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5D736" w14:textId="0818649D" w:rsidR="00933C92" w:rsidRDefault="00933C92">
      <w:pPr>
        <w:rPr>
          <w:rFonts w:ascii="Times New Roman" w:hAnsi="Times New Roman" w:cs="Times New Roman"/>
          <w:sz w:val="24"/>
          <w:szCs w:val="24"/>
        </w:rPr>
      </w:pPr>
      <w:r w:rsidRPr="00933C92">
        <w:rPr>
          <w:rFonts w:ascii="Times New Roman" w:hAnsi="Times New Roman" w:cs="Times New Roman"/>
          <w:sz w:val="24"/>
          <w:szCs w:val="24"/>
        </w:rPr>
        <w:t>Daniel Parker</w:t>
      </w:r>
    </w:p>
    <w:p w14:paraId="2AD895DB" w14:textId="61D793BC" w:rsidR="00933C92" w:rsidRPr="00933C92" w:rsidRDefault="00933C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21, 2025</w:t>
      </w:r>
    </w:p>
    <w:p w14:paraId="50D24C34" w14:textId="6ADA8E76" w:rsidR="00933C92" w:rsidRDefault="00933C92">
      <w:pPr>
        <w:rPr>
          <w:rFonts w:ascii="Times New Roman" w:hAnsi="Times New Roman" w:cs="Times New Roman"/>
          <w:sz w:val="24"/>
          <w:szCs w:val="24"/>
        </w:rPr>
      </w:pPr>
      <w:r w:rsidRPr="00933C92">
        <w:rPr>
          <w:rFonts w:ascii="Times New Roman" w:hAnsi="Times New Roman" w:cs="Times New Roman"/>
          <w:sz w:val="24"/>
          <w:szCs w:val="24"/>
        </w:rPr>
        <w:t>CS 470 Project Two</w:t>
      </w:r>
      <w:r w:rsidRPr="00933C92">
        <w:rPr>
          <w:rFonts w:ascii="Times New Roman" w:hAnsi="Times New Roman" w:cs="Times New Roman"/>
          <w:sz w:val="24"/>
          <w:szCs w:val="24"/>
        </w:rPr>
        <w:t xml:space="preserve"> </w:t>
      </w:r>
      <w:r w:rsidRPr="00933C92">
        <w:rPr>
          <w:rFonts w:ascii="Times New Roman" w:hAnsi="Times New Roman" w:cs="Times New Roman"/>
          <w:sz w:val="24"/>
          <w:szCs w:val="24"/>
        </w:rPr>
        <w:t>Conference Presentation:</w:t>
      </w:r>
      <w:r w:rsidRPr="00933C92">
        <w:rPr>
          <w:rFonts w:ascii="Times New Roman" w:hAnsi="Times New Roman" w:cs="Times New Roman"/>
          <w:sz w:val="24"/>
          <w:szCs w:val="24"/>
        </w:rPr>
        <w:t xml:space="preserve"> </w:t>
      </w:r>
      <w:r w:rsidRPr="00933C92">
        <w:rPr>
          <w:rFonts w:ascii="Times New Roman" w:hAnsi="Times New Roman" w:cs="Times New Roman"/>
          <w:sz w:val="24"/>
          <w:szCs w:val="24"/>
        </w:rPr>
        <w:t>Cloud Development</w:t>
      </w:r>
    </w:p>
    <w:p w14:paraId="5D98290B" w14:textId="533A4F6A" w:rsidR="00792F01" w:rsidRDefault="00792F01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C96660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https://www.youtube.com/watch?v=vaHZ5MECJS0</w:t>
        </w:r>
      </w:hyperlink>
    </w:p>
    <w:p w14:paraId="1B843709" w14:textId="264DEA67" w:rsidR="00792F01" w:rsidRDefault="00792F01">
      <w:pPr>
        <w:rPr>
          <w:rFonts w:ascii="Times New Roman" w:hAnsi="Times New Roman" w:cs="Times New Roman"/>
          <w:sz w:val="24"/>
          <w:szCs w:val="24"/>
        </w:rPr>
      </w:pPr>
    </w:p>
    <w:p w14:paraId="16264ACF" w14:textId="38C224CA" w:rsidR="00792F01" w:rsidRDefault="00792F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</w:t>
      </w:r>
      <w:r w:rsidRPr="00792F01">
        <w:rPr>
          <w:rFonts w:ascii="Times New Roman" w:hAnsi="Times New Roman" w:cs="Times New Roman"/>
          <w:sz w:val="24"/>
          <w:szCs w:val="24"/>
        </w:rPr>
        <w:t xml:space="preserve"> name is Daniel Parker, and I’m here to walk you through the journey of migrating a traditional full stack application to a cloud-native, serverless solution using AWS. This talk is for developers, start-up teams, and anyone curious about scaling applications efficiently.</w:t>
      </w:r>
    </w:p>
    <w:p w14:paraId="0B0A340D" w14:textId="77777777" w:rsidR="00912895" w:rsidRDefault="00912895">
      <w:pPr>
        <w:rPr>
          <w:rFonts w:ascii="Times New Roman" w:hAnsi="Times New Roman" w:cs="Times New Roman"/>
          <w:sz w:val="24"/>
          <w:szCs w:val="24"/>
        </w:rPr>
      </w:pPr>
    </w:p>
    <w:p w14:paraId="76196373" w14:textId="77777777" w:rsidR="00F36C1B" w:rsidRDefault="00F36C1B" w:rsidP="00F36C1B">
      <w:pPr>
        <w:rPr>
          <w:rFonts w:ascii="Times New Roman" w:hAnsi="Times New Roman" w:cs="Times New Roman"/>
          <w:sz w:val="24"/>
          <w:szCs w:val="24"/>
        </w:rPr>
      </w:pPr>
      <w:r w:rsidRPr="00F36C1B">
        <w:rPr>
          <w:rFonts w:ascii="Times New Roman" w:hAnsi="Times New Roman" w:cs="Times New Roman"/>
          <w:sz w:val="24"/>
          <w:szCs w:val="24"/>
          <w:lang w:val="en-GB"/>
        </w:rPr>
        <w:t>Containerization</w:t>
      </w:r>
    </w:p>
    <w:p w14:paraId="046668C3" w14:textId="7CCD96A6" w:rsidR="00F36C1B" w:rsidRPr="00F36C1B" w:rsidRDefault="00F36C1B" w:rsidP="00F36C1B">
      <w:pPr>
        <w:rPr>
          <w:rFonts w:ascii="Times New Roman" w:hAnsi="Times New Roman" w:cs="Times New Roman"/>
          <w:sz w:val="24"/>
          <w:szCs w:val="24"/>
        </w:rPr>
      </w:pPr>
      <w:r w:rsidRPr="00F36C1B">
        <w:rPr>
          <w:rFonts w:ascii="Times New Roman" w:hAnsi="Times New Roman" w:cs="Times New Roman"/>
          <w:sz w:val="24"/>
          <w:szCs w:val="24"/>
          <w:lang w:val="en-GB"/>
        </w:rPr>
        <w:t>Our full stack application was first containerized and tested locally using Docker Compose before migrating each component to AWS.</w:t>
      </w:r>
    </w:p>
    <w:p w14:paraId="67CDB91C" w14:textId="77777777" w:rsidR="00F36C1B" w:rsidRPr="00F36C1B" w:rsidRDefault="00F36C1B" w:rsidP="00F36C1B">
      <w:pPr>
        <w:rPr>
          <w:rFonts w:ascii="Times New Roman" w:hAnsi="Times New Roman" w:cs="Times New Roman"/>
          <w:sz w:val="24"/>
          <w:szCs w:val="24"/>
        </w:rPr>
      </w:pPr>
      <w:r w:rsidRPr="00F36C1B">
        <w:rPr>
          <w:rFonts w:ascii="Times New Roman" w:hAnsi="Times New Roman" w:cs="Times New Roman"/>
          <w:sz w:val="24"/>
          <w:szCs w:val="24"/>
          <w:lang w:val="en-GB"/>
        </w:rPr>
        <w:t xml:space="preserve">As you can see, our Docker dashboard displays each component of our project organized into </w:t>
      </w:r>
      <w:proofErr w:type="spellStart"/>
      <w:r w:rsidRPr="00F36C1B">
        <w:rPr>
          <w:rFonts w:ascii="Times New Roman" w:hAnsi="Times New Roman" w:cs="Times New Roman"/>
          <w:sz w:val="24"/>
          <w:szCs w:val="24"/>
          <w:lang w:val="en-GB"/>
        </w:rPr>
        <w:t>it’s</w:t>
      </w:r>
      <w:proofErr w:type="spellEnd"/>
      <w:r w:rsidRPr="00F36C1B">
        <w:rPr>
          <w:rFonts w:ascii="Times New Roman" w:hAnsi="Times New Roman" w:cs="Times New Roman"/>
          <w:sz w:val="24"/>
          <w:szCs w:val="24"/>
          <w:lang w:val="en-GB"/>
        </w:rPr>
        <w:t xml:space="preserve"> respective container.</w:t>
      </w:r>
    </w:p>
    <w:p w14:paraId="5A4350D2" w14:textId="77777777" w:rsidR="00F36C1B" w:rsidRPr="00F36C1B" w:rsidRDefault="00F36C1B" w:rsidP="00F36C1B">
      <w:pPr>
        <w:rPr>
          <w:rFonts w:ascii="Times New Roman" w:hAnsi="Times New Roman" w:cs="Times New Roman"/>
          <w:sz w:val="24"/>
          <w:szCs w:val="24"/>
        </w:rPr>
      </w:pPr>
      <w:r w:rsidRPr="00F36C1B">
        <w:rPr>
          <w:rFonts w:ascii="Times New Roman" w:hAnsi="Times New Roman" w:cs="Times New Roman"/>
          <w:sz w:val="24"/>
          <w:szCs w:val="24"/>
          <w:lang w:val="en-GB"/>
        </w:rPr>
        <w:t>Docker allowed us to encapsulate both the frontend (web) and backend (</w:t>
      </w:r>
      <w:proofErr w:type="spellStart"/>
      <w:r w:rsidRPr="00F36C1B">
        <w:rPr>
          <w:rFonts w:ascii="Times New Roman" w:hAnsi="Times New Roman" w:cs="Times New Roman"/>
          <w:sz w:val="24"/>
          <w:szCs w:val="24"/>
          <w:lang w:val="en-GB"/>
        </w:rPr>
        <w:t>api</w:t>
      </w:r>
      <w:proofErr w:type="spellEnd"/>
      <w:r w:rsidRPr="00F36C1B">
        <w:rPr>
          <w:rFonts w:ascii="Times New Roman" w:hAnsi="Times New Roman" w:cs="Times New Roman"/>
          <w:sz w:val="24"/>
          <w:szCs w:val="24"/>
          <w:lang w:val="en-GB"/>
        </w:rPr>
        <w:t xml:space="preserve">) services, which really streamlined the development process by allowing us to run the entire stack with a single command. </w:t>
      </w:r>
    </w:p>
    <w:p w14:paraId="63806679" w14:textId="3C5C5600" w:rsidR="00F36C1B" w:rsidRDefault="00F36C1B" w:rsidP="00F36C1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36C1B">
        <w:rPr>
          <w:rFonts w:ascii="Times New Roman" w:hAnsi="Times New Roman" w:cs="Times New Roman"/>
          <w:sz w:val="24"/>
          <w:szCs w:val="24"/>
          <w:lang w:val="en-GB"/>
        </w:rPr>
        <w:t>Overall, this really helped make the project consistent across development, staging, and production and ultimately made it easier to detect issues early.</w:t>
      </w:r>
    </w:p>
    <w:p w14:paraId="3D5C02A3" w14:textId="0DDDE961" w:rsidR="00912895" w:rsidRDefault="00912895" w:rsidP="00F36C1B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C20F5E" w14:textId="77777777" w:rsidR="00912895" w:rsidRPr="00912895" w:rsidRDefault="00912895" w:rsidP="00912895">
      <w:pPr>
        <w:rPr>
          <w:rFonts w:ascii="Times New Roman" w:hAnsi="Times New Roman" w:cs="Times New Roman"/>
          <w:sz w:val="24"/>
          <w:szCs w:val="24"/>
        </w:rPr>
      </w:pPr>
      <w:r w:rsidRPr="00912895">
        <w:rPr>
          <w:rFonts w:ascii="Times New Roman" w:hAnsi="Times New Roman" w:cs="Times New Roman"/>
          <w:sz w:val="24"/>
          <w:szCs w:val="24"/>
          <w:lang w:val="en-GB"/>
        </w:rPr>
        <w:t>Orchestration</w:t>
      </w:r>
    </w:p>
    <w:p w14:paraId="0BD4429F" w14:textId="77777777" w:rsidR="00912895" w:rsidRPr="00912895" w:rsidRDefault="00912895" w:rsidP="00912895">
      <w:pPr>
        <w:rPr>
          <w:rFonts w:ascii="Times New Roman" w:hAnsi="Times New Roman" w:cs="Times New Roman"/>
          <w:sz w:val="24"/>
          <w:szCs w:val="24"/>
        </w:rPr>
      </w:pPr>
      <w:r w:rsidRPr="00912895">
        <w:rPr>
          <w:rFonts w:ascii="Times New Roman" w:hAnsi="Times New Roman" w:cs="Times New Roman"/>
          <w:sz w:val="24"/>
          <w:szCs w:val="24"/>
          <w:lang w:val="en-GB"/>
        </w:rPr>
        <w:t>Here, you will see our web hosting on Docker Compose above and AWS S3 below.</w:t>
      </w:r>
    </w:p>
    <w:p w14:paraId="690C8D73" w14:textId="77777777" w:rsidR="00912895" w:rsidRPr="00912895" w:rsidRDefault="00912895" w:rsidP="00912895">
      <w:pPr>
        <w:rPr>
          <w:rFonts w:ascii="Times New Roman" w:hAnsi="Times New Roman" w:cs="Times New Roman"/>
          <w:sz w:val="24"/>
          <w:szCs w:val="24"/>
        </w:rPr>
      </w:pPr>
      <w:r w:rsidRPr="00912895">
        <w:rPr>
          <w:rFonts w:ascii="Times New Roman" w:hAnsi="Times New Roman" w:cs="Times New Roman"/>
          <w:sz w:val="24"/>
          <w:szCs w:val="24"/>
          <w:lang w:val="en-GB"/>
        </w:rPr>
        <w:t>Migrating to a serverless architecture allowed us to eliminate traditional infrastructure management altogether.</w:t>
      </w:r>
    </w:p>
    <w:p w14:paraId="219B5DC1" w14:textId="77777777" w:rsidR="00912895" w:rsidRPr="00912895" w:rsidRDefault="00912895" w:rsidP="00912895">
      <w:pPr>
        <w:rPr>
          <w:rFonts w:ascii="Times New Roman" w:hAnsi="Times New Roman" w:cs="Times New Roman"/>
          <w:sz w:val="24"/>
          <w:szCs w:val="24"/>
        </w:rPr>
      </w:pPr>
      <w:r w:rsidRPr="00912895">
        <w:rPr>
          <w:rFonts w:ascii="Times New Roman" w:hAnsi="Times New Roman" w:cs="Times New Roman"/>
          <w:sz w:val="24"/>
          <w:szCs w:val="24"/>
          <w:lang w:val="en-GB"/>
        </w:rPr>
        <w:t>For frontend deployment, we used AWS S3 to host static files. This choice came with several advantages:</w:t>
      </w:r>
    </w:p>
    <w:p w14:paraId="60687AF2" w14:textId="77777777" w:rsidR="00912895" w:rsidRPr="00912895" w:rsidRDefault="00912895" w:rsidP="009128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2895">
        <w:rPr>
          <w:rFonts w:ascii="Times New Roman" w:hAnsi="Times New Roman" w:cs="Times New Roman"/>
          <w:sz w:val="24"/>
          <w:szCs w:val="24"/>
          <w:lang w:val="en-GB"/>
        </w:rPr>
        <w:t>Automatic scalability to handle fluctuations in user traffic</w:t>
      </w:r>
    </w:p>
    <w:p w14:paraId="23417AD8" w14:textId="77777777" w:rsidR="00912895" w:rsidRPr="00912895" w:rsidRDefault="00912895" w:rsidP="009128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2895">
        <w:rPr>
          <w:rFonts w:ascii="Times New Roman" w:hAnsi="Times New Roman" w:cs="Times New Roman"/>
          <w:sz w:val="24"/>
          <w:szCs w:val="24"/>
          <w:lang w:val="en-GB"/>
        </w:rPr>
        <w:t>Built-in redundancy for high availability and fault tolerance</w:t>
      </w:r>
    </w:p>
    <w:p w14:paraId="22127DA6" w14:textId="77777777" w:rsidR="00912895" w:rsidRPr="00912895" w:rsidRDefault="00912895" w:rsidP="009128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2895">
        <w:rPr>
          <w:rFonts w:ascii="Times New Roman" w:hAnsi="Times New Roman" w:cs="Times New Roman"/>
          <w:sz w:val="24"/>
          <w:szCs w:val="24"/>
          <w:lang w:val="en-GB"/>
        </w:rPr>
        <w:t>Seamless integration with services like CloudFront, API Gateway, and Lambda</w:t>
      </w:r>
    </w:p>
    <w:p w14:paraId="3A6B003A" w14:textId="77777777" w:rsidR="00912895" w:rsidRPr="00912895" w:rsidRDefault="00912895" w:rsidP="00912895">
      <w:pPr>
        <w:rPr>
          <w:rFonts w:ascii="Times New Roman" w:hAnsi="Times New Roman" w:cs="Times New Roman"/>
          <w:sz w:val="24"/>
          <w:szCs w:val="24"/>
        </w:rPr>
      </w:pPr>
      <w:r w:rsidRPr="00912895">
        <w:rPr>
          <w:rFonts w:ascii="Times New Roman" w:hAnsi="Times New Roman" w:cs="Times New Roman"/>
          <w:sz w:val="24"/>
          <w:szCs w:val="24"/>
          <w:lang w:val="en-GB"/>
        </w:rPr>
        <w:t>This orchestration removed the need to manage web servers and allowed us to focus on code and user experience.</w:t>
      </w:r>
    </w:p>
    <w:p w14:paraId="154EF0A1" w14:textId="798E1CBE" w:rsidR="00912895" w:rsidRDefault="00912895" w:rsidP="00F36C1B">
      <w:pPr>
        <w:rPr>
          <w:rFonts w:ascii="Times New Roman" w:hAnsi="Times New Roman" w:cs="Times New Roman"/>
          <w:sz w:val="24"/>
          <w:szCs w:val="24"/>
        </w:rPr>
      </w:pPr>
    </w:p>
    <w:p w14:paraId="3CEA164F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lastRenderedPageBreak/>
        <w:t>The Serverless Cloud</w:t>
      </w:r>
    </w:p>
    <w:p w14:paraId="7B66B98D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>"Serverless" refers to a development model where the cloud provider handles all server operations behind the scenes—this includes provisioning, scaling, and maintenance.</w:t>
      </w:r>
    </w:p>
    <w:p w14:paraId="2EE942CC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 xml:space="preserve">The biggest advantages of going serverless include automatic scaling, reduced operational costs, and a faster development process. </w:t>
      </w:r>
    </w:p>
    <w:p w14:paraId="45B4473A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 xml:space="preserve">You only pay for what you use, making it ideal for </w:t>
      </w:r>
      <w:proofErr w:type="spellStart"/>
      <w:r w:rsidRPr="00A762CC">
        <w:rPr>
          <w:rFonts w:ascii="Times New Roman" w:hAnsi="Times New Roman" w:cs="Times New Roman"/>
          <w:sz w:val="24"/>
          <w:szCs w:val="24"/>
          <w:lang w:val="en-GB"/>
        </w:rPr>
        <w:t>startups</w:t>
      </w:r>
      <w:proofErr w:type="spellEnd"/>
      <w:r w:rsidRPr="00A762C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01D61F9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 xml:space="preserve">To serve our frontend, we used AWS S3. Unlike local storage—which is limited by physical hardware—S3 offers high availability, durability, and global access. </w:t>
      </w:r>
    </w:p>
    <w:p w14:paraId="7244687E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>It’s also fully integrated with other AWS services like Lambda, which we’ll cover shortly.</w:t>
      </w:r>
    </w:p>
    <w:p w14:paraId="5BF19A82" w14:textId="6FCD0FB3" w:rsidR="00A762CC" w:rsidRDefault="00A762CC" w:rsidP="00F36C1B">
      <w:pPr>
        <w:rPr>
          <w:rFonts w:ascii="Times New Roman" w:hAnsi="Times New Roman" w:cs="Times New Roman"/>
          <w:sz w:val="24"/>
          <w:szCs w:val="24"/>
        </w:rPr>
      </w:pPr>
    </w:p>
    <w:p w14:paraId="433CD0B8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 xml:space="preserve">As part of our cloud migration, we transitioned from a traditional MongoDB document-based model to DynamoDB, which uses a key-value and document hybrid model. </w:t>
      </w:r>
    </w:p>
    <w:p w14:paraId="0F1FF0D9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>This required a shift in moving from flexible JSON documents to a more structured, partition-key-based schema.</w:t>
      </w:r>
    </w:p>
    <w:p w14:paraId="57676BAE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 xml:space="preserve">We set up separate DynamoDB tables for users, questions, and answers, each designed with performance and scalability in mind. </w:t>
      </w:r>
    </w:p>
    <w:p w14:paraId="359ACA8D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 xml:space="preserve">For example, the Answer table uses a unique id as the partition key, and includes attributes for </w:t>
      </w:r>
      <w:proofErr w:type="spellStart"/>
      <w:r w:rsidRPr="00A762CC">
        <w:rPr>
          <w:rFonts w:ascii="Times New Roman" w:hAnsi="Times New Roman" w:cs="Times New Roman"/>
          <w:sz w:val="24"/>
          <w:szCs w:val="24"/>
          <w:lang w:val="en-GB"/>
        </w:rPr>
        <w:t>questionId</w:t>
      </w:r>
      <w:proofErr w:type="spellEnd"/>
      <w:r w:rsidRPr="00A762CC">
        <w:rPr>
          <w:rFonts w:ascii="Times New Roman" w:hAnsi="Times New Roman" w:cs="Times New Roman"/>
          <w:sz w:val="24"/>
          <w:szCs w:val="24"/>
          <w:lang w:val="en-GB"/>
        </w:rPr>
        <w:t>, vote counts, and the actual answer text.</w:t>
      </w:r>
    </w:p>
    <w:p w14:paraId="0E5962FC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 xml:space="preserve">To interact with these tables, we created Lambda functions like </w:t>
      </w:r>
      <w:proofErr w:type="spellStart"/>
      <w:r w:rsidRPr="00A762CC">
        <w:rPr>
          <w:rFonts w:ascii="Times New Roman" w:hAnsi="Times New Roman" w:cs="Times New Roman"/>
          <w:sz w:val="24"/>
          <w:szCs w:val="24"/>
          <w:lang w:val="en-GB"/>
        </w:rPr>
        <w:t>UpsertAnswer</w:t>
      </w:r>
      <w:proofErr w:type="spellEnd"/>
      <w:r w:rsidRPr="00A762CC">
        <w:rPr>
          <w:rFonts w:ascii="Times New Roman" w:hAnsi="Times New Roman" w:cs="Times New Roman"/>
          <w:sz w:val="24"/>
          <w:szCs w:val="24"/>
          <w:lang w:val="en-GB"/>
        </w:rPr>
        <w:t xml:space="preserve">, which used the AWS SDK to perform PUT and UPDATE operations based on the HTTP method. </w:t>
      </w:r>
    </w:p>
    <w:p w14:paraId="16371645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>These functions were tested independently using the Lambda console before being wired up to API Gateway endpoints.</w:t>
      </w:r>
    </w:p>
    <w:p w14:paraId="5A5E1BCC" w14:textId="77777777" w:rsidR="00A762CC" w:rsidRPr="00A762CC" w:rsidRDefault="00A762CC" w:rsidP="00A762CC">
      <w:pPr>
        <w:rPr>
          <w:rFonts w:ascii="Times New Roman" w:hAnsi="Times New Roman" w:cs="Times New Roman"/>
          <w:sz w:val="24"/>
          <w:szCs w:val="24"/>
        </w:rPr>
      </w:pPr>
      <w:r w:rsidRPr="00A762CC">
        <w:rPr>
          <w:rFonts w:ascii="Times New Roman" w:hAnsi="Times New Roman" w:cs="Times New Roman"/>
          <w:sz w:val="24"/>
          <w:szCs w:val="24"/>
          <w:lang w:val="en-GB"/>
        </w:rPr>
        <w:t>Once integration was complete, we enabled CORS and fine-tuned method responses to ensure the frontend could communicate securely and effectively with our backend.</w:t>
      </w:r>
    </w:p>
    <w:p w14:paraId="28E046E8" w14:textId="4C327035" w:rsidR="00A762CC" w:rsidRDefault="00A762CC" w:rsidP="00F36C1B">
      <w:pPr>
        <w:rPr>
          <w:rFonts w:ascii="Times New Roman" w:hAnsi="Times New Roman" w:cs="Times New Roman"/>
          <w:sz w:val="24"/>
          <w:szCs w:val="24"/>
        </w:rPr>
      </w:pPr>
    </w:p>
    <w:p w14:paraId="3E83D487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In our original app, MongoDB used a flexible JSON schema with rich relationship definitions and built-in data typing. </w:t>
      </w:r>
    </w:p>
    <w:p w14:paraId="627D0433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Pr="00E9442E">
        <w:rPr>
          <w:rFonts w:ascii="Times New Roman" w:hAnsi="Times New Roman" w:cs="Times New Roman"/>
          <w:sz w:val="24"/>
          <w:szCs w:val="24"/>
          <w:lang w:val="en-GB"/>
        </w:rPr>
        <w:t>Answer.ts</w:t>
      </w:r>
      <w:proofErr w:type="spellEnd"/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 model defined an interface and a detailed model structure using </w:t>
      </w:r>
      <w:proofErr w:type="spellStart"/>
      <w:r w:rsidRPr="00E9442E">
        <w:rPr>
          <w:rFonts w:ascii="Times New Roman" w:hAnsi="Times New Roman" w:cs="Times New Roman"/>
          <w:sz w:val="24"/>
          <w:szCs w:val="24"/>
          <w:lang w:val="en-GB"/>
        </w:rPr>
        <w:t>LoopBack</w:t>
      </w:r>
      <w:proofErr w:type="spellEnd"/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 conventions.</w:t>
      </w:r>
    </w:p>
    <w:p w14:paraId="71170B77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In our serverless migration, we replaced this with DynamoDB. The </w:t>
      </w:r>
      <w:proofErr w:type="spellStart"/>
      <w:r w:rsidRPr="00E9442E">
        <w:rPr>
          <w:rFonts w:ascii="Times New Roman" w:hAnsi="Times New Roman" w:cs="Times New Roman"/>
          <w:sz w:val="24"/>
          <w:szCs w:val="24"/>
          <w:lang w:val="en-GB"/>
        </w:rPr>
        <w:t>UpsertAnswer</w:t>
      </w:r>
      <w:proofErr w:type="spellEnd"/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 Lambda function builds a key-value style parameter map using </w:t>
      </w:r>
      <w:proofErr w:type="spellStart"/>
      <w:r w:rsidRPr="00E9442E">
        <w:rPr>
          <w:rFonts w:ascii="Times New Roman" w:hAnsi="Times New Roman" w:cs="Times New Roman"/>
          <w:sz w:val="24"/>
          <w:szCs w:val="24"/>
          <w:lang w:val="en-GB"/>
        </w:rPr>
        <w:t>UpdateCommand</w:t>
      </w:r>
      <w:proofErr w:type="spellEnd"/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1C1FC680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There is no enforced schema in DynamoDB – we manage structure and defaults in code. </w:t>
      </w:r>
    </w:p>
    <w:p w14:paraId="0A0ED021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lastRenderedPageBreak/>
        <w:t>MongoDB gave us more structure. DynamoDB gave us more scalability and flexibility for a serverless architecture.</w:t>
      </w:r>
    </w:p>
    <w:p w14:paraId="75533B3B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>On the left, you will see our DynamoDB script on AWS, and on the right is our local MongoDB script.</w:t>
      </w:r>
    </w:p>
    <w:p w14:paraId="46078176" w14:textId="4DE08F3A" w:rsidR="00E9442E" w:rsidRDefault="00E9442E" w:rsidP="00F36C1B">
      <w:pPr>
        <w:rPr>
          <w:rFonts w:ascii="Times New Roman" w:hAnsi="Times New Roman" w:cs="Times New Roman"/>
          <w:sz w:val="24"/>
          <w:szCs w:val="24"/>
        </w:rPr>
      </w:pPr>
    </w:p>
    <w:p w14:paraId="4B6CEA5F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One of the biggest advantages of moving to AWS Lambda and DynamoDB is elasticity—our app now scales automatically, so we never overpay for unused capacity. </w:t>
      </w:r>
    </w:p>
    <w:p w14:paraId="2C680B64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>Since AWS uses a pay-per-use billing model, we only incur costs when our app is actively used, which is a game-changer for cost efficiency.</w:t>
      </w:r>
    </w:p>
    <w:p w14:paraId="3AE38AB9" w14:textId="16D7D248" w:rsidR="00E9442E" w:rsidRDefault="00E9442E" w:rsidP="00F36C1B">
      <w:pPr>
        <w:rPr>
          <w:rFonts w:ascii="Times New Roman" w:hAnsi="Times New Roman" w:cs="Times New Roman"/>
          <w:sz w:val="24"/>
          <w:szCs w:val="24"/>
        </w:rPr>
      </w:pPr>
    </w:p>
    <w:p w14:paraId="4534BA7A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>To protect our cloud-native application from unauthorized access, we implemented several key security measures at different layers of the architecture:</w:t>
      </w:r>
    </w:p>
    <w:p w14:paraId="12E2A660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We began by establishing IAM roles and policies. </w:t>
      </w:r>
    </w:p>
    <w:p w14:paraId="1C15725D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Each Lambda function was assigned an execution role, and that role had attached policies defining exactly which AWS services it could interact with. </w:t>
      </w:r>
    </w:p>
    <w:p w14:paraId="7DD12A2E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For example, our </w:t>
      </w:r>
      <w:proofErr w:type="spellStart"/>
      <w:r w:rsidRPr="00E9442E">
        <w:rPr>
          <w:rFonts w:ascii="Times New Roman" w:hAnsi="Times New Roman" w:cs="Times New Roman"/>
          <w:sz w:val="24"/>
          <w:szCs w:val="24"/>
          <w:lang w:val="en-GB"/>
        </w:rPr>
        <w:t>UpsertAnswer</w:t>
      </w:r>
      <w:proofErr w:type="spellEnd"/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 function can only update specific items in the Answer table, and nothing else.</w:t>
      </w:r>
    </w:p>
    <w:p w14:paraId="5C4C2317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 xml:space="preserve">We also created custom policies to tightly control access to DynamoDB, CloudWatch, and other services. </w:t>
      </w:r>
    </w:p>
    <w:p w14:paraId="6FEB1746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>These policies are written in JSON and follow the principle of least privilege, ensuring that each service only does what it absolutely needs to do.</w:t>
      </w:r>
    </w:p>
    <w:p w14:paraId="28E8C42E" w14:textId="77777777" w:rsidR="00E9442E" w:rsidRPr="00E9442E" w:rsidRDefault="00E9442E" w:rsidP="00E9442E">
      <w:p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>To secure the communication between services:</w:t>
      </w:r>
    </w:p>
    <w:p w14:paraId="04BAD3FC" w14:textId="77777777" w:rsidR="00E9442E" w:rsidRPr="00E9442E" w:rsidRDefault="00E9442E" w:rsidP="00E9442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>The connection between API Gateway and Lambda is protected using IAM, and CORS is enabled to safely allow requests from our Angular frontend.</w:t>
      </w:r>
    </w:p>
    <w:p w14:paraId="0E6311AA" w14:textId="77777777" w:rsidR="00E9442E" w:rsidRPr="00E9442E" w:rsidRDefault="00E9442E" w:rsidP="00E9442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>The link between Lambda and DynamoDB is controlled by tightly scoped permissions in IAM policies.</w:t>
      </w:r>
    </w:p>
    <w:p w14:paraId="09A95332" w14:textId="77777777" w:rsidR="00E9442E" w:rsidRPr="00E9442E" w:rsidRDefault="00E9442E" w:rsidP="00E9442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442E">
        <w:rPr>
          <w:rFonts w:ascii="Times New Roman" w:hAnsi="Times New Roman" w:cs="Times New Roman"/>
          <w:sz w:val="24"/>
          <w:szCs w:val="24"/>
          <w:lang w:val="en-GB"/>
        </w:rPr>
        <w:t>Our S3 bucket is secured using bucket policies that restrict public access and only allow specific roles to upload or retrieve files if needed.</w:t>
      </w:r>
    </w:p>
    <w:p w14:paraId="70AADB69" w14:textId="0A13A073" w:rsidR="00E9442E" w:rsidRDefault="00E9442E" w:rsidP="00F36C1B">
      <w:pPr>
        <w:rPr>
          <w:rFonts w:ascii="Times New Roman" w:hAnsi="Times New Roman" w:cs="Times New Roman"/>
          <w:sz w:val="24"/>
          <w:szCs w:val="24"/>
        </w:rPr>
      </w:pPr>
    </w:p>
    <w:p w14:paraId="71359BF2" w14:textId="77777777" w:rsidR="00F4004F" w:rsidRPr="00F4004F" w:rsidRDefault="00F4004F" w:rsidP="00F4004F">
      <w:pPr>
        <w:rPr>
          <w:rFonts w:ascii="Times New Roman" w:hAnsi="Times New Roman" w:cs="Times New Roman"/>
          <w:sz w:val="24"/>
          <w:szCs w:val="24"/>
        </w:rPr>
      </w:pPr>
      <w:r w:rsidRPr="00F4004F">
        <w:rPr>
          <w:rFonts w:ascii="Times New Roman" w:hAnsi="Times New Roman" w:cs="Times New Roman"/>
          <w:sz w:val="24"/>
          <w:szCs w:val="24"/>
          <w:lang w:val="en-GB"/>
        </w:rPr>
        <w:t>Thanks for listening! I’d love to connect and hear how others are building cloud-native apps. Let’s keep pushing the limits of what’s possible with serverless.</w:t>
      </w:r>
    </w:p>
    <w:p w14:paraId="2DFF2223" w14:textId="77777777" w:rsidR="00F4004F" w:rsidRPr="00F36C1B" w:rsidRDefault="00F4004F" w:rsidP="00F36C1B">
      <w:pPr>
        <w:rPr>
          <w:rFonts w:ascii="Times New Roman" w:hAnsi="Times New Roman" w:cs="Times New Roman"/>
          <w:sz w:val="24"/>
          <w:szCs w:val="24"/>
        </w:rPr>
      </w:pPr>
    </w:p>
    <w:p w14:paraId="2D850030" w14:textId="77777777" w:rsidR="00F36C1B" w:rsidRPr="00933C92" w:rsidRDefault="00F36C1B">
      <w:pPr>
        <w:rPr>
          <w:rFonts w:ascii="Times New Roman" w:hAnsi="Times New Roman" w:cs="Times New Roman"/>
          <w:sz w:val="24"/>
          <w:szCs w:val="24"/>
        </w:rPr>
      </w:pPr>
    </w:p>
    <w:sectPr w:rsidR="00F36C1B" w:rsidRPr="00933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523F2"/>
    <w:multiLevelType w:val="hybridMultilevel"/>
    <w:tmpl w:val="5C0A3DB2"/>
    <w:lvl w:ilvl="0" w:tplc="27EE5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2264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E29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A46E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F6E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456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FE2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70B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0EC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DC155E"/>
    <w:multiLevelType w:val="hybridMultilevel"/>
    <w:tmpl w:val="C9F2CE7E"/>
    <w:lvl w:ilvl="0" w:tplc="361AD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2284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0A87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7CD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565E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E0C6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225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CC74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122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EB779BD"/>
    <w:multiLevelType w:val="hybridMultilevel"/>
    <w:tmpl w:val="30767110"/>
    <w:lvl w:ilvl="0" w:tplc="EB98DD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6EE2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AC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7660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1CD7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DCE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FA7B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A897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004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92"/>
    <w:rsid w:val="003D7E95"/>
    <w:rsid w:val="00792F01"/>
    <w:rsid w:val="00912895"/>
    <w:rsid w:val="00933C92"/>
    <w:rsid w:val="00A762CC"/>
    <w:rsid w:val="00CB4465"/>
    <w:rsid w:val="00E9442E"/>
    <w:rsid w:val="00F36C1B"/>
    <w:rsid w:val="00F4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CD10"/>
  <w15:chartTrackingRefBased/>
  <w15:docId w15:val="{3F1EF052-5712-4C15-B271-FCF0F80F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2F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vaHZ5MECJS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Parker</dc:creator>
  <cp:keywords/>
  <dc:description/>
  <cp:lastModifiedBy>Dan Parker</cp:lastModifiedBy>
  <cp:revision>9</cp:revision>
  <dcterms:created xsi:type="dcterms:W3CDTF">2025-04-20T23:15:00Z</dcterms:created>
  <dcterms:modified xsi:type="dcterms:W3CDTF">2025-04-20T23:18:00Z</dcterms:modified>
</cp:coreProperties>
</file>