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483" w:name="_Toc229998720"/>
      <w:r>
        <w:rPr>
          <w:b w:val="single"/>
          <w:sz w:val="60"/>
        </w:rPr>
        <w:t xml:space="preserve">OnFest</w:t>
      </w:r>
      <w:bookmarkEnd w:id="483"/>
    </w:p>
    <w:p/>
    <w:p>
      <w:pPr>
        <w:pStyle w:val="Ttulo1"/>
      </w:pPr>
      <w:bookmarkStart w:id="484" w:name="_Toc229998721"/>
      <w:r>
        <w:rPr>
          <w:sz w:val="28"/>
        </w:rPr>
        <w:t xml:space="preserve">Created on March 02 2018</w:t>
      </w:r>
      <w:bookmarkEnd w:id="484"/>
    </w:p>
    <w:p>
      <w:r>
        <w:br w:type="page"/>
      </w:r>
    </w:p>
    <w:p>
      <w:pPr>
        <w:pStyle w:val="Ttulo1"/>
      </w:pPr>
      <w:bookmarkStart w:id="485" w:name="_Toc229998722"/>
      <w:r>
        <w:rPr>
          <w:b w:val="single"/>
          <w:sz w:val="40"/>
        </w:rPr>
        <w:t xml:space="preserve">Table of Contents</w:t>
      </w:r>
      <w:bookmarkEnd w:id="485"/>
    </w:p>
    <w:p/>
    <w:p>
      <w:pPr>
        <w:jc w:val="left"/>
      </w:pPr>
      <w:r>
        <w:rPr>
          <w:sz w:val="24"/>
        </w:rPr>
        <w:t xml:space="preserve">1.0. Information</w:t>
      </w:r>
    </w:p>
    <w:p>
      <w:pPr>
        <w:jc w:val="left"/>
      </w:pPr>
      <w:r>
        <w:rPr>
          <w:sz w:val="24"/>
        </w:rPr>
        <w:t xml:space="preserve">2.0. Line-Up</w:t>
      </w:r>
    </w:p>
    <w:p>
      <w:r>
        <w:br w:type="page"/>
      </w:r>
    </w:p>
    <w:p>
      <w:pPr>
        <w:pStyle w:val="Ttulo1"/>
      </w:pPr>
      <w:bookmarkStart w:id="486" w:name="_Toc229998723"/>
      <w:r>
        <w:rPr>
          <w:b w:val="single"/>
          <w:sz w:val="30"/>
        </w:rPr>
        <w:t xml:space="preserve">1.0. Information</w:t>
      </w:r>
      <w:bookmarkEnd w:id="486"/>
    </w:p>
    <w:p/>
    <w:p>
      <w:r>
        <w:rPr>
          <w:noProof/>
        </w:rPr>
        <w:drawing>
          <wp:inline distT="0" distB="0" distL="0" distR="0">
            <wp:extent cx="4977778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487" w:name="_Toc229998724"/>
      <w:r>
        <w:rPr>
          <w:b w:val="single"/>
          <w:sz w:val="30"/>
        </w:rPr>
        <w:t xml:space="preserve">2.0. Line-Up</w:t>
      </w:r>
      <w:bookmarkEnd w:id="487"/>
    </w:p>
    <w:p/>
    <w:p>
      <w:r>
        <w:rPr>
          <w:noProof/>
        </w:rPr>
        <w:drawing>
          <wp:inline distT="0" distB="0" distL="0" distR="0">
            <wp:extent cx="4977778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 standalone="yes"?><w:styles xmlns:r="http://schemas.openxmlformats.org/officeDocument/2006/relationships" xmlns:w="http://schemas.openxmlformats.org/wordprocessingml/2006/main">null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/w:tbl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/w:tabs></w:p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rsid w:val='00684540'></w:rsid><w:rPr><w:vertAlign w:val='superscript'></w:vertAlign></w:rPr></w:style>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12' Type='http://schemas.openxmlformats.org/officeDocument/2006/relationships/numbering' Target='numbering.xml'></Relationship><Relationship Id='rId13' Type='http://schemas.openxmlformats.org/officeDocument/2006/relationships/theme' Target='theme/theme1.xml'></Relationship><Relationship Id='rId14' Type='http://schemas.openxmlformats.org/officeDocument/2006/relationships/webSettings' Target='webSettings.xml'></Relationship><Relationship Id='rId15' Type='http://schemas.openxmlformats.org/officeDocument/2006/relationships/fontTable' Target='fontTable.xml'></Relationship><Relationship Id='rId16' Type='http://schemas.openxmlformats.org/officeDocument/2006/relationships/settings' Target='settings.xml'></Relationship><Relationship Id='rId1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2018-03-02T17:56:07+00:00</dcterms:created>
  <dcterms:modified xsi:type="dcterms:W3CDTF">2018-03-02T17:56:07+00:00</dcterms:modified>
</cp:coreProperties>
</file>