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Arquitetura de Tratamento de Exceções</w:t>
      </w:r>
    </w:p>
    <w:p>
      <w:pPr>
        <w:pStyle w:val="Heading1"/>
      </w:pPr>
      <w:r>
        <w:t>Introdução</w:t>
      </w:r>
    </w:p>
    <w:p>
      <w:r>
        <w:t>O nosso projeto inclui uma arquitetura de tratamento de exceções robusta e extensível, que permite capturar, processar e reportar todos os erros que ocorrem durante a execução da API REST. O principal objetivo é garantir:</w:t>
      </w:r>
    </w:p>
    <w:p>
      <w:r>
        <w:t>- Que o cliente (frontend/Postman) recebe uma resposta JSON clara, estruturada e útil;</w:t>
        <w:br/>
        <w:t>- Que o servidor regista logs completos para fins de debugging e auditoria;</w:t>
        <w:br/>
        <w:t>- Que erros distintos são tratados de forma diferenciada e sem exposições de detalhes técnicos desnecessários.</w:t>
      </w:r>
    </w:p>
    <w:p>
      <w:pPr>
        <w:pStyle w:val="Heading1"/>
      </w:pPr>
      <w:r>
        <w:t>Componentes principais</w:t>
      </w:r>
    </w:p>
    <w:p>
      <w:r>
        <w:t>Exceções personalizadas (pacote `exception`):</w:t>
        <w:br/>
        <w:t>- Representam erros específicos do domínio de negócio.</w:t>
        <w:br/>
        <w:t>- Incluem: BadRequestException, ResourceNotFoundException, EmailAlreadyExistsException.</w:t>
      </w:r>
    </w:p>
    <w:p>
      <w:r>
        <w:t>Mapeadores de exceção (pacote `exception.mapper`):</w:t>
        <w:br/>
        <w:t>- Cada classe implementa `ExceptionMapper&lt;T&gt;` e está anotada com `@Provider`, sendo automaticamente detetada.</w:t>
        <w:br/>
        <w:t>- Mapeamentos:</w:t>
        <w:br/>
        <w:t xml:space="preserve">  * BadRequestExceptionMapper → 400</w:t>
        <w:br/>
        <w:t xml:space="preserve">  * ResourceNotFoundExceptionMapper → 404</w:t>
        <w:br/>
        <w:t xml:space="preserve">  * EmailAlreadyExistsExceptionMapper → 409</w:t>
        <w:br/>
        <w:t xml:space="preserve">  * ValidationExceptionMapper → 400 (para erros de validação automática)</w:t>
        <w:br/>
        <w:t xml:space="preserve">  * GeneralExceptionMapper → 500 (fallback para todas as outras exceções)</w:t>
      </w:r>
    </w:p>
    <w:p>
      <w:pPr>
        <w:pStyle w:val="Heading1"/>
      </w:pPr>
      <w:r>
        <w:t>Estrutura da resposta JSON</w:t>
      </w:r>
    </w:p>
    <w:p>
      <w:r>
        <w:t>Exemplo da resposta devolvida ao cliente:</w:t>
      </w:r>
    </w:p>
    <w:p>
      <w:r>
        <w:t>{</w:t>
        <w:br/>
        <w:t xml:space="preserve">  "status": 400,</w:t>
        <w:br/>
        <w:t xml:space="preserve">  "error": "Validation Error",</w:t>
        <w:br/>
        <w:t xml:space="preserve">  "message": "One or more fields are invalid.",</w:t>
        <w:br/>
        <w:t xml:space="preserve">  "path": "users/register",</w:t>
        <w:br/>
        <w:t xml:space="preserve">  "timestamp": "2025-05-16 17:45:03",</w:t>
        <w:br/>
        <w:t xml:space="preserve">  "ip": "192.168.1.11",</w:t>
        <w:br/>
        <w:t xml:space="preserve">  "author": "zebino",</w:t>
        <w:br/>
        <w:t xml:space="preserve">  "validationErrors": {</w:t>
        <w:br/>
        <w:t xml:space="preserve">    "email": "must be valid"</w:t>
        <w:br/>
        <w:t xml:space="preserve">  }</w:t>
        <w:br/>
        <w:t>}</w:t>
      </w:r>
    </w:p>
    <w:p>
      <w:pPr>
        <w:pStyle w:val="Heading1"/>
      </w:pPr>
      <w:r>
        <w:t>Logging</w:t>
      </w:r>
    </w:p>
    <w:p>
      <w:r>
        <w:t>Todos os `ExceptionMapper`s fazem logging detalhado no servidor com IP e utilizador autenticado.</w:t>
      </w:r>
    </w:p>
    <w:p>
      <w:r>
        <w:t>Formato de exemplo:</w:t>
        <w:br/>
        <w:t>ERROR User: zebino | IP: 192.168.1.11 - Validation exception occurred: Email is invalid</w:t>
      </w:r>
    </w:p>
    <w:p>
      <w:pPr>
        <w:pStyle w:val="Heading1"/>
      </w:pPr>
      <w:r>
        <w:t>Esquema visual (texto)</w:t>
      </w:r>
    </w:p>
    <w:p>
      <w:r>
        <w:t xml:space="preserve">           Serviço REST (API)</w:t>
        <w:br/>
        <w:t xml:space="preserve">                   ↓</w:t>
        <w:br/>
        <w:t xml:space="preserve">        Exceção lançada (ex: EmailAlreadyExistsException)</w:t>
        <w:br/>
        <w:t xml:space="preserve">                   ↓</w:t>
        <w:br/>
        <w:t xml:space="preserve">      ExceptionMapper correspondente</w:t>
        <w:br/>
        <w:t xml:space="preserve">                   ↓</w:t>
        <w:br/>
        <w:t xml:space="preserve">       Criação de ErrorResponseDto</w:t>
        <w:br/>
        <w:t xml:space="preserve">                   ↓</w:t>
        <w:br/>
        <w:t xml:space="preserve">           Resposta HTTP (JSON)</w:t>
      </w:r>
    </w:p>
    <w:p>
      <w:pPr>
        <w:pStyle w:val="Heading1"/>
      </w:pPr>
      <w:r>
        <w:t>Conclusão</w:t>
      </w:r>
    </w:p>
    <w:p>
      <w:r>
        <w:t>Esta arquitetura permite:</w:t>
        <w:br/>
        <w:t>- Tratamento centralizado e elegante de exceções;</w:t>
        <w:br/>
        <w:t>- Respostas consistentes e seguras ao cliente;</w:t>
        <w:br/>
        <w:t>- Registo completo para análise e debugging;</w:t>
        <w:br/>
        <w:t>- Extensibilidade futura com novas exceções específicas do negócio.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