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5 :</w:t>
      </w:r>
    </w:p>
    <w:p w:rsidR="00000000" w:rsidDel="00000000" w:rsidP="00000000" w:rsidRDefault="00000000" w:rsidRPr="00000000" w14:paraId="0000000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Authors: Kazu, Pat (W), Pat (L), Gemma, Greg, Will, Daniel, Petra, and Rob</w:t>
      </w:r>
    </w:p>
    <w:p w:rsidR="00000000" w:rsidDel="00000000" w:rsidP="00000000" w:rsidRDefault="00000000" w:rsidRPr="00000000" w14:paraId="0000000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Important Info</w:t>
      </w:r>
    </w:p>
    <w:p w:rsidR="00000000" w:rsidDel="00000000" w:rsidP="00000000" w:rsidRDefault="00000000" w:rsidRPr="00000000" w14:paraId="000000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Alex’s e-mail on 18-Aug</w:t>
      </w:r>
    </w:p>
    <w:p w:rsidR="00000000" w:rsidDel="00000000" w:rsidP="00000000" w:rsidRDefault="00000000" w:rsidRPr="00000000" w14:paraId="00000006">
      <w:pPr>
        <w:spacing w:after="240" w:before="240" w:lineRule="auto"/>
        <w:rPr>
          <w:rFonts w:ascii="Calibri" w:cs="Calibri" w:eastAsia="Calibri" w:hAnsi="Calibri"/>
          <w:color w:val="1155cc"/>
          <w:highlight w:val="white"/>
          <w:u w:val="single"/>
        </w:rPr>
      </w:pPr>
      <w:hyperlink r:id="rId6">
        <w:r w:rsidDel="00000000" w:rsidR="00000000" w:rsidRPr="00000000">
          <w:rPr>
            <w:rFonts w:ascii="Calibri" w:cs="Calibri" w:eastAsia="Calibri" w:hAnsi="Calibri"/>
            <w:color w:val="1155cc"/>
            <w:highlight w:val="white"/>
            <w:u w:val="single"/>
            <w:rtl w:val="0"/>
          </w:rPr>
          <w:t xml:space="preserve">https://docs.google.com/document/d/1cdKFzNfOJB6XTyHcMedPyGRYTyRS6d1cu9nu9FsGNiY/edit?usp=sharing</w:t>
        </w:r>
      </w:hyperlink>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tl w:val="0"/>
        </w:rPr>
        <w:t xml:space="preserve">The deadline</w:t>
      </w:r>
      <w:r w:rsidDel="00000000" w:rsidR="00000000" w:rsidRPr="00000000">
        <w:rPr>
          <w:rtl w:val="0"/>
        </w:rPr>
        <w:t xml:space="preserve"> is 11 Nov</w:t>
      </w:r>
    </w:p>
    <w:p w:rsidR="00000000" w:rsidDel="00000000" w:rsidP="00000000" w:rsidRDefault="00000000" w:rsidRPr="00000000" w14:paraId="00000008">
      <w:pPr>
        <w:spacing w:after="240" w:before="240" w:lineRule="auto"/>
        <w:rPr/>
      </w:pPr>
      <w:r w:rsidDel="00000000" w:rsidR="00000000" w:rsidRPr="00000000">
        <w:rPr>
          <w:rtl w:val="0"/>
        </w:rPr>
        <w:t xml:space="preserve">link for group 5 core papers</w:t>
      </w:r>
    </w:p>
    <w:p w:rsidR="00000000" w:rsidDel="00000000" w:rsidP="00000000" w:rsidRDefault="00000000" w:rsidRPr="00000000" w14:paraId="00000009">
      <w:pPr>
        <w:spacing w:after="240" w:before="240" w:lineRule="auto"/>
        <w:rPr>
          <w:color w:val="1155cc"/>
          <w:highlight w:val="white"/>
          <w:u w:val="single"/>
        </w:rPr>
      </w:pPr>
      <w:hyperlink r:id="rId7">
        <w:r w:rsidDel="00000000" w:rsidR="00000000" w:rsidRPr="00000000">
          <w:rPr>
            <w:color w:val="1155cc"/>
            <w:highlight w:val="white"/>
            <w:u w:val="single"/>
            <w:rtl w:val="0"/>
          </w:rPr>
          <w:t xml:space="preserve">https://drive.google.com/drive/folders/1ZKxPOzju0oN5T02LcpZTdpZKjLK7RrjK?usp=sharing</w:t>
        </w:r>
      </w:hyperlink>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 </w:t>
      </w:r>
    </w:p>
    <w:p w:rsidR="00000000" w:rsidDel="00000000" w:rsidP="00000000" w:rsidRDefault="00000000" w:rsidRPr="00000000" w14:paraId="000000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Names in bold font in the following are subsection leaders. (Congratulation!!)</w:t>
      </w:r>
    </w:p>
    <w:p w:rsidR="00000000" w:rsidDel="00000000" w:rsidP="00000000" w:rsidRDefault="00000000" w:rsidRPr="00000000" w14:paraId="000000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expect that each subsection will occupy one-two pages in the published form. In my experience, 3-4 pages in draft with 12pt and reasonable linespace (approximately 350 words in one page) become one page in the final paper, so draft with 4-7 pages for each subsection are expected. But, it is just a calculation.</w:t>
      </w:r>
    </w:p>
    <w:p w:rsidR="00000000" w:rsidDel="00000000" w:rsidP="00000000" w:rsidRDefault="00000000" w:rsidRPr="00000000" w14:paraId="000000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E">
      <w:pPr>
        <w:spacing w:after="240" w:before="24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F">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Title for group 5</w:t>
      </w:r>
    </w:p>
    <w:p w:rsidR="00000000" w:rsidDel="00000000" w:rsidP="00000000" w:rsidRDefault="00000000" w:rsidRPr="00000000" w14:paraId="00000010">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highlight w:val="white"/>
          <w:rtl w:val="0"/>
        </w:rPr>
        <w:t xml:space="preserve">5 Physical mechanism and the role on Antarctic coastal environments: observational and modeling perspective (Kazu’s plan)</w:t>
      </w:r>
      <w:r w:rsidDel="00000000" w:rsidR="00000000" w:rsidRPr="00000000">
        <w:rPr>
          <w:rtl w:val="0"/>
        </w:rPr>
      </w:r>
    </w:p>
    <w:p w:rsidR="00000000" w:rsidDel="00000000" w:rsidP="00000000" w:rsidRDefault="00000000" w:rsidRPr="00000000" w14:paraId="000000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introduction for the section and a brief explanation of the three subsections.</w:t>
      </w:r>
    </w:p>
    <w:p w:rsidR="00000000" w:rsidDel="00000000" w:rsidP="00000000" w:rsidRDefault="00000000" w:rsidRPr="00000000" w14:paraId="00000012">
      <w:pPr>
        <w:numPr>
          <w:ilvl w:val="0"/>
          <w:numId w:val="3"/>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paragraph1</w:t>
      </w:r>
    </w:p>
    <w:p w:rsidR="00000000" w:rsidDel="00000000" w:rsidP="00000000" w:rsidRDefault="00000000" w:rsidRPr="00000000" w14:paraId="00000013">
      <w:pPr>
        <w:numPr>
          <w:ilvl w:val="0"/>
          <w:numId w:val="3"/>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paragraph2</w:t>
      </w:r>
    </w:p>
    <w:p w:rsidR="00000000" w:rsidDel="00000000" w:rsidP="00000000" w:rsidRDefault="00000000" w:rsidRPr="00000000" w14:paraId="000000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Alex’s JCLI paper</w:t>
      </w:r>
    </w:p>
    <w:p w:rsidR="00000000" w:rsidDel="00000000" w:rsidP="00000000" w:rsidRDefault="00000000" w:rsidRPr="00000000" w14:paraId="000000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006 (Nihashi &amp; Ohshima, 2015)</w:t>
      </w:r>
    </w:p>
    <w:p w:rsidR="00000000" w:rsidDel="00000000" w:rsidP="00000000" w:rsidRDefault="00000000" w:rsidRPr="00000000" w14:paraId="000000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023 (Tamura et al., 2007)</w:t>
      </w:r>
    </w:p>
    <w:p w:rsidR="00000000" w:rsidDel="00000000" w:rsidP="00000000" w:rsidRDefault="00000000" w:rsidRPr="00000000" w14:paraId="0000001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076 (Massom &amp; Stammerjohn, 2010)</w:t>
      </w:r>
    </w:p>
    <w:p w:rsidR="00000000" w:rsidDel="00000000" w:rsidP="00000000" w:rsidRDefault="00000000" w:rsidRPr="00000000" w14:paraId="0000001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some other papers</w:t>
      </w:r>
    </w:p>
    <w:p w:rsidR="00000000" w:rsidDel="00000000" w:rsidP="00000000" w:rsidRDefault="00000000" w:rsidRPr="00000000" w14:paraId="000000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trike w:val="1"/>
          <w:sz w:val="24"/>
          <w:szCs w:val="24"/>
          <w:rtl w:val="0"/>
        </w:rPr>
        <w:t xml:space="preserve">with a schematic figure to easy grasp this chapter (who will draw?) </w:t>
      </w:r>
      <w:r w:rsidDel="00000000" w:rsidR="00000000" w:rsidRPr="00000000">
        <w:rPr>
          <w:rFonts w:ascii="Times New Roman" w:cs="Times New Roman" w:eastAsia="Times New Roman" w:hAnsi="Times New Roman"/>
          <w:sz w:val="24"/>
          <w:szCs w:val="24"/>
          <w:rtl w:val="0"/>
        </w:rPr>
        <w:t xml:space="preserve">e some discussion is in progress in e-mail exchanges</w:t>
      </w:r>
      <w:r w:rsidDel="00000000" w:rsidR="00000000" w:rsidRPr="00000000">
        <w:rPr>
          <w:rtl w:val="0"/>
        </w:rPr>
      </w:r>
    </w:p>
    <w:p w:rsidR="00000000" w:rsidDel="00000000" w:rsidP="00000000" w:rsidRDefault="00000000" w:rsidRPr="00000000" w14:paraId="000000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after="240" w:befor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D">
      <w:pPr>
        <w:spacing w:after="240" w:befor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sz w:val="24"/>
          <w:szCs w:val="24"/>
          <w:rtl w:val="0"/>
        </w:rPr>
        <w:t xml:space="preserve">5.1</w:t>
      </w:r>
      <w:r w:rsidDel="00000000" w:rsidR="00000000" w:rsidRPr="00000000">
        <w:rPr>
          <w:rFonts w:ascii="Times New Roman" w:cs="Times New Roman" w:eastAsia="Times New Roman" w:hAnsi="Times New Roman"/>
          <w:color w:val="0000ff"/>
          <w:sz w:val="24"/>
          <w:szCs w:val="24"/>
          <w:rtl w:val="0"/>
        </w:rPr>
        <w:t xml:space="preserve"> Fast ice observation/ Fast ice formation through Platelet ice / small-scale (tentative)</w:t>
      </w:r>
    </w:p>
    <w:p w:rsidR="00000000" w:rsidDel="00000000" w:rsidP="00000000" w:rsidRDefault="00000000" w:rsidRPr="00000000" w14:paraId="000000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Pat (L)</w:t>
      </w:r>
      <w:r w:rsidDel="00000000" w:rsidR="00000000" w:rsidRPr="00000000">
        <w:rPr>
          <w:rFonts w:ascii="Times New Roman" w:cs="Times New Roman" w:eastAsia="Times New Roman" w:hAnsi="Times New Roman"/>
          <w:sz w:val="24"/>
          <w:szCs w:val="24"/>
          <w:rtl w:val="0"/>
        </w:rPr>
        <w:t xml:space="preserve">, Pat (W), Gemma, Greg, and Petra </w:t>
      </w:r>
    </w:p>
    <w:p w:rsidR="00000000" w:rsidDel="00000000" w:rsidP="00000000" w:rsidRDefault="00000000" w:rsidRPr="00000000" w14:paraId="000000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with e-mail from Pat (L) on 5th-Oct</w:t>
      </w:r>
    </w:p>
    <w:p w:rsidR="00000000" w:rsidDel="00000000" w:rsidP="00000000" w:rsidRDefault="00000000" w:rsidRPr="00000000" w14:paraId="00000020">
      <w:pPr>
        <w:numPr>
          <w:ilvl w:val="0"/>
          <w:numId w:val="1"/>
        </w:numPr>
        <w:spacing w:after="0" w:afterAutospacing="0" w:before="240" w:lineRule="auto"/>
        <w:ind w:left="72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“Fast ice observation at on-ice to airborne scale”: Satellite observation will be covered in section 3 so assume this is “on-ice” observation e.g. thickness by drill hole, sea ice mass balance stations, electromagnetic induction etc</w:t>
      </w:r>
    </w:p>
    <w:p w:rsidR="00000000" w:rsidDel="00000000" w:rsidP="00000000" w:rsidRDefault="00000000" w:rsidRPr="00000000" w14:paraId="00000021">
      <w:pPr>
        <w:numPr>
          <w:ilvl w:val="0"/>
          <w:numId w:val="1"/>
        </w:numPr>
        <w:spacing w:after="0" w:afterAutospacing="0" w:before="0" w:beforeAutospacing="0" w:lineRule="auto"/>
        <w:ind w:left="72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Influence of polynya-generated frazil on fast ice (assuming polynyas covered in section 4 but frazil in fast ice is not?)</w:t>
      </w:r>
    </w:p>
    <w:p w:rsidR="00000000" w:rsidDel="00000000" w:rsidP="00000000" w:rsidRDefault="00000000" w:rsidRPr="00000000" w14:paraId="00000022">
      <w:pPr>
        <w:numPr>
          <w:ilvl w:val="0"/>
          <w:numId w:val="1"/>
        </w:numPr>
        <w:spacing w:after="0" w:afterAutospacing="0" w:before="0" w:beforeAutospacing="0" w:lineRule="auto"/>
        <w:ind w:left="72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The “ice pump” =&gt; ISW &amp; SIPL &amp; fast ice. Makes sea ice thicker, isolating from ocean, etc. Properties of columnar, incorporated platelet ice and SIPL, such as salinity, permeability etc to be covered in section 2. But influence of properties on larger scale discussed in this section. Distribution of platelet ice around Antarctica.</w:t>
      </w:r>
    </w:p>
    <w:p w:rsidR="00000000" w:rsidDel="00000000" w:rsidP="00000000" w:rsidRDefault="00000000" w:rsidRPr="00000000" w14:paraId="00000023">
      <w:pPr>
        <w:numPr>
          <w:ilvl w:val="0"/>
          <w:numId w:val="1"/>
        </w:numPr>
        <w:spacing w:after="0" w:afterAutospacing="0" w:before="0" w:beforeAutospacing="0" w:lineRule="auto"/>
        <w:ind w:left="72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Other influences of ocean interaction with fast ice (e.g. Ackley et al (2015))</w:t>
      </w:r>
    </w:p>
    <w:p w:rsidR="00000000" w:rsidDel="00000000" w:rsidP="00000000" w:rsidRDefault="00000000" w:rsidRPr="00000000" w14:paraId="00000024">
      <w:pPr>
        <w:numPr>
          <w:ilvl w:val="0"/>
          <w:numId w:val="1"/>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25">
      <w:pPr>
        <w:spacing w:after="12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Fast ice observation</w:t>
      </w:r>
    </w:p>
    <w:p w:rsidR="00000000" w:rsidDel="00000000" w:rsidP="00000000" w:rsidRDefault="00000000" w:rsidRPr="00000000" w14:paraId="00000026">
      <w:pPr>
        <w:spacing w:after="120" w:lineRule="auto"/>
        <w:rPr>
          <w:rFonts w:ascii="Times New Roman" w:cs="Times New Roman" w:eastAsia="Times New Roman" w:hAnsi="Times New Roman"/>
          <w:color w:val="1c1d1e"/>
          <w:sz w:val="24"/>
          <w:szCs w:val="24"/>
        </w:rPr>
      </w:pPr>
      <w:r w:rsidDel="00000000" w:rsidR="00000000" w:rsidRPr="00000000">
        <w:rPr>
          <w:rFonts w:ascii="Times New Roman" w:cs="Times New Roman" w:eastAsia="Times New Roman" w:hAnsi="Times New Roman"/>
          <w:color w:val="1c1d1e"/>
          <w:sz w:val="24"/>
          <w:szCs w:val="24"/>
          <w:rtl w:val="0"/>
        </w:rPr>
        <w:t xml:space="preserve">Blah blah - “on-ice” observation e.g. thickness by drill hole, sea ice mass balance stations, electromagnetic induction etc</w:t>
      </w:r>
    </w:p>
    <w:p w:rsidR="00000000" w:rsidDel="00000000" w:rsidP="00000000" w:rsidRDefault="00000000" w:rsidRPr="00000000" w14:paraId="00000027">
      <w:pPr>
        <w:spacing w:after="120" w:lineRule="auto"/>
        <w:rPr>
          <w:rFonts w:ascii="Times New Roman" w:cs="Times New Roman" w:eastAsia="Times New Roman" w:hAnsi="Times New Roman"/>
          <w:color w:val="1c1d1e"/>
          <w:sz w:val="24"/>
          <w:szCs w:val="24"/>
        </w:rPr>
      </w:pPr>
      <w:r w:rsidDel="00000000" w:rsidR="00000000" w:rsidRPr="00000000">
        <w:rPr>
          <w:rtl w:val="0"/>
        </w:rPr>
      </w:r>
    </w:p>
    <w:p w:rsidR="00000000" w:rsidDel="00000000" w:rsidP="00000000" w:rsidRDefault="00000000" w:rsidRPr="00000000" w14:paraId="00000028">
      <w:pPr>
        <w:spacing w:after="12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Fast ice formation through Platelet ice</w:t>
      </w:r>
    </w:p>
    <w:p w:rsidR="00000000" w:rsidDel="00000000" w:rsidP="00000000" w:rsidRDefault="00000000" w:rsidRPr="00000000" w14:paraId="0000002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Platelet ice is a ubiquitous but hidden feature of fast ice near marine-terminating continental ice around the coastline of Antarctica. Below we give a brief outline of its formation and properties, drawing on a recent extensive review of platelet ice and its role as a habitat by Hoppmann et al (2020). We use the terminology suggested in Hoppmann et al (2020).</w:t>
      </w:r>
    </w:p>
    <w:p w:rsidR="00000000" w:rsidDel="00000000" w:rsidP="00000000" w:rsidRDefault="00000000" w:rsidRPr="00000000" w14:paraId="0000002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Melting at the base of ice shelves cools and freshens the ice shelf-ocean boundary layer, producing a water mass with a potential temperature below the surface freezing point (</w:t>
      </w:r>
      <w:r w:rsidDel="00000000" w:rsidR="00000000" w:rsidRPr="00000000">
        <w:rPr>
          <w:rFonts w:ascii="Times New Roman" w:cs="Times New Roman" w:eastAsia="Times New Roman" w:hAnsi="Times New Roman"/>
          <w:i w:val="1"/>
          <w:color w:val="ff0000"/>
          <w:sz w:val="24"/>
          <w:szCs w:val="24"/>
          <w:rtl w:val="0"/>
        </w:rPr>
        <w:t xml:space="preserve">Foldvik and Kvinge</w:t>
      </w:r>
      <w:r w:rsidDel="00000000" w:rsidR="00000000" w:rsidRPr="00000000">
        <w:rPr>
          <w:rFonts w:ascii="Times New Roman" w:cs="Times New Roman" w:eastAsia="Times New Roman" w:hAnsi="Times New Roman"/>
          <w:color w:val="ff0000"/>
          <w:sz w:val="24"/>
          <w:szCs w:val="24"/>
          <w:rtl w:val="0"/>
        </w:rPr>
        <w:t xml:space="preserve">, 1974; </w:t>
      </w:r>
      <w:r w:rsidDel="00000000" w:rsidR="00000000" w:rsidRPr="00000000">
        <w:rPr>
          <w:rFonts w:ascii="Times New Roman" w:cs="Times New Roman" w:eastAsia="Times New Roman" w:hAnsi="Times New Roman"/>
          <w:i w:val="1"/>
          <w:color w:val="ff0000"/>
          <w:sz w:val="24"/>
          <w:szCs w:val="24"/>
          <w:rtl w:val="0"/>
        </w:rPr>
        <w:t xml:space="preserve">Jacobs et al.</w:t>
      </w:r>
      <w:r w:rsidDel="00000000" w:rsidR="00000000" w:rsidRPr="00000000">
        <w:rPr>
          <w:rFonts w:ascii="Times New Roman" w:cs="Times New Roman" w:eastAsia="Times New Roman" w:hAnsi="Times New Roman"/>
          <w:color w:val="ff0000"/>
          <w:sz w:val="24"/>
          <w:szCs w:val="24"/>
          <w:rtl w:val="0"/>
        </w:rPr>
        <w:t xml:space="preserve">, 1985</w:t>
      </w:r>
      <w:r w:rsidDel="00000000" w:rsidR="00000000" w:rsidRPr="00000000">
        <w:rPr>
          <w:rFonts w:ascii="Times New Roman" w:cs="Times New Roman" w:eastAsia="Times New Roman" w:hAnsi="Times New Roman"/>
          <w:sz w:val="24"/>
          <w:szCs w:val="24"/>
          <w:rtl w:val="0"/>
        </w:rPr>
        <w:t xml:space="preserve">], called Ice Shelf Water (ISW). If the ISW moves to shallower depths, the rise in its pressure-dependent freezing point may force it to become supercooled in situ, causing frazil ice crystals to persist in the water column. These ice crystals may be deposited under the ice shelf [e.g., </w:t>
      </w:r>
      <w:r w:rsidDel="00000000" w:rsidR="00000000" w:rsidRPr="00000000">
        <w:rPr>
          <w:rFonts w:ascii="Times New Roman" w:cs="Times New Roman" w:eastAsia="Times New Roman" w:hAnsi="Times New Roman"/>
          <w:i w:val="1"/>
          <w:color w:val="ff0000"/>
          <w:sz w:val="24"/>
          <w:szCs w:val="24"/>
          <w:rtl w:val="0"/>
        </w:rPr>
        <w:t xml:space="preserve">Craven et al.</w:t>
      </w:r>
      <w:r w:rsidDel="00000000" w:rsidR="00000000" w:rsidRPr="00000000">
        <w:rPr>
          <w:rFonts w:ascii="Times New Roman" w:cs="Times New Roman" w:eastAsia="Times New Roman" w:hAnsi="Times New Roman"/>
          <w:color w:val="ff0000"/>
          <w:sz w:val="24"/>
          <w:szCs w:val="24"/>
          <w:rtl w:val="0"/>
        </w:rPr>
        <w:t xml:space="preserve">, 2014</w:t>
      </w:r>
      <w:r w:rsidDel="00000000" w:rsidR="00000000" w:rsidRPr="00000000">
        <w:rPr>
          <w:rFonts w:ascii="Times New Roman" w:cs="Times New Roman" w:eastAsia="Times New Roman" w:hAnsi="Times New Roman"/>
          <w:sz w:val="24"/>
          <w:szCs w:val="24"/>
          <w:rtl w:val="0"/>
        </w:rPr>
        <w:t xml:space="preserve">] and, if ocean currents are favorable, they are also carried out from the ice shelf cavity and collect beneath neighboring fast ice  (</w:t>
      </w:r>
      <w:r w:rsidDel="00000000" w:rsidR="00000000" w:rsidRPr="00000000">
        <w:rPr>
          <w:rFonts w:ascii="Times New Roman" w:cs="Times New Roman" w:eastAsia="Times New Roman" w:hAnsi="Times New Roman"/>
          <w:color w:val="ff0000"/>
          <w:sz w:val="24"/>
          <w:szCs w:val="24"/>
          <w:rtl w:val="0"/>
        </w:rPr>
        <w:t xml:space="preserve">e.g., </w:t>
      </w:r>
      <w:r w:rsidDel="00000000" w:rsidR="00000000" w:rsidRPr="00000000">
        <w:rPr>
          <w:rFonts w:ascii="Times New Roman" w:cs="Times New Roman" w:eastAsia="Times New Roman" w:hAnsi="Times New Roman"/>
          <w:i w:val="1"/>
          <w:color w:val="ff0000"/>
          <w:sz w:val="24"/>
          <w:szCs w:val="24"/>
          <w:rtl w:val="0"/>
        </w:rPr>
        <w:t xml:space="preserve">Tison et al.</w:t>
      </w:r>
      <w:r w:rsidDel="00000000" w:rsidR="00000000" w:rsidRPr="00000000">
        <w:rPr>
          <w:rFonts w:ascii="Times New Roman" w:cs="Times New Roman" w:eastAsia="Times New Roman" w:hAnsi="Times New Roman"/>
          <w:color w:val="ff0000"/>
          <w:sz w:val="24"/>
          <w:szCs w:val="24"/>
          <w:rtl w:val="0"/>
        </w:rPr>
        <w:t xml:space="preserve">, 1998; </w:t>
      </w:r>
      <w:r w:rsidDel="00000000" w:rsidR="00000000" w:rsidRPr="00000000">
        <w:rPr>
          <w:rFonts w:ascii="Times New Roman" w:cs="Times New Roman" w:eastAsia="Times New Roman" w:hAnsi="Times New Roman"/>
          <w:i w:val="1"/>
          <w:color w:val="ff0000"/>
          <w:sz w:val="24"/>
          <w:szCs w:val="24"/>
          <w:rtl w:val="0"/>
        </w:rPr>
        <w:t xml:space="preserve">Gow et al.</w:t>
      </w:r>
      <w:r w:rsidDel="00000000" w:rsidR="00000000" w:rsidRPr="00000000">
        <w:rPr>
          <w:rFonts w:ascii="Times New Roman" w:cs="Times New Roman" w:eastAsia="Times New Roman" w:hAnsi="Times New Roman"/>
          <w:color w:val="ff0000"/>
          <w:sz w:val="24"/>
          <w:szCs w:val="24"/>
          <w:rtl w:val="0"/>
        </w:rPr>
        <w:t xml:space="preserve">, 1998; </w:t>
      </w:r>
      <w:r w:rsidDel="00000000" w:rsidR="00000000" w:rsidRPr="00000000">
        <w:rPr>
          <w:rFonts w:ascii="Times New Roman" w:cs="Times New Roman" w:eastAsia="Times New Roman" w:hAnsi="Times New Roman"/>
          <w:i w:val="1"/>
          <w:color w:val="ff0000"/>
          <w:sz w:val="24"/>
          <w:szCs w:val="24"/>
          <w:rtl w:val="0"/>
        </w:rPr>
        <w:t xml:space="preserve">Günther and Dieckmann</w:t>
      </w:r>
      <w:r w:rsidDel="00000000" w:rsidR="00000000" w:rsidRPr="00000000">
        <w:rPr>
          <w:rFonts w:ascii="Times New Roman" w:cs="Times New Roman" w:eastAsia="Times New Roman" w:hAnsi="Times New Roman"/>
          <w:color w:val="ff0000"/>
          <w:sz w:val="24"/>
          <w:szCs w:val="24"/>
          <w:rtl w:val="0"/>
        </w:rPr>
        <w:t xml:space="preserve">, 1999; </w:t>
      </w:r>
      <w:r w:rsidDel="00000000" w:rsidR="00000000" w:rsidRPr="00000000">
        <w:rPr>
          <w:rFonts w:ascii="Times New Roman" w:cs="Times New Roman" w:eastAsia="Times New Roman" w:hAnsi="Times New Roman"/>
          <w:i w:val="1"/>
          <w:color w:val="ff0000"/>
          <w:sz w:val="24"/>
          <w:szCs w:val="24"/>
          <w:rtl w:val="0"/>
        </w:rPr>
        <w:t xml:space="preserve">Robinson et al.</w:t>
      </w:r>
      <w:r w:rsidDel="00000000" w:rsidR="00000000" w:rsidRPr="00000000">
        <w:rPr>
          <w:rFonts w:ascii="Times New Roman" w:cs="Times New Roman" w:eastAsia="Times New Roman" w:hAnsi="Times New Roman"/>
          <w:color w:val="ff0000"/>
          <w:sz w:val="24"/>
          <w:szCs w:val="24"/>
          <w:rtl w:val="0"/>
        </w:rPr>
        <w:t xml:space="preserve">, 2014</w:t>
      </w:r>
      <w:r w:rsidDel="00000000" w:rsidR="00000000" w:rsidRPr="00000000">
        <w:rPr>
          <w:rFonts w:ascii="Times New Roman" w:cs="Times New Roman" w:eastAsia="Times New Roman" w:hAnsi="Times New Roman"/>
          <w:sz w:val="24"/>
          <w:szCs w:val="24"/>
          <w:rtl w:val="0"/>
        </w:rPr>
        <w:t xml:space="preserve">). If they continue to be immersed in supercooled water, the crystals grow [e.g., </w:t>
      </w:r>
      <w:r w:rsidDel="00000000" w:rsidR="00000000" w:rsidRPr="00000000">
        <w:rPr>
          <w:rFonts w:ascii="Times New Roman" w:cs="Times New Roman" w:eastAsia="Times New Roman" w:hAnsi="Times New Roman"/>
          <w:i w:val="1"/>
          <w:color w:val="ff0000"/>
          <w:sz w:val="24"/>
          <w:szCs w:val="24"/>
          <w:rtl w:val="0"/>
        </w:rPr>
        <w:t xml:space="preserve">Wright and Priestley</w:t>
      </w:r>
      <w:r w:rsidDel="00000000" w:rsidR="00000000" w:rsidRPr="00000000">
        <w:rPr>
          <w:rFonts w:ascii="Times New Roman" w:cs="Times New Roman" w:eastAsia="Times New Roman" w:hAnsi="Times New Roman"/>
          <w:color w:val="ff0000"/>
          <w:sz w:val="24"/>
          <w:szCs w:val="24"/>
          <w:rtl w:val="0"/>
        </w:rPr>
        <w:t xml:space="preserve">, 1922; </w:t>
      </w:r>
      <w:r w:rsidDel="00000000" w:rsidR="00000000" w:rsidRPr="00000000">
        <w:rPr>
          <w:rFonts w:ascii="Times New Roman" w:cs="Times New Roman" w:eastAsia="Times New Roman" w:hAnsi="Times New Roman"/>
          <w:i w:val="1"/>
          <w:color w:val="ff0000"/>
          <w:sz w:val="24"/>
          <w:szCs w:val="24"/>
          <w:rtl w:val="0"/>
        </w:rPr>
        <w:t xml:space="preserve">Treshnikov</w:t>
      </w:r>
      <w:r w:rsidDel="00000000" w:rsidR="00000000" w:rsidRPr="00000000">
        <w:rPr>
          <w:rFonts w:ascii="Times New Roman" w:cs="Times New Roman" w:eastAsia="Times New Roman" w:hAnsi="Times New Roman"/>
          <w:color w:val="ff0000"/>
          <w:sz w:val="24"/>
          <w:szCs w:val="24"/>
          <w:rtl w:val="0"/>
        </w:rPr>
        <w:t xml:space="preserve">, 1963</w:t>
      </w:r>
      <w:r w:rsidDel="00000000" w:rsidR="00000000" w:rsidRPr="00000000">
        <w:rPr>
          <w:rFonts w:ascii="Times New Roman" w:cs="Times New Roman" w:eastAsia="Times New Roman" w:hAnsi="Times New Roman"/>
          <w:sz w:val="24"/>
          <w:szCs w:val="24"/>
          <w:rtl w:val="0"/>
        </w:rPr>
        <w:t xml:space="preserve">]. This is most apparent close to the sea ice-water interface where pressure-induced, in situ supercooling is greatest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Leonard et al.</w:t>
      </w:r>
      <w:r w:rsidDel="00000000" w:rsidR="00000000" w:rsidRPr="00000000">
        <w:rPr>
          <w:rFonts w:ascii="Times New Roman" w:cs="Times New Roman" w:eastAsia="Times New Roman" w:hAnsi="Times New Roman"/>
          <w:color w:val="ff0000"/>
          <w:sz w:val="24"/>
          <w:szCs w:val="24"/>
          <w:rtl w:val="0"/>
        </w:rPr>
        <w:t xml:space="preserve">, 2006, 2011]. </w:t>
      </w:r>
      <w:r w:rsidDel="00000000" w:rsidR="00000000" w:rsidRPr="00000000">
        <w:rPr>
          <w:rFonts w:ascii="Times New Roman" w:cs="Times New Roman" w:eastAsia="Times New Roman" w:hAnsi="Times New Roman"/>
          <w:sz w:val="24"/>
          <w:szCs w:val="24"/>
          <w:rtl w:val="0"/>
        </w:rPr>
        <w:t xml:space="preserve">The frazil crystals may form a sub-ice platelet layer: a porous and friable layer in an evolving state of consolidation [</w:t>
      </w:r>
      <w:r w:rsidDel="00000000" w:rsidR="00000000" w:rsidRPr="00000000">
        <w:rPr>
          <w:rFonts w:ascii="Times New Roman" w:cs="Times New Roman" w:eastAsia="Times New Roman" w:hAnsi="Times New Roman"/>
          <w:i w:val="1"/>
          <w:color w:val="ff0000"/>
          <w:sz w:val="24"/>
          <w:szCs w:val="24"/>
          <w:rtl w:val="0"/>
        </w:rPr>
        <w:t xml:space="preserve">Moreçki</w:t>
      </w:r>
      <w:r w:rsidDel="00000000" w:rsidR="00000000" w:rsidRPr="00000000">
        <w:rPr>
          <w:rFonts w:ascii="Times New Roman" w:cs="Times New Roman" w:eastAsia="Times New Roman" w:hAnsi="Times New Roman"/>
          <w:color w:val="ff0000"/>
          <w:sz w:val="24"/>
          <w:szCs w:val="24"/>
          <w:rtl w:val="0"/>
        </w:rPr>
        <w:t xml:space="preserve">, 1965; </w:t>
      </w:r>
      <w:r w:rsidDel="00000000" w:rsidR="00000000" w:rsidRPr="00000000">
        <w:rPr>
          <w:rFonts w:ascii="Times New Roman" w:cs="Times New Roman" w:eastAsia="Times New Roman" w:hAnsi="Times New Roman"/>
          <w:i w:val="1"/>
          <w:color w:val="ff0000"/>
          <w:sz w:val="24"/>
          <w:szCs w:val="24"/>
          <w:rtl w:val="0"/>
        </w:rPr>
        <w:t xml:space="preserve">Crocker</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and Wadhams</w:t>
      </w:r>
      <w:r w:rsidDel="00000000" w:rsidR="00000000" w:rsidRPr="00000000">
        <w:rPr>
          <w:rFonts w:ascii="Times New Roman" w:cs="Times New Roman" w:eastAsia="Times New Roman" w:hAnsi="Times New Roman"/>
          <w:color w:val="ff0000"/>
          <w:sz w:val="24"/>
          <w:szCs w:val="24"/>
          <w:rtl w:val="0"/>
        </w:rPr>
        <w:t xml:space="preserve">, 1989</w:t>
      </w:r>
      <w:r w:rsidDel="00000000" w:rsidR="00000000" w:rsidRPr="00000000">
        <w:rPr>
          <w:rFonts w:ascii="Times New Roman" w:cs="Times New Roman" w:eastAsia="Times New Roman" w:hAnsi="Times New Roman"/>
          <w:sz w:val="24"/>
          <w:szCs w:val="24"/>
          <w:rtl w:val="0"/>
        </w:rPr>
        <w:t xml:space="preserve">]. Particle scavenging during the rise of the crystals, combined with their large surface area and the ease of nutrient exchange in the porous sub-ice platelet layer, means that this habitat harbors some of the highest concentrations of sea ice algae on Earth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Arrigo et al.</w:t>
      </w:r>
      <w:r w:rsidDel="00000000" w:rsidR="00000000" w:rsidRPr="00000000">
        <w:rPr>
          <w:rFonts w:ascii="Times New Roman" w:cs="Times New Roman" w:eastAsia="Times New Roman" w:hAnsi="Times New Roman"/>
          <w:color w:val="ff0000"/>
          <w:sz w:val="24"/>
          <w:szCs w:val="24"/>
          <w:rtl w:val="0"/>
        </w:rPr>
        <w:t xml:space="preserve">, 2010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modelling of </w:t>
      </w:r>
      <w:r w:rsidDel="00000000" w:rsidR="00000000" w:rsidRPr="00000000">
        <w:rPr>
          <w:rFonts w:ascii="Times New Roman" w:cs="Times New Roman" w:eastAsia="Times New Roman" w:hAnsi="Times New Roman"/>
          <w:i w:val="1"/>
          <w:color w:val="ff0000"/>
          <w:sz w:val="24"/>
          <w:szCs w:val="24"/>
          <w:rtl w:val="0"/>
        </w:rPr>
        <w:t xml:space="preserve">Dempsey et al. </w:t>
      </w:r>
      <w:r w:rsidDel="00000000" w:rsidR="00000000" w:rsidRPr="00000000">
        <w:rPr>
          <w:rFonts w:ascii="Times New Roman" w:cs="Times New Roman" w:eastAsia="Times New Roman" w:hAnsi="Times New Roman"/>
          <w:color w:val="ff0000"/>
          <w:sz w:val="24"/>
          <w:szCs w:val="24"/>
          <w:rtl w:val="0"/>
        </w:rPr>
        <w:t xml:space="preserve">[2010] </w:t>
      </w:r>
      <w:r w:rsidDel="00000000" w:rsidR="00000000" w:rsidRPr="00000000">
        <w:rPr>
          <w:rFonts w:ascii="Times New Roman" w:cs="Times New Roman" w:eastAsia="Times New Roman" w:hAnsi="Times New Roman"/>
          <w:sz w:val="24"/>
          <w:szCs w:val="24"/>
          <w:rtl w:val="0"/>
        </w:rPr>
        <w:t xml:space="preserve">and</w:t>
      </w:r>
      <w:r w:rsidDel="00000000" w:rsidR="00000000" w:rsidRPr="00000000">
        <w:rPr>
          <w:rFonts w:ascii="Times New Roman" w:cs="Times New Roman" w:eastAsia="Times New Roman" w:hAnsi="Times New Roman"/>
          <w:color w:val="ff0000"/>
          <w:sz w:val="24"/>
          <w:szCs w:val="24"/>
          <w:rtl w:val="0"/>
        </w:rPr>
        <w:t xml:space="preserve"> Wongpan et al, 2021 </w:t>
      </w:r>
      <w:r w:rsidDel="00000000" w:rsidR="00000000" w:rsidRPr="00000000">
        <w:rPr>
          <w:rFonts w:ascii="Times New Roman" w:cs="Times New Roman" w:eastAsia="Times New Roman" w:hAnsi="Times New Roman"/>
          <w:sz w:val="24"/>
          <w:szCs w:val="24"/>
          <w:rtl w:val="0"/>
        </w:rPr>
        <w:t xml:space="preserve">have shown that supercooling alone is not sufficient for the formation of a sub-ice platelet layer. Instead a critical flux of ice crystals from the ocean must be exceeded and this flux depends on the growth rate of the solid, upper part of the sea ice and the thickness of its snow cover; i.e. a sub-ice platelet layer only forms when the conductive heat flux to the atmosphere is sufficiently low. This picture has been confirmed by observation </w:t>
      </w:r>
      <w:r w:rsidDel="00000000" w:rsidR="00000000" w:rsidRPr="00000000">
        <w:rPr>
          <w:rFonts w:ascii="Times New Roman" w:cs="Times New Roman" w:eastAsia="Times New Roman" w:hAnsi="Times New Roman"/>
          <w:i w:val="1"/>
          <w:color w:val="ff0000"/>
          <w:sz w:val="24"/>
          <w:szCs w:val="24"/>
          <w:rtl w:val="0"/>
        </w:rPr>
        <w:t xml:space="preserve">Mahoney et al.</w:t>
      </w:r>
      <w:r w:rsidDel="00000000" w:rsidR="00000000" w:rsidRPr="00000000">
        <w:rPr>
          <w:rFonts w:ascii="Times New Roman" w:cs="Times New Roman" w:eastAsia="Times New Roman" w:hAnsi="Times New Roman"/>
          <w:color w:val="ff0000"/>
          <w:sz w:val="24"/>
          <w:szCs w:val="24"/>
          <w:rtl w:val="0"/>
        </w:rPr>
        <w:t xml:space="preserve">, 2011; </w:t>
      </w:r>
      <w:r w:rsidDel="00000000" w:rsidR="00000000" w:rsidRPr="00000000">
        <w:rPr>
          <w:rFonts w:ascii="Times New Roman" w:cs="Times New Roman" w:eastAsia="Times New Roman" w:hAnsi="Times New Roman"/>
          <w:i w:val="1"/>
          <w:color w:val="ff0000"/>
          <w:sz w:val="24"/>
          <w:szCs w:val="24"/>
          <w:rtl w:val="0"/>
        </w:rPr>
        <w:t xml:space="preserve">Gough et al.</w:t>
      </w:r>
      <w:r w:rsidDel="00000000" w:rsidR="00000000" w:rsidRPr="00000000">
        <w:rPr>
          <w:rFonts w:ascii="Times New Roman" w:cs="Times New Roman" w:eastAsia="Times New Roman" w:hAnsi="Times New Roman"/>
          <w:color w:val="ff0000"/>
          <w:sz w:val="24"/>
          <w:szCs w:val="24"/>
          <w:rtl w:val="0"/>
        </w:rPr>
        <w:t xml:space="preserve">, 2012a</w:t>
      </w:r>
      <w:r w:rsidDel="00000000" w:rsidR="00000000" w:rsidRPr="00000000">
        <w:rPr>
          <w:rFonts w:ascii="Times New Roman" w:cs="Times New Roman" w:eastAsia="Times New Roman" w:hAnsi="Times New Roman"/>
          <w:sz w:val="24"/>
          <w:szCs w:val="24"/>
          <w:rtl w:val="0"/>
        </w:rPr>
        <w:t xml:space="preserve">]. Incorporated platelet ice is formed when the water between the crystals of the sub-ice platelet layer freezes [</w:t>
      </w:r>
      <w:r w:rsidDel="00000000" w:rsidR="00000000" w:rsidRPr="00000000">
        <w:rPr>
          <w:rFonts w:ascii="Times New Roman" w:cs="Times New Roman" w:eastAsia="Times New Roman" w:hAnsi="Times New Roman"/>
          <w:i w:val="1"/>
          <w:color w:val="ff0000"/>
          <w:sz w:val="24"/>
          <w:szCs w:val="24"/>
          <w:rtl w:val="0"/>
        </w:rPr>
        <w:t xml:space="preserve">Jeffries et al.</w:t>
      </w:r>
      <w:r w:rsidDel="00000000" w:rsidR="00000000" w:rsidRPr="00000000">
        <w:rPr>
          <w:rFonts w:ascii="Times New Roman" w:cs="Times New Roman" w:eastAsia="Times New Roman" w:hAnsi="Times New Roman"/>
          <w:color w:val="ff0000"/>
          <w:sz w:val="24"/>
          <w:szCs w:val="24"/>
          <w:rtl w:val="0"/>
        </w:rPr>
        <w:t xml:space="preserve">, 1993; </w:t>
      </w:r>
      <w:r w:rsidDel="00000000" w:rsidR="00000000" w:rsidRPr="00000000">
        <w:rPr>
          <w:rFonts w:ascii="Times New Roman" w:cs="Times New Roman" w:eastAsia="Times New Roman" w:hAnsi="Times New Roman"/>
          <w:i w:val="1"/>
          <w:color w:val="ff0000"/>
          <w:sz w:val="24"/>
          <w:szCs w:val="24"/>
          <w:rtl w:val="0"/>
        </w:rPr>
        <w:t xml:space="preserve">Gow et al.</w:t>
      </w:r>
      <w:r w:rsidDel="00000000" w:rsidR="00000000" w:rsidRPr="00000000">
        <w:rPr>
          <w:rFonts w:ascii="Times New Roman" w:cs="Times New Roman" w:eastAsia="Times New Roman" w:hAnsi="Times New Roman"/>
          <w:color w:val="ff0000"/>
          <w:sz w:val="24"/>
          <w:szCs w:val="24"/>
          <w:rtl w:val="0"/>
        </w:rPr>
        <w:t xml:space="preserve">, 1998; </w:t>
      </w:r>
      <w:r w:rsidDel="00000000" w:rsidR="00000000" w:rsidRPr="00000000">
        <w:rPr>
          <w:rFonts w:ascii="Times New Roman" w:cs="Times New Roman" w:eastAsia="Times New Roman" w:hAnsi="Times New Roman"/>
          <w:i w:val="1"/>
          <w:color w:val="ff0000"/>
          <w:sz w:val="24"/>
          <w:szCs w:val="24"/>
          <w:rtl w:val="0"/>
        </w:rPr>
        <w:t xml:space="preserve">Smith et al.</w:t>
      </w:r>
      <w:r w:rsidDel="00000000" w:rsidR="00000000" w:rsidRPr="00000000">
        <w:rPr>
          <w:rFonts w:ascii="Times New Roman" w:cs="Times New Roman" w:eastAsia="Times New Roman" w:hAnsi="Times New Roman"/>
          <w:color w:val="ff0000"/>
          <w:sz w:val="24"/>
          <w:szCs w:val="24"/>
          <w:rtl w:val="0"/>
        </w:rPr>
        <w:t xml:space="preserve">, 2001</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C">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Platelet ice causes land-fast sea ice to be thicker than it would otherwise be [</w:t>
      </w:r>
      <w:r w:rsidDel="00000000" w:rsidR="00000000" w:rsidRPr="00000000">
        <w:rPr>
          <w:rFonts w:ascii="Times New Roman" w:cs="Times New Roman" w:eastAsia="Times New Roman" w:hAnsi="Times New Roman"/>
          <w:i w:val="1"/>
          <w:color w:val="ff0000"/>
          <w:sz w:val="24"/>
          <w:szCs w:val="24"/>
          <w:rtl w:val="0"/>
        </w:rPr>
        <w:t xml:space="preserve">Smith et al.</w:t>
      </w:r>
      <w:r w:rsidDel="00000000" w:rsidR="00000000" w:rsidRPr="00000000">
        <w:rPr>
          <w:rFonts w:ascii="Times New Roman" w:cs="Times New Roman" w:eastAsia="Times New Roman" w:hAnsi="Times New Roman"/>
          <w:color w:val="ff0000"/>
          <w:sz w:val="24"/>
          <w:szCs w:val="24"/>
          <w:rtl w:val="0"/>
        </w:rPr>
        <w:t xml:space="preserve">, 2012; </w:t>
      </w:r>
      <w:r w:rsidDel="00000000" w:rsidR="00000000" w:rsidRPr="00000000">
        <w:rPr>
          <w:rFonts w:ascii="Times New Roman" w:cs="Times New Roman" w:eastAsia="Times New Roman" w:hAnsi="Times New Roman"/>
          <w:i w:val="1"/>
          <w:color w:val="ff0000"/>
          <w:sz w:val="24"/>
          <w:szCs w:val="24"/>
          <w:rtl w:val="0"/>
        </w:rPr>
        <w:t xml:space="preserve">Hoppmann et al.</w:t>
      </w:r>
      <w:r w:rsidDel="00000000" w:rsidR="00000000" w:rsidRPr="00000000">
        <w:rPr>
          <w:rFonts w:ascii="Times New Roman" w:cs="Times New Roman" w:eastAsia="Times New Roman" w:hAnsi="Times New Roman"/>
          <w:color w:val="ff0000"/>
          <w:sz w:val="24"/>
          <w:szCs w:val="24"/>
          <w:rtl w:val="0"/>
        </w:rPr>
        <w:t xml:space="preserve">, 2015a</w:t>
      </w:r>
      <w:r w:rsidDel="00000000" w:rsidR="00000000" w:rsidRPr="00000000">
        <w:rPr>
          <w:rFonts w:ascii="Times New Roman" w:cs="Times New Roman" w:eastAsia="Times New Roman" w:hAnsi="Times New Roman"/>
          <w:sz w:val="24"/>
          <w:szCs w:val="24"/>
          <w:rtl w:val="0"/>
        </w:rPr>
        <w:t xml:space="preserve">]. In late winter, in first year fast ice close to an ice shelf, at least 0.25~m of the 2~m thick cover forms due to heat loss to the ocean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Purdie et al.</w:t>
      </w:r>
      <w:r w:rsidDel="00000000" w:rsidR="00000000" w:rsidRPr="00000000">
        <w:rPr>
          <w:rFonts w:ascii="Times New Roman" w:cs="Times New Roman" w:eastAsia="Times New Roman" w:hAnsi="Times New Roman"/>
          <w:color w:val="ff0000"/>
          <w:sz w:val="24"/>
          <w:szCs w:val="24"/>
          <w:rtl w:val="0"/>
        </w:rPr>
        <w:t xml:space="preserve">, 2006; </w:t>
      </w:r>
      <w:r w:rsidDel="00000000" w:rsidR="00000000" w:rsidRPr="00000000">
        <w:rPr>
          <w:rFonts w:ascii="Times New Roman" w:cs="Times New Roman" w:eastAsia="Times New Roman" w:hAnsi="Times New Roman"/>
          <w:i w:val="1"/>
          <w:color w:val="ff0000"/>
          <w:sz w:val="24"/>
          <w:szCs w:val="24"/>
          <w:rtl w:val="0"/>
        </w:rPr>
        <w:t xml:space="preserve">Gough et al.</w:t>
      </w:r>
      <w:r w:rsidDel="00000000" w:rsidR="00000000" w:rsidRPr="00000000">
        <w:rPr>
          <w:rFonts w:ascii="Times New Roman" w:cs="Times New Roman" w:eastAsia="Times New Roman" w:hAnsi="Times New Roman"/>
          <w:color w:val="ff0000"/>
          <w:sz w:val="24"/>
          <w:szCs w:val="24"/>
          <w:rtl w:val="0"/>
        </w:rPr>
        <w:t xml:space="preserve">, 2012a</w:t>
      </w:r>
      <w:r w:rsidDel="00000000" w:rsidR="00000000" w:rsidRPr="00000000">
        <w:rPr>
          <w:rFonts w:ascii="Times New Roman" w:cs="Times New Roman" w:eastAsia="Times New Roman" w:hAnsi="Times New Roman"/>
          <w:sz w:val="24"/>
          <w:szCs w:val="24"/>
          <w:rtl w:val="0"/>
        </w:rPr>
        <w:t xml:space="preserve">]. Similarly multiyear fast ice, attached to the Mertz Glacier tongue, was estimated to be between 10 and 55 m thick, and frazil accumulation must have contributed to its thickness [</w:t>
      </w:r>
      <w:r w:rsidDel="00000000" w:rsidR="00000000" w:rsidRPr="00000000">
        <w:rPr>
          <w:rFonts w:ascii="Times New Roman" w:cs="Times New Roman" w:eastAsia="Times New Roman" w:hAnsi="Times New Roman"/>
          <w:i w:val="1"/>
          <w:color w:val="ff0000"/>
          <w:sz w:val="24"/>
          <w:szCs w:val="24"/>
          <w:rtl w:val="0"/>
        </w:rPr>
        <w:t xml:space="preserve">Massom et al.</w:t>
      </w:r>
      <w:r w:rsidDel="00000000" w:rsidR="00000000" w:rsidRPr="00000000">
        <w:rPr>
          <w:rFonts w:ascii="Times New Roman" w:cs="Times New Roman" w:eastAsia="Times New Roman" w:hAnsi="Times New Roman"/>
          <w:color w:val="ff0000"/>
          <w:sz w:val="24"/>
          <w:szCs w:val="24"/>
          <w:rtl w:val="0"/>
        </w:rPr>
        <w:t xml:space="preserve">, 2010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D">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 ice thickness is also influenced by the stabilization of the upper water column by meltwater in front of an ice shelf. Using an ocean model with ice shelf cavity thermodynamics, </w:t>
      </w:r>
      <w:r w:rsidDel="00000000" w:rsidR="00000000" w:rsidRPr="00000000">
        <w:rPr>
          <w:rFonts w:ascii="Times New Roman" w:cs="Times New Roman" w:eastAsia="Times New Roman" w:hAnsi="Times New Roman"/>
          <w:i w:val="1"/>
          <w:color w:val="ff0000"/>
          <w:sz w:val="24"/>
          <w:szCs w:val="24"/>
          <w:rtl w:val="0"/>
        </w:rPr>
        <w:t xml:space="preserve">Hellmer </w:t>
      </w:r>
      <w:r w:rsidDel="00000000" w:rsidR="00000000" w:rsidRPr="00000000">
        <w:rPr>
          <w:rFonts w:ascii="Times New Roman" w:cs="Times New Roman" w:eastAsia="Times New Roman" w:hAnsi="Times New Roman"/>
          <w:color w:val="ff0000"/>
          <w:sz w:val="24"/>
          <w:szCs w:val="24"/>
          <w:rtl w:val="0"/>
        </w:rPr>
        <w:t xml:space="preserve">[2004] </w:t>
      </w:r>
      <w:r w:rsidDel="00000000" w:rsidR="00000000" w:rsidRPr="00000000">
        <w:rPr>
          <w:rFonts w:ascii="Times New Roman" w:cs="Times New Roman" w:eastAsia="Times New Roman" w:hAnsi="Times New Roman"/>
          <w:sz w:val="24"/>
          <w:szCs w:val="24"/>
          <w:rtl w:val="0"/>
        </w:rPr>
        <w:t xml:space="preserve">predicted that sea ice is up to 0.2~m thicker for this reason. Since ice shelves occupy 44% of the coastline [</w:t>
      </w:r>
      <w:r w:rsidDel="00000000" w:rsidR="00000000" w:rsidRPr="00000000">
        <w:rPr>
          <w:rFonts w:ascii="Times New Roman" w:cs="Times New Roman" w:eastAsia="Times New Roman" w:hAnsi="Times New Roman"/>
          <w:i w:val="1"/>
          <w:color w:val="ff0000"/>
          <w:sz w:val="24"/>
          <w:szCs w:val="24"/>
          <w:rtl w:val="0"/>
        </w:rPr>
        <w:t xml:space="preserve">Drewry et al.</w:t>
      </w:r>
      <w:r w:rsidDel="00000000" w:rsidR="00000000" w:rsidRPr="00000000">
        <w:rPr>
          <w:rFonts w:ascii="Times New Roman" w:cs="Times New Roman" w:eastAsia="Times New Roman" w:hAnsi="Times New Roman"/>
          <w:color w:val="ff0000"/>
          <w:sz w:val="24"/>
          <w:szCs w:val="24"/>
          <w:rtl w:val="0"/>
        </w:rPr>
        <w:t xml:space="preserve">, 1982</w:t>
      </w:r>
      <w:r w:rsidDel="00000000" w:rsidR="00000000" w:rsidRPr="00000000">
        <w:rPr>
          <w:rFonts w:ascii="Times New Roman" w:cs="Times New Roman" w:eastAsia="Times New Roman" w:hAnsi="Times New Roman"/>
          <w:sz w:val="24"/>
          <w:szCs w:val="24"/>
          <w:rtl w:val="0"/>
        </w:rPr>
        <w:t xml:space="preserve">], this affects large areas of the Southern Ocean. While the influence on sea ice thickness is well established (Brett et al, 2019; Haas et al, 2021), the contribution of ice shelf melting as a factor in the unexplained discrepancy between global climate models and satellite-derived sea ice extent around Antarctica is more controversial </w:t>
      </w:r>
      <w:r w:rsidDel="00000000" w:rsidR="00000000" w:rsidRPr="00000000">
        <w:rPr>
          <w:rFonts w:ascii="Times New Roman" w:cs="Times New Roman" w:eastAsia="Times New Roman" w:hAnsi="Times New Roman"/>
          <w:color w:val="ff0000"/>
          <w:sz w:val="24"/>
          <w:szCs w:val="24"/>
          <w:rtl w:val="0"/>
        </w:rPr>
        <w:t xml:space="preserve">[Pauling et al 2016, 2017; Mackie et al ??; </w:t>
      </w:r>
      <w:r w:rsidDel="00000000" w:rsidR="00000000" w:rsidRPr="00000000">
        <w:rPr>
          <w:rFonts w:ascii="Times New Roman" w:cs="Times New Roman" w:eastAsia="Times New Roman" w:hAnsi="Times New Roman"/>
          <w:i w:val="1"/>
          <w:color w:val="ff0000"/>
          <w:sz w:val="24"/>
          <w:szCs w:val="24"/>
          <w:rtl w:val="0"/>
        </w:rPr>
        <w:t xml:space="preserve">Bintanja et al.</w:t>
      </w:r>
      <w:r w:rsidDel="00000000" w:rsidR="00000000" w:rsidRPr="00000000">
        <w:rPr>
          <w:rFonts w:ascii="Times New Roman" w:cs="Times New Roman" w:eastAsia="Times New Roman" w:hAnsi="Times New Roman"/>
          <w:color w:val="ff0000"/>
          <w:sz w:val="24"/>
          <w:szCs w:val="24"/>
          <w:rtl w:val="0"/>
        </w:rPr>
        <w:t xml:space="preserve">, 2013; </w:t>
      </w:r>
      <w:r w:rsidDel="00000000" w:rsidR="00000000" w:rsidRPr="00000000">
        <w:rPr>
          <w:rFonts w:ascii="Times New Roman" w:cs="Times New Roman" w:eastAsia="Times New Roman" w:hAnsi="Times New Roman"/>
          <w:i w:val="1"/>
          <w:color w:val="ff0000"/>
          <w:sz w:val="24"/>
          <w:szCs w:val="24"/>
          <w:rtl w:val="0"/>
        </w:rPr>
        <w:t xml:space="preserve">Swart and Fyfe</w:t>
      </w:r>
      <w:r w:rsidDel="00000000" w:rsidR="00000000" w:rsidRPr="00000000">
        <w:rPr>
          <w:rFonts w:ascii="Times New Roman" w:cs="Times New Roman" w:eastAsia="Times New Roman" w:hAnsi="Times New Roman"/>
          <w:color w:val="ff0000"/>
          <w:sz w:val="24"/>
          <w:szCs w:val="24"/>
          <w:rtl w:val="0"/>
        </w:rPr>
        <w:t xml:space="preserve">, 2013; </w:t>
      </w:r>
      <w:r w:rsidDel="00000000" w:rsidR="00000000" w:rsidRPr="00000000">
        <w:rPr>
          <w:rFonts w:ascii="Times New Roman" w:cs="Times New Roman" w:eastAsia="Times New Roman" w:hAnsi="Times New Roman"/>
          <w:i w:val="1"/>
          <w:color w:val="ff0000"/>
          <w:sz w:val="24"/>
          <w:szCs w:val="24"/>
          <w:rtl w:val="0"/>
        </w:rPr>
        <w:t xml:space="preserve">Holland et al.</w:t>
      </w:r>
      <w:r w:rsidDel="00000000" w:rsidR="00000000" w:rsidRPr="00000000">
        <w:rPr>
          <w:rFonts w:ascii="Times New Roman" w:cs="Times New Roman" w:eastAsia="Times New Roman" w:hAnsi="Times New Roman"/>
          <w:color w:val="ff0000"/>
          <w:sz w:val="24"/>
          <w:szCs w:val="24"/>
          <w:rtl w:val="0"/>
        </w:rPr>
        <w:t xml:space="preserve">, 2014]</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E">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Platelet ice is a component of the fast ice all around Antarctica, although observations are sparse and focused upon centres of human activity (see distribution in Figure 4 of Hoppmann et al, 2020). There are no observations of platelet ice in the Amundsen and Bellingshausen Seas and along the Sabrina Coast (</w:t>
      </w:r>
      <w:r w:rsidDel="00000000" w:rsidR="00000000" w:rsidRPr="00000000">
        <w:rPr>
          <w:rFonts w:ascii="Times New Roman" w:cs="Times New Roman" w:eastAsia="Times New Roman" w:hAnsi="Times New Roman"/>
          <w:color w:val="0000ff"/>
          <w:sz w:val="24"/>
          <w:szCs w:val="24"/>
          <w:rtl w:val="0"/>
        </w:rPr>
        <w:t xml:space="preserve">Hoppmann et al., 2020</w:t>
      </w:r>
      <w:r w:rsidDel="00000000" w:rsidR="00000000" w:rsidRPr="00000000">
        <w:rPr>
          <w:rFonts w:ascii="Times New Roman" w:cs="Times New Roman" w:eastAsia="Times New Roman" w:hAnsi="Times New Roman"/>
          <w:sz w:val="24"/>
          <w:szCs w:val="24"/>
          <w:rtl w:val="0"/>
        </w:rPr>
        <w:t xml:space="preserve">), probably because the continental shelf in this area is flooded by warm CDW (e.g. Jacobs and others, </w:t>
      </w:r>
      <w:r w:rsidDel="00000000" w:rsidR="00000000" w:rsidRPr="00000000">
        <w:rPr>
          <w:rFonts w:ascii="Times New Roman" w:cs="Times New Roman" w:eastAsia="Times New Roman" w:hAnsi="Times New Roman"/>
          <w:color w:val="0000ff"/>
          <w:sz w:val="24"/>
          <w:szCs w:val="24"/>
          <w:rtl w:val="0"/>
        </w:rPr>
        <w:t xml:space="preserve">1996</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2011</w:t>
      </w:r>
      <w:r w:rsidDel="00000000" w:rsidR="00000000" w:rsidRPr="00000000">
        <w:rPr>
          <w:rFonts w:ascii="Times New Roman" w:cs="Times New Roman" w:eastAsia="Times New Roman" w:hAnsi="Times New Roman"/>
          <w:sz w:val="24"/>
          <w:szCs w:val="24"/>
          <w:rtl w:val="0"/>
        </w:rPr>
        <w:t xml:space="preserve">; Silvano and others, </w:t>
      </w:r>
      <w:r w:rsidDel="00000000" w:rsidR="00000000" w:rsidRPr="00000000">
        <w:rPr>
          <w:rFonts w:ascii="Times New Roman" w:cs="Times New Roman" w:eastAsia="Times New Roman" w:hAnsi="Times New Roman"/>
          <w:color w:val="0000ff"/>
          <w:sz w:val="24"/>
          <w:szCs w:val="24"/>
          <w:rtl w:val="0"/>
        </w:rPr>
        <w:t xml:space="preserve">2017</w:t>
      </w:r>
      <w:r w:rsidDel="00000000" w:rsidR="00000000" w:rsidRPr="00000000">
        <w:rPr>
          <w:rFonts w:ascii="Times New Roman" w:cs="Times New Roman" w:eastAsia="Times New Roman" w:hAnsi="Times New Roman"/>
          <w:sz w:val="24"/>
          <w:szCs w:val="24"/>
          <w:rtl w:val="0"/>
        </w:rPr>
        <w:t xml:space="preserve">). For a number of reasons, as detailed in Hoppmann et al. (2020), platelet ice may even be absent in close proximity to ice shelf cavities that are cold enough to produce ISW. The absence of platelet ice observations in front of parts of the Filchner–Ronne and the Ross Ice Shelves (Jacobs and others, </w:t>
      </w:r>
      <w:r w:rsidDel="00000000" w:rsidR="00000000" w:rsidRPr="00000000">
        <w:rPr>
          <w:rFonts w:ascii="Times New Roman" w:cs="Times New Roman" w:eastAsia="Times New Roman" w:hAnsi="Times New Roman"/>
          <w:color w:val="0000ff"/>
          <w:sz w:val="24"/>
          <w:szCs w:val="24"/>
          <w:rtl w:val="0"/>
        </w:rPr>
        <w:t xml:space="preserve">1985</w:t>
      </w:r>
      <w:r w:rsidDel="00000000" w:rsidR="00000000" w:rsidRPr="00000000">
        <w:rPr>
          <w:rFonts w:ascii="Times New Roman" w:cs="Times New Roman" w:eastAsia="Times New Roman" w:hAnsi="Times New Roman"/>
          <w:sz w:val="24"/>
          <w:szCs w:val="24"/>
          <w:rtl w:val="0"/>
        </w:rPr>
        <w:t xml:space="preserve">; Jeffries and Adolphs, </w:t>
      </w:r>
      <w:r w:rsidDel="00000000" w:rsidR="00000000" w:rsidRPr="00000000">
        <w:rPr>
          <w:rFonts w:ascii="Times New Roman" w:cs="Times New Roman" w:eastAsia="Times New Roman" w:hAnsi="Times New Roman"/>
          <w:color w:val="0000ff"/>
          <w:sz w:val="24"/>
          <w:szCs w:val="24"/>
          <w:rtl w:val="0"/>
        </w:rPr>
        <w:t xml:space="preserve">1997</w:t>
      </w:r>
      <w:r w:rsidDel="00000000" w:rsidR="00000000" w:rsidRPr="00000000">
        <w:rPr>
          <w:rFonts w:ascii="Times New Roman" w:cs="Times New Roman" w:eastAsia="Times New Roman" w:hAnsi="Times New Roman"/>
          <w:sz w:val="24"/>
          <w:szCs w:val="24"/>
          <w:rtl w:val="0"/>
        </w:rPr>
        <w:t xml:space="preserve">; Nelson and others, </w:t>
      </w:r>
      <w:r w:rsidDel="00000000" w:rsidR="00000000" w:rsidRPr="00000000">
        <w:rPr>
          <w:rFonts w:ascii="Times New Roman" w:cs="Times New Roman" w:eastAsia="Times New Roman" w:hAnsi="Times New Roman"/>
          <w:color w:val="0000ff"/>
          <w:sz w:val="24"/>
          <w:szCs w:val="24"/>
          <w:rtl w:val="0"/>
        </w:rPr>
        <w:t xml:space="preserve">2017</w:t>
      </w:r>
      <w:r w:rsidDel="00000000" w:rsidR="00000000" w:rsidRPr="00000000">
        <w:rPr>
          <w:rFonts w:ascii="Times New Roman" w:cs="Times New Roman" w:eastAsia="Times New Roman" w:hAnsi="Times New Roman"/>
          <w:sz w:val="24"/>
          <w:szCs w:val="24"/>
          <w:rtl w:val="0"/>
        </w:rPr>
        <w:t xml:space="preserve">) are examples.</w:t>
      </w:r>
    </w:p>
    <w:p w:rsidR="00000000" w:rsidDel="00000000" w:rsidP="00000000" w:rsidRDefault="00000000" w:rsidRPr="00000000" w14:paraId="0000002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after="240" w:lineRule="auto"/>
        <w:rPr>
          <w:rFonts w:ascii="Times New Roman" w:cs="Times New Roman" w:eastAsia="Times New Roman" w:hAnsi="Times New Roman"/>
          <w:color w:val="2f5496"/>
        </w:rPr>
      </w:pPr>
      <w:r w:rsidDel="00000000" w:rsidR="00000000" w:rsidRPr="00000000">
        <w:rPr>
          <w:rFonts w:ascii="Times New Roman" w:cs="Times New Roman" w:eastAsia="Times New Roman" w:hAnsi="Times New Roman"/>
          <w:b w:val="1"/>
          <w:rtl w:val="0"/>
        </w:rPr>
        <w:t xml:space="preserve">REFERENCES CORE: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ff0000"/>
          <w:rtl w:val="0"/>
        </w:rPr>
        <w:t xml:space="preserve">Red means move to another section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2f5496"/>
          <w:rtl w:val="0"/>
        </w:rPr>
        <w:t xml:space="preserve">Blue means not sure how fits in</w:t>
      </w:r>
    </w:p>
    <w:p w:rsidR="00000000" w:rsidDel="00000000" w:rsidP="00000000" w:rsidRDefault="00000000" w:rsidRPr="00000000" w14:paraId="00000031">
      <w:pPr>
        <w:spacing w:after="240" w:before="240" w:lineRule="auto"/>
        <w:rPr>
          <w:rFonts w:ascii="Times New Roman" w:cs="Times New Roman" w:eastAsia="Times New Roman" w:hAnsi="Times New Roman"/>
          <w:color w:val="2f5496"/>
        </w:rPr>
      </w:pPr>
      <w:r w:rsidDel="00000000" w:rsidR="00000000" w:rsidRPr="00000000">
        <w:rPr>
          <w:rFonts w:ascii="Times New Roman" w:cs="Times New Roman" w:eastAsia="Times New Roman" w:hAnsi="Times New Roman"/>
          <w:color w:val="2f5496"/>
          <w:rtl w:val="0"/>
        </w:rPr>
        <w:t xml:space="preserve">008 (McGuinness et al., 2009) not sure</w:t>
      </w:r>
    </w:p>
    <w:p w:rsidR="00000000" w:rsidDel="00000000" w:rsidP="00000000" w:rsidRDefault="00000000" w:rsidRPr="00000000" w14:paraId="0000003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013 (Arndt et al., 2020)</w:t>
      </w:r>
    </w:p>
    <w:p w:rsidR="00000000" w:rsidDel="00000000" w:rsidP="00000000" w:rsidRDefault="00000000" w:rsidRPr="00000000" w14:paraId="0000003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016 (McPhee et al., 2016)</w:t>
      </w:r>
    </w:p>
    <w:p w:rsidR="00000000" w:rsidDel="00000000" w:rsidP="00000000" w:rsidRDefault="00000000" w:rsidRPr="00000000" w14:paraId="00000034">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019 (Wongpan et al., 2018) – to section 2</w:t>
      </w:r>
    </w:p>
    <w:p w:rsidR="00000000" w:rsidDel="00000000" w:rsidP="00000000" w:rsidRDefault="00000000" w:rsidRPr="00000000" w14:paraId="0000003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033 (Mario Hoppmann et al., 2015)</w:t>
      </w:r>
    </w:p>
    <w:p w:rsidR="00000000" w:rsidDel="00000000" w:rsidP="00000000" w:rsidRDefault="00000000" w:rsidRPr="00000000" w14:paraId="0000003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040 (Brett et al., 2020)</w:t>
      </w:r>
    </w:p>
    <w:p w:rsidR="00000000" w:rsidDel="00000000" w:rsidP="00000000" w:rsidRDefault="00000000" w:rsidRPr="00000000" w14:paraId="0000003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060 (Stephen F. Ackley et al., 2015)</w:t>
      </w:r>
    </w:p>
    <w:p w:rsidR="00000000" w:rsidDel="00000000" w:rsidP="00000000" w:rsidRDefault="00000000" w:rsidRPr="00000000" w14:paraId="0000003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067 (Mario Hoppmann et al., 2020)</w:t>
      </w:r>
    </w:p>
    <w:p w:rsidR="00000000" w:rsidDel="00000000" w:rsidP="00000000" w:rsidRDefault="00000000" w:rsidRPr="00000000" w14:paraId="00000039">
      <w:pPr>
        <w:spacing w:after="240" w:before="240" w:lineRule="auto"/>
        <w:rPr>
          <w:rFonts w:ascii="Times New Roman" w:cs="Times New Roman" w:eastAsia="Times New Roman" w:hAnsi="Times New Roman"/>
          <w:color w:val="2f5496"/>
          <w:sz w:val="24"/>
          <w:szCs w:val="24"/>
        </w:rPr>
      </w:pPr>
      <w:r w:rsidDel="00000000" w:rsidR="00000000" w:rsidRPr="00000000">
        <w:rPr>
          <w:rFonts w:ascii="Times New Roman" w:cs="Times New Roman" w:eastAsia="Times New Roman" w:hAnsi="Times New Roman"/>
          <w:color w:val="2f5496"/>
          <w:sz w:val="24"/>
          <w:szCs w:val="24"/>
          <w:rtl w:val="0"/>
        </w:rPr>
        <w:t xml:space="preserve">069 (Ohshima et al., 1994) “Step-like structure in temperature and salinity profiles, observed near icebergs trapped by fast ice, Antarctica.” – not sure</w:t>
      </w:r>
    </w:p>
    <w:p w:rsidR="00000000" w:rsidDel="00000000" w:rsidP="00000000" w:rsidRDefault="00000000" w:rsidRPr="00000000" w14:paraId="0000003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070 (Mahoney et al., 2011)</w:t>
      </w:r>
    </w:p>
    <w:p w:rsidR="00000000" w:rsidDel="00000000" w:rsidP="00000000" w:rsidRDefault="00000000" w:rsidRPr="00000000" w14:paraId="0000003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072 (Hunkeler et al., 2016)</w:t>
      </w:r>
    </w:p>
    <w:p w:rsidR="00000000" w:rsidDel="00000000" w:rsidP="00000000" w:rsidRDefault="00000000" w:rsidRPr="00000000" w14:paraId="0000003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075 (Gough et al., 2012)</w:t>
      </w:r>
    </w:p>
    <w:p w:rsidR="00000000" w:rsidDel="00000000" w:rsidP="00000000" w:rsidRDefault="00000000" w:rsidRPr="00000000" w14:paraId="0000003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107 (Dempsey et al., 2010)</w:t>
      </w:r>
    </w:p>
    <w:p w:rsidR="00000000" w:rsidDel="00000000" w:rsidP="00000000" w:rsidRDefault="00000000" w:rsidRPr="00000000" w14:paraId="0000003E">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108 (Petrich et al., 2007) to section 2</w:t>
      </w:r>
    </w:p>
    <w:p w:rsidR="00000000" w:rsidDel="00000000" w:rsidP="00000000" w:rsidRDefault="00000000" w:rsidRPr="00000000" w14:paraId="0000003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112 (Kawamura et al., 1997) *** Japanese in the main with English abstract ***</w:t>
      </w:r>
    </w:p>
    <w:p w:rsidR="00000000" w:rsidDel="00000000" w:rsidP="00000000" w:rsidRDefault="00000000" w:rsidRPr="00000000" w14:paraId="0000004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119 (S. F. Ackley &amp; Sullivan, 1994)</w:t>
      </w:r>
    </w:p>
    <w:p w:rsidR="00000000" w:rsidDel="00000000" w:rsidP="00000000" w:rsidRDefault="00000000" w:rsidRPr="00000000" w14:paraId="0000004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142 (M. Hoppmann et al., 2015)</w:t>
      </w:r>
    </w:p>
    <w:p w:rsidR="00000000" w:rsidDel="00000000" w:rsidP="00000000" w:rsidRDefault="00000000" w:rsidRPr="00000000" w14:paraId="00000042">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144 (Zhao et al., 2017) – to section 2</w:t>
      </w:r>
    </w:p>
    <w:p w:rsidR="00000000" w:rsidDel="00000000" w:rsidP="00000000" w:rsidRDefault="00000000" w:rsidRPr="00000000" w14:paraId="00000043">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SUGGESTED ADDITIONAL REFERENCES</w:t>
      </w:r>
    </w:p>
    <w:p w:rsidR="00000000" w:rsidDel="00000000" w:rsidP="00000000" w:rsidRDefault="00000000" w:rsidRPr="00000000" w14:paraId="0000004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Ackley, S., Xie, H., &amp; Tichenor, E. (2015). Ocean heat flux under Antarctic sea ice in the Bellingshausen and Amundsen Seas: Two case studies. </w:t>
      </w:r>
      <w:r w:rsidDel="00000000" w:rsidR="00000000" w:rsidRPr="00000000">
        <w:rPr>
          <w:rFonts w:ascii="Times New Roman" w:cs="Times New Roman" w:eastAsia="Times New Roman" w:hAnsi="Times New Roman"/>
          <w:i w:val="1"/>
          <w:sz w:val="24"/>
          <w:szCs w:val="24"/>
          <w:rtl w:val="0"/>
        </w:rPr>
        <w:t xml:space="preserve">Annals of Glaciology,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56</w:t>
      </w:r>
      <w:r w:rsidDel="00000000" w:rsidR="00000000" w:rsidRPr="00000000">
        <w:rPr>
          <w:rFonts w:ascii="Times New Roman" w:cs="Times New Roman" w:eastAsia="Times New Roman" w:hAnsi="Times New Roman"/>
          <w:sz w:val="24"/>
          <w:szCs w:val="24"/>
          <w:rtl w:val="0"/>
        </w:rPr>
        <w:t xml:space="preserve">(69), 200-210. doi:10.3189/2015AoG69A890</w:t>
      </w:r>
    </w:p>
    <w:p w:rsidR="00000000" w:rsidDel="00000000" w:rsidP="00000000" w:rsidRDefault="00000000" w:rsidRPr="00000000" w14:paraId="0000004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Frew, R. C., Feltham, D. L., Holland, P. R., &amp; Petty, A. A. (2019). Sea Ice–Ocean Feedbacks in the Antarctic Shelf Seas, </w:t>
      </w:r>
      <w:r w:rsidDel="00000000" w:rsidR="00000000" w:rsidRPr="00000000">
        <w:rPr>
          <w:rFonts w:ascii="Times New Roman" w:cs="Times New Roman" w:eastAsia="Times New Roman" w:hAnsi="Times New Roman"/>
          <w:i w:val="1"/>
          <w:sz w:val="24"/>
          <w:szCs w:val="24"/>
          <w:rtl w:val="0"/>
        </w:rPr>
        <w:t xml:space="preserve">Journal of Physical Oceanography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49</w:t>
      </w:r>
      <w:r w:rsidDel="00000000" w:rsidR="00000000" w:rsidRPr="00000000">
        <w:rPr>
          <w:rFonts w:ascii="Times New Roman" w:cs="Times New Roman" w:eastAsia="Times New Roman" w:hAnsi="Times New Roman"/>
          <w:sz w:val="24"/>
          <w:szCs w:val="24"/>
          <w:rtl w:val="0"/>
        </w:rPr>
        <w:t xml:space="preserve">(9), 2423-2446. Retrieved Oct 4, 2021, from</w:t>
      </w:r>
      <w:hyperlink r:id="rId8">
        <w:r w:rsidDel="00000000" w:rsidR="00000000" w:rsidRPr="00000000">
          <w:rPr>
            <w:rFonts w:ascii="Times New Roman" w:cs="Times New Roman" w:eastAsia="Times New Roman" w:hAnsi="Times New Roman"/>
            <w:sz w:val="24"/>
            <w:szCs w:val="24"/>
            <w:rtl w:val="0"/>
          </w:rPr>
          <w:t xml:space="preserve"> </w:t>
        </w:r>
      </w:hyperlink>
      <w:hyperlink r:id="rId9">
        <w:r w:rsidDel="00000000" w:rsidR="00000000" w:rsidRPr="00000000">
          <w:rPr>
            <w:rFonts w:ascii="Times New Roman" w:cs="Times New Roman" w:eastAsia="Times New Roman" w:hAnsi="Times New Roman"/>
            <w:color w:val="1155cc"/>
            <w:sz w:val="24"/>
            <w:szCs w:val="24"/>
            <w:u w:val="single"/>
            <w:rtl w:val="0"/>
          </w:rPr>
          <w:t xml:space="preserve">https://journals.ametsoc.org/view/journals/phoc/49/9/jpo-d-18-0229.1.xml</w:t>
        </w:r>
      </w:hyperlink>
      <w:r w:rsidDel="00000000" w:rsidR="00000000" w:rsidRPr="00000000">
        <w:rPr>
          <w:rtl w:val="0"/>
        </w:rPr>
      </w:r>
    </w:p>
    <w:p w:rsidR="00000000" w:rsidDel="00000000" w:rsidP="00000000" w:rsidRDefault="00000000" w:rsidRPr="00000000" w14:paraId="0000004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Thompson, L., Smith, M., Thomson, J., Stammerjohn, S., Ackley, S., and Loose, B.: Frazil ice growth and production during katabatic wind events in the Ross Sea, Antarctica, The Cryosphere, 14, 3329–3347, https://doi.org/10.5194/tc-14-3329-2020, 2020.</w:t>
      </w:r>
    </w:p>
    <w:p w:rsidR="00000000" w:rsidDel="00000000" w:rsidP="00000000" w:rsidRDefault="00000000" w:rsidRPr="00000000" w14:paraId="0000004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Nakata, K., Ohshima, K. I., &amp; Nihashi, S. (2021). Mapping of active frazil for Antarctic coastal polynyas, with an estimation of sea-ice production. Geophysical Research Letters, 48, e2020GL091353. https://doi.org/10.1029/2020GL091353</w:t>
      </w:r>
    </w:p>
    <w:p w:rsidR="00000000" w:rsidDel="00000000" w:rsidP="00000000" w:rsidRDefault="00000000" w:rsidRPr="00000000" w14:paraId="0000004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Tamura, T., K. I. Ohshima, A. D. Fraser, and G. D. Williams (2016). Sea ice production variability in Antarctic coastal polynyas. Journal of Geophysical Research, 121, 2967-2979, doi:10.1002/2015JC011537.</w:t>
      </w:r>
    </w:p>
    <w:p w:rsidR="00000000" w:rsidDel="00000000" w:rsidP="00000000" w:rsidRDefault="00000000" w:rsidRPr="00000000" w14:paraId="0000004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Nihashi, S., and K. I. Ohshima (2015) Circumpolar mapping of Antarctic coastal polynyas and landfast sea ice: relationship and variability. Journal of Climate, 28, 3650-3670, doi:10.1175/JCLI-D-14-00369.</w:t>
      </w:r>
    </w:p>
    <w:p w:rsidR="00000000" w:rsidDel="00000000" w:rsidP="00000000" w:rsidRDefault="00000000" w:rsidRPr="00000000" w14:paraId="0000004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Hirano, D., T. Tamura, K. Kusahara, K. I. Ohshima, K. W. Nicholls, S. Ushio, D. Simizu, K. Ono, M. Fujii, Y. Nogi, S. Aoki (2020) Strong ice-ocean interaction beneath Shirase Glacier Tongue in East Antarctica Nature Communications, doi:10.1038/s41467-020-17527-4.</w:t>
      </w:r>
    </w:p>
    <w:p w:rsidR="00000000" w:rsidDel="00000000" w:rsidP="00000000" w:rsidRDefault="00000000" w:rsidRPr="00000000" w14:paraId="0000004B">
      <w:pPr>
        <w:spacing w:after="24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Haas, C., Langhorne, P. J., Rack, W., Leonard, G. H., Brett, G. M., Price, D., Beckers, J. F., and Gough, A. J. (2021) Airborne mapping of the sub-ice platelet layer under fast ice in McMurdo Sound, Antarctica, The Cryosphere, 15, 247–264,</w:t>
      </w:r>
      <w:hyperlink r:id="rId10">
        <w:r w:rsidDel="00000000" w:rsidR="00000000" w:rsidRPr="00000000">
          <w:rPr>
            <w:rFonts w:ascii="Times New Roman" w:cs="Times New Roman" w:eastAsia="Times New Roman" w:hAnsi="Times New Roman"/>
            <w:sz w:val="24"/>
            <w:szCs w:val="24"/>
            <w:rtl w:val="0"/>
          </w:rPr>
          <w:t xml:space="preserve"> </w:t>
        </w:r>
      </w:hyperlink>
      <w:hyperlink r:id="rId11">
        <w:r w:rsidDel="00000000" w:rsidR="00000000" w:rsidRPr="00000000">
          <w:rPr>
            <w:rFonts w:ascii="Times New Roman" w:cs="Times New Roman" w:eastAsia="Times New Roman" w:hAnsi="Times New Roman"/>
            <w:color w:val="1155cc"/>
            <w:sz w:val="24"/>
            <w:szCs w:val="24"/>
            <w:u w:val="single"/>
            <w:rtl w:val="0"/>
          </w:rPr>
          <w:t xml:space="preserve">https://doi.org/10.5194/tc-15-247-2021</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C">
      <w:pPr>
        <w:spacing w:after="24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Langhorne, P. J., K. G. Hughes, A. J. Gough, I. J. Smith, M. J. M. Williams, N. J. Robinson,C. L. Stevens, W. Rack, D. Price, G. H. Leonard, A. R. Mahoney, C. Haas, and T. G. Haskell (2015), Observed platelet ice distributions in Antarctic sea ice: An index for ocean-ice shelf heat ﬂux, </w:t>
      </w:r>
      <w:r w:rsidDel="00000000" w:rsidR="00000000" w:rsidRPr="00000000">
        <w:rPr>
          <w:rFonts w:ascii="Times New Roman" w:cs="Times New Roman" w:eastAsia="Times New Roman" w:hAnsi="Times New Roman"/>
          <w:i w:val="1"/>
          <w:sz w:val="24"/>
          <w:szCs w:val="24"/>
          <w:rtl w:val="0"/>
        </w:rPr>
        <w:t xml:space="preserve">Geophys. Res. Lett.</w:t>
      </w:r>
      <w:r w:rsidDel="00000000" w:rsidR="00000000" w:rsidRPr="00000000">
        <w:rPr>
          <w:rFonts w:ascii="Times New Roman" w:cs="Times New Roman" w:eastAsia="Times New Roman" w:hAnsi="Times New Roman"/>
          <w:sz w:val="24"/>
          <w:szCs w:val="24"/>
          <w:rtl w:val="0"/>
        </w:rPr>
        <w:t xml:space="preserve">, 42, 5442–5451, doi:10.1002/2015GL064508.</w:t>
      </w:r>
    </w:p>
    <w:p w:rsidR="00000000" w:rsidDel="00000000" w:rsidP="00000000" w:rsidRDefault="00000000" w:rsidRPr="00000000" w14:paraId="0000004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E">
      <w:pPr>
        <w:spacing w:after="240" w:befor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5.2 mechanical coupling / wave-fastice/ice shelf interaction / wave-scale (tentative)</w:t>
      </w:r>
    </w:p>
    <w:p w:rsidR="00000000" w:rsidDel="00000000" w:rsidP="00000000" w:rsidRDefault="00000000" w:rsidRPr="00000000" w14:paraId="0000004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Rob</w:t>
      </w:r>
      <w:r w:rsidDel="00000000" w:rsidR="00000000" w:rsidRPr="00000000">
        <w:rPr>
          <w:rFonts w:ascii="Times New Roman" w:cs="Times New Roman" w:eastAsia="Times New Roman" w:hAnsi="Times New Roman"/>
          <w:sz w:val="24"/>
          <w:szCs w:val="24"/>
          <w:rtl w:val="0"/>
        </w:rPr>
        <w:t xml:space="preserve">, Pat (L), and Daniel</w:t>
      </w:r>
    </w:p>
    <w:p w:rsidR="00000000" w:rsidDel="00000000" w:rsidP="00000000" w:rsidRDefault="00000000" w:rsidRPr="00000000" w14:paraId="00000050">
      <w:pPr>
        <w:numPr>
          <w:ilvl w:val="0"/>
          <w:numId w:val="2"/>
        </w:numPr>
        <w:spacing w:after="0" w:afterAutospacing="0" w:before="240" w:lineRule="auto"/>
        <w:ind w:left="72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Maintenance of ice shelf outer-margin structural integrity – mechanical coupling</w:t>
      </w:r>
    </w:p>
    <w:p w:rsidR="00000000" w:rsidDel="00000000" w:rsidP="00000000" w:rsidRDefault="00000000" w:rsidRPr="00000000" w14:paraId="00000051">
      <w:pPr>
        <w:numPr>
          <w:ilvl w:val="0"/>
          <w:numId w:val="2"/>
        </w:numPr>
        <w:spacing w:after="0" w:afterAutospacing="0" w:before="0" w:beforeAutospacing="0" w:lineRule="auto"/>
        <w:ind w:left="72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Role in glacier tongue/ice shelf dynamics</w:t>
      </w:r>
    </w:p>
    <w:p w:rsidR="00000000" w:rsidDel="00000000" w:rsidP="00000000" w:rsidRDefault="00000000" w:rsidRPr="00000000" w14:paraId="00000052">
      <w:pPr>
        <w:numPr>
          <w:ilvl w:val="0"/>
          <w:numId w:val="2"/>
        </w:numPr>
        <w:spacing w:after="0" w:afterAutospacing="0" w:before="0" w:beforeAutospacing="0" w:lineRule="auto"/>
        <w:ind w:left="72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Modulation of iceberg calving</w:t>
      </w:r>
    </w:p>
    <w:p w:rsidR="00000000" w:rsidDel="00000000" w:rsidP="00000000" w:rsidRDefault="00000000" w:rsidRPr="00000000" w14:paraId="00000053">
      <w:pPr>
        <w:numPr>
          <w:ilvl w:val="0"/>
          <w:numId w:val="2"/>
        </w:numPr>
        <w:spacing w:after="240" w:before="0" w:beforeAutospacing="0" w:lineRule="auto"/>
        <w:ind w:left="72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Role</w:t>
      </w:r>
    </w:p>
    <w:p w:rsidR="00000000" w:rsidDel="00000000" w:rsidP="00000000" w:rsidRDefault="00000000" w:rsidRPr="00000000" w14:paraId="0000005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009 (B. W.J. Miles et al., 2020)</w:t>
      </w:r>
    </w:p>
    <w:p w:rsidR="00000000" w:rsidDel="00000000" w:rsidP="00000000" w:rsidRDefault="00000000" w:rsidRPr="00000000" w14:paraId="0000005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012 (Langhorne et al., 2001)</w:t>
      </w:r>
    </w:p>
    <w:p w:rsidR="00000000" w:rsidDel="00000000" w:rsidP="00000000" w:rsidRDefault="00000000" w:rsidRPr="00000000" w14:paraId="0000005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017 (Han &amp; Lee, 2018)</w:t>
      </w:r>
    </w:p>
    <w:p w:rsidR="00000000" w:rsidDel="00000000" w:rsidP="00000000" w:rsidRDefault="00000000" w:rsidRPr="00000000" w14:paraId="0000005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026 (Massom et al., 2018)</w:t>
      </w:r>
    </w:p>
    <w:p w:rsidR="00000000" w:rsidDel="00000000" w:rsidP="00000000" w:rsidRDefault="00000000" w:rsidRPr="00000000" w14:paraId="00000058">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section, we provide a brief overview of the strong mechanical coupling that exists between fast ice and floating ice-sheet margins in certain key locations around Antarctica, and of the buffering effect of fast ice in protecting ice-sheet margins from ocean waves (for a more detailed review, see Massom et al. In Prep – </w:t>
      </w:r>
      <w:r w:rsidDel="00000000" w:rsidR="00000000" w:rsidRPr="00000000">
        <w:rPr>
          <w:rFonts w:ascii="Times New Roman" w:cs="Times New Roman" w:eastAsia="Times New Roman" w:hAnsi="Times New Roman"/>
          <w:i w:val="1"/>
          <w:sz w:val="24"/>
          <w:szCs w:val="24"/>
          <w:rtl w:val="0"/>
        </w:rPr>
        <w:t xml:space="preserve">The Role of Sea Ice in Ice Sheet Processes and Sea-Level Rise – a Bi-polar Review</w:t>
      </w:r>
      <w:r w:rsidDel="00000000" w:rsidR="00000000" w:rsidRPr="00000000">
        <w:rPr>
          <w:rFonts w:ascii="Times New Roman" w:cs="Times New Roman" w:eastAsia="Times New Roman" w:hAnsi="Times New Roman"/>
          <w:sz w:val="16"/>
          <w:szCs w:val="16"/>
          <w:rtl w:val="0"/>
        </w:rPr>
        <w:t xml:space="preserve">[RM1] </w:t>
      </w:r>
      <w:r w:rsidDel="00000000" w:rsidR="00000000" w:rsidRPr="00000000">
        <w:rPr>
          <w:rFonts w:ascii="Times New Roman" w:cs="Times New Roman" w:eastAsia="Times New Roman" w:hAnsi="Times New Roman"/>
          <w:sz w:val="24"/>
          <w:szCs w:val="24"/>
          <w:rtl w:val="0"/>
        </w:rPr>
        <w:t xml:space="preserve">).  Evidence for mechanical coupling comes from the Mertz Glacier Tongue (MGT) in East Antarctica (Massom et al., 2010), where a large slab of perennial fast ice estimated to be at least 25 years old and tens of metres thick remained attached to the eastern glacier-tongue flank until the MGT calved in 2010. Time series analysis of satellite SAR images from 1997-2007 show that the fast ice advanced with the floating glacier tongue and deformed with it, with major rift systems that originated in the MGT propagating for large distances into the MYFI and persisting and co-evolving there. These factors led Massom et al. (2010) to surmise that fast ice is an additional factor influencing the stability (i.e., increasing the structural integrity) of floating Antarctic ice-sheet margins (including ice shelves) and in decreasing iceberg calving (see also Wuite, 2006</w:t>
      </w:r>
      <w:r w:rsidDel="00000000" w:rsidR="00000000" w:rsidRPr="00000000">
        <w:rPr>
          <w:rFonts w:ascii="Times New Roman" w:cs="Times New Roman" w:eastAsia="Times New Roman" w:hAnsi="Times New Roman"/>
          <w:sz w:val="16"/>
          <w:szCs w:val="16"/>
          <w:rtl w:val="0"/>
        </w:rPr>
        <w:t xml:space="preserve">[RM2] </w:t>
      </w:r>
      <w:r w:rsidDel="00000000" w:rsidR="00000000" w:rsidRPr="00000000">
        <w:rPr>
          <w:rFonts w:ascii="Times New Roman" w:cs="Times New Roman" w:eastAsia="Times New Roman" w:hAnsi="Times New Roman"/>
          <w:sz w:val="24"/>
          <w:szCs w:val="24"/>
          <w:rtl w:val="0"/>
        </w:rPr>
        <w:t xml:space="preserve">).  At the same time, satellite SAR interferometry work around Campbell Glacier Tongue (Terra Nova Bay) by Han and Lee (2018) has shown that glaciers can exert substantial shear strain on fast ice. </w:t>
      </w:r>
    </w:p>
    <w:p w:rsidR="00000000" w:rsidDel="00000000" w:rsidP="00000000" w:rsidRDefault="00000000" w:rsidRPr="00000000" w14:paraId="00000059">
      <w:pPr>
        <w:spacing w:before="240" w:lineRule="auto"/>
        <w:jc w:val="both"/>
        <w:rPr>
          <w:rFonts w:ascii="Times New Roman" w:cs="Times New Roman" w:eastAsia="Times New Roman" w:hAnsi="Times New Roman"/>
          <w:sz w:val="24"/>
          <w:szCs w:val="24"/>
          <w:highlight w:val="white"/>
        </w:rPr>
      </w:pPr>
      <w:r w:rsidDel="00000000" w:rsidR="00000000" w:rsidRPr="00000000">
        <w:rPr>
          <w:rFonts w:ascii="Gungsuh" w:cs="Gungsuh" w:eastAsia="Gungsuh" w:hAnsi="Gungsuh"/>
          <w:sz w:val="24"/>
          <w:szCs w:val="24"/>
          <w:rtl w:val="0"/>
        </w:rPr>
        <w:t xml:space="preserve">The important stabilising role of fast ice – and the effects of its loss - is further illustrated in other satellite-based analyses from both East and West Antarctica.  To the east of the MGT, perennial fast ice enclosing the Ninnis Glacier tongue delayed the timing of its calving in 2001 by at least 18 months, with the resultant large iceberg only occurring after the fast ice broke up (Massom, 2003).  Absence of fast ice was also implicated in a 2013 calving of the Erebus Glacier Tongue by Stevens et al. (2013).  Similarly, analysis of Envisat ASAR imagery by Miles et al. (2017) revealed a large near-simultaneous calving of ∼2900 km</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of ice across six marine-terminating outlet glaciers in Porpoise Bay (76° S, 128° E), Wilkes Land (East Antarctica) in January 2007, following the breakup of adjacent multi-year fast ice.  Also in East Antarctica, </w:t>
      </w:r>
      <w:r w:rsidDel="00000000" w:rsidR="00000000" w:rsidRPr="00000000">
        <w:rPr>
          <w:rFonts w:ascii="Times New Roman" w:cs="Times New Roman" w:eastAsia="Times New Roman" w:hAnsi="Times New Roman"/>
          <w:sz w:val="24"/>
          <w:szCs w:val="24"/>
          <w:highlight w:val="white"/>
          <w:rtl w:val="0"/>
        </w:rPr>
        <w:t xml:space="preserve">calving from the Shirase Glacier Tongue immediately followed </w:t>
      </w:r>
      <w:r w:rsidDel="00000000" w:rsidR="00000000" w:rsidRPr="00000000">
        <w:rPr>
          <w:rFonts w:ascii="Times New Roman" w:cs="Times New Roman" w:eastAsia="Times New Roman" w:hAnsi="Times New Roman"/>
          <w:sz w:val="24"/>
          <w:szCs w:val="24"/>
          <w:rtl w:val="0"/>
        </w:rPr>
        <w:t xml:space="preserve">a large fast-ice breakup in </w:t>
      </w:r>
      <w:r w:rsidDel="00000000" w:rsidR="00000000" w:rsidRPr="00000000">
        <w:rPr>
          <w:rFonts w:ascii="Times New Roman" w:cs="Times New Roman" w:eastAsia="Times New Roman" w:hAnsi="Times New Roman"/>
          <w:sz w:val="24"/>
          <w:szCs w:val="24"/>
          <w:highlight w:val="white"/>
          <w:rtl w:val="0"/>
        </w:rPr>
        <w:t xml:space="preserve">Lützow-Holm Bay (Aoki, 2017</w:t>
      </w:r>
      <w:r w:rsidDel="00000000" w:rsidR="00000000" w:rsidRPr="00000000">
        <w:rPr>
          <w:rFonts w:ascii="Times New Roman" w:cs="Times New Roman" w:eastAsia="Times New Roman" w:hAnsi="Times New Roman"/>
          <w:sz w:val="16"/>
          <w:szCs w:val="16"/>
          <w:rtl w:val="0"/>
        </w:rPr>
        <w:t xml:space="preserve">[RM3] </w:t>
      </w:r>
      <w:r w:rsidDel="00000000" w:rsidR="00000000" w:rsidRPr="00000000">
        <w:rPr>
          <w:rFonts w:ascii="Times New Roman" w:cs="Times New Roman" w:eastAsia="Times New Roman" w:hAnsi="Times New Roman"/>
          <w:sz w:val="24"/>
          <w:szCs w:val="24"/>
          <w:highlight w:val="white"/>
          <w:rtl w:val="0"/>
        </w:rPr>
        <w:t xml:space="preserve">).  Moving to the Cook Glacier, Miles et al. (2018) implicate fast ice in enabling ice-front advance via its effect in limiting calving.</w:t>
      </w:r>
    </w:p>
    <w:p w:rsidR="00000000" w:rsidDel="00000000" w:rsidP="00000000" w:rsidRDefault="00000000" w:rsidRPr="00000000" w14:paraId="0000005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satellite-based work (Massom et al., 2018) shows that major rapid disintegration events of the Wilkins Ice Shelf in 2008 and 2009 (and on the western Antarctic Peninsula) coincided with the breakup and removal of fast ice attached to its fractured and weakened northern and northwestern fronts. POTENTIAL FIGURE - IMAGES SHOWING THIS, MODIFIED FROM EXTENDED DATA FIG 5 IN MASSOM ET AL. 2018.  This fast-ice breakout in turn coincided with the lack of a protective pack-ice buffer offshore; fast ice is vulnerable to breakup by ocean swells (Langhorne et al., 2001), which can be damped by adjacent pack ice. These observations again imply that when present, fast ice can play an important role in maintaining the structural integrity of weakened outer margins of ice shelves (in this case the Wilkins Ice Shelf) and decreasing the likelihood of ice-shelf disintegration – by both (i) acting as a buffer against the destructive effects of ocean swells and waves, and (ii) mechanically bonding fractured ice-shelf fronts to reduce outer-margin calving (Massom et al., 2018).  In a subsequent study in the Amundsen Sea Embayment (2000-2018), Miles et al. (2020) show that an increasingly fractured and weakened Thwaites Glacier Tongue now has dependency on fast ice for its structural integrity, and is therefore vulnerable to changes in fast-ice persistence.  Further work by Arthur et al. (2021) highlights the role of a breakout of multi-year fast ice in triggering a rapid breakup of part of the structurally-weak Voyeykov Ice Shelf in Wilkes Land, East Antarctica in 2007. At the same time, work on the Totten Ice Shelf (Greene et al., 2018) shows that fast ice can act as a physical buttress to modulate seasonal ice-shelf dynamics, with an annual acceleration in ice discharge following spring fast-ice breakup.  These findings together have implications for future ice-sheet discharge and sea-level rise. </w:t>
      </w:r>
    </w:p>
    <w:p w:rsidR="00000000" w:rsidDel="00000000" w:rsidP="00000000" w:rsidRDefault="00000000" w:rsidRPr="00000000" w14:paraId="0000005B">
      <w:pPr>
        <w:spacing w:after="240" w:befor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6"/>
          <w:szCs w:val="16"/>
          <w:rtl w:val="0"/>
        </w:rPr>
        <w:t xml:space="preserve"> [RM1]</w:t>
      </w:r>
      <w:r w:rsidDel="00000000" w:rsidR="00000000" w:rsidRPr="00000000">
        <w:rPr>
          <w:rFonts w:ascii="Times New Roman" w:cs="Times New Roman" w:eastAsia="Times New Roman" w:hAnsi="Times New Roman"/>
          <w:sz w:val="24"/>
          <w:szCs w:val="24"/>
          <w:rtl w:val="0"/>
        </w:rPr>
        <w:t xml:space="preserve">As discussed with Alex and others of you, this parallel review (which also includes fast ice) is a little ways down the track to a first outline draft, and I’ll soon be seeking input from those of you with research/and interest in this area.</w:t>
      </w:r>
    </w:p>
    <w:p w:rsidR="00000000" w:rsidDel="00000000" w:rsidP="00000000" w:rsidRDefault="00000000" w:rsidRPr="00000000" w14:paraId="0000005D">
      <w:pPr>
        <w:spacing w:befor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[RM2]Wuite, J. (2006), Spatial and Temporal Dynamics of Three East Antarctic Outlet Glaciers and Their Floating Ice Tongues, Ph.D. thesis, Ohio State Univ., Columbus.</w:t>
      </w:r>
    </w:p>
    <w:p w:rsidR="00000000" w:rsidDel="00000000" w:rsidP="00000000" w:rsidRDefault="00000000" w:rsidRPr="00000000" w14:paraId="0000005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6"/>
          <w:szCs w:val="16"/>
          <w:rtl w:val="0"/>
        </w:rPr>
        <w:t xml:space="preserve"> [RM3]</w:t>
      </w:r>
      <w:r w:rsidDel="00000000" w:rsidR="00000000" w:rsidRPr="00000000">
        <w:rPr>
          <w:color w:val="1c1d1e"/>
          <w:sz w:val="21"/>
          <w:szCs w:val="21"/>
          <w:highlight w:val="white"/>
          <w:rtl w:val="0"/>
        </w:rPr>
        <w:t xml:space="preserve">Aoki, S. (2017), Breakup of land-fast sea ice in Lützow-Holm Bay, East Antarctica, and its teleconnection to tropical Pacific sea surface temperatures, </w:t>
      </w:r>
      <w:r w:rsidDel="00000000" w:rsidR="00000000" w:rsidRPr="00000000">
        <w:rPr>
          <w:i w:val="1"/>
          <w:color w:val="1c1d1e"/>
          <w:sz w:val="21"/>
          <w:szCs w:val="21"/>
          <w:highlight w:val="white"/>
          <w:rtl w:val="0"/>
        </w:rPr>
        <w:t xml:space="preserve">Geophys. Res. Lett.</w:t>
      </w:r>
      <w:r w:rsidDel="00000000" w:rsidR="00000000" w:rsidRPr="00000000">
        <w:rPr>
          <w:color w:val="1c1d1e"/>
          <w:sz w:val="21"/>
          <w:szCs w:val="21"/>
          <w:highlight w:val="white"/>
          <w:rtl w:val="0"/>
        </w:rPr>
        <w:t xml:space="preserve">, 44, 3219– 3227, doi:</w:t>
      </w:r>
      <w:hyperlink r:id="rId12">
        <w:r w:rsidDel="00000000" w:rsidR="00000000" w:rsidRPr="00000000">
          <w:rPr>
            <w:color w:val="005274"/>
            <w:sz w:val="21"/>
            <w:szCs w:val="21"/>
            <w:highlight w:val="white"/>
            <w:u w:val="single"/>
            <w:rtl w:val="0"/>
          </w:rPr>
          <w:t xml:space="preserve">10.1002/2017GL072835</w:t>
        </w:r>
      </w:hyperlink>
      <w:r w:rsidDel="00000000" w:rsidR="00000000" w:rsidRPr="00000000">
        <w:rPr>
          <w:color w:val="1c1d1e"/>
          <w:sz w:val="21"/>
          <w:szCs w:val="21"/>
          <w:highlight w:val="white"/>
          <w:rtl w:val="0"/>
        </w:rPr>
        <w:t xml:space="preserve">.</w:t>
      </w:r>
      <w:r w:rsidDel="00000000" w:rsidR="00000000" w:rsidRPr="00000000">
        <w:rPr>
          <w:rtl w:val="0"/>
        </w:rPr>
      </w:r>
    </w:p>
    <w:p w:rsidR="00000000" w:rsidDel="00000000" w:rsidP="00000000" w:rsidRDefault="00000000" w:rsidRPr="00000000" w14:paraId="0000005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042 (Arthur et al., 2021)</w:t>
      </w:r>
    </w:p>
    <w:p w:rsidR="00000000" w:rsidDel="00000000" w:rsidP="00000000" w:rsidRDefault="00000000" w:rsidRPr="00000000" w14:paraId="0000006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064 (Bertie W.J. Miles et al., 2017)</w:t>
      </w:r>
    </w:p>
    <w:p w:rsidR="00000000" w:rsidDel="00000000" w:rsidP="00000000" w:rsidRDefault="00000000" w:rsidRPr="00000000" w14:paraId="0000006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066 (Stevens et al., 2013)</w:t>
      </w:r>
    </w:p>
    <w:p w:rsidR="00000000" w:rsidDel="00000000" w:rsidP="00000000" w:rsidRDefault="00000000" w:rsidRPr="00000000" w14:paraId="0000006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135 (B. Miles et al., 2018)</w:t>
      </w:r>
    </w:p>
    <w:p w:rsidR="00000000" w:rsidDel="00000000" w:rsidP="00000000" w:rsidRDefault="00000000" w:rsidRPr="00000000" w14:paraId="0000006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140 (Collins et al., 2017)</w:t>
      </w:r>
    </w:p>
    <w:p w:rsidR="00000000" w:rsidDel="00000000" w:rsidP="00000000" w:rsidRDefault="00000000" w:rsidRPr="00000000" w14:paraId="0000006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6">
      <w:pPr>
        <w:spacing w:after="240" w:before="240" w:lineRule="auto"/>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67">
      <w:pPr>
        <w:spacing w:after="240"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8">
      <w:pPr>
        <w:spacing w:after="240" w:before="24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Kazu</w:t>
      </w:r>
      <w:r w:rsidDel="00000000" w:rsidR="00000000" w:rsidRPr="00000000">
        <w:rPr>
          <w:rFonts w:ascii="Times New Roman" w:cs="Times New Roman" w:eastAsia="Times New Roman" w:hAnsi="Times New Roman"/>
          <w:sz w:val="24"/>
          <w:szCs w:val="24"/>
          <w:rtl w:val="0"/>
        </w:rPr>
        <w:t xml:space="preserve">, Daniel, and Gemma</w:t>
      </w:r>
    </w:p>
    <w:p w:rsidR="00000000" w:rsidDel="00000000" w:rsidP="00000000" w:rsidRDefault="00000000" w:rsidRPr="00000000" w14:paraId="0000006A">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5.3 Numerical modeling fast ice and the impact on Antarctic coastal environments</w:t>
      </w:r>
    </w:p>
    <w:p w:rsidR="00000000" w:rsidDel="00000000" w:rsidP="00000000" w:rsidRDefault="00000000" w:rsidRPr="00000000" w14:paraId="0000006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Landfast sea ice (fast ice) is stationary sea ice fastened in coastal regions, and it is found in both polar oceans. The formation mechanism of fast ice is different in the Arctic and Antarctic. In the Arctic, thick keels of drifting sea ice touch shallow water depth with several tens of meters, forming anchoring points for initiating fast ice. A typical continental shelf depth in Antarctic coastal regions, several hundreds of meters, is much deeper than that in the Arctic, and the blocking effect of sea-ice advection by grounded icebergs becomes a key factor for fast ice formation. The spatial scale of fast ice ranges from a few kilometers to 100 km. Since the horizontal resolution of ocean components in current-generation climate models, which are used for centuries-long projections, is approximately one degree, fast ice and the effect has not been represented in such numerical models. However, recent satellite observations suggest that fast ice plays a vital role in shaping icescape in polar coastal environments (Fraser et al., 2012; Nihashi &amp; Ohshima, 2015), being particularly critical for coastal polynyas, dense water formation, and locations of surface flux exchanges. Several modeling studies demonstrated that treatment of Antarctic coastal ocean grid points that should be covered with thick ice (fast ice/ice shelf) have pronounced impact on deep water formation and ocean thermohaline circulations (Hellmer, 2004; Kusahara &amp; Hasumi, 2014; Stössel et al., 2007).</w:t>
      </w:r>
    </w:p>
    <w:p w:rsidR="00000000" w:rsidDel="00000000" w:rsidP="00000000" w:rsidRDefault="00000000" w:rsidRPr="00000000" w14:paraId="0000006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D">
      <w:pPr>
        <w:spacing w:after="240" w:before="240" w:line="36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Numerical modeling fast ice in a sea-ice component are advanced in the Arctic Ocean studies. Recent Arctic sea-ice modeling studies (Lemieux et al., 2015, 2016) introduced a basal stress parameterization and modification of sea-ice tensile strength and successfully reproduced the seasonal cycle of fast ice area in several Arctic coastal regions. In the Antarctic coastal region, the presence of grounded icebergs plays a role in the fast ice formation (Fraser et al., 2012). Several regional studies that include blocking effect of sea ice by grounded icebergs reproduced the observed fast ice distribution to some extent (Huot et al., 2021; Kusahara et al., 2010). </w:t>
      </w:r>
      <w:r w:rsidDel="00000000" w:rsidR="00000000" w:rsidRPr="00000000">
        <w:rPr>
          <w:rFonts w:ascii="Times New Roman" w:cs="Times New Roman" w:eastAsia="Times New Roman" w:hAnsi="Times New Roman"/>
          <w:color w:val="ff0000"/>
          <w:sz w:val="24"/>
          <w:szCs w:val="24"/>
          <w:rtl w:val="0"/>
        </w:rPr>
        <w:t xml:space="preserve">At present, no modeling studies focus on fast ice over the entire Southern Ocean, but satellite-based circum-Antarctic fast ice distribution with spatio-temporally high resolution become available (Fraser et al., 2020, 2021), and it is hoped that such circumpolar modeling studies will be conducted in the future (not here? discussion section?).</w:t>
      </w:r>
    </w:p>
    <w:p w:rsidR="00000000" w:rsidDel="00000000" w:rsidP="00000000" w:rsidRDefault="00000000" w:rsidRPr="00000000" w14:paraId="0000006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From a physical oceanographic view, the presence of fast ice largely modifies surface fluxes of momentum, heat, and freshwater. In the rest of this subsection, we review previous studies that focused on the physical roles of fast ice and the impact on the Antarctic coastal environments.</w:t>
      </w:r>
    </w:p>
    <w:p w:rsidR="00000000" w:rsidDel="00000000" w:rsidP="00000000" w:rsidRDefault="00000000" w:rsidRPr="00000000" w14:paraId="0000006F">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5.3.2 Insulation effect of the wind momentum to the ocean</w:t>
      </w:r>
    </w:p>
    <w:p w:rsidR="00000000" w:rsidDel="00000000" w:rsidP="00000000" w:rsidRDefault="00000000" w:rsidRPr="00000000" w14:paraId="0000007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 the Southern Ocean there are three atmospheric low-pressure systems, along with the predominant westerly wind regime at latitudes of about 55˚S. Antarctic coastal regions locate south of the low-pressure systems, and thus easterly winds are predominant throughout the year, with the maximum in winter and the minimum in summer. The momentum input to the ocean associated with the easterly winds is driving forces for the Antarctic slope front currents just offshore of the shelf break regions and the Antarctic coastal current over the continental shelf (Thompson et al., 2018). Since landfast ice is almost immovable on the ocean surface, the presence of fast ice prohibits the wind stress input and has impacts on the subsequent ocean structure and currents.</w:t>
      </w:r>
    </w:p>
    <w:p w:rsidR="00000000" w:rsidDel="00000000" w:rsidP="00000000" w:rsidRDefault="00000000" w:rsidRPr="00000000" w14:paraId="00000071">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after="240" w:before="240" w:line="36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The presence of fast ice leads to the logistical difficulty in direct observations of fast ice and the ocean below it. Under such circumstances, Lützow-Holm Bay, East Antarctica, serve a role model area where fast ice is well established and is relatively easy to access from a Japanese observation station, Syowa base. There are intermittent, but year-round or oceanographic observations. As a result, the relationship between ice accretion and oceanic variability has been relatively well studied. A regional study of Lützow-Holm Bay, East Antarctica (Ohshima et al., 1996) demonstrated that seasonal change in wind stress input at the edge of fast ice control a seasonal variation in the thickness of the Winter Water, which is characterized by cold and low salinity surface water. Stronger alongshore wind stresses in autumn and winter increase Ekman convergence (downwelling), thickening the WW layer, and weaker wind stresses in the summer season relax the Ekman convergence, leading to a relatively thin WW layer. Hirano et al. (2020) pointed out that this mechanism of the WW thickness can be used to explain seasonal changes in the thickness of the Circumpolar Deep Water below the WW layer, which intrude from the shelf break to the bay. Kokubun et al. (2021) also confirmed, from biologging data (Weddell Sea), the seasonal cycle of the WW over relatively extensive regions of 35˚E‒50˚E.　The observational and theoretical studies (Ohshima, 2000; Ohshima et al., 2000) revealed that position of fast ice (i.e., fast ice extent) play a critical role in the direction and magnitude of subseasonal coastal current under the fast ice, using in-situ current observation and a wind-driven shelf wave theory including insulation effect of wind stresses by fast-ice cover. </w:t>
      </w:r>
    </w:p>
    <w:p w:rsidR="00000000" w:rsidDel="00000000" w:rsidP="00000000" w:rsidRDefault="00000000" w:rsidRPr="00000000" w14:paraId="00000073">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5.3.3 Modification of surface heat and freshwater fluxes</w:t>
      </w:r>
    </w:p>
    <w:p w:rsidR="00000000" w:rsidDel="00000000" w:rsidP="00000000" w:rsidRDefault="00000000" w:rsidRPr="00000000" w14:paraId="0000007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 ice with several meters of thickness becomes an effective thermal insulator between the ocean and atmosphere, shutting down the heat exchange to the atmosphere. Fast ice fluctuates seasonally in the area extent (Fraser et al., 2012), but also breaks up at irregular intervals as a result of interactions with environmental forcing (Aoki, 2017; Ushio, 2006). The presence or absence of fast ice has a pronounced thermodynamic impact on the Antarctic coastal ocean conditions. Furthermore, fast ice becomes a platform for frazil ice exported from ice shelf cavities to be accumulated, enhancing thickness and solidity of fast ice. Here, we present several studies which focused on these effects of fast ice on the ocean and sea-ice fields in several key Antarctic locations.</w:t>
      </w:r>
    </w:p>
    <w:p w:rsidR="00000000" w:rsidDel="00000000" w:rsidP="00000000" w:rsidRDefault="00000000" w:rsidRPr="00000000" w14:paraId="0000007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[LHB]</w:t>
      </w:r>
    </w:p>
    <w:p w:rsidR="00000000" w:rsidDel="00000000" w:rsidP="00000000" w:rsidRDefault="00000000" w:rsidRPr="00000000" w14:paraId="0000007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Kusahara et al. (2021) performed numerical experiments of an ocean-sea ice-ice shelf model with and without fast-ice cover in Lützow-Holm Bay and examined the roles fast ice on sea-ice and ocean-cryosphere interaction. In their model, fast ice regions were treated as thin ice-shelf grids and there are no dynamical and thermodynamical atmosphere-ocean interactions, but with freshwater flux to the ocean based on the melt rate of fast ice-ocean thermodynamic interaction. In the experiment without the fast ice cover, the newly-formed cold and saline water mass associated with winter sea-ice production in the bay destratifies the local water columns. On the other hand, perennial fast ice (in the experiment with fast ice cover) contributes to strengthening the stratification in the bay with a combination of a very effective thermal insulating effect and meltwater flux from the fast ice base. The difference in the ocean stratifications between the two experiments plays a major role in regulating the regional coastal water masses’ transport and formation, impacting ice-ocean interaction at the Shirase Glacier located in the southern part of the bay.</w:t>
      </w:r>
    </w:p>
    <w:p w:rsidR="00000000" w:rsidDel="00000000" w:rsidP="00000000" w:rsidRDefault="00000000" w:rsidRPr="00000000" w14:paraId="0000007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[West Antarctica (need to expand the contents)]</w:t>
      </w:r>
    </w:p>
    <w:p w:rsidR="00000000" w:rsidDel="00000000" w:rsidP="00000000" w:rsidRDefault="00000000" w:rsidRPr="00000000" w14:paraId="0000007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Brearley et al. (2017) analyzed 2.5-year mooring data and hydrographic observation in Rayder Bay on the West Antarctic Peninsula and revealed that the local fast ice cover is critical for ocean condition, particularly mixing between the surface and bottom waters.</w:t>
      </w:r>
    </w:p>
    <w:p w:rsidR="00000000" w:rsidDel="00000000" w:rsidP="00000000" w:rsidRDefault="00000000" w:rsidRPr="00000000" w14:paraId="0000007B">
      <w:pPr>
        <w:spacing w:after="240" w:before="240" w:line="36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07C">
      <w:pPr>
        <w:spacing w:after="240" w:before="240" w:line="36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[Fast ice as a platform for frazil ice being attached] Ask Gemma to prepare the paragraph.</w:t>
      </w:r>
    </w:p>
    <w:p w:rsidR="00000000" w:rsidDel="00000000" w:rsidP="00000000" w:rsidRDefault="00000000" w:rsidRPr="00000000" w14:paraId="0000007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(Brett et al., 2020)</w:t>
      </w:r>
    </w:p>
    <w:p w:rsidR="00000000" w:rsidDel="00000000" w:rsidP="00000000" w:rsidRDefault="00000000" w:rsidRPr="00000000" w14:paraId="0000007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bridge between this subsection and 5.1</w:t>
      </w:r>
    </w:p>
    <w:p w:rsidR="00000000" w:rsidDel="00000000" w:rsidP="00000000" w:rsidRDefault="00000000" w:rsidRPr="00000000" w14:paraId="0000007F">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5.3.4 Impact on Antarctic coastal environments</w:t>
      </w:r>
      <w:r w:rsidDel="00000000" w:rsidR="00000000" w:rsidRPr="00000000">
        <w:rPr>
          <w:rtl w:val="0"/>
        </w:rPr>
      </w:r>
    </w:p>
    <w:p w:rsidR="00000000" w:rsidDel="00000000" w:rsidP="00000000" w:rsidRDefault="00000000" w:rsidRPr="00000000" w14:paraId="00000081">
      <w:pPr>
        <w:spacing w:after="240" w:before="240"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[Mertz calving event for large modification of icescape consisting of ice shelves and multi-year fast ice, with paying more attention of fast-ice role]</w:t>
      </w:r>
    </w:p>
    <w:p w:rsidR="00000000" w:rsidDel="00000000" w:rsidP="00000000" w:rsidRDefault="00000000" w:rsidRPr="00000000" w14:paraId="00000082">
      <w:pPr>
        <w:spacing w:after="240" w:before="240" w:lineRule="auto"/>
        <w:ind w:left="0" w:firstLine="0"/>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83">
      <w:pPr>
        <w:spacing w:after="240" w:before="240" w:lineRule="auto"/>
        <w:ind w:left="0" w:firstLine="0"/>
        <w:rPr>
          <w:rFonts w:ascii="Times New Roman" w:cs="Times New Roman" w:eastAsia="Times New Roman" w:hAnsi="Times New Roman"/>
          <w:color w:val="ff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4">
      <w:pPr>
        <w:spacing w:after="240" w:before="240" w:lineRule="auto"/>
        <w:ind w:left="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Ref for 5.3 (tentative and need to include all of the core papers)</w:t>
      </w:r>
    </w:p>
    <w:p w:rsidR="00000000" w:rsidDel="00000000" w:rsidP="00000000" w:rsidRDefault="00000000" w:rsidRPr="00000000" w14:paraId="00000085">
      <w:pPr>
        <w:spacing w:after="240" w:before="240" w:lineRule="auto"/>
        <w:ind w:left="960" w:hanging="48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Aoki, S. (2017). Breakup of land-fast sea ice in Lützow-Holm Bay, East Antarctica, and its teleconnection to tropical Pacific sea surface temperatures. </w:t>
      </w:r>
      <w:r w:rsidDel="00000000" w:rsidR="00000000" w:rsidRPr="00000000">
        <w:rPr>
          <w:rFonts w:ascii="Times New Roman" w:cs="Times New Roman" w:eastAsia="Times New Roman" w:hAnsi="Times New Roman"/>
          <w:i w:val="1"/>
          <w:color w:val="ff0000"/>
          <w:sz w:val="24"/>
          <w:szCs w:val="24"/>
          <w:rtl w:val="0"/>
        </w:rPr>
        <w:t xml:space="preserve">Geophysical Research Letters</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44</w:t>
      </w:r>
      <w:r w:rsidDel="00000000" w:rsidR="00000000" w:rsidRPr="00000000">
        <w:rPr>
          <w:rFonts w:ascii="Times New Roman" w:cs="Times New Roman" w:eastAsia="Times New Roman" w:hAnsi="Times New Roman"/>
          <w:color w:val="ff0000"/>
          <w:sz w:val="24"/>
          <w:szCs w:val="24"/>
          <w:rtl w:val="0"/>
        </w:rPr>
        <w:t xml:space="preserve">(7), 3219–3227. https://doi.org/10.1002/2017GL072835</w:t>
      </w:r>
    </w:p>
    <w:p w:rsidR="00000000" w:rsidDel="00000000" w:rsidP="00000000" w:rsidRDefault="00000000" w:rsidRPr="00000000" w14:paraId="00000086">
      <w:pPr>
        <w:spacing w:after="240" w:before="240" w:lineRule="auto"/>
        <w:ind w:left="960" w:hanging="48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Brearley, J. A., Meredith, M. P., Naveira Garabato, A. C., Venables, H. J., &amp; Inall, M. E. (2017). Controls on turbulent mixing on the West Antarctic Peninsula shelf. </w:t>
      </w:r>
      <w:r w:rsidDel="00000000" w:rsidR="00000000" w:rsidRPr="00000000">
        <w:rPr>
          <w:rFonts w:ascii="Times New Roman" w:cs="Times New Roman" w:eastAsia="Times New Roman" w:hAnsi="Times New Roman"/>
          <w:i w:val="1"/>
          <w:color w:val="ff0000"/>
          <w:sz w:val="24"/>
          <w:szCs w:val="24"/>
          <w:rtl w:val="0"/>
        </w:rPr>
        <w:t xml:space="preserve">Deep-Sea Research Part II: Topical Studies in Oceanography</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139</w:t>
      </w:r>
      <w:r w:rsidDel="00000000" w:rsidR="00000000" w:rsidRPr="00000000">
        <w:rPr>
          <w:rFonts w:ascii="Times New Roman" w:cs="Times New Roman" w:eastAsia="Times New Roman" w:hAnsi="Times New Roman"/>
          <w:color w:val="ff0000"/>
          <w:sz w:val="24"/>
          <w:szCs w:val="24"/>
          <w:rtl w:val="0"/>
        </w:rPr>
        <w:t xml:space="preserve">, 18–30. https://doi.org/10.1016/j.dsr2.2017.02.011</w:t>
      </w:r>
    </w:p>
    <w:p w:rsidR="00000000" w:rsidDel="00000000" w:rsidP="00000000" w:rsidRDefault="00000000" w:rsidRPr="00000000" w14:paraId="00000087">
      <w:pPr>
        <w:spacing w:after="240" w:before="240" w:lineRule="auto"/>
        <w:ind w:left="960" w:hanging="48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Brett, G. M., Irvin, A., Rack, W., Haas, C., Langhorne, P. J., &amp; Leonard, G. H. (2020). Variability in the Distribution of Fast Ice and the Sub-ice Platelet Layer Near McMurdo Ice Shelf. </w:t>
      </w:r>
      <w:r w:rsidDel="00000000" w:rsidR="00000000" w:rsidRPr="00000000">
        <w:rPr>
          <w:rFonts w:ascii="Times New Roman" w:cs="Times New Roman" w:eastAsia="Times New Roman" w:hAnsi="Times New Roman"/>
          <w:i w:val="1"/>
          <w:color w:val="ff0000"/>
          <w:sz w:val="24"/>
          <w:szCs w:val="24"/>
          <w:rtl w:val="0"/>
        </w:rPr>
        <w:t xml:space="preserve">Journal of Geophysical Research: Oceans</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125</w:t>
      </w:r>
      <w:r w:rsidDel="00000000" w:rsidR="00000000" w:rsidRPr="00000000">
        <w:rPr>
          <w:rFonts w:ascii="Times New Roman" w:cs="Times New Roman" w:eastAsia="Times New Roman" w:hAnsi="Times New Roman"/>
          <w:color w:val="ff0000"/>
          <w:sz w:val="24"/>
          <w:szCs w:val="24"/>
          <w:rtl w:val="0"/>
        </w:rPr>
        <w:t xml:space="preserve">(3). https://doi.org/10.1029/2019JC015678</w:t>
      </w:r>
    </w:p>
    <w:p w:rsidR="00000000" w:rsidDel="00000000" w:rsidP="00000000" w:rsidRDefault="00000000" w:rsidRPr="00000000" w14:paraId="00000088">
      <w:pPr>
        <w:spacing w:after="240" w:before="240" w:lineRule="auto"/>
        <w:ind w:left="960" w:hanging="48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Fraser, A. D., Massom, R. A., Michael, K. J., Galton-Fenzi, B. K., &amp; Lieser, J. L. (2012). East antarctic landfast sea ice distribution and variability, 2000-08. </w:t>
      </w:r>
      <w:r w:rsidDel="00000000" w:rsidR="00000000" w:rsidRPr="00000000">
        <w:rPr>
          <w:rFonts w:ascii="Times New Roman" w:cs="Times New Roman" w:eastAsia="Times New Roman" w:hAnsi="Times New Roman"/>
          <w:i w:val="1"/>
          <w:color w:val="ff0000"/>
          <w:sz w:val="24"/>
          <w:szCs w:val="24"/>
          <w:rtl w:val="0"/>
        </w:rPr>
        <w:t xml:space="preserve">Journal of Climate</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25</w:t>
      </w:r>
      <w:r w:rsidDel="00000000" w:rsidR="00000000" w:rsidRPr="00000000">
        <w:rPr>
          <w:rFonts w:ascii="Times New Roman" w:cs="Times New Roman" w:eastAsia="Times New Roman" w:hAnsi="Times New Roman"/>
          <w:color w:val="ff0000"/>
          <w:sz w:val="24"/>
          <w:szCs w:val="24"/>
          <w:rtl w:val="0"/>
        </w:rPr>
        <w:t xml:space="preserve">(4), 1137–1156. https://doi.org/10.1175/JCLI-D-10-05032.1</w:t>
      </w:r>
    </w:p>
    <w:p w:rsidR="00000000" w:rsidDel="00000000" w:rsidP="00000000" w:rsidRDefault="00000000" w:rsidRPr="00000000" w14:paraId="00000089">
      <w:pPr>
        <w:spacing w:after="240" w:before="240" w:lineRule="auto"/>
        <w:ind w:left="960" w:hanging="48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Fraser, A. D., Massom, R. A., Ohshima, K. I., Willmes, S., Kappes, P. J., Cartwright, J., &amp; Porter-Smith, R. (2020). High-resolution mapping of circum-Antarctic landfast sea ice distribution, 2000-2018. </w:t>
      </w:r>
      <w:r w:rsidDel="00000000" w:rsidR="00000000" w:rsidRPr="00000000">
        <w:rPr>
          <w:rFonts w:ascii="Times New Roman" w:cs="Times New Roman" w:eastAsia="Times New Roman" w:hAnsi="Times New Roman"/>
          <w:i w:val="1"/>
          <w:color w:val="ff0000"/>
          <w:sz w:val="24"/>
          <w:szCs w:val="24"/>
          <w:rtl w:val="0"/>
        </w:rPr>
        <w:t xml:space="preserve">Earth System Science Data</w:t>
      </w:r>
      <w:r w:rsidDel="00000000" w:rsidR="00000000" w:rsidRPr="00000000">
        <w:rPr>
          <w:rFonts w:ascii="Times New Roman" w:cs="Times New Roman" w:eastAsia="Times New Roman" w:hAnsi="Times New Roman"/>
          <w:color w:val="ff0000"/>
          <w:sz w:val="24"/>
          <w:szCs w:val="24"/>
          <w:rtl w:val="0"/>
        </w:rPr>
        <w:t xml:space="preserve">. https://doi.org/10.5194/essd-12-2987-2020</w:t>
      </w:r>
    </w:p>
    <w:p w:rsidR="00000000" w:rsidDel="00000000" w:rsidP="00000000" w:rsidRDefault="00000000" w:rsidRPr="00000000" w14:paraId="0000008A">
      <w:pPr>
        <w:spacing w:after="240" w:before="240" w:lineRule="auto"/>
        <w:ind w:left="960" w:hanging="48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Fraser, A. D., Massom, R. A., Handcock, M. S., Reid, P., Ohshima, K. I., Raphael, M. N., et al. (2021). Eighteen-year record of circum-Antarctic landfast-sea-ice distribution allows detailed baseline characterisation and reveals trends and variability. </w:t>
      </w:r>
      <w:r w:rsidDel="00000000" w:rsidR="00000000" w:rsidRPr="00000000">
        <w:rPr>
          <w:rFonts w:ascii="Times New Roman" w:cs="Times New Roman" w:eastAsia="Times New Roman" w:hAnsi="Times New Roman"/>
          <w:i w:val="1"/>
          <w:color w:val="ff0000"/>
          <w:sz w:val="24"/>
          <w:szCs w:val="24"/>
          <w:rtl w:val="0"/>
        </w:rPr>
        <w:t xml:space="preserve">The Cryosphere</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15</w:t>
      </w:r>
      <w:r w:rsidDel="00000000" w:rsidR="00000000" w:rsidRPr="00000000">
        <w:rPr>
          <w:rFonts w:ascii="Times New Roman" w:cs="Times New Roman" w:eastAsia="Times New Roman" w:hAnsi="Times New Roman"/>
          <w:color w:val="ff0000"/>
          <w:sz w:val="24"/>
          <w:szCs w:val="24"/>
          <w:rtl w:val="0"/>
        </w:rPr>
        <w:t xml:space="preserve">(11), 5061–5077. https://doi.org/10.5194/tc-15-5061-2021</w:t>
      </w:r>
    </w:p>
    <w:p w:rsidR="00000000" w:rsidDel="00000000" w:rsidP="00000000" w:rsidRDefault="00000000" w:rsidRPr="00000000" w14:paraId="0000008B">
      <w:pPr>
        <w:spacing w:after="240" w:before="240" w:lineRule="auto"/>
        <w:ind w:left="960" w:hanging="48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Hellmer, H. H. (2004). Impact of Antarctic ice shelf basal melting on sea ice and deep ocean properties. </w:t>
      </w:r>
      <w:r w:rsidDel="00000000" w:rsidR="00000000" w:rsidRPr="00000000">
        <w:rPr>
          <w:rFonts w:ascii="Times New Roman" w:cs="Times New Roman" w:eastAsia="Times New Roman" w:hAnsi="Times New Roman"/>
          <w:i w:val="1"/>
          <w:color w:val="ff0000"/>
          <w:sz w:val="24"/>
          <w:szCs w:val="24"/>
          <w:rtl w:val="0"/>
        </w:rPr>
        <w:t xml:space="preserve">Geophysical Research Letters</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31</w:t>
      </w:r>
      <w:r w:rsidDel="00000000" w:rsidR="00000000" w:rsidRPr="00000000">
        <w:rPr>
          <w:rFonts w:ascii="Times New Roman" w:cs="Times New Roman" w:eastAsia="Times New Roman" w:hAnsi="Times New Roman"/>
          <w:color w:val="ff0000"/>
          <w:sz w:val="24"/>
          <w:szCs w:val="24"/>
          <w:rtl w:val="0"/>
        </w:rPr>
        <w:t xml:space="preserve">(10), L10307. https://doi.org/10.1029/2004GL019506</w:t>
      </w:r>
    </w:p>
    <w:p w:rsidR="00000000" w:rsidDel="00000000" w:rsidP="00000000" w:rsidRDefault="00000000" w:rsidRPr="00000000" w14:paraId="0000008C">
      <w:pPr>
        <w:spacing w:after="240" w:before="240" w:lineRule="auto"/>
        <w:ind w:left="960" w:hanging="48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Hirano, D., Tamura, T., Kusahara, K., Ohshima, K. I., Nicholls, K. W., Ushio, S., et al. (2020). Strong ice-ocean interaction beneath Shirase Glacier Tongue in East Antarctica. </w:t>
      </w:r>
      <w:r w:rsidDel="00000000" w:rsidR="00000000" w:rsidRPr="00000000">
        <w:rPr>
          <w:rFonts w:ascii="Times New Roman" w:cs="Times New Roman" w:eastAsia="Times New Roman" w:hAnsi="Times New Roman"/>
          <w:i w:val="1"/>
          <w:color w:val="ff0000"/>
          <w:sz w:val="24"/>
          <w:szCs w:val="24"/>
          <w:rtl w:val="0"/>
        </w:rPr>
        <w:t xml:space="preserve">Nature Communications</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11</w:t>
      </w:r>
      <w:r w:rsidDel="00000000" w:rsidR="00000000" w:rsidRPr="00000000">
        <w:rPr>
          <w:rFonts w:ascii="Times New Roman" w:cs="Times New Roman" w:eastAsia="Times New Roman" w:hAnsi="Times New Roman"/>
          <w:color w:val="ff0000"/>
          <w:sz w:val="24"/>
          <w:szCs w:val="24"/>
          <w:rtl w:val="0"/>
        </w:rPr>
        <w:t xml:space="preserve">(1), 4221. https://doi.org/10.1038/s41467-020-17527-4</w:t>
      </w:r>
    </w:p>
    <w:p w:rsidR="00000000" w:rsidDel="00000000" w:rsidP="00000000" w:rsidRDefault="00000000" w:rsidRPr="00000000" w14:paraId="0000008D">
      <w:pPr>
        <w:spacing w:after="240" w:before="240" w:lineRule="auto"/>
        <w:ind w:left="960" w:hanging="48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Huot, P. V., Fichefet, T., Jourdain, N. C., Mathiot, P., Rousset, C., Kittel, C., &amp; Fettweis, X. (2021). Influence of ocean tides and ice shelves on ocean–ice interactions and dense shelf water formation in the D’Urville Sea, Antarctica. </w:t>
      </w:r>
      <w:r w:rsidDel="00000000" w:rsidR="00000000" w:rsidRPr="00000000">
        <w:rPr>
          <w:rFonts w:ascii="Times New Roman" w:cs="Times New Roman" w:eastAsia="Times New Roman" w:hAnsi="Times New Roman"/>
          <w:i w:val="1"/>
          <w:color w:val="ff0000"/>
          <w:sz w:val="24"/>
          <w:szCs w:val="24"/>
          <w:rtl w:val="0"/>
        </w:rPr>
        <w:t xml:space="preserve">Ocean Modelling</w:t>
      </w:r>
      <w:r w:rsidDel="00000000" w:rsidR="00000000" w:rsidRPr="00000000">
        <w:rPr>
          <w:rFonts w:ascii="Times New Roman" w:cs="Times New Roman" w:eastAsia="Times New Roman" w:hAnsi="Times New Roman"/>
          <w:color w:val="ff0000"/>
          <w:sz w:val="24"/>
          <w:szCs w:val="24"/>
          <w:rtl w:val="0"/>
        </w:rPr>
        <w:t xml:space="preserve">. https://doi.org/10.1016/j.ocemod.2021.101794</w:t>
      </w:r>
    </w:p>
    <w:p w:rsidR="00000000" w:rsidDel="00000000" w:rsidP="00000000" w:rsidRDefault="00000000" w:rsidRPr="00000000" w14:paraId="0000008E">
      <w:pPr>
        <w:spacing w:after="240" w:before="240" w:lineRule="auto"/>
        <w:ind w:left="960" w:hanging="48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Kokubun, N., Tanabe, Y., Hirano, D., Mensah, V., Tamura, T., Aoki, S., &amp; Takahashi, A. (2021). Shoreward intrusion of oceanic surface waters alters physical and biological ocean structures on the Antarctic continental shelf during winter: Observations from instrumented seals. </w:t>
      </w:r>
      <w:r w:rsidDel="00000000" w:rsidR="00000000" w:rsidRPr="00000000">
        <w:rPr>
          <w:rFonts w:ascii="Times New Roman" w:cs="Times New Roman" w:eastAsia="Times New Roman" w:hAnsi="Times New Roman"/>
          <w:i w:val="1"/>
          <w:color w:val="ff0000"/>
          <w:sz w:val="24"/>
          <w:szCs w:val="24"/>
          <w:rtl w:val="0"/>
        </w:rPr>
        <w:t xml:space="preserve">Limnology and Oceanography</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66</w:t>
      </w:r>
      <w:r w:rsidDel="00000000" w:rsidR="00000000" w:rsidRPr="00000000">
        <w:rPr>
          <w:rFonts w:ascii="Times New Roman" w:cs="Times New Roman" w:eastAsia="Times New Roman" w:hAnsi="Times New Roman"/>
          <w:color w:val="ff0000"/>
          <w:sz w:val="24"/>
          <w:szCs w:val="24"/>
          <w:rtl w:val="0"/>
        </w:rPr>
        <w:t xml:space="preserve">(10), 3740–3753. https://doi.org/10.1002/lno.11914</w:t>
      </w:r>
    </w:p>
    <w:p w:rsidR="00000000" w:rsidDel="00000000" w:rsidP="00000000" w:rsidRDefault="00000000" w:rsidRPr="00000000" w14:paraId="0000008F">
      <w:pPr>
        <w:spacing w:after="240" w:before="240" w:lineRule="auto"/>
        <w:ind w:left="960" w:hanging="48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Kusahara, K., &amp; Hasumi, H. (2014). Pathways of basal meltwater from Antarctic ice shelves: A model study. </w:t>
      </w:r>
      <w:r w:rsidDel="00000000" w:rsidR="00000000" w:rsidRPr="00000000">
        <w:rPr>
          <w:rFonts w:ascii="Times New Roman" w:cs="Times New Roman" w:eastAsia="Times New Roman" w:hAnsi="Times New Roman"/>
          <w:i w:val="1"/>
          <w:color w:val="ff0000"/>
          <w:sz w:val="24"/>
          <w:szCs w:val="24"/>
          <w:rtl w:val="0"/>
        </w:rPr>
        <w:t xml:space="preserve">Journal of Geophysical Research C: Oceans</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119</w:t>
      </w:r>
      <w:r w:rsidDel="00000000" w:rsidR="00000000" w:rsidRPr="00000000">
        <w:rPr>
          <w:rFonts w:ascii="Times New Roman" w:cs="Times New Roman" w:eastAsia="Times New Roman" w:hAnsi="Times New Roman"/>
          <w:color w:val="ff0000"/>
          <w:sz w:val="24"/>
          <w:szCs w:val="24"/>
          <w:rtl w:val="0"/>
        </w:rPr>
        <w:t xml:space="preserve">(9), 5690–5704. https://doi.org/10.1002/2014JC009915</w:t>
      </w:r>
    </w:p>
    <w:p w:rsidR="00000000" w:rsidDel="00000000" w:rsidP="00000000" w:rsidRDefault="00000000" w:rsidRPr="00000000" w14:paraId="00000090">
      <w:pPr>
        <w:spacing w:after="240" w:before="240" w:lineRule="auto"/>
        <w:ind w:left="960" w:hanging="48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Kusahara, K., Hasumi, H., &amp; Tamura, T. (2010). Modeling sea ice production and dense shelf water formation in coastal polynyas around East Antarctica. </w:t>
      </w:r>
      <w:r w:rsidDel="00000000" w:rsidR="00000000" w:rsidRPr="00000000">
        <w:rPr>
          <w:rFonts w:ascii="Times New Roman" w:cs="Times New Roman" w:eastAsia="Times New Roman" w:hAnsi="Times New Roman"/>
          <w:i w:val="1"/>
          <w:color w:val="ff0000"/>
          <w:sz w:val="24"/>
          <w:szCs w:val="24"/>
          <w:rtl w:val="0"/>
        </w:rPr>
        <w:t xml:space="preserve">Journal of Geophysical Research: Oceans</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115</w:t>
      </w:r>
      <w:r w:rsidDel="00000000" w:rsidR="00000000" w:rsidRPr="00000000">
        <w:rPr>
          <w:rFonts w:ascii="Times New Roman" w:cs="Times New Roman" w:eastAsia="Times New Roman" w:hAnsi="Times New Roman"/>
          <w:color w:val="ff0000"/>
          <w:sz w:val="24"/>
          <w:szCs w:val="24"/>
          <w:rtl w:val="0"/>
        </w:rPr>
        <w:t xml:space="preserve">(10). https://doi.org/10.1029/2010JC006133</w:t>
      </w:r>
    </w:p>
    <w:p w:rsidR="00000000" w:rsidDel="00000000" w:rsidP="00000000" w:rsidRDefault="00000000" w:rsidRPr="00000000" w14:paraId="00000091">
      <w:pPr>
        <w:spacing w:after="240" w:before="240" w:lineRule="auto"/>
        <w:ind w:left="960" w:hanging="48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Kusahara, K., Hirano, D., Fujii, M., D. Fraser, A., &amp; Tamura, T. (2021). Modeling intensive ocean-cryosphere interactions in Lützow-Holm Bay, East Antarctica. </w:t>
      </w:r>
      <w:r w:rsidDel="00000000" w:rsidR="00000000" w:rsidRPr="00000000">
        <w:rPr>
          <w:rFonts w:ascii="Times New Roman" w:cs="Times New Roman" w:eastAsia="Times New Roman" w:hAnsi="Times New Roman"/>
          <w:i w:val="1"/>
          <w:color w:val="ff0000"/>
          <w:sz w:val="24"/>
          <w:szCs w:val="24"/>
          <w:rtl w:val="0"/>
        </w:rPr>
        <w:t xml:space="preserve">Cryosphere</w:t>
      </w:r>
      <w:r w:rsidDel="00000000" w:rsidR="00000000" w:rsidRPr="00000000">
        <w:rPr>
          <w:rFonts w:ascii="Times New Roman" w:cs="Times New Roman" w:eastAsia="Times New Roman" w:hAnsi="Times New Roman"/>
          <w:color w:val="ff0000"/>
          <w:sz w:val="24"/>
          <w:szCs w:val="24"/>
          <w:rtl w:val="0"/>
        </w:rPr>
        <w:t xml:space="preserve">. https://doi.org/10.5194/tc-15-1697-2021</w:t>
      </w:r>
    </w:p>
    <w:p w:rsidR="00000000" w:rsidDel="00000000" w:rsidP="00000000" w:rsidRDefault="00000000" w:rsidRPr="00000000" w14:paraId="00000092">
      <w:pPr>
        <w:spacing w:after="240" w:before="240" w:lineRule="auto"/>
        <w:ind w:left="960" w:hanging="48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Lemieux, J. F., Tremblay, L. B., Dupont, F., Plante, M., Smith, G. C., &amp; Dumont, D. (2015). A basal stress parameterization for modeling landfast ice. </w:t>
      </w:r>
      <w:r w:rsidDel="00000000" w:rsidR="00000000" w:rsidRPr="00000000">
        <w:rPr>
          <w:rFonts w:ascii="Times New Roman" w:cs="Times New Roman" w:eastAsia="Times New Roman" w:hAnsi="Times New Roman"/>
          <w:i w:val="1"/>
          <w:color w:val="ff0000"/>
          <w:sz w:val="24"/>
          <w:szCs w:val="24"/>
          <w:rtl w:val="0"/>
        </w:rPr>
        <w:t xml:space="preserve">Journal of Geophysical Research: Oceans</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120</w:t>
      </w:r>
      <w:r w:rsidDel="00000000" w:rsidR="00000000" w:rsidRPr="00000000">
        <w:rPr>
          <w:rFonts w:ascii="Times New Roman" w:cs="Times New Roman" w:eastAsia="Times New Roman" w:hAnsi="Times New Roman"/>
          <w:color w:val="ff0000"/>
          <w:sz w:val="24"/>
          <w:szCs w:val="24"/>
          <w:rtl w:val="0"/>
        </w:rPr>
        <w:t xml:space="preserve">(4), 3157–3173. https://doi.org/10.1002/2014JC010678</w:t>
      </w:r>
    </w:p>
    <w:p w:rsidR="00000000" w:rsidDel="00000000" w:rsidP="00000000" w:rsidRDefault="00000000" w:rsidRPr="00000000" w14:paraId="00000093">
      <w:pPr>
        <w:spacing w:after="240" w:before="240" w:lineRule="auto"/>
        <w:ind w:left="960" w:hanging="48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Lemieux, J. F., Dupont, F., Blain, P., Roy, F., Smith, G. C., &amp; Flato, G. M. (2016). Improving the simulation of landfast ice by combining tensile strength and a parameterization for grounded ridges. </w:t>
      </w:r>
      <w:r w:rsidDel="00000000" w:rsidR="00000000" w:rsidRPr="00000000">
        <w:rPr>
          <w:rFonts w:ascii="Times New Roman" w:cs="Times New Roman" w:eastAsia="Times New Roman" w:hAnsi="Times New Roman"/>
          <w:i w:val="1"/>
          <w:color w:val="ff0000"/>
          <w:sz w:val="24"/>
          <w:szCs w:val="24"/>
          <w:rtl w:val="0"/>
        </w:rPr>
        <w:t xml:space="preserve">Journal of Geophysical Research: Oceans</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121</w:t>
      </w:r>
      <w:r w:rsidDel="00000000" w:rsidR="00000000" w:rsidRPr="00000000">
        <w:rPr>
          <w:rFonts w:ascii="Times New Roman" w:cs="Times New Roman" w:eastAsia="Times New Roman" w:hAnsi="Times New Roman"/>
          <w:color w:val="ff0000"/>
          <w:sz w:val="24"/>
          <w:szCs w:val="24"/>
          <w:rtl w:val="0"/>
        </w:rPr>
        <w:t xml:space="preserve">(10), 7354–7368. https://doi.org/10.1002/2016JC012006</w:t>
      </w:r>
    </w:p>
    <w:p w:rsidR="00000000" w:rsidDel="00000000" w:rsidP="00000000" w:rsidRDefault="00000000" w:rsidRPr="00000000" w14:paraId="00000094">
      <w:pPr>
        <w:spacing w:after="240" w:before="240" w:lineRule="auto"/>
        <w:ind w:left="960" w:hanging="48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Nihashi, S., &amp; Ohshima, K. I. (2015). Circumpolar mapping of Antarctic coastal polynyas and landfast sea ice: relationship and variability. </w:t>
      </w:r>
      <w:r w:rsidDel="00000000" w:rsidR="00000000" w:rsidRPr="00000000">
        <w:rPr>
          <w:rFonts w:ascii="Times New Roman" w:cs="Times New Roman" w:eastAsia="Times New Roman" w:hAnsi="Times New Roman"/>
          <w:i w:val="1"/>
          <w:color w:val="ff0000"/>
          <w:sz w:val="24"/>
          <w:szCs w:val="24"/>
          <w:rtl w:val="0"/>
        </w:rPr>
        <w:t xml:space="preserve">Journal of Climate</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28</w:t>
      </w:r>
      <w:r w:rsidDel="00000000" w:rsidR="00000000" w:rsidRPr="00000000">
        <w:rPr>
          <w:rFonts w:ascii="Times New Roman" w:cs="Times New Roman" w:eastAsia="Times New Roman" w:hAnsi="Times New Roman"/>
          <w:color w:val="ff0000"/>
          <w:sz w:val="24"/>
          <w:szCs w:val="24"/>
          <w:rtl w:val="0"/>
        </w:rPr>
        <w:t xml:space="preserve">(9), 3650–3670. https://doi.org/10.1175/JCLI-D-14-00369.1</w:t>
      </w:r>
    </w:p>
    <w:p w:rsidR="00000000" w:rsidDel="00000000" w:rsidP="00000000" w:rsidRDefault="00000000" w:rsidRPr="00000000" w14:paraId="00000095">
      <w:pPr>
        <w:spacing w:after="240" w:before="240" w:lineRule="auto"/>
        <w:ind w:left="960" w:hanging="48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Ohshima, K. I. (2000). Effect of landfast sea ice on coastal currents driven by the wind. </w:t>
      </w:r>
      <w:r w:rsidDel="00000000" w:rsidR="00000000" w:rsidRPr="00000000">
        <w:rPr>
          <w:rFonts w:ascii="Times New Roman" w:cs="Times New Roman" w:eastAsia="Times New Roman" w:hAnsi="Times New Roman"/>
          <w:i w:val="1"/>
          <w:color w:val="ff0000"/>
          <w:sz w:val="24"/>
          <w:szCs w:val="24"/>
          <w:rtl w:val="0"/>
        </w:rPr>
        <w:t xml:space="preserve">Journal of Geophysical Research: Oceans</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105</w:t>
      </w:r>
      <w:r w:rsidDel="00000000" w:rsidR="00000000" w:rsidRPr="00000000">
        <w:rPr>
          <w:rFonts w:ascii="Times New Roman" w:cs="Times New Roman" w:eastAsia="Times New Roman" w:hAnsi="Times New Roman"/>
          <w:color w:val="ff0000"/>
          <w:sz w:val="24"/>
          <w:szCs w:val="24"/>
          <w:rtl w:val="0"/>
        </w:rPr>
        <w:t xml:space="preserve">(C7), 17133–17141. https://doi.org/10.1029/2000jc900081</w:t>
      </w:r>
    </w:p>
    <w:p w:rsidR="00000000" w:rsidDel="00000000" w:rsidP="00000000" w:rsidRDefault="00000000" w:rsidRPr="00000000" w14:paraId="00000096">
      <w:pPr>
        <w:spacing w:after="240" w:before="240" w:lineRule="auto"/>
        <w:ind w:left="960" w:hanging="48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Ohshima, K. I., Takizawa, T., Ushio, S., &amp; Kawamura, T. (1996). Seasonal variations of the Antarctic coastal ocean in the vicinity of Lützow-Holm Bay. </w:t>
      </w:r>
      <w:r w:rsidDel="00000000" w:rsidR="00000000" w:rsidRPr="00000000">
        <w:rPr>
          <w:rFonts w:ascii="Times New Roman" w:cs="Times New Roman" w:eastAsia="Times New Roman" w:hAnsi="Times New Roman"/>
          <w:i w:val="1"/>
          <w:color w:val="ff0000"/>
          <w:sz w:val="24"/>
          <w:szCs w:val="24"/>
          <w:rtl w:val="0"/>
        </w:rPr>
        <w:t xml:space="preserve">Journal of Geophysical Research</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101</w:t>
      </w:r>
      <w:r w:rsidDel="00000000" w:rsidR="00000000" w:rsidRPr="00000000">
        <w:rPr>
          <w:rFonts w:ascii="Times New Roman" w:cs="Times New Roman" w:eastAsia="Times New Roman" w:hAnsi="Times New Roman"/>
          <w:color w:val="ff0000"/>
          <w:sz w:val="24"/>
          <w:szCs w:val="24"/>
          <w:rtl w:val="0"/>
        </w:rPr>
        <w:t xml:space="preserve">(C9), 20617. https://doi.org/10.1029/96JC01752</w:t>
      </w:r>
    </w:p>
    <w:p w:rsidR="00000000" w:rsidDel="00000000" w:rsidP="00000000" w:rsidRDefault="00000000" w:rsidRPr="00000000" w14:paraId="00000097">
      <w:pPr>
        <w:spacing w:after="240" w:before="240" w:lineRule="auto"/>
        <w:ind w:left="960" w:hanging="48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Ohshima, K. I., Kawamura, T., Takizawa, T., Ushio, S., &amp; Miyakawa, T. (2000). Current variability under landfast sea ice in Lützow-Holm Bay, Antarctica. </w:t>
      </w:r>
      <w:r w:rsidDel="00000000" w:rsidR="00000000" w:rsidRPr="00000000">
        <w:rPr>
          <w:rFonts w:ascii="Times New Roman" w:cs="Times New Roman" w:eastAsia="Times New Roman" w:hAnsi="Times New Roman"/>
          <w:i w:val="1"/>
          <w:color w:val="ff0000"/>
          <w:sz w:val="24"/>
          <w:szCs w:val="24"/>
          <w:rtl w:val="0"/>
        </w:rPr>
        <w:t xml:space="preserve">Journal of Geophysical Research</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105</w:t>
      </w:r>
      <w:r w:rsidDel="00000000" w:rsidR="00000000" w:rsidRPr="00000000">
        <w:rPr>
          <w:rFonts w:ascii="Times New Roman" w:cs="Times New Roman" w:eastAsia="Times New Roman" w:hAnsi="Times New Roman"/>
          <w:color w:val="ff0000"/>
          <w:sz w:val="24"/>
          <w:szCs w:val="24"/>
          <w:rtl w:val="0"/>
        </w:rPr>
        <w:t xml:space="preserve">(C7), 17121. https://doi.org/10.1029/2000JC900080</w:t>
      </w:r>
    </w:p>
    <w:p w:rsidR="00000000" w:rsidDel="00000000" w:rsidP="00000000" w:rsidRDefault="00000000" w:rsidRPr="00000000" w14:paraId="00000098">
      <w:pPr>
        <w:spacing w:after="240" w:before="240" w:lineRule="auto"/>
        <w:ind w:left="960" w:hanging="48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Stössel, A., Stössel, M. M., &amp; Kim, J. T. (2007). High-resolution sea ice in long-term global ocean GCM integrations. </w:t>
      </w:r>
      <w:r w:rsidDel="00000000" w:rsidR="00000000" w:rsidRPr="00000000">
        <w:rPr>
          <w:rFonts w:ascii="Times New Roman" w:cs="Times New Roman" w:eastAsia="Times New Roman" w:hAnsi="Times New Roman"/>
          <w:i w:val="1"/>
          <w:color w:val="ff0000"/>
          <w:sz w:val="24"/>
          <w:szCs w:val="24"/>
          <w:rtl w:val="0"/>
        </w:rPr>
        <w:t xml:space="preserve">Ocean Modelling</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16</w:t>
      </w:r>
      <w:r w:rsidDel="00000000" w:rsidR="00000000" w:rsidRPr="00000000">
        <w:rPr>
          <w:rFonts w:ascii="Times New Roman" w:cs="Times New Roman" w:eastAsia="Times New Roman" w:hAnsi="Times New Roman"/>
          <w:color w:val="ff0000"/>
          <w:sz w:val="24"/>
          <w:szCs w:val="24"/>
          <w:rtl w:val="0"/>
        </w:rPr>
        <w:t xml:space="preserve">(3–4), 206–223. https://doi.org/10.1016/j.ocemod.2006.10.001</w:t>
      </w:r>
    </w:p>
    <w:p w:rsidR="00000000" w:rsidDel="00000000" w:rsidP="00000000" w:rsidRDefault="00000000" w:rsidRPr="00000000" w14:paraId="00000099">
      <w:pPr>
        <w:spacing w:after="240" w:before="240" w:lineRule="auto"/>
        <w:ind w:left="960" w:hanging="48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Thompson, A. F., Stewart, A. L., Spence, P., &amp; Heywood, K. J. (2018). The Antarctic Slope Current in a Changing Climate. </w:t>
      </w:r>
      <w:r w:rsidDel="00000000" w:rsidR="00000000" w:rsidRPr="00000000">
        <w:rPr>
          <w:rFonts w:ascii="Times New Roman" w:cs="Times New Roman" w:eastAsia="Times New Roman" w:hAnsi="Times New Roman"/>
          <w:i w:val="1"/>
          <w:color w:val="ff0000"/>
          <w:sz w:val="24"/>
          <w:szCs w:val="24"/>
          <w:rtl w:val="0"/>
        </w:rPr>
        <w:t xml:space="preserve">Reviews of Geophysics</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56</w:t>
      </w:r>
      <w:r w:rsidDel="00000000" w:rsidR="00000000" w:rsidRPr="00000000">
        <w:rPr>
          <w:rFonts w:ascii="Times New Roman" w:cs="Times New Roman" w:eastAsia="Times New Roman" w:hAnsi="Times New Roman"/>
          <w:color w:val="ff0000"/>
          <w:sz w:val="24"/>
          <w:szCs w:val="24"/>
          <w:rtl w:val="0"/>
        </w:rPr>
        <w:t xml:space="preserve">(4), 741–770. https://doi.org/10.1029/2018RG000624</w:t>
      </w:r>
    </w:p>
    <w:p w:rsidR="00000000" w:rsidDel="00000000" w:rsidP="00000000" w:rsidRDefault="00000000" w:rsidRPr="00000000" w14:paraId="0000009A">
      <w:pPr>
        <w:spacing w:after="240" w:before="240" w:lineRule="auto"/>
        <w:ind w:left="960" w:hanging="48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Ushio, S. (2006). Factors affecting fast-ice break-up frequency in Lützow-Holm Bay, Antarctica. </w:t>
      </w:r>
      <w:r w:rsidDel="00000000" w:rsidR="00000000" w:rsidRPr="00000000">
        <w:rPr>
          <w:rFonts w:ascii="Times New Roman" w:cs="Times New Roman" w:eastAsia="Times New Roman" w:hAnsi="Times New Roman"/>
          <w:i w:val="1"/>
          <w:color w:val="ff0000"/>
          <w:sz w:val="24"/>
          <w:szCs w:val="24"/>
          <w:rtl w:val="0"/>
        </w:rPr>
        <w:t xml:space="preserve">Annals of Glaciology</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44</w:t>
      </w:r>
      <w:r w:rsidDel="00000000" w:rsidR="00000000" w:rsidRPr="00000000">
        <w:rPr>
          <w:rFonts w:ascii="Times New Roman" w:cs="Times New Roman" w:eastAsia="Times New Roman" w:hAnsi="Times New Roman"/>
          <w:color w:val="ff0000"/>
          <w:sz w:val="24"/>
          <w:szCs w:val="24"/>
          <w:rtl w:val="0"/>
        </w:rPr>
        <w:t xml:space="preserve">, 177–182. https://doi.org/10.3189/172756406781811835</w:t>
      </w:r>
    </w:p>
    <w:p w:rsidR="00000000" w:rsidDel="00000000" w:rsidP="00000000" w:rsidRDefault="00000000" w:rsidRPr="00000000" w14:paraId="0000009B">
      <w:pPr>
        <w:spacing w:after="240" w:before="240" w:lineRule="auto"/>
        <w:ind w:left="0" w:firstLine="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list of core papers for 5.3---</w:t>
      </w:r>
    </w:p>
    <w:p w:rsidR="00000000" w:rsidDel="00000000" w:rsidP="00000000" w:rsidRDefault="00000000" w:rsidRPr="00000000" w14:paraId="0000009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 (Fraser et al., 2019)</w:t>
      </w:r>
    </w:p>
    <w:p w:rsidR="00000000" w:rsidDel="00000000" w:rsidP="00000000" w:rsidRDefault="00000000" w:rsidRPr="00000000" w14:paraId="0000009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006 (Nihashi &amp; Ohshima, 2015)</w:t>
      </w:r>
    </w:p>
    <w:p w:rsidR="00000000" w:rsidDel="00000000" w:rsidP="00000000" w:rsidRDefault="00000000" w:rsidRPr="00000000" w14:paraId="0000009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023 (Tamura et al., 2007)</w:t>
      </w:r>
    </w:p>
    <w:p w:rsidR="00000000" w:rsidDel="00000000" w:rsidP="00000000" w:rsidRDefault="00000000" w:rsidRPr="00000000" w14:paraId="0000009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024 (Ohshima, 2000)</w:t>
      </w:r>
    </w:p>
    <w:p w:rsidR="00000000" w:rsidDel="00000000" w:rsidP="00000000" w:rsidRDefault="00000000" w:rsidRPr="00000000" w14:paraId="000000A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033 (Mario Hoppmann et al., 2015)</w:t>
      </w:r>
    </w:p>
    <w:p w:rsidR="00000000" w:rsidDel="00000000" w:rsidP="00000000" w:rsidRDefault="00000000" w:rsidRPr="00000000" w14:paraId="000000A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040 (Brett et al., 2020)</w:t>
      </w:r>
    </w:p>
    <w:p w:rsidR="00000000" w:rsidDel="00000000" w:rsidP="00000000" w:rsidRDefault="00000000" w:rsidRPr="00000000" w14:paraId="000000A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044 (Allison, 1989)</w:t>
      </w:r>
    </w:p>
    <w:p w:rsidR="00000000" w:rsidDel="00000000" w:rsidP="00000000" w:rsidRDefault="00000000" w:rsidRPr="00000000" w14:paraId="000000A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056 (Kusahara et al., 2021)</w:t>
      </w:r>
    </w:p>
    <w:p w:rsidR="00000000" w:rsidDel="00000000" w:rsidP="00000000" w:rsidRDefault="00000000" w:rsidRPr="00000000" w14:paraId="000000A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064 (Bertie W.J. Miles et al., 2017)</w:t>
      </w:r>
    </w:p>
    <w:p w:rsidR="00000000" w:rsidDel="00000000" w:rsidP="00000000" w:rsidRDefault="00000000" w:rsidRPr="00000000" w14:paraId="000000A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068 (Brearley et al., 2017)</w:t>
      </w:r>
    </w:p>
    <w:p w:rsidR="00000000" w:rsidDel="00000000" w:rsidP="00000000" w:rsidRDefault="00000000" w:rsidRPr="00000000" w14:paraId="000000A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069 (Ohshima et al., 1994)</w:t>
      </w:r>
    </w:p>
    <w:p w:rsidR="00000000" w:rsidDel="00000000" w:rsidP="00000000" w:rsidRDefault="00000000" w:rsidRPr="00000000" w14:paraId="000000A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076 (Massom &amp; Stammerjohn, 2010)</w:t>
      </w:r>
    </w:p>
    <w:p w:rsidR="00000000" w:rsidDel="00000000" w:rsidP="00000000" w:rsidRDefault="00000000" w:rsidRPr="00000000" w14:paraId="000000A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088 (Williams et al., 2011)</w:t>
      </w:r>
    </w:p>
    <w:p w:rsidR="00000000" w:rsidDel="00000000" w:rsidP="00000000" w:rsidRDefault="00000000" w:rsidRPr="00000000" w14:paraId="000000A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095 (Mankoff et al., 2012)</w:t>
      </w:r>
    </w:p>
    <w:p w:rsidR="00000000" w:rsidDel="00000000" w:rsidP="00000000" w:rsidRDefault="00000000" w:rsidRPr="00000000" w14:paraId="000000A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118 (Kusahara et al., 2017)</w:t>
      </w:r>
    </w:p>
    <w:p w:rsidR="00000000" w:rsidDel="00000000" w:rsidP="00000000" w:rsidRDefault="00000000" w:rsidRPr="00000000" w14:paraId="000000A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135 (B. Miles et al., 2018)</w:t>
      </w:r>
    </w:p>
    <w:p w:rsidR="00000000" w:rsidDel="00000000" w:rsidP="00000000" w:rsidRDefault="00000000" w:rsidRPr="00000000" w14:paraId="000000A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158 (Stössel et al., 2007)</w:t>
      </w:r>
    </w:p>
    <w:p w:rsidR="00000000" w:rsidDel="00000000" w:rsidP="00000000" w:rsidRDefault="00000000" w:rsidRPr="00000000" w14:paraId="000000A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alibri"/>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ja"/>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i.org/10.5194/tc-15-247-2021" TargetMode="External"/><Relationship Id="rId10" Type="http://schemas.openxmlformats.org/officeDocument/2006/relationships/hyperlink" Target="https://doi.org/10.5194/tc-15-247-2021" TargetMode="External"/><Relationship Id="rId12" Type="http://schemas.openxmlformats.org/officeDocument/2006/relationships/hyperlink" Target="https://doi.org/10.1002/2017GL072835" TargetMode="External"/><Relationship Id="rId9" Type="http://schemas.openxmlformats.org/officeDocument/2006/relationships/hyperlink" Target="https://journals.ametsoc.org/view/journals/phoc/49/9/jpo-d-18-0229.1.xml" TargetMode="External"/><Relationship Id="rId5" Type="http://schemas.openxmlformats.org/officeDocument/2006/relationships/styles" Target="styles.xml"/><Relationship Id="rId6" Type="http://schemas.openxmlformats.org/officeDocument/2006/relationships/hyperlink" Target="https://docs.google.com/document/d/1cdKFzNfOJB6XTyHcMedPyGRYTyRS6d1cu9nu9FsGNiY/edit?usp=sharing" TargetMode="External"/><Relationship Id="rId7" Type="http://schemas.openxmlformats.org/officeDocument/2006/relationships/hyperlink" Target="https://drive.google.com/drive/folders/1ZKxPOzju0oN5T02LcpZTdpZKjLK7RrjK?usp=sharing" TargetMode="External"/><Relationship Id="rId8" Type="http://schemas.openxmlformats.org/officeDocument/2006/relationships/hyperlink" Target="https://journals.ametsoc.org/view/journals/phoc/49/9/jpo-d-18-0229.1.x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