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6F" w:rsidRDefault="004967B4" w:rsidP="004967B4">
      <w:pPr>
        <w:pStyle w:val="Subtitle"/>
        <w:jc w:val="center"/>
      </w:pPr>
      <w:r>
        <w:t>United International University</w:t>
      </w:r>
    </w:p>
    <w:p w:rsidR="004967B4" w:rsidRDefault="004967B4" w:rsidP="004967B4">
      <w:pPr>
        <w:pStyle w:val="Subtitle"/>
        <w:jc w:val="center"/>
      </w:pPr>
      <w:r>
        <w:t>School of Science and Engineering</w:t>
      </w:r>
    </w:p>
    <w:p w:rsidR="004967B4" w:rsidRDefault="004967B4" w:rsidP="004967B4">
      <w:pPr>
        <w:pStyle w:val="Subtitle"/>
        <w:jc w:val="center"/>
      </w:pPr>
      <w:r>
        <w:t xml:space="preserve">Course </w:t>
      </w:r>
      <w:r w:rsidR="001C5C41">
        <w:t>Title:</w:t>
      </w:r>
      <w:r>
        <w:t xml:space="preserve"> Simulation and Modeling Lab</w:t>
      </w:r>
    </w:p>
    <w:p w:rsidR="004967B4" w:rsidRDefault="004967B4" w:rsidP="004967B4">
      <w:pPr>
        <w:pStyle w:val="Subtitle"/>
        <w:jc w:val="center"/>
      </w:pPr>
      <w:r>
        <w:t xml:space="preserve">Course </w:t>
      </w:r>
      <w:r w:rsidR="001C5C41">
        <w:t>Code:</w:t>
      </w:r>
      <w:r>
        <w:t xml:space="preserve"> CSI 424</w:t>
      </w:r>
    </w:p>
    <w:p w:rsidR="004967B4" w:rsidRDefault="004967B4" w:rsidP="004967B4">
      <w:pPr>
        <w:pStyle w:val="Subtitle"/>
        <w:pBdr>
          <w:bottom w:val="single" w:sz="12" w:space="1" w:color="auto"/>
        </w:pBdr>
        <w:jc w:val="center"/>
        <w:rPr>
          <w:b/>
          <w:sz w:val="28"/>
          <w:szCs w:val="28"/>
        </w:rPr>
      </w:pPr>
      <w:r w:rsidRPr="004967B4">
        <w:rPr>
          <w:b/>
          <w:sz w:val="28"/>
          <w:szCs w:val="28"/>
        </w:rPr>
        <w:t>The News Dealer’s Problem</w:t>
      </w:r>
    </w:p>
    <w:p w:rsidR="004967B4" w:rsidRDefault="004967B4" w:rsidP="001C5C41">
      <w:pPr>
        <w:pStyle w:val="Subtitle"/>
      </w:pPr>
      <w:r>
        <w:t>A classical inventory problem concerns the purchase and sale of newspaper.</w:t>
      </w:r>
    </w:p>
    <w:p w:rsidR="004967B4" w:rsidRDefault="004967B4" w:rsidP="001C5C41">
      <w:pPr>
        <w:pStyle w:val="Subtitle"/>
      </w:pPr>
      <w:r>
        <w:t>The newsstand buys the paper for 33 cents each and sells them for 50 cents each. (The lost profit from excess demand is 17 cents for each paper demanded that could not be provided).</w:t>
      </w:r>
    </w:p>
    <w:p w:rsidR="004967B4" w:rsidRDefault="004967B4" w:rsidP="001C5C41">
      <w:pPr>
        <w:pStyle w:val="Subtitle"/>
      </w:pPr>
      <w:r>
        <w:t>Newspapers not sold at the end of day are sold as scrap for 5 cents each. (The salvage value of scrap papers)</w:t>
      </w:r>
    </w:p>
    <w:p w:rsidR="004967B4" w:rsidRDefault="004967B4" w:rsidP="001C5C41">
      <w:pPr>
        <w:pStyle w:val="Subtitle"/>
      </w:pPr>
      <w:r>
        <w:t>Newspapers can be purchased in bundles of 10.Thus the paper seller can buy 50</w:t>
      </w:r>
      <w:r w:rsidR="001C5C41">
        <w:t>, 60</w:t>
      </w:r>
      <w:r>
        <w:t xml:space="preserve"> and so on.</w:t>
      </w:r>
    </w:p>
    <w:p w:rsidR="004967B4" w:rsidRDefault="004967B4" w:rsidP="001C5C41">
      <w:pPr>
        <w:pStyle w:val="Subtitle"/>
      </w:pPr>
      <w:r>
        <w:t>There are three types Newsday , “good” ,”fair” and “poor” , with probabilities of 0.35 , 0.45 and 0.20 respectively.</w:t>
      </w:r>
    </w:p>
    <w:p w:rsidR="001C5C41" w:rsidRDefault="001C5C41" w:rsidP="00913123">
      <w:pPr>
        <w:pStyle w:val="Subtitle"/>
      </w:pPr>
      <w:r>
        <w:t>The problem is to compute the optimal number of papers the newsstand should purchase. This will be accomplished by simulating demands for 20 days and recording profits from sales each day.</w:t>
      </w:r>
    </w:p>
    <w:p w:rsidR="001C5C41" w:rsidRDefault="001C5C41" w:rsidP="00913123">
      <w:pPr>
        <w:pStyle w:val="Subtitle"/>
      </w:pPr>
      <w:r>
        <w:t>The profits are given by the following relationship:</w:t>
      </w:r>
    </w:p>
    <w:p w:rsidR="001C5C41" w:rsidRDefault="001C5C41" w:rsidP="00913123">
      <w:pPr>
        <w:pStyle w:val="Subtitle"/>
      </w:pPr>
      <w:r>
        <w:t xml:space="preserve"> Profit = (revenue from sales)-(cost of newspaper)-(lost profit from excess demand)</w:t>
      </w:r>
      <w:r w:rsidR="00913123">
        <w:t xml:space="preserve"> </w:t>
      </w:r>
      <w:r>
        <w:t>+(salvage from sale of scrap papers).</w:t>
      </w:r>
    </w:p>
    <w:p w:rsidR="001C5C41" w:rsidRPr="001C5C41" w:rsidRDefault="00913123" w:rsidP="00913123">
      <w:pPr>
        <w:pStyle w:val="Subtitle"/>
      </w:pPr>
      <w:r>
        <w:t xml:space="preserve">To solve this problem by simulation requires setting a policy of buying a certain numbers of paper each </w:t>
      </w:r>
      <w:r w:rsidR="006654D2">
        <w:t>day (</w:t>
      </w:r>
      <w:r w:rsidR="00485665">
        <w:t>for example, 70 papers)</w:t>
      </w:r>
      <w:r>
        <w:t>, then simulating demands for papers over the 20-day time period to determine the total profit. The policy (number of newspaper purchased) is changed to other values and the simulation repeated until the best value is found.</w:t>
      </w:r>
    </w:p>
    <w:p w:rsidR="006654D2" w:rsidRDefault="006654D2" w:rsidP="006654D2">
      <w:pPr>
        <w:pStyle w:val="Subtitle"/>
        <w:jc w:val="center"/>
      </w:pPr>
      <w:r>
        <w:t>Table-1:</w:t>
      </w:r>
    </w:p>
    <w:p w:rsidR="006654D2" w:rsidRDefault="006654D2" w:rsidP="006654D2">
      <w:pPr>
        <w:pStyle w:val="Subtitle"/>
        <w:jc w:val="center"/>
      </w:pPr>
      <w:r>
        <w:t>Random Digit Assignment for type of Newsday</w:t>
      </w:r>
    </w:p>
    <w:tbl>
      <w:tblPr>
        <w:tblStyle w:val="TableGrid"/>
        <w:tblW w:w="0" w:type="auto"/>
        <w:tblLook w:val="04A0" w:firstRow="1" w:lastRow="0" w:firstColumn="1" w:lastColumn="0" w:noHBand="0" w:noVBand="1"/>
      </w:tblPr>
      <w:tblGrid>
        <w:gridCol w:w="2337"/>
        <w:gridCol w:w="2337"/>
        <w:gridCol w:w="2338"/>
        <w:gridCol w:w="2338"/>
      </w:tblGrid>
      <w:tr w:rsidR="006654D2" w:rsidTr="006654D2">
        <w:tc>
          <w:tcPr>
            <w:tcW w:w="2337" w:type="dxa"/>
          </w:tcPr>
          <w:p w:rsidR="006654D2" w:rsidRDefault="006654D2" w:rsidP="006654D2">
            <w:pPr>
              <w:pStyle w:val="Subtitle"/>
            </w:pPr>
            <w:r>
              <w:t>Type of Newsday</w:t>
            </w:r>
          </w:p>
        </w:tc>
        <w:tc>
          <w:tcPr>
            <w:tcW w:w="2337" w:type="dxa"/>
          </w:tcPr>
          <w:p w:rsidR="006654D2" w:rsidRDefault="006654D2" w:rsidP="006654D2">
            <w:pPr>
              <w:pStyle w:val="Subtitle"/>
            </w:pPr>
            <w:r>
              <w:t>Probability</w:t>
            </w:r>
          </w:p>
        </w:tc>
        <w:tc>
          <w:tcPr>
            <w:tcW w:w="2338" w:type="dxa"/>
          </w:tcPr>
          <w:p w:rsidR="006654D2" w:rsidRDefault="006654D2" w:rsidP="006654D2">
            <w:pPr>
              <w:pStyle w:val="Subtitle"/>
            </w:pPr>
            <w:r>
              <w:t>Cumulative probability</w:t>
            </w:r>
          </w:p>
        </w:tc>
        <w:tc>
          <w:tcPr>
            <w:tcW w:w="2338" w:type="dxa"/>
          </w:tcPr>
          <w:p w:rsidR="006654D2" w:rsidRDefault="006654D2" w:rsidP="006654D2">
            <w:pPr>
              <w:pStyle w:val="Subtitle"/>
            </w:pPr>
            <w:r>
              <w:t>Random digit assignment</w:t>
            </w:r>
          </w:p>
        </w:tc>
      </w:tr>
      <w:tr w:rsidR="006654D2" w:rsidTr="006654D2">
        <w:tc>
          <w:tcPr>
            <w:tcW w:w="2337" w:type="dxa"/>
          </w:tcPr>
          <w:p w:rsidR="006654D2" w:rsidRDefault="006654D2" w:rsidP="006654D2">
            <w:pPr>
              <w:pStyle w:val="Subtitle"/>
            </w:pPr>
            <w:r>
              <w:t>Good</w:t>
            </w:r>
          </w:p>
        </w:tc>
        <w:tc>
          <w:tcPr>
            <w:tcW w:w="2337" w:type="dxa"/>
          </w:tcPr>
          <w:p w:rsidR="006654D2" w:rsidRDefault="006654D2" w:rsidP="006654D2">
            <w:pPr>
              <w:pStyle w:val="Subtitle"/>
            </w:pPr>
            <w:r>
              <w:t>0.35</w:t>
            </w:r>
          </w:p>
        </w:tc>
        <w:tc>
          <w:tcPr>
            <w:tcW w:w="2338" w:type="dxa"/>
          </w:tcPr>
          <w:p w:rsidR="006654D2" w:rsidRDefault="006654D2" w:rsidP="006654D2">
            <w:pPr>
              <w:pStyle w:val="Subtitle"/>
            </w:pPr>
            <w:r>
              <w:t>0.35</w:t>
            </w:r>
          </w:p>
        </w:tc>
        <w:tc>
          <w:tcPr>
            <w:tcW w:w="2338" w:type="dxa"/>
          </w:tcPr>
          <w:p w:rsidR="006654D2" w:rsidRDefault="006654D2" w:rsidP="006654D2">
            <w:pPr>
              <w:pStyle w:val="Subtitle"/>
            </w:pPr>
            <w:r>
              <w:t>01-35</w:t>
            </w:r>
          </w:p>
        </w:tc>
      </w:tr>
      <w:tr w:rsidR="006654D2" w:rsidTr="006654D2">
        <w:tc>
          <w:tcPr>
            <w:tcW w:w="2337" w:type="dxa"/>
          </w:tcPr>
          <w:p w:rsidR="006654D2" w:rsidRDefault="006654D2" w:rsidP="006654D2">
            <w:pPr>
              <w:pStyle w:val="Subtitle"/>
            </w:pPr>
            <w:r>
              <w:t>Fair</w:t>
            </w:r>
          </w:p>
        </w:tc>
        <w:tc>
          <w:tcPr>
            <w:tcW w:w="2337" w:type="dxa"/>
          </w:tcPr>
          <w:p w:rsidR="006654D2" w:rsidRDefault="006654D2" w:rsidP="006654D2">
            <w:pPr>
              <w:pStyle w:val="Subtitle"/>
            </w:pPr>
            <w:r>
              <w:t>0.45</w:t>
            </w:r>
          </w:p>
        </w:tc>
        <w:tc>
          <w:tcPr>
            <w:tcW w:w="2338" w:type="dxa"/>
          </w:tcPr>
          <w:p w:rsidR="006654D2" w:rsidRDefault="006654D2" w:rsidP="006654D2">
            <w:pPr>
              <w:pStyle w:val="Subtitle"/>
            </w:pPr>
            <w:r>
              <w:t>0.80</w:t>
            </w:r>
          </w:p>
        </w:tc>
        <w:tc>
          <w:tcPr>
            <w:tcW w:w="2338" w:type="dxa"/>
          </w:tcPr>
          <w:p w:rsidR="006654D2" w:rsidRDefault="006654D2" w:rsidP="006654D2">
            <w:pPr>
              <w:pStyle w:val="Subtitle"/>
            </w:pPr>
            <w:r>
              <w:t>36-80</w:t>
            </w:r>
          </w:p>
        </w:tc>
      </w:tr>
      <w:tr w:rsidR="006654D2" w:rsidTr="006654D2">
        <w:tc>
          <w:tcPr>
            <w:tcW w:w="2337" w:type="dxa"/>
          </w:tcPr>
          <w:p w:rsidR="006654D2" w:rsidRDefault="006654D2" w:rsidP="006654D2">
            <w:pPr>
              <w:pStyle w:val="Subtitle"/>
            </w:pPr>
            <w:r>
              <w:t>Poor</w:t>
            </w:r>
          </w:p>
        </w:tc>
        <w:tc>
          <w:tcPr>
            <w:tcW w:w="2337" w:type="dxa"/>
          </w:tcPr>
          <w:p w:rsidR="006654D2" w:rsidRDefault="006654D2" w:rsidP="006654D2">
            <w:pPr>
              <w:pStyle w:val="Subtitle"/>
            </w:pPr>
            <w:r>
              <w:t>0.20</w:t>
            </w:r>
          </w:p>
        </w:tc>
        <w:tc>
          <w:tcPr>
            <w:tcW w:w="2338" w:type="dxa"/>
          </w:tcPr>
          <w:p w:rsidR="006654D2" w:rsidRDefault="006654D2" w:rsidP="006654D2">
            <w:pPr>
              <w:pStyle w:val="Subtitle"/>
            </w:pPr>
            <w:r>
              <w:t>1.00</w:t>
            </w:r>
          </w:p>
        </w:tc>
        <w:tc>
          <w:tcPr>
            <w:tcW w:w="2338" w:type="dxa"/>
          </w:tcPr>
          <w:p w:rsidR="006654D2" w:rsidRDefault="006654D2" w:rsidP="006654D2">
            <w:pPr>
              <w:pStyle w:val="Subtitle"/>
            </w:pPr>
            <w:r>
              <w:t>81-100</w:t>
            </w:r>
          </w:p>
        </w:tc>
      </w:tr>
    </w:tbl>
    <w:p w:rsidR="004967B4" w:rsidRDefault="004967B4" w:rsidP="004967B4">
      <w:r>
        <w:t xml:space="preserve"> </w:t>
      </w:r>
    </w:p>
    <w:p w:rsidR="006654D2" w:rsidRDefault="006654D2" w:rsidP="004967B4"/>
    <w:p w:rsidR="006654D2" w:rsidRDefault="0029730A" w:rsidP="0029730A">
      <w:pPr>
        <w:pStyle w:val="Subtitle"/>
        <w:jc w:val="center"/>
      </w:pPr>
      <w:r>
        <w:lastRenderedPageBreak/>
        <w:t>Table-2</w:t>
      </w:r>
    </w:p>
    <w:p w:rsidR="0029730A" w:rsidRDefault="0029730A" w:rsidP="0029730A">
      <w:pPr>
        <w:pStyle w:val="Subtitle"/>
        <w:jc w:val="center"/>
      </w:pPr>
      <w:r>
        <w:t>Random Digit Assignments for Newspaper Demanded</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9730A" w:rsidTr="008E7A7B">
        <w:tc>
          <w:tcPr>
            <w:tcW w:w="1335" w:type="dxa"/>
          </w:tcPr>
          <w:p w:rsidR="0029730A" w:rsidRDefault="0029730A" w:rsidP="0029730A">
            <w:pPr>
              <w:pStyle w:val="Subtitle"/>
            </w:pPr>
          </w:p>
        </w:tc>
        <w:tc>
          <w:tcPr>
            <w:tcW w:w="4007" w:type="dxa"/>
            <w:gridSpan w:val="3"/>
          </w:tcPr>
          <w:p w:rsidR="0029730A" w:rsidRDefault="0029730A" w:rsidP="0029730A">
            <w:pPr>
              <w:pStyle w:val="Subtitle"/>
              <w:jc w:val="center"/>
            </w:pPr>
            <w:r>
              <w:t>Cumulative Distribution</w:t>
            </w:r>
          </w:p>
        </w:tc>
        <w:tc>
          <w:tcPr>
            <w:tcW w:w="4008" w:type="dxa"/>
            <w:gridSpan w:val="3"/>
          </w:tcPr>
          <w:p w:rsidR="0029730A" w:rsidRDefault="0029730A" w:rsidP="0029730A">
            <w:pPr>
              <w:pStyle w:val="Subtitle"/>
              <w:jc w:val="center"/>
            </w:pPr>
            <w:r>
              <w:t>Random Digit assignment</w:t>
            </w:r>
          </w:p>
        </w:tc>
      </w:tr>
      <w:tr w:rsidR="0029730A" w:rsidTr="0029730A">
        <w:tc>
          <w:tcPr>
            <w:tcW w:w="1335" w:type="dxa"/>
          </w:tcPr>
          <w:p w:rsidR="0029730A" w:rsidRDefault="0029730A" w:rsidP="0029730A">
            <w:pPr>
              <w:pStyle w:val="Subtitle"/>
            </w:pPr>
            <w:r>
              <w:t>Demand</w:t>
            </w:r>
          </w:p>
        </w:tc>
        <w:tc>
          <w:tcPr>
            <w:tcW w:w="1335" w:type="dxa"/>
          </w:tcPr>
          <w:p w:rsidR="0029730A" w:rsidRDefault="0029730A" w:rsidP="0029730A">
            <w:pPr>
              <w:pStyle w:val="Subtitle"/>
            </w:pPr>
            <w:r>
              <w:t>Good</w:t>
            </w:r>
          </w:p>
        </w:tc>
        <w:tc>
          <w:tcPr>
            <w:tcW w:w="1336" w:type="dxa"/>
          </w:tcPr>
          <w:p w:rsidR="0029730A" w:rsidRDefault="0029730A" w:rsidP="0029730A">
            <w:pPr>
              <w:pStyle w:val="Subtitle"/>
            </w:pPr>
            <w:r>
              <w:t>Fair</w:t>
            </w:r>
          </w:p>
        </w:tc>
        <w:tc>
          <w:tcPr>
            <w:tcW w:w="1336" w:type="dxa"/>
          </w:tcPr>
          <w:p w:rsidR="0029730A" w:rsidRDefault="0029730A" w:rsidP="0029730A">
            <w:pPr>
              <w:pStyle w:val="Subtitle"/>
            </w:pPr>
            <w:r>
              <w:t>Poor</w:t>
            </w:r>
          </w:p>
        </w:tc>
        <w:tc>
          <w:tcPr>
            <w:tcW w:w="1336" w:type="dxa"/>
          </w:tcPr>
          <w:p w:rsidR="0029730A" w:rsidRDefault="0029730A" w:rsidP="0029730A">
            <w:pPr>
              <w:pStyle w:val="Subtitle"/>
            </w:pPr>
            <w:r>
              <w:t>Good</w:t>
            </w:r>
          </w:p>
        </w:tc>
        <w:tc>
          <w:tcPr>
            <w:tcW w:w="1336" w:type="dxa"/>
          </w:tcPr>
          <w:p w:rsidR="0029730A" w:rsidRDefault="0029730A" w:rsidP="0029730A">
            <w:pPr>
              <w:pStyle w:val="Subtitle"/>
            </w:pPr>
            <w:r>
              <w:t>Fair</w:t>
            </w:r>
          </w:p>
        </w:tc>
        <w:tc>
          <w:tcPr>
            <w:tcW w:w="1336" w:type="dxa"/>
          </w:tcPr>
          <w:p w:rsidR="0029730A" w:rsidRDefault="0029730A" w:rsidP="0029730A">
            <w:pPr>
              <w:pStyle w:val="Subtitle"/>
            </w:pPr>
            <w:r>
              <w:t>Poor</w:t>
            </w:r>
          </w:p>
        </w:tc>
      </w:tr>
      <w:tr w:rsidR="0029730A" w:rsidTr="0029730A">
        <w:tc>
          <w:tcPr>
            <w:tcW w:w="1335" w:type="dxa"/>
          </w:tcPr>
          <w:p w:rsidR="0029730A" w:rsidRDefault="0029730A" w:rsidP="0029730A">
            <w:pPr>
              <w:pStyle w:val="Subtitle"/>
            </w:pPr>
            <w:r>
              <w:t>40</w:t>
            </w:r>
          </w:p>
        </w:tc>
        <w:tc>
          <w:tcPr>
            <w:tcW w:w="1335" w:type="dxa"/>
          </w:tcPr>
          <w:p w:rsidR="0029730A" w:rsidRDefault="0029730A" w:rsidP="0029730A">
            <w:pPr>
              <w:pStyle w:val="Subtitle"/>
            </w:pPr>
            <w:r>
              <w:t>0.03</w:t>
            </w:r>
          </w:p>
        </w:tc>
        <w:tc>
          <w:tcPr>
            <w:tcW w:w="1336" w:type="dxa"/>
          </w:tcPr>
          <w:p w:rsidR="0029730A" w:rsidRDefault="0029730A" w:rsidP="0029730A">
            <w:pPr>
              <w:pStyle w:val="Subtitle"/>
            </w:pPr>
            <w:r>
              <w:t>0.10</w:t>
            </w:r>
          </w:p>
        </w:tc>
        <w:tc>
          <w:tcPr>
            <w:tcW w:w="1336" w:type="dxa"/>
          </w:tcPr>
          <w:p w:rsidR="0029730A" w:rsidRDefault="0029730A" w:rsidP="0029730A">
            <w:pPr>
              <w:pStyle w:val="Subtitle"/>
            </w:pPr>
            <w:r>
              <w:t>0.44</w:t>
            </w:r>
          </w:p>
        </w:tc>
        <w:tc>
          <w:tcPr>
            <w:tcW w:w="1336" w:type="dxa"/>
          </w:tcPr>
          <w:p w:rsidR="0029730A" w:rsidRDefault="00E210CF" w:rsidP="0029730A">
            <w:pPr>
              <w:pStyle w:val="Subtitle"/>
            </w:pPr>
            <w:r>
              <w:t>01-03</w:t>
            </w:r>
          </w:p>
        </w:tc>
        <w:tc>
          <w:tcPr>
            <w:tcW w:w="1336" w:type="dxa"/>
          </w:tcPr>
          <w:p w:rsidR="0029730A" w:rsidRDefault="00E210CF" w:rsidP="0029730A">
            <w:pPr>
              <w:pStyle w:val="Subtitle"/>
            </w:pPr>
            <w:r>
              <w:t>01-10</w:t>
            </w:r>
          </w:p>
        </w:tc>
        <w:tc>
          <w:tcPr>
            <w:tcW w:w="1336" w:type="dxa"/>
          </w:tcPr>
          <w:p w:rsidR="0029730A" w:rsidRDefault="00E210CF" w:rsidP="0029730A">
            <w:pPr>
              <w:pStyle w:val="Subtitle"/>
            </w:pPr>
            <w:r>
              <w:t>01-44</w:t>
            </w:r>
          </w:p>
        </w:tc>
      </w:tr>
      <w:tr w:rsidR="0029730A" w:rsidTr="0029730A">
        <w:tc>
          <w:tcPr>
            <w:tcW w:w="1335" w:type="dxa"/>
          </w:tcPr>
          <w:p w:rsidR="0029730A" w:rsidRDefault="0029730A" w:rsidP="0029730A">
            <w:pPr>
              <w:pStyle w:val="Subtitle"/>
            </w:pPr>
            <w:r>
              <w:t>50</w:t>
            </w:r>
          </w:p>
        </w:tc>
        <w:tc>
          <w:tcPr>
            <w:tcW w:w="1335" w:type="dxa"/>
          </w:tcPr>
          <w:p w:rsidR="0029730A" w:rsidRDefault="0029730A" w:rsidP="0029730A">
            <w:pPr>
              <w:pStyle w:val="Subtitle"/>
            </w:pPr>
            <w:r>
              <w:t>0.08</w:t>
            </w:r>
          </w:p>
        </w:tc>
        <w:tc>
          <w:tcPr>
            <w:tcW w:w="1336" w:type="dxa"/>
          </w:tcPr>
          <w:p w:rsidR="0029730A" w:rsidRDefault="0029730A" w:rsidP="0029730A">
            <w:pPr>
              <w:pStyle w:val="Subtitle"/>
            </w:pPr>
            <w:r>
              <w:t>0.28</w:t>
            </w:r>
          </w:p>
        </w:tc>
        <w:tc>
          <w:tcPr>
            <w:tcW w:w="1336" w:type="dxa"/>
          </w:tcPr>
          <w:p w:rsidR="0029730A" w:rsidRDefault="0029730A" w:rsidP="0029730A">
            <w:pPr>
              <w:pStyle w:val="Subtitle"/>
            </w:pPr>
            <w:r>
              <w:t>0.66</w:t>
            </w:r>
          </w:p>
        </w:tc>
        <w:tc>
          <w:tcPr>
            <w:tcW w:w="1336" w:type="dxa"/>
          </w:tcPr>
          <w:p w:rsidR="0029730A" w:rsidRDefault="00E210CF" w:rsidP="0029730A">
            <w:pPr>
              <w:pStyle w:val="Subtitle"/>
            </w:pPr>
            <w:r>
              <w:t>04-08</w:t>
            </w:r>
          </w:p>
        </w:tc>
        <w:tc>
          <w:tcPr>
            <w:tcW w:w="1336" w:type="dxa"/>
          </w:tcPr>
          <w:p w:rsidR="0029730A" w:rsidRDefault="00E210CF" w:rsidP="0029730A">
            <w:pPr>
              <w:pStyle w:val="Subtitle"/>
            </w:pPr>
            <w:r>
              <w:t>11-28</w:t>
            </w:r>
          </w:p>
        </w:tc>
        <w:tc>
          <w:tcPr>
            <w:tcW w:w="1336" w:type="dxa"/>
          </w:tcPr>
          <w:p w:rsidR="0029730A" w:rsidRDefault="00E210CF" w:rsidP="0029730A">
            <w:pPr>
              <w:pStyle w:val="Subtitle"/>
            </w:pPr>
            <w:r>
              <w:t>45-66</w:t>
            </w:r>
          </w:p>
        </w:tc>
      </w:tr>
      <w:tr w:rsidR="0029730A" w:rsidTr="0029730A">
        <w:tc>
          <w:tcPr>
            <w:tcW w:w="1335" w:type="dxa"/>
          </w:tcPr>
          <w:p w:rsidR="0029730A" w:rsidRDefault="0029730A" w:rsidP="0029730A">
            <w:pPr>
              <w:pStyle w:val="Subtitle"/>
            </w:pPr>
            <w:r>
              <w:t>60</w:t>
            </w:r>
          </w:p>
        </w:tc>
        <w:tc>
          <w:tcPr>
            <w:tcW w:w="1335" w:type="dxa"/>
          </w:tcPr>
          <w:p w:rsidR="0029730A" w:rsidRDefault="0029730A" w:rsidP="0029730A">
            <w:pPr>
              <w:pStyle w:val="Subtitle"/>
            </w:pPr>
            <w:r>
              <w:t>0.23</w:t>
            </w:r>
          </w:p>
        </w:tc>
        <w:tc>
          <w:tcPr>
            <w:tcW w:w="1336" w:type="dxa"/>
          </w:tcPr>
          <w:p w:rsidR="0029730A" w:rsidRDefault="0029730A" w:rsidP="0029730A">
            <w:pPr>
              <w:pStyle w:val="Subtitle"/>
            </w:pPr>
            <w:r>
              <w:t>0.68</w:t>
            </w:r>
          </w:p>
        </w:tc>
        <w:tc>
          <w:tcPr>
            <w:tcW w:w="1336" w:type="dxa"/>
          </w:tcPr>
          <w:p w:rsidR="0029730A" w:rsidRDefault="0029730A" w:rsidP="0029730A">
            <w:pPr>
              <w:pStyle w:val="Subtitle"/>
            </w:pPr>
            <w:r>
              <w:t>0.82</w:t>
            </w:r>
          </w:p>
        </w:tc>
        <w:tc>
          <w:tcPr>
            <w:tcW w:w="1336" w:type="dxa"/>
          </w:tcPr>
          <w:p w:rsidR="0029730A" w:rsidRDefault="00E210CF" w:rsidP="0029730A">
            <w:pPr>
              <w:pStyle w:val="Subtitle"/>
            </w:pPr>
            <w:r>
              <w:t>09-23</w:t>
            </w:r>
          </w:p>
        </w:tc>
        <w:tc>
          <w:tcPr>
            <w:tcW w:w="1336" w:type="dxa"/>
          </w:tcPr>
          <w:p w:rsidR="0029730A" w:rsidRDefault="00E210CF" w:rsidP="0029730A">
            <w:pPr>
              <w:pStyle w:val="Subtitle"/>
            </w:pPr>
            <w:r>
              <w:t>29-68</w:t>
            </w:r>
          </w:p>
        </w:tc>
        <w:tc>
          <w:tcPr>
            <w:tcW w:w="1336" w:type="dxa"/>
          </w:tcPr>
          <w:p w:rsidR="0029730A" w:rsidRDefault="00E210CF" w:rsidP="0029730A">
            <w:pPr>
              <w:pStyle w:val="Subtitle"/>
            </w:pPr>
            <w:r>
              <w:t>67-82</w:t>
            </w:r>
          </w:p>
        </w:tc>
      </w:tr>
      <w:tr w:rsidR="0029730A" w:rsidTr="0029730A">
        <w:tc>
          <w:tcPr>
            <w:tcW w:w="1335" w:type="dxa"/>
          </w:tcPr>
          <w:p w:rsidR="0029730A" w:rsidRDefault="0029730A" w:rsidP="0029730A">
            <w:pPr>
              <w:pStyle w:val="Subtitle"/>
            </w:pPr>
            <w:r>
              <w:t>70</w:t>
            </w:r>
          </w:p>
        </w:tc>
        <w:tc>
          <w:tcPr>
            <w:tcW w:w="1335" w:type="dxa"/>
          </w:tcPr>
          <w:p w:rsidR="0029730A" w:rsidRDefault="0029730A" w:rsidP="0029730A">
            <w:pPr>
              <w:pStyle w:val="Subtitle"/>
            </w:pPr>
            <w:r>
              <w:t>0.43</w:t>
            </w:r>
          </w:p>
        </w:tc>
        <w:tc>
          <w:tcPr>
            <w:tcW w:w="1336" w:type="dxa"/>
          </w:tcPr>
          <w:p w:rsidR="0029730A" w:rsidRDefault="0029730A" w:rsidP="0029730A">
            <w:pPr>
              <w:pStyle w:val="Subtitle"/>
            </w:pPr>
            <w:r>
              <w:t>0.88</w:t>
            </w:r>
          </w:p>
        </w:tc>
        <w:tc>
          <w:tcPr>
            <w:tcW w:w="1336" w:type="dxa"/>
          </w:tcPr>
          <w:p w:rsidR="0029730A" w:rsidRDefault="00E210CF" w:rsidP="0029730A">
            <w:pPr>
              <w:pStyle w:val="Subtitle"/>
            </w:pPr>
            <w:r>
              <w:t>0.94</w:t>
            </w:r>
          </w:p>
        </w:tc>
        <w:tc>
          <w:tcPr>
            <w:tcW w:w="1336" w:type="dxa"/>
          </w:tcPr>
          <w:p w:rsidR="0029730A" w:rsidRDefault="00E210CF" w:rsidP="0029730A">
            <w:pPr>
              <w:pStyle w:val="Subtitle"/>
            </w:pPr>
            <w:r>
              <w:t>24-43</w:t>
            </w:r>
          </w:p>
        </w:tc>
        <w:tc>
          <w:tcPr>
            <w:tcW w:w="1336" w:type="dxa"/>
          </w:tcPr>
          <w:p w:rsidR="0029730A" w:rsidRDefault="00E210CF" w:rsidP="0029730A">
            <w:pPr>
              <w:pStyle w:val="Subtitle"/>
            </w:pPr>
            <w:r>
              <w:t>69-88</w:t>
            </w:r>
          </w:p>
        </w:tc>
        <w:tc>
          <w:tcPr>
            <w:tcW w:w="1336" w:type="dxa"/>
          </w:tcPr>
          <w:p w:rsidR="0029730A" w:rsidRDefault="00E210CF" w:rsidP="0029730A">
            <w:pPr>
              <w:pStyle w:val="Subtitle"/>
            </w:pPr>
            <w:r>
              <w:t>83-94</w:t>
            </w:r>
          </w:p>
        </w:tc>
      </w:tr>
      <w:tr w:rsidR="0029730A" w:rsidTr="0029730A">
        <w:tc>
          <w:tcPr>
            <w:tcW w:w="1335" w:type="dxa"/>
          </w:tcPr>
          <w:p w:rsidR="0029730A" w:rsidRDefault="0029730A" w:rsidP="0029730A">
            <w:pPr>
              <w:pStyle w:val="Subtitle"/>
            </w:pPr>
            <w:r>
              <w:t>80</w:t>
            </w:r>
          </w:p>
        </w:tc>
        <w:tc>
          <w:tcPr>
            <w:tcW w:w="1335" w:type="dxa"/>
          </w:tcPr>
          <w:p w:rsidR="0029730A" w:rsidRDefault="0029730A" w:rsidP="0029730A">
            <w:pPr>
              <w:pStyle w:val="Subtitle"/>
            </w:pPr>
            <w:r>
              <w:t>0.78</w:t>
            </w:r>
          </w:p>
        </w:tc>
        <w:tc>
          <w:tcPr>
            <w:tcW w:w="1336" w:type="dxa"/>
          </w:tcPr>
          <w:p w:rsidR="0029730A" w:rsidRDefault="0029730A" w:rsidP="0029730A">
            <w:pPr>
              <w:pStyle w:val="Subtitle"/>
            </w:pPr>
            <w:r>
              <w:t>0.96</w:t>
            </w:r>
          </w:p>
        </w:tc>
        <w:tc>
          <w:tcPr>
            <w:tcW w:w="1336" w:type="dxa"/>
          </w:tcPr>
          <w:p w:rsidR="0029730A" w:rsidRDefault="00E210CF" w:rsidP="0029730A">
            <w:pPr>
              <w:pStyle w:val="Subtitle"/>
            </w:pPr>
            <w:r>
              <w:t>1.00</w:t>
            </w:r>
          </w:p>
        </w:tc>
        <w:tc>
          <w:tcPr>
            <w:tcW w:w="1336" w:type="dxa"/>
          </w:tcPr>
          <w:p w:rsidR="0029730A" w:rsidRDefault="00E210CF" w:rsidP="0029730A">
            <w:pPr>
              <w:pStyle w:val="Subtitle"/>
            </w:pPr>
            <w:r>
              <w:t>44-78</w:t>
            </w:r>
          </w:p>
        </w:tc>
        <w:tc>
          <w:tcPr>
            <w:tcW w:w="1336" w:type="dxa"/>
          </w:tcPr>
          <w:p w:rsidR="0029730A" w:rsidRDefault="00E210CF" w:rsidP="0029730A">
            <w:pPr>
              <w:pStyle w:val="Subtitle"/>
            </w:pPr>
            <w:r>
              <w:t>89-96</w:t>
            </w:r>
          </w:p>
        </w:tc>
        <w:tc>
          <w:tcPr>
            <w:tcW w:w="1336" w:type="dxa"/>
          </w:tcPr>
          <w:p w:rsidR="0029730A" w:rsidRDefault="00E210CF" w:rsidP="0029730A">
            <w:pPr>
              <w:pStyle w:val="Subtitle"/>
            </w:pPr>
            <w:r>
              <w:t>95-100</w:t>
            </w:r>
          </w:p>
        </w:tc>
      </w:tr>
      <w:tr w:rsidR="0029730A" w:rsidTr="0029730A">
        <w:tc>
          <w:tcPr>
            <w:tcW w:w="1335" w:type="dxa"/>
          </w:tcPr>
          <w:p w:rsidR="0029730A" w:rsidRDefault="0029730A" w:rsidP="0029730A">
            <w:pPr>
              <w:pStyle w:val="Subtitle"/>
            </w:pPr>
            <w:r>
              <w:t>90</w:t>
            </w:r>
          </w:p>
        </w:tc>
        <w:tc>
          <w:tcPr>
            <w:tcW w:w="1335" w:type="dxa"/>
          </w:tcPr>
          <w:p w:rsidR="0029730A" w:rsidRDefault="0029730A" w:rsidP="0029730A">
            <w:pPr>
              <w:pStyle w:val="Subtitle"/>
            </w:pPr>
            <w:r>
              <w:t>0.93</w:t>
            </w:r>
          </w:p>
        </w:tc>
        <w:tc>
          <w:tcPr>
            <w:tcW w:w="1336" w:type="dxa"/>
          </w:tcPr>
          <w:p w:rsidR="0029730A" w:rsidRDefault="0029730A" w:rsidP="0029730A">
            <w:pPr>
              <w:pStyle w:val="Subtitle"/>
            </w:pPr>
            <w:r>
              <w:t>1.00</w:t>
            </w:r>
          </w:p>
        </w:tc>
        <w:tc>
          <w:tcPr>
            <w:tcW w:w="1336" w:type="dxa"/>
          </w:tcPr>
          <w:p w:rsidR="0029730A" w:rsidRDefault="00E210CF" w:rsidP="0029730A">
            <w:pPr>
              <w:pStyle w:val="Subtitle"/>
            </w:pPr>
            <w:r>
              <w:t>1.00</w:t>
            </w:r>
          </w:p>
        </w:tc>
        <w:tc>
          <w:tcPr>
            <w:tcW w:w="1336" w:type="dxa"/>
          </w:tcPr>
          <w:p w:rsidR="0029730A" w:rsidRDefault="00E210CF" w:rsidP="0029730A">
            <w:pPr>
              <w:pStyle w:val="Subtitle"/>
            </w:pPr>
            <w:r>
              <w:t>79-93</w:t>
            </w:r>
          </w:p>
        </w:tc>
        <w:tc>
          <w:tcPr>
            <w:tcW w:w="1336" w:type="dxa"/>
          </w:tcPr>
          <w:p w:rsidR="0029730A" w:rsidRDefault="00E210CF" w:rsidP="0029730A">
            <w:pPr>
              <w:pStyle w:val="Subtitle"/>
            </w:pPr>
            <w:r>
              <w:t>97-100</w:t>
            </w:r>
          </w:p>
        </w:tc>
        <w:tc>
          <w:tcPr>
            <w:tcW w:w="1336" w:type="dxa"/>
          </w:tcPr>
          <w:p w:rsidR="0029730A" w:rsidRDefault="0029730A" w:rsidP="0029730A">
            <w:pPr>
              <w:pStyle w:val="Subtitle"/>
            </w:pPr>
          </w:p>
        </w:tc>
      </w:tr>
      <w:tr w:rsidR="0029730A" w:rsidTr="0029730A">
        <w:tc>
          <w:tcPr>
            <w:tcW w:w="1335" w:type="dxa"/>
          </w:tcPr>
          <w:p w:rsidR="0029730A" w:rsidRDefault="0029730A" w:rsidP="0029730A">
            <w:pPr>
              <w:pStyle w:val="Subtitle"/>
            </w:pPr>
            <w:r>
              <w:t>100</w:t>
            </w:r>
          </w:p>
        </w:tc>
        <w:tc>
          <w:tcPr>
            <w:tcW w:w="1335" w:type="dxa"/>
          </w:tcPr>
          <w:p w:rsidR="0029730A" w:rsidRDefault="0029730A" w:rsidP="0029730A">
            <w:pPr>
              <w:pStyle w:val="Subtitle"/>
            </w:pPr>
            <w:r>
              <w:t>1.00</w:t>
            </w:r>
          </w:p>
        </w:tc>
        <w:tc>
          <w:tcPr>
            <w:tcW w:w="1336" w:type="dxa"/>
          </w:tcPr>
          <w:p w:rsidR="0029730A" w:rsidRDefault="0029730A" w:rsidP="0029730A">
            <w:pPr>
              <w:pStyle w:val="Subtitle"/>
            </w:pPr>
            <w:r>
              <w:t>1.00</w:t>
            </w:r>
          </w:p>
        </w:tc>
        <w:tc>
          <w:tcPr>
            <w:tcW w:w="1336" w:type="dxa"/>
          </w:tcPr>
          <w:p w:rsidR="0029730A" w:rsidRDefault="00E210CF" w:rsidP="0029730A">
            <w:pPr>
              <w:pStyle w:val="Subtitle"/>
            </w:pPr>
            <w:r>
              <w:t>1.00</w:t>
            </w:r>
          </w:p>
        </w:tc>
        <w:tc>
          <w:tcPr>
            <w:tcW w:w="1336" w:type="dxa"/>
          </w:tcPr>
          <w:p w:rsidR="0029730A" w:rsidRDefault="00E210CF" w:rsidP="0029730A">
            <w:pPr>
              <w:pStyle w:val="Subtitle"/>
            </w:pPr>
            <w:r>
              <w:t>94-100</w:t>
            </w:r>
          </w:p>
        </w:tc>
        <w:tc>
          <w:tcPr>
            <w:tcW w:w="1336" w:type="dxa"/>
          </w:tcPr>
          <w:p w:rsidR="0029730A" w:rsidRDefault="0029730A" w:rsidP="0029730A">
            <w:pPr>
              <w:pStyle w:val="Subtitle"/>
            </w:pPr>
          </w:p>
        </w:tc>
        <w:tc>
          <w:tcPr>
            <w:tcW w:w="1336" w:type="dxa"/>
          </w:tcPr>
          <w:p w:rsidR="0029730A" w:rsidRDefault="0029730A" w:rsidP="0029730A">
            <w:pPr>
              <w:pStyle w:val="Subtitle"/>
            </w:pPr>
          </w:p>
        </w:tc>
      </w:tr>
    </w:tbl>
    <w:p w:rsidR="0029730A" w:rsidRDefault="0029730A" w:rsidP="0029730A">
      <w:pPr>
        <w:pStyle w:val="Subtitle"/>
      </w:pPr>
    </w:p>
    <w:p w:rsidR="006654D2" w:rsidRDefault="006654D2" w:rsidP="004967B4"/>
    <w:tbl>
      <w:tblPr>
        <w:tblStyle w:val="TableGrid"/>
        <w:tblW w:w="0" w:type="auto"/>
        <w:tblLook w:val="04A0" w:firstRow="1" w:lastRow="0" w:firstColumn="1" w:lastColumn="0" w:noHBand="0" w:noVBand="1"/>
      </w:tblPr>
      <w:tblGrid>
        <w:gridCol w:w="861"/>
        <w:gridCol w:w="1054"/>
        <w:gridCol w:w="893"/>
        <w:gridCol w:w="1054"/>
        <w:gridCol w:w="1064"/>
        <w:gridCol w:w="1100"/>
        <w:gridCol w:w="1044"/>
        <w:gridCol w:w="996"/>
        <w:gridCol w:w="804"/>
      </w:tblGrid>
      <w:tr w:rsidR="008B525A" w:rsidTr="008B525A">
        <w:tc>
          <w:tcPr>
            <w:tcW w:w="861" w:type="dxa"/>
          </w:tcPr>
          <w:p w:rsidR="008B525A" w:rsidRDefault="008B525A" w:rsidP="008B525A">
            <w:pPr>
              <w:pStyle w:val="Subtitle"/>
            </w:pPr>
            <w:r>
              <w:t>Day</w:t>
            </w:r>
          </w:p>
        </w:tc>
        <w:tc>
          <w:tcPr>
            <w:tcW w:w="1054" w:type="dxa"/>
          </w:tcPr>
          <w:p w:rsidR="008B525A" w:rsidRDefault="008B525A" w:rsidP="008B525A">
            <w:pPr>
              <w:pStyle w:val="Subtitle"/>
            </w:pPr>
            <w:r>
              <w:t>Random Digit for type of news day</w:t>
            </w:r>
          </w:p>
        </w:tc>
        <w:tc>
          <w:tcPr>
            <w:tcW w:w="893" w:type="dxa"/>
          </w:tcPr>
          <w:p w:rsidR="008B525A" w:rsidRDefault="008B525A" w:rsidP="008B525A">
            <w:pPr>
              <w:pStyle w:val="Subtitle"/>
            </w:pPr>
            <w:r>
              <w:t>Type of news day</w:t>
            </w:r>
          </w:p>
        </w:tc>
        <w:tc>
          <w:tcPr>
            <w:tcW w:w="1054" w:type="dxa"/>
          </w:tcPr>
          <w:p w:rsidR="008B525A" w:rsidRDefault="008B525A" w:rsidP="008B525A">
            <w:pPr>
              <w:pStyle w:val="Subtitle"/>
            </w:pPr>
            <w:r>
              <w:t>Random digit for demand</w:t>
            </w:r>
          </w:p>
        </w:tc>
        <w:tc>
          <w:tcPr>
            <w:tcW w:w="1064" w:type="dxa"/>
          </w:tcPr>
          <w:p w:rsidR="008B525A" w:rsidRDefault="008B525A" w:rsidP="008B525A">
            <w:pPr>
              <w:pStyle w:val="Subtitle"/>
            </w:pPr>
            <w:r>
              <w:t>Demand</w:t>
            </w:r>
          </w:p>
        </w:tc>
        <w:tc>
          <w:tcPr>
            <w:tcW w:w="1100" w:type="dxa"/>
          </w:tcPr>
          <w:p w:rsidR="008B525A" w:rsidRDefault="008B525A" w:rsidP="008B525A">
            <w:pPr>
              <w:pStyle w:val="Subtitle"/>
            </w:pPr>
            <w:r>
              <w:t>Revenue from sales</w:t>
            </w:r>
          </w:p>
        </w:tc>
        <w:tc>
          <w:tcPr>
            <w:tcW w:w="996" w:type="dxa"/>
          </w:tcPr>
          <w:p w:rsidR="008B525A" w:rsidRDefault="008B525A" w:rsidP="008B525A">
            <w:pPr>
              <w:pStyle w:val="Subtitle"/>
            </w:pPr>
            <w:r>
              <w:t>Loss profit from excess demand</w:t>
            </w:r>
          </w:p>
        </w:tc>
        <w:tc>
          <w:tcPr>
            <w:tcW w:w="776" w:type="dxa"/>
          </w:tcPr>
          <w:p w:rsidR="008B525A" w:rsidRDefault="008B525A" w:rsidP="008B525A">
            <w:pPr>
              <w:pStyle w:val="Subtitle"/>
            </w:pPr>
            <w:r>
              <w:t>Salvage from sale of scrap paper</w:t>
            </w:r>
          </w:p>
        </w:tc>
        <w:tc>
          <w:tcPr>
            <w:tcW w:w="776" w:type="dxa"/>
          </w:tcPr>
          <w:p w:rsidR="008B525A" w:rsidRDefault="008B525A" w:rsidP="008B525A">
            <w:pPr>
              <w:pStyle w:val="Subtitle"/>
            </w:pPr>
            <w:r>
              <w:t>Profit</w:t>
            </w:r>
          </w:p>
        </w:tc>
      </w:tr>
      <w:tr w:rsidR="008B525A" w:rsidTr="00D26B2F">
        <w:tc>
          <w:tcPr>
            <w:tcW w:w="861" w:type="dxa"/>
          </w:tcPr>
          <w:p w:rsidR="008B525A" w:rsidRDefault="00847CC3" w:rsidP="008B525A">
            <w:pPr>
              <w:pStyle w:val="Subtitle"/>
            </w:pPr>
            <w:r>
              <w:t>1</w:t>
            </w:r>
          </w:p>
        </w:tc>
        <w:tc>
          <w:tcPr>
            <w:tcW w:w="1054" w:type="dxa"/>
          </w:tcPr>
          <w:p w:rsidR="008B525A" w:rsidRDefault="00847CC3" w:rsidP="008B525A">
            <w:pPr>
              <w:pStyle w:val="Subtitle"/>
            </w:pPr>
            <w:r>
              <w:t>94</w:t>
            </w:r>
          </w:p>
        </w:tc>
        <w:tc>
          <w:tcPr>
            <w:tcW w:w="893" w:type="dxa"/>
            <w:shd w:val="clear" w:color="auto" w:fill="auto"/>
          </w:tcPr>
          <w:p w:rsidR="008B525A" w:rsidRDefault="00847CC3" w:rsidP="008B525A">
            <w:pPr>
              <w:pStyle w:val="Subtitle"/>
            </w:pPr>
            <w:r>
              <w:t>Poor</w:t>
            </w:r>
          </w:p>
        </w:tc>
        <w:tc>
          <w:tcPr>
            <w:tcW w:w="1054" w:type="dxa"/>
          </w:tcPr>
          <w:p w:rsidR="008B525A" w:rsidRDefault="00847CC3" w:rsidP="008B525A">
            <w:pPr>
              <w:pStyle w:val="Subtitle"/>
            </w:pPr>
            <w:r>
              <w:t>80</w:t>
            </w:r>
          </w:p>
        </w:tc>
        <w:tc>
          <w:tcPr>
            <w:tcW w:w="1064" w:type="dxa"/>
          </w:tcPr>
          <w:p w:rsidR="008B525A" w:rsidRDefault="00847CC3" w:rsidP="008B525A">
            <w:pPr>
              <w:pStyle w:val="Subtitle"/>
            </w:pPr>
            <w:r>
              <w:t>60</w:t>
            </w:r>
          </w:p>
        </w:tc>
        <w:tc>
          <w:tcPr>
            <w:tcW w:w="1100" w:type="dxa"/>
          </w:tcPr>
          <w:p w:rsidR="008B525A" w:rsidRDefault="00D26B2F" w:rsidP="008B525A">
            <w:pPr>
              <w:pStyle w:val="Subtitle"/>
            </w:pPr>
            <w:r>
              <w:t>30</w:t>
            </w:r>
          </w:p>
        </w:tc>
        <w:tc>
          <w:tcPr>
            <w:tcW w:w="996" w:type="dxa"/>
          </w:tcPr>
          <w:p w:rsidR="008B525A" w:rsidRDefault="00D26B2F" w:rsidP="008B525A">
            <w:pPr>
              <w:pStyle w:val="Subtitle"/>
            </w:pPr>
            <w:r>
              <w:t>0</w:t>
            </w:r>
          </w:p>
        </w:tc>
        <w:tc>
          <w:tcPr>
            <w:tcW w:w="776" w:type="dxa"/>
          </w:tcPr>
          <w:p w:rsidR="008B525A" w:rsidRDefault="00D26B2F" w:rsidP="008B525A">
            <w:pPr>
              <w:pStyle w:val="Subtitle"/>
            </w:pPr>
            <w:r>
              <w:t>0.5</w:t>
            </w:r>
          </w:p>
        </w:tc>
        <w:tc>
          <w:tcPr>
            <w:tcW w:w="776" w:type="dxa"/>
          </w:tcPr>
          <w:p w:rsidR="008B525A" w:rsidRDefault="00E62FD4" w:rsidP="008B525A">
            <w:pPr>
              <w:pStyle w:val="Subtitle"/>
            </w:pPr>
            <w:r>
              <w:t>7.4</w:t>
            </w:r>
          </w:p>
        </w:tc>
      </w:tr>
      <w:tr w:rsidR="008B525A" w:rsidTr="008B525A">
        <w:tc>
          <w:tcPr>
            <w:tcW w:w="861" w:type="dxa"/>
          </w:tcPr>
          <w:p w:rsidR="008B525A" w:rsidRDefault="00847CC3" w:rsidP="008B525A">
            <w:pPr>
              <w:pStyle w:val="Subtitle"/>
            </w:pPr>
            <w:r>
              <w:t>2</w:t>
            </w:r>
          </w:p>
        </w:tc>
        <w:tc>
          <w:tcPr>
            <w:tcW w:w="1054" w:type="dxa"/>
          </w:tcPr>
          <w:p w:rsidR="008B525A" w:rsidRDefault="00847CC3" w:rsidP="008B525A">
            <w:pPr>
              <w:pStyle w:val="Subtitle"/>
            </w:pPr>
            <w:r>
              <w:t>77</w:t>
            </w:r>
          </w:p>
        </w:tc>
        <w:tc>
          <w:tcPr>
            <w:tcW w:w="893" w:type="dxa"/>
          </w:tcPr>
          <w:p w:rsidR="008B525A" w:rsidRDefault="00847CC3" w:rsidP="008B525A">
            <w:pPr>
              <w:pStyle w:val="Subtitle"/>
            </w:pPr>
            <w:r>
              <w:t>Fair</w:t>
            </w:r>
          </w:p>
        </w:tc>
        <w:tc>
          <w:tcPr>
            <w:tcW w:w="1054" w:type="dxa"/>
          </w:tcPr>
          <w:p w:rsidR="008B525A" w:rsidRDefault="00847CC3" w:rsidP="008B525A">
            <w:pPr>
              <w:pStyle w:val="Subtitle"/>
            </w:pPr>
            <w:r>
              <w:t>20</w:t>
            </w:r>
          </w:p>
        </w:tc>
        <w:tc>
          <w:tcPr>
            <w:tcW w:w="1064" w:type="dxa"/>
          </w:tcPr>
          <w:p w:rsidR="008B525A" w:rsidRDefault="00847CC3" w:rsidP="008B525A">
            <w:pPr>
              <w:pStyle w:val="Subtitle"/>
            </w:pPr>
            <w:r>
              <w:t>50</w:t>
            </w:r>
          </w:p>
        </w:tc>
        <w:tc>
          <w:tcPr>
            <w:tcW w:w="1100" w:type="dxa"/>
          </w:tcPr>
          <w:p w:rsidR="008B525A" w:rsidRDefault="00E62FD4" w:rsidP="008B525A">
            <w:pPr>
              <w:pStyle w:val="Subtitle"/>
            </w:pPr>
            <w:r>
              <w:t>25</w:t>
            </w:r>
          </w:p>
        </w:tc>
        <w:tc>
          <w:tcPr>
            <w:tcW w:w="996" w:type="dxa"/>
          </w:tcPr>
          <w:p w:rsidR="008B525A" w:rsidRDefault="00E62FD4" w:rsidP="008B525A">
            <w:pPr>
              <w:pStyle w:val="Subtitle"/>
            </w:pPr>
            <w:r>
              <w:t>0</w:t>
            </w:r>
          </w:p>
        </w:tc>
        <w:tc>
          <w:tcPr>
            <w:tcW w:w="776" w:type="dxa"/>
          </w:tcPr>
          <w:p w:rsidR="008B525A" w:rsidRDefault="00E62FD4" w:rsidP="008B525A">
            <w:pPr>
              <w:pStyle w:val="Subtitle"/>
            </w:pPr>
            <w:r>
              <w:t>1.0</w:t>
            </w:r>
          </w:p>
        </w:tc>
        <w:tc>
          <w:tcPr>
            <w:tcW w:w="776" w:type="dxa"/>
          </w:tcPr>
          <w:p w:rsidR="008B525A" w:rsidRDefault="00E62FD4" w:rsidP="008B525A">
            <w:pPr>
              <w:pStyle w:val="Subtitle"/>
            </w:pPr>
            <w:r>
              <w:t>2.9</w:t>
            </w:r>
          </w:p>
        </w:tc>
      </w:tr>
      <w:tr w:rsidR="008B525A" w:rsidTr="008B525A">
        <w:tc>
          <w:tcPr>
            <w:tcW w:w="861" w:type="dxa"/>
          </w:tcPr>
          <w:p w:rsidR="008B525A" w:rsidRDefault="00847CC3" w:rsidP="008B525A">
            <w:pPr>
              <w:pStyle w:val="Subtitle"/>
            </w:pPr>
            <w:r>
              <w:t>3</w:t>
            </w:r>
          </w:p>
        </w:tc>
        <w:tc>
          <w:tcPr>
            <w:tcW w:w="1054" w:type="dxa"/>
          </w:tcPr>
          <w:p w:rsidR="008B525A" w:rsidRDefault="00847CC3" w:rsidP="008B525A">
            <w:pPr>
              <w:pStyle w:val="Subtitle"/>
            </w:pPr>
            <w:r>
              <w:t>49</w:t>
            </w:r>
          </w:p>
        </w:tc>
        <w:tc>
          <w:tcPr>
            <w:tcW w:w="893" w:type="dxa"/>
          </w:tcPr>
          <w:p w:rsidR="008B525A" w:rsidRDefault="00847CC3" w:rsidP="008B525A">
            <w:pPr>
              <w:pStyle w:val="Subtitle"/>
            </w:pPr>
            <w:r>
              <w:t>Fair</w:t>
            </w:r>
          </w:p>
        </w:tc>
        <w:tc>
          <w:tcPr>
            <w:tcW w:w="1054" w:type="dxa"/>
          </w:tcPr>
          <w:p w:rsidR="008B525A" w:rsidRDefault="00847CC3" w:rsidP="008B525A">
            <w:pPr>
              <w:pStyle w:val="Subtitle"/>
            </w:pPr>
            <w:r>
              <w:t>15</w:t>
            </w:r>
          </w:p>
        </w:tc>
        <w:tc>
          <w:tcPr>
            <w:tcW w:w="1064" w:type="dxa"/>
          </w:tcPr>
          <w:p w:rsidR="008B525A" w:rsidRDefault="00847CC3" w:rsidP="008B525A">
            <w:pPr>
              <w:pStyle w:val="Subtitle"/>
            </w:pPr>
            <w:r>
              <w:t>50</w:t>
            </w:r>
          </w:p>
        </w:tc>
        <w:tc>
          <w:tcPr>
            <w:tcW w:w="1100" w:type="dxa"/>
          </w:tcPr>
          <w:p w:rsidR="008B525A" w:rsidRDefault="00E62FD4" w:rsidP="008B525A">
            <w:pPr>
              <w:pStyle w:val="Subtitle"/>
            </w:pPr>
            <w:r>
              <w:t>25</w:t>
            </w:r>
          </w:p>
        </w:tc>
        <w:tc>
          <w:tcPr>
            <w:tcW w:w="996" w:type="dxa"/>
          </w:tcPr>
          <w:p w:rsidR="008B525A" w:rsidRDefault="00E62FD4" w:rsidP="008B525A">
            <w:pPr>
              <w:pStyle w:val="Subtitle"/>
            </w:pPr>
            <w:r>
              <w:t>0</w:t>
            </w:r>
          </w:p>
        </w:tc>
        <w:tc>
          <w:tcPr>
            <w:tcW w:w="776" w:type="dxa"/>
          </w:tcPr>
          <w:p w:rsidR="008B525A" w:rsidRDefault="00E62FD4" w:rsidP="008B525A">
            <w:pPr>
              <w:pStyle w:val="Subtitle"/>
            </w:pPr>
            <w:r>
              <w:t>1.0</w:t>
            </w:r>
          </w:p>
        </w:tc>
        <w:tc>
          <w:tcPr>
            <w:tcW w:w="776" w:type="dxa"/>
          </w:tcPr>
          <w:p w:rsidR="008B525A" w:rsidRDefault="00E62FD4" w:rsidP="008B525A">
            <w:pPr>
              <w:pStyle w:val="Subtitle"/>
            </w:pPr>
            <w:r>
              <w:t>2.9</w:t>
            </w:r>
          </w:p>
        </w:tc>
      </w:tr>
      <w:tr w:rsidR="008B525A" w:rsidTr="008B525A">
        <w:tc>
          <w:tcPr>
            <w:tcW w:w="861" w:type="dxa"/>
          </w:tcPr>
          <w:p w:rsidR="008B525A" w:rsidRDefault="00847CC3" w:rsidP="008B525A">
            <w:pPr>
              <w:pStyle w:val="Subtitle"/>
            </w:pPr>
            <w:r>
              <w:t>4</w:t>
            </w:r>
          </w:p>
        </w:tc>
        <w:tc>
          <w:tcPr>
            <w:tcW w:w="1054" w:type="dxa"/>
          </w:tcPr>
          <w:p w:rsidR="008B525A" w:rsidRDefault="00847CC3" w:rsidP="008B525A">
            <w:pPr>
              <w:pStyle w:val="Subtitle"/>
            </w:pPr>
            <w:r>
              <w:t>45</w:t>
            </w:r>
          </w:p>
        </w:tc>
        <w:tc>
          <w:tcPr>
            <w:tcW w:w="893" w:type="dxa"/>
          </w:tcPr>
          <w:p w:rsidR="008B525A" w:rsidRDefault="00847CC3" w:rsidP="008B525A">
            <w:pPr>
              <w:pStyle w:val="Subtitle"/>
            </w:pPr>
            <w:r>
              <w:t>Fair</w:t>
            </w:r>
          </w:p>
        </w:tc>
        <w:tc>
          <w:tcPr>
            <w:tcW w:w="1054" w:type="dxa"/>
          </w:tcPr>
          <w:p w:rsidR="008B525A" w:rsidRDefault="00847CC3" w:rsidP="008B525A">
            <w:pPr>
              <w:pStyle w:val="Subtitle"/>
            </w:pPr>
            <w:r>
              <w:t>88</w:t>
            </w:r>
          </w:p>
        </w:tc>
        <w:tc>
          <w:tcPr>
            <w:tcW w:w="1064" w:type="dxa"/>
          </w:tcPr>
          <w:p w:rsidR="008B525A" w:rsidRDefault="00847CC3" w:rsidP="008B525A">
            <w:pPr>
              <w:pStyle w:val="Subtitle"/>
            </w:pPr>
            <w:r>
              <w:t>70</w:t>
            </w:r>
          </w:p>
        </w:tc>
        <w:tc>
          <w:tcPr>
            <w:tcW w:w="1100" w:type="dxa"/>
          </w:tcPr>
          <w:p w:rsidR="008B525A" w:rsidRDefault="00E62FD4" w:rsidP="008B525A">
            <w:pPr>
              <w:pStyle w:val="Subtitle"/>
            </w:pPr>
            <w:r>
              <w:t>35</w:t>
            </w:r>
          </w:p>
        </w:tc>
        <w:tc>
          <w:tcPr>
            <w:tcW w:w="996" w:type="dxa"/>
          </w:tcPr>
          <w:p w:rsidR="008B525A" w:rsidRDefault="00E62FD4" w:rsidP="008B525A">
            <w:pPr>
              <w:pStyle w:val="Subtitle"/>
            </w:pPr>
            <w:r>
              <w:t>0</w:t>
            </w:r>
          </w:p>
        </w:tc>
        <w:tc>
          <w:tcPr>
            <w:tcW w:w="776" w:type="dxa"/>
          </w:tcPr>
          <w:p w:rsidR="008B525A" w:rsidRDefault="00E62FD4" w:rsidP="008B525A">
            <w:pPr>
              <w:pStyle w:val="Subtitle"/>
            </w:pPr>
            <w:r>
              <w:t>0</w:t>
            </w:r>
          </w:p>
        </w:tc>
        <w:tc>
          <w:tcPr>
            <w:tcW w:w="776" w:type="dxa"/>
          </w:tcPr>
          <w:p w:rsidR="008B525A" w:rsidRDefault="00E62FD4" w:rsidP="008B525A">
            <w:pPr>
              <w:pStyle w:val="Subtitle"/>
            </w:pPr>
            <w:r>
              <w:t>11.90</w:t>
            </w:r>
          </w:p>
        </w:tc>
      </w:tr>
      <w:tr w:rsidR="008B525A" w:rsidTr="008B525A">
        <w:tc>
          <w:tcPr>
            <w:tcW w:w="861" w:type="dxa"/>
          </w:tcPr>
          <w:p w:rsidR="008B525A" w:rsidRDefault="00847CC3" w:rsidP="008B525A">
            <w:pPr>
              <w:pStyle w:val="Subtitle"/>
            </w:pPr>
            <w:r>
              <w:t>5</w:t>
            </w:r>
          </w:p>
        </w:tc>
        <w:tc>
          <w:tcPr>
            <w:tcW w:w="1054" w:type="dxa"/>
          </w:tcPr>
          <w:p w:rsidR="008B525A" w:rsidRDefault="00847CC3" w:rsidP="008B525A">
            <w:pPr>
              <w:pStyle w:val="Subtitle"/>
            </w:pPr>
            <w:r>
              <w:t>43</w:t>
            </w:r>
          </w:p>
        </w:tc>
        <w:tc>
          <w:tcPr>
            <w:tcW w:w="893" w:type="dxa"/>
          </w:tcPr>
          <w:p w:rsidR="008B525A" w:rsidRDefault="00847CC3" w:rsidP="008B525A">
            <w:pPr>
              <w:pStyle w:val="Subtitle"/>
            </w:pPr>
            <w:r>
              <w:t>Fair</w:t>
            </w:r>
          </w:p>
        </w:tc>
        <w:tc>
          <w:tcPr>
            <w:tcW w:w="1054" w:type="dxa"/>
          </w:tcPr>
          <w:p w:rsidR="008B525A" w:rsidRDefault="00847CC3" w:rsidP="008B525A">
            <w:pPr>
              <w:pStyle w:val="Subtitle"/>
            </w:pPr>
            <w:r>
              <w:t>98</w:t>
            </w:r>
          </w:p>
        </w:tc>
        <w:tc>
          <w:tcPr>
            <w:tcW w:w="1064" w:type="dxa"/>
          </w:tcPr>
          <w:p w:rsidR="008B525A" w:rsidRDefault="00847CC3" w:rsidP="008B525A">
            <w:pPr>
              <w:pStyle w:val="Subtitle"/>
            </w:pPr>
            <w:r>
              <w:t>90</w:t>
            </w:r>
          </w:p>
        </w:tc>
        <w:tc>
          <w:tcPr>
            <w:tcW w:w="1100" w:type="dxa"/>
          </w:tcPr>
          <w:p w:rsidR="008B525A" w:rsidRDefault="00E7258C" w:rsidP="008B525A">
            <w:pPr>
              <w:pStyle w:val="Subtitle"/>
            </w:pPr>
            <w:r>
              <w:t>45</w:t>
            </w:r>
          </w:p>
        </w:tc>
        <w:tc>
          <w:tcPr>
            <w:tcW w:w="996" w:type="dxa"/>
          </w:tcPr>
          <w:p w:rsidR="008B525A" w:rsidRDefault="00E7258C" w:rsidP="008B525A">
            <w:pPr>
              <w:pStyle w:val="Subtitle"/>
            </w:pPr>
            <w:r>
              <w:t>3.4</w:t>
            </w:r>
          </w:p>
        </w:tc>
        <w:tc>
          <w:tcPr>
            <w:tcW w:w="776" w:type="dxa"/>
          </w:tcPr>
          <w:p w:rsidR="008B525A" w:rsidRDefault="00E7258C" w:rsidP="008B525A">
            <w:pPr>
              <w:pStyle w:val="Subtitle"/>
            </w:pPr>
            <w:r>
              <w:t>0</w:t>
            </w:r>
          </w:p>
        </w:tc>
        <w:tc>
          <w:tcPr>
            <w:tcW w:w="776" w:type="dxa"/>
          </w:tcPr>
          <w:p w:rsidR="008B525A" w:rsidRDefault="00E7258C" w:rsidP="008B525A">
            <w:pPr>
              <w:pStyle w:val="Subtitle"/>
            </w:pPr>
            <w:r>
              <w:t>18.50</w:t>
            </w:r>
          </w:p>
        </w:tc>
      </w:tr>
      <w:tr w:rsidR="008B525A" w:rsidTr="008B525A">
        <w:tc>
          <w:tcPr>
            <w:tcW w:w="861" w:type="dxa"/>
          </w:tcPr>
          <w:p w:rsidR="008B525A" w:rsidRDefault="008B525A" w:rsidP="008B525A">
            <w:pPr>
              <w:pStyle w:val="Subtitle"/>
            </w:pPr>
          </w:p>
        </w:tc>
        <w:tc>
          <w:tcPr>
            <w:tcW w:w="1054" w:type="dxa"/>
          </w:tcPr>
          <w:p w:rsidR="008B525A" w:rsidRDefault="008B525A" w:rsidP="008B525A">
            <w:pPr>
              <w:pStyle w:val="Subtitle"/>
            </w:pPr>
          </w:p>
        </w:tc>
        <w:tc>
          <w:tcPr>
            <w:tcW w:w="893" w:type="dxa"/>
          </w:tcPr>
          <w:p w:rsidR="008B525A" w:rsidRDefault="008B525A" w:rsidP="008B525A">
            <w:pPr>
              <w:pStyle w:val="Subtitle"/>
            </w:pPr>
          </w:p>
        </w:tc>
        <w:tc>
          <w:tcPr>
            <w:tcW w:w="1054" w:type="dxa"/>
          </w:tcPr>
          <w:p w:rsidR="008B525A" w:rsidRDefault="008B525A" w:rsidP="008B525A">
            <w:pPr>
              <w:pStyle w:val="Subtitle"/>
            </w:pPr>
          </w:p>
        </w:tc>
        <w:tc>
          <w:tcPr>
            <w:tcW w:w="1064" w:type="dxa"/>
          </w:tcPr>
          <w:p w:rsidR="008B525A" w:rsidRDefault="008B525A" w:rsidP="008B525A">
            <w:pPr>
              <w:pStyle w:val="Subtitle"/>
            </w:pPr>
          </w:p>
        </w:tc>
        <w:tc>
          <w:tcPr>
            <w:tcW w:w="1100" w:type="dxa"/>
          </w:tcPr>
          <w:p w:rsidR="008B525A" w:rsidRDefault="00E7258C" w:rsidP="008B525A">
            <w:pPr>
              <w:pStyle w:val="Subtitle"/>
            </w:pPr>
            <w:r>
              <w:t>160</w:t>
            </w:r>
          </w:p>
        </w:tc>
        <w:tc>
          <w:tcPr>
            <w:tcW w:w="996" w:type="dxa"/>
          </w:tcPr>
          <w:p w:rsidR="008B525A" w:rsidRDefault="00E7258C" w:rsidP="008B525A">
            <w:pPr>
              <w:pStyle w:val="Subtitle"/>
            </w:pPr>
            <w:r>
              <w:t>3.4</w:t>
            </w:r>
          </w:p>
        </w:tc>
        <w:tc>
          <w:tcPr>
            <w:tcW w:w="776" w:type="dxa"/>
          </w:tcPr>
          <w:p w:rsidR="008B525A" w:rsidRDefault="00E7258C" w:rsidP="008B525A">
            <w:pPr>
              <w:pStyle w:val="Subtitle"/>
            </w:pPr>
            <w:r>
              <w:t>2.5</w:t>
            </w:r>
          </w:p>
        </w:tc>
        <w:tc>
          <w:tcPr>
            <w:tcW w:w="776" w:type="dxa"/>
          </w:tcPr>
          <w:p w:rsidR="008B525A" w:rsidRDefault="00E7258C" w:rsidP="008B525A">
            <w:pPr>
              <w:pStyle w:val="Subtitle"/>
            </w:pPr>
            <w:r>
              <w:t>43.6</w:t>
            </w:r>
          </w:p>
        </w:tc>
      </w:tr>
      <w:tr w:rsidR="008B525A" w:rsidTr="008B525A">
        <w:tc>
          <w:tcPr>
            <w:tcW w:w="861" w:type="dxa"/>
          </w:tcPr>
          <w:p w:rsidR="008B525A" w:rsidRDefault="008B525A" w:rsidP="008B525A">
            <w:pPr>
              <w:pStyle w:val="Subtitle"/>
            </w:pPr>
          </w:p>
        </w:tc>
        <w:tc>
          <w:tcPr>
            <w:tcW w:w="1054" w:type="dxa"/>
          </w:tcPr>
          <w:p w:rsidR="008B525A" w:rsidRDefault="008B525A" w:rsidP="008B525A">
            <w:pPr>
              <w:pStyle w:val="Subtitle"/>
            </w:pPr>
          </w:p>
        </w:tc>
        <w:tc>
          <w:tcPr>
            <w:tcW w:w="893" w:type="dxa"/>
          </w:tcPr>
          <w:p w:rsidR="008B525A" w:rsidRDefault="008B525A" w:rsidP="008B525A">
            <w:pPr>
              <w:pStyle w:val="Subtitle"/>
            </w:pPr>
          </w:p>
        </w:tc>
        <w:tc>
          <w:tcPr>
            <w:tcW w:w="1054" w:type="dxa"/>
          </w:tcPr>
          <w:p w:rsidR="008B525A" w:rsidRDefault="008B525A" w:rsidP="008B525A">
            <w:pPr>
              <w:pStyle w:val="Subtitle"/>
            </w:pPr>
          </w:p>
        </w:tc>
        <w:tc>
          <w:tcPr>
            <w:tcW w:w="1064" w:type="dxa"/>
          </w:tcPr>
          <w:p w:rsidR="008B525A" w:rsidRDefault="008B525A" w:rsidP="008B525A">
            <w:pPr>
              <w:pStyle w:val="Subtitle"/>
            </w:pPr>
          </w:p>
        </w:tc>
        <w:tc>
          <w:tcPr>
            <w:tcW w:w="1100" w:type="dxa"/>
          </w:tcPr>
          <w:p w:rsidR="008B525A" w:rsidRDefault="008B525A" w:rsidP="008B525A">
            <w:pPr>
              <w:pStyle w:val="Subtitle"/>
            </w:pPr>
          </w:p>
        </w:tc>
        <w:tc>
          <w:tcPr>
            <w:tcW w:w="996" w:type="dxa"/>
          </w:tcPr>
          <w:p w:rsidR="008B525A" w:rsidRDefault="008B525A" w:rsidP="008B525A">
            <w:pPr>
              <w:pStyle w:val="Subtitle"/>
            </w:pPr>
          </w:p>
        </w:tc>
        <w:tc>
          <w:tcPr>
            <w:tcW w:w="776" w:type="dxa"/>
          </w:tcPr>
          <w:p w:rsidR="008B525A" w:rsidRDefault="008B525A" w:rsidP="008B525A">
            <w:pPr>
              <w:pStyle w:val="Subtitle"/>
            </w:pPr>
          </w:p>
        </w:tc>
        <w:tc>
          <w:tcPr>
            <w:tcW w:w="776" w:type="dxa"/>
          </w:tcPr>
          <w:p w:rsidR="008B525A" w:rsidRDefault="008B525A" w:rsidP="008B525A">
            <w:pPr>
              <w:pStyle w:val="Subtitle"/>
            </w:pPr>
          </w:p>
        </w:tc>
      </w:tr>
    </w:tbl>
    <w:p w:rsidR="006654D2" w:rsidRPr="004967B4" w:rsidRDefault="006654D2" w:rsidP="004967B4"/>
    <w:tbl>
      <w:tblPr>
        <w:tblStyle w:val="TableGrid"/>
        <w:tblW w:w="0" w:type="auto"/>
        <w:tblLook w:val="04A0" w:firstRow="1" w:lastRow="0" w:firstColumn="1" w:lastColumn="0" w:noHBand="0" w:noVBand="1"/>
      </w:tblPr>
      <w:tblGrid>
        <w:gridCol w:w="3055"/>
        <w:gridCol w:w="5850"/>
      </w:tblGrid>
      <w:tr w:rsidR="004A573A" w:rsidTr="00DC0159">
        <w:tc>
          <w:tcPr>
            <w:tcW w:w="3055" w:type="dxa"/>
          </w:tcPr>
          <w:p w:rsidR="004A573A" w:rsidRDefault="004A573A" w:rsidP="004967B4">
            <w:r>
              <w:t>Revenue from sales</w:t>
            </w:r>
          </w:p>
        </w:tc>
        <w:tc>
          <w:tcPr>
            <w:tcW w:w="5850" w:type="dxa"/>
          </w:tcPr>
          <w:p w:rsidR="004A573A" w:rsidRDefault="00E62FD4" w:rsidP="00E62FD4">
            <w:r>
              <w:t>90 * 0.50 = 45</w:t>
            </w:r>
          </w:p>
        </w:tc>
      </w:tr>
      <w:tr w:rsidR="004A573A" w:rsidTr="00DC0159">
        <w:tc>
          <w:tcPr>
            <w:tcW w:w="3055" w:type="dxa"/>
          </w:tcPr>
          <w:p w:rsidR="004A573A" w:rsidRDefault="004A573A" w:rsidP="004967B4">
            <w:r>
              <w:t>Salvage from scrap paper</w:t>
            </w:r>
          </w:p>
        </w:tc>
        <w:tc>
          <w:tcPr>
            <w:tcW w:w="5850" w:type="dxa"/>
          </w:tcPr>
          <w:p w:rsidR="004A573A" w:rsidRDefault="00E62FD4" w:rsidP="00E62FD4">
            <w:r>
              <w:t>0</w:t>
            </w:r>
          </w:p>
        </w:tc>
      </w:tr>
      <w:tr w:rsidR="004A573A" w:rsidTr="00DC0159">
        <w:tc>
          <w:tcPr>
            <w:tcW w:w="3055" w:type="dxa"/>
          </w:tcPr>
          <w:p w:rsidR="004A573A" w:rsidRDefault="004A573A" w:rsidP="004967B4">
            <w:r>
              <w:t>Loss profit from excess demand</w:t>
            </w:r>
          </w:p>
        </w:tc>
        <w:tc>
          <w:tcPr>
            <w:tcW w:w="5850" w:type="dxa"/>
          </w:tcPr>
          <w:p w:rsidR="004A573A" w:rsidRDefault="00E62FD4" w:rsidP="004967B4">
            <w:r>
              <w:t>20 * 0.17 = 3.4</w:t>
            </w:r>
          </w:p>
        </w:tc>
      </w:tr>
      <w:tr w:rsidR="004A573A" w:rsidTr="00DC0159">
        <w:tc>
          <w:tcPr>
            <w:tcW w:w="3055" w:type="dxa"/>
          </w:tcPr>
          <w:p w:rsidR="004A573A" w:rsidRDefault="004A573A" w:rsidP="004967B4">
            <w:r>
              <w:t>Cost of newspaper</w:t>
            </w:r>
          </w:p>
        </w:tc>
        <w:tc>
          <w:tcPr>
            <w:tcW w:w="5850" w:type="dxa"/>
          </w:tcPr>
          <w:p w:rsidR="004A573A" w:rsidRDefault="00D26B2F" w:rsidP="004967B4">
            <w:r>
              <w:t>70 * 0.33 = 23.1</w:t>
            </w:r>
          </w:p>
        </w:tc>
      </w:tr>
    </w:tbl>
    <w:p w:rsidR="00E62FD4" w:rsidRDefault="00E62FD4" w:rsidP="00E62FD4">
      <w:pPr>
        <w:pStyle w:val="Subtitle"/>
      </w:pPr>
      <w:r>
        <w:t>Profit = (revenue from sales)-(cost of newspaper)-(lost profit from excess demand) +(salvage from sale of scrap papers).</w:t>
      </w:r>
    </w:p>
    <w:p w:rsidR="00E62FD4" w:rsidRDefault="00E7258C" w:rsidP="00E62FD4">
      <w:pPr>
        <w:pStyle w:val="Subtitle"/>
      </w:pPr>
      <w:r>
        <w:t>Paper : 70 ,Total profit(5 days) =  160 – (70*0.33*5) – (3.4) + (2.5) = 43.6</w:t>
      </w:r>
    </w:p>
    <w:p w:rsidR="00E7258C" w:rsidRPr="00E7258C" w:rsidRDefault="00E7258C" w:rsidP="00E7258C">
      <w:bookmarkStart w:id="0" w:name="_GoBack"/>
      <w:bookmarkEnd w:id="0"/>
    </w:p>
    <w:p w:rsidR="004A573A" w:rsidRDefault="004A573A" w:rsidP="004967B4"/>
    <w:p w:rsidR="004A573A" w:rsidRPr="004967B4" w:rsidRDefault="00873FAC" w:rsidP="004967B4">
      <w:r>
        <w:rPr>
          <w:noProof/>
        </w:rPr>
        <w:lastRenderedPageBreak/>
        <w:drawing>
          <wp:inline distT="0" distB="0" distL="0" distR="0" wp14:anchorId="13EB1193" wp14:editId="22566D7A">
            <wp:extent cx="5943600" cy="4530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30725"/>
                    </a:xfrm>
                    <a:prstGeom prst="rect">
                      <a:avLst/>
                    </a:prstGeom>
                  </pic:spPr>
                </pic:pic>
              </a:graphicData>
            </a:graphic>
          </wp:inline>
        </w:drawing>
      </w:r>
    </w:p>
    <w:sectPr w:rsidR="004A573A" w:rsidRPr="0049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1BE"/>
    <w:rsid w:val="001C5C41"/>
    <w:rsid w:val="0029730A"/>
    <w:rsid w:val="00485665"/>
    <w:rsid w:val="004967B4"/>
    <w:rsid w:val="004A573A"/>
    <w:rsid w:val="006654D2"/>
    <w:rsid w:val="00847CC3"/>
    <w:rsid w:val="00873FAC"/>
    <w:rsid w:val="008B525A"/>
    <w:rsid w:val="00913123"/>
    <w:rsid w:val="00A241BE"/>
    <w:rsid w:val="00AA5E6F"/>
    <w:rsid w:val="00D26B2F"/>
    <w:rsid w:val="00DC0159"/>
    <w:rsid w:val="00E210CF"/>
    <w:rsid w:val="00E62FD4"/>
    <w:rsid w:val="00E7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967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67B4"/>
    <w:rPr>
      <w:rFonts w:eastAsiaTheme="minorEastAsia"/>
      <w:color w:val="5A5A5A" w:themeColor="text1" w:themeTint="A5"/>
      <w:spacing w:val="15"/>
    </w:rPr>
  </w:style>
  <w:style w:type="table" w:styleId="TableGrid">
    <w:name w:val="Table Grid"/>
    <w:basedOn w:val="TableNormal"/>
    <w:uiPriority w:val="39"/>
    <w:rsid w:val="00665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967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67B4"/>
    <w:rPr>
      <w:rFonts w:eastAsiaTheme="minorEastAsia"/>
      <w:color w:val="5A5A5A" w:themeColor="text1" w:themeTint="A5"/>
      <w:spacing w:val="15"/>
    </w:rPr>
  </w:style>
  <w:style w:type="table" w:styleId="TableGrid">
    <w:name w:val="Table Grid"/>
    <w:basedOn w:val="TableNormal"/>
    <w:uiPriority w:val="39"/>
    <w:rsid w:val="00665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Twity</dc:creator>
  <cp:keywords/>
  <dc:description/>
  <cp:lastModifiedBy>Windows User</cp:lastModifiedBy>
  <cp:revision>14</cp:revision>
  <dcterms:created xsi:type="dcterms:W3CDTF">2018-12-16T15:59:00Z</dcterms:created>
  <dcterms:modified xsi:type="dcterms:W3CDTF">2018-12-17T03:34:00Z</dcterms:modified>
</cp:coreProperties>
</file>