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emf" ContentType="image/x-emf"/>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6D3217" w14:textId="368375F8" w:rsidR="002E5957" w:rsidRPr="00E76C47" w:rsidRDefault="00A23B46" w:rsidP="00E76C47">
      <w:pPr>
        <w:rPr>
          <w:b/>
          <w:sz w:val="40"/>
          <w:szCs w:val="40"/>
        </w:rPr>
      </w:pPr>
      <w:r w:rsidRPr="00A23B46">
        <w:rPr>
          <w:b/>
          <w:sz w:val="40"/>
          <w:szCs w:val="40"/>
        </w:rPr>
        <w:t xml:space="preserve">Chapter </w:t>
      </w:r>
      <w:r w:rsidR="00CF40F5">
        <w:rPr>
          <w:b/>
          <w:sz w:val="40"/>
          <w:szCs w:val="40"/>
        </w:rPr>
        <w:t>21</w:t>
      </w:r>
      <w:r w:rsidRPr="00A23B46">
        <w:rPr>
          <w:b/>
          <w:sz w:val="40"/>
          <w:szCs w:val="40"/>
        </w:rPr>
        <w:t xml:space="preserve">: </w:t>
      </w:r>
      <w:r w:rsidR="00E76C47">
        <w:rPr>
          <w:b/>
          <w:sz w:val="40"/>
          <w:szCs w:val="40"/>
        </w:rPr>
        <w:t>The bivariate binormal model</w:t>
      </w:r>
    </w:p>
    <w:p w14:paraId="3AC0B76A" w14:textId="59999CF4" w:rsidR="00C14E59" w:rsidRPr="00644FBB" w:rsidRDefault="00155035" w:rsidP="00575620">
      <w:pPr>
        <w:pStyle w:val="Heading1"/>
      </w:pPr>
      <w:r w:rsidRPr="00644FBB">
        <w:t>21.1</w:t>
      </w:r>
      <w:r w:rsidR="0029242F">
        <w:t>:</w:t>
      </w:r>
      <w:r w:rsidRPr="00644FBB">
        <w:t xml:space="preserve"> </w:t>
      </w:r>
      <w:r w:rsidR="00C14E59" w:rsidRPr="00644FBB">
        <w:t>Introduction</w:t>
      </w:r>
    </w:p>
    <w:p w14:paraId="2767969F" w14:textId="5A54B46E" w:rsidR="00A95674" w:rsidRDefault="008239B7" w:rsidP="00CF71E9">
      <w:r>
        <w:t>Until now</w:t>
      </w:r>
      <w:r w:rsidR="003973A7">
        <w:t>,</w:t>
      </w:r>
      <w:r>
        <w:t xml:space="preserve"> </w:t>
      </w:r>
      <w:r w:rsidR="003973A7">
        <w:t>the focus for the ROC paradigm has been on the</w:t>
      </w:r>
      <w:r>
        <w:t xml:space="preserve"> single rating per case</w:t>
      </w:r>
      <w:r w:rsidR="003973A7">
        <w:t xml:space="preserve"> scenario</w:t>
      </w:r>
      <w:r>
        <w:t>. This applies when a single reader interprets a set of cases in a single modality</w:t>
      </w:r>
      <w:r w:rsidR="003651C5">
        <w:t xml:space="preserve"> using the ROC paradigm</w:t>
      </w:r>
      <w:r>
        <w:t xml:space="preserve">. Of greater clinical interest is a study where </w:t>
      </w:r>
      <w:r w:rsidR="003973A7">
        <w:t>a group of readers interprets</w:t>
      </w:r>
      <w:r>
        <w:t xml:space="preserve"> a common set of cases in multiple modalities</w:t>
      </w:r>
      <w:r w:rsidR="00A95674">
        <w:t xml:space="preserve">, termed </w:t>
      </w:r>
      <w:r w:rsidR="003973A7">
        <w:t xml:space="preserve">the </w:t>
      </w:r>
      <w:r w:rsidR="00A95674">
        <w:t xml:space="preserve">MRMC </w:t>
      </w:r>
      <w:r w:rsidR="003973A7">
        <w:t>scenario</w:t>
      </w:r>
      <w:r>
        <w:t xml:space="preserve">. This is because such a study, properly analyzed, yields results that are expected to </w:t>
      </w:r>
      <w:r w:rsidR="00A95674">
        <w:t>generalize</w:t>
      </w:r>
      <w:r>
        <w:t xml:space="preserve"> to the populations of readers and cases from which the study readers and cases were sampled</w:t>
      </w:r>
      <w:r w:rsidR="00B417BB">
        <w:t>.</w:t>
      </w:r>
      <w:r>
        <w:t xml:space="preserve"> </w:t>
      </w:r>
      <w:r w:rsidR="00B417BB">
        <w:t>However, b</w:t>
      </w:r>
      <w:r w:rsidR="00E80F28">
        <w:t xml:space="preserve">efore one can understand </w:t>
      </w:r>
      <w:r w:rsidR="00E80F28" w:rsidRPr="00E80F28">
        <w:rPr>
          <w:i/>
        </w:rPr>
        <w:t>several</w:t>
      </w:r>
      <w:r w:rsidR="00E80F28">
        <w:t xml:space="preserve"> readers interpreting a common case set</w:t>
      </w:r>
      <w:r>
        <w:t xml:space="preserve"> in multiple modalities</w:t>
      </w:r>
      <w:r w:rsidR="00E80F28">
        <w:t xml:space="preserve">, a good place to start is </w:t>
      </w:r>
      <w:r w:rsidR="00E80F28" w:rsidRPr="00E80F28">
        <w:rPr>
          <w:i/>
        </w:rPr>
        <w:t>two</w:t>
      </w:r>
      <w:r w:rsidR="00E80F28">
        <w:t xml:space="preserve"> readers interpreting a common </w:t>
      </w:r>
      <w:r w:rsidR="00B417BB">
        <w:t xml:space="preserve">set of </w:t>
      </w:r>
      <w:r w:rsidR="00E80F28">
        <w:t>case</w:t>
      </w:r>
      <w:r w:rsidR="00B417BB">
        <w:t>s</w:t>
      </w:r>
      <w:r w:rsidR="00E80F28">
        <w:t xml:space="preserve">. </w:t>
      </w:r>
      <w:r w:rsidR="003973A7">
        <w:t>H</w:t>
      </w:r>
      <w:r w:rsidR="003651C5">
        <w:t>istorically</w:t>
      </w:r>
      <w:r w:rsidR="003973A7">
        <w:t>, the field progressed</w:t>
      </w:r>
      <w:r w:rsidR="003651C5">
        <w:t xml:space="preserve"> </w:t>
      </w:r>
      <w:r w:rsidR="003973A7">
        <w:t xml:space="preserve">from this starting point </w:t>
      </w:r>
      <w:r w:rsidR="003651C5">
        <w:t>(the DBMH and ORH analyses methods came after the method to be described here</w:t>
      </w:r>
      <w:r w:rsidR="00776FB1">
        <w:t xml:space="preserve"> was developed</w:t>
      </w:r>
      <w:r w:rsidR="00A95674">
        <w:t xml:space="preserve">, </w:t>
      </w:r>
      <w:r w:rsidR="00E133D9">
        <w:t>ca.</w:t>
      </w:r>
      <w:r w:rsidR="00A95674">
        <w:t xml:space="preserve"> 1980s</w:t>
      </w:r>
      <w:r w:rsidR="003651C5">
        <w:t xml:space="preserve">). </w:t>
      </w:r>
      <w:r w:rsidR="00A95674">
        <w:t>One might wonder why even bother describing th</w:t>
      </w:r>
      <w:r w:rsidR="003973A7">
        <w:t>e older approach</w:t>
      </w:r>
      <w:r w:rsidR="00A95674">
        <w:t xml:space="preserve">, since methods for analyzing MRMC datasets have already been described. </w:t>
      </w:r>
      <w:r w:rsidR="00776FB1" w:rsidRPr="00776FB1">
        <w:t xml:space="preserve">The answer is that before one can truly understand multiple-treatment multiple-reader studies, which permit a large number of pairings, without at least learning the history of analysis of data consisting of a single pairing. </w:t>
      </w:r>
      <w:r w:rsidR="00A95674">
        <w:t xml:space="preserve"> </w:t>
      </w:r>
    </w:p>
    <w:p w14:paraId="37A5C4C3" w14:textId="77777777" w:rsidR="00A95674" w:rsidRDefault="00A95674" w:rsidP="00CF71E9"/>
    <w:p w14:paraId="295A98C0" w14:textId="2C71BE46" w:rsidR="002A3FA9" w:rsidRDefault="00275FEF" w:rsidP="00E76C47">
      <w:pPr>
        <w:pBdr>
          <w:top w:val="single" w:sz="4" w:space="1" w:color="auto" w:shadow="1"/>
          <w:left w:val="single" w:sz="4" w:space="1" w:color="auto" w:shadow="1"/>
          <w:bottom w:val="single" w:sz="4" w:space="1" w:color="auto" w:shadow="1"/>
          <w:right w:val="single" w:sz="4" w:space="1" w:color="auto" w:shadow="1"/>
        </w:pBdr>
        <w:shd w:val="clear" w:color="auto" w:fill="E0E0E0"/>
      </w:pPr>
      <w:r>
        <w:t xml:space="preserve">From the measurement point of view the analyst is dealing with </w:t>
      </w:r>
      <w:r w:rsidRPr="000B5590">
        <w:rPr>
          <w:i/>
        </w:rPr>
        <w:t>two</w:t>
      </w:r>
      <w:r>
        <w:t xml:space="preserve"> ratings per case, one per reader, a key difference from the ROC paradigm we have been considering so far, which yielded </w:t>
      </w:r>
      <w:r w:rsidRPr="000B5590">
        <w:rPr>
          <w:i/>
        </w:rPr>
        <w:t>one</w:t>
      </w:r>
      <w:r>
        <w:t xml:space="preserve"> rating per case. An analogous situation applies when one has a single reader interpreting cases in two modalities. From the measurement point of view the analyst is again faced with </w:t>
      </w:r>
      <w:r w:rsidRPr="000B5590">
        <w:rPr>
          <w:i/>
        </w:rPr>
        <w:t>two</w:t>
      </w:r>
      <w:r>
        <w:t xml:space="preserve"> ratings per case, one per modality.</w:t>
      </w:r>
    </w:p>
    <w:p w14:paraId="1A1B8433" w14:textId="77777777" w:rsidR="0012530F" w:rsidRDefault="0012530F" w:rsidP="00593895"/>
    <w:p w14:paraId="22204B0C" w14:textId="609806F8" w:rsidR="007F68CC" w:rsidRDefault="00593895" w:rsidP="00593895">
      <w:r w:rsidRPr="00667F84">
        <w:t xml:space="preserve">In </w:t>
      </w:r>
      <w:r w:rsidR="00E76C47" w:rsidRPr="00E76C47">
        <w:t>Chapter 06</w:t>
      </w:r>
      <w:r w:rsidRPr="00667F84">
        <w:t xml:space="preserve"> </w:t>
      </w:r>
      <w:r w:rsidR="00D109FF">
        <w:t xml:space="preserve">the </w:t>
      </w:r>
      <w:r w:rsidRPr="00667F84">
        <w:rPr>
          <w:i/>
        </w:rPr>
        <w:t>univariate</w:t>
      </w:r>
      <w:r w:rsidRPr="00667F84">
        <w:t xml:space="preserve"> binormal model</w:t>
      </w:r>
      <w:r w:rsidR="00D83ED8">
        <w:t xml:space="preserve"> was described</w:t>
      </w:r>
      <w:r>
        <w:t>, which is</w:t>
      </w:r>
      <w:r w:rsidRPr="00667F84">
        <w:t xml:space="preserve"> appropriate </w:t>
      </w:r>
      <w:r>
        <w:t>for modeling</w:t>
      </w:r>
      <w:r w:rsidRPr="00667F84">
        <w:t xml:space="preserve"> </w:t>
      </w:r>
      <w:r w:rsidR="0057451D">
        <w:t>the</w:t>
      </w:r>
      <w:r>
        <w:t xml:space="preserve"> single</w:t>
      </w:r>
      <w:r w:rsidRPr="00667F84">
        <w:t xml:space="preserve"> rating</w:t>
      </w:r>
      <w:r w:rsidR="0057451D">
        <w:t xml:space="preserve"> per case situation</w:t>
      </w:r>
      <w:r w:rsidR="003651C5">
        <w:t xml:space="preserve"> (the "</w:t>
      </w:r>
      <w:r w:rsidR="003651C5" w:rsidRPr="003651C5">
        <w:rPr>
          <w:i/>
        </w:rPr>
        <w:t>binormal</w:t>
      </w:r>
      <w:r w:rsidR="003651C5">
        <w:t xml:space="preserve">" comes from the two </w:t>
      </w:r>
      <w:r w:rsidR="003651C5" w:rsidRPr="003651C5">
        <w:rPr>
          <w:i/>
        </w:rPr>
        <w:t>truth</w:t>
      </w:r>
      <w:r w:rsidR="003651C5">
        <w:t xml:space="preserve"> states, not two </w:t>
      </w:r>
      <w:r w:rsidR="003651C5" w:rsidRPr="003651C5">
        <w:rPr>
          <w:i/>
        </w:rPr>
        <w:t>modalities</w:t>
      </w:r>
      <w:r w:rsidR="003651C5">
        <w:t>)</w:t>
      </w:r>
      <w:r w:rsidRPr="00667F84">
        <w:t xml:space="preserve">. </w:t>
      </w:r>
      <w:r w:rsidR="008239B7">
        <w:t xml:space="preserve">From the previous </w:t>
      </w:r>
      <w:r w:rsidR="003973A7">
        <w:t>discussion,</w:t>
      </w:r>
      <w:r w:rsidR="008239B7">
        <w:t xml:space="preserve"> it is evident that t</w:t>
      </w:r>
      <w:r w:rsidR="00F35868">
        <w:t>his</w:t>
      </w:r>
      <w:r w:rsidRPr="00667F84">
        <w:t xml:space="preserve"> </w:t>
      </w:r>
      <w:r w:rsidR="0057451D">
        <w:t>need</w:t>
      </w:r>
      <w:r w:rsidR="00F35868">
        <w:t>s</w:t>
      </w:r>
      <w:r w:rsidRPr="00667F84">
        <w:t xml:space="preserve"> to </w:t>
      </w:r>
      <w:r w:rsidR="00F35868">
        <w:t xml:space="preserve">be </w:t>
      </w:r>
      <w:r w:rsidRPr="00667F84">
        <w:t>extend</w:t>
      </w:r>
      <w:r w:rsidR="00F35868">
        <w:t>ed</w:t>
      </w:r>
      <w:r w:rsidRPr="00667F84">
        <w:t xml:space="preserve"> to a </w:t>
      </w:r>
      <w:r w:rsidRPr="00667F84">
        <w:rPr>
          <w:i/>
        </w:rPr>
        <w:t>bivariate</w:t>
      </w:r>
      <w:r w:rsidRPr="00667F84">
        <w:t xml:space="preserve"> model, which would describe studies where each </w:t>
      </w:r>
      <w:r>
        <w:t>case</w:t>
      </w:r>
      <w:r w:rsidRPr="00667F84">
        <w:t xml:space="preserve"> yields two ratings. Because </w:t>
      </w:r>
      <w:r w:rsidR="00F35868">
        <w:t>one has</w:t>
      </w:r>
      <w:r>
        <w:t xml:space="preserve"> dual interpretations of</w:t>
      </w:r>
      <w:r w:rsidRPr="00667F84">
        <w:t xml:space="preserve"> the same </w:t>
      </w:r>
      <w:r>
        <w:t>case,</w:t>
      </w:r>
      <w:r w:rsidRPr="00667F84">
        <w:t xml:space="preserve"> the two ratings are </w:t>
      </w:r>
      <w:r w:rsidRPr="00595953">
        <w:rPr>
          <w:i/>
        </w:rPr>
        <w:t>correlated</w:t>
      </w:r>
      <w:r w:rsidR="003973A7">
        <w:t>.</w:t>
      </w:r>
      <w:r w:rsidRPr="00667F84">
        <w:t xml:space="preserve"> </w:t>
      </w:r>
      <w:r w:rsidR="003973A7">
        <w:t>O</w:t>
      </w:r>
      <w:r w:rsidRPr="00667F84">
        <w:t xml:space="preserve">n especially easy non-diseased </w:t>
      </w:r>
      <w:r>
        <w:t>case</w:t>
      </w:r>
      <w:r w:rsidRPr="00667F84">
        <w:t xml:space="preserve">s, the two ratings will both tend to be low (e.g., 1’s) and on especially easy diseased </w:t>
      </w:r>
      <w:r w:rsidR="003973A7">
        <w:t>case</w:t>
      </w:r>
      <w:r w:rsidR="003973A7" w:rsidRPr="00667F84">
        <w:t>s,</w:t>
      </w:r>
      <w:r w:rsidRPr="00667F84">
        <w:t xml:space="preserve"> the two ratings will both tend to be high (e.g., 5’s) and on difficult </w:t>
      </w:r>
      <w:r w:rsidR="003973A7">
        <w:t>case</w:t>
      </w:r>
      <w:r w:rsidR="003973A7" w:rsidRPr="00667F84">
        <w:t>s,</w:t>
      </w:r>
      <w:r w:rsidRPr="00667F84">
        <w:t xml:space="preserve"> both ratings are likely to be in the ambiguous range (e.g., 3’s). This type of tandem behavior is unlikely to be observed if the two interpretations did not come from the same </w:t>
      </w:r>
      <w:r>
        <w:t>case</w:t>
      </w:r>
      <w:r w:rsidRPr="00667F84">
        <w:t>.</w:t>
      </w:r>
      <w:r w:rsidR="008239B7">
        <w:t xml:space="preserve"> </w:t>
      </w:r>
    </w:p>
    <w:p w14:paraId="307D4CF7" w14:textId="77777777" w:rsidR="007F68CC" w:rsidRDefault="007F68CC" w:rsidP="00593895"/>
    <w:p w14:paraId="39DA852D" w14:textId="2B042A53" w:rsidR="00DD28CB" w:rsidRDefault="00D7486F" w:rsidP="00593895">
      <w:r>
        <w:t xml:space="preserve">Here is the plan for this chapter. </w:t>
      </w:r>
      <w:r w:rsidR="00702326">
        <w:t>First, t</w:t>
      </w:r>
      <w:r w:rsidR="007F68CC">
        <w:t xml:space="preserve">he bivariate extension of the univariate binormal model is </w:t>
      </w:r>
      <w:r w:rsidR="009A2FCC">
        <w:t>described</w:t>
      </w:r>
      <w:r w:rsidR="007F68CC">
        <w:t xml:space="preserve">. </w:t>
      </w:r>
      <w:r w:rsidR="007D6045">
        <w:t xml:space="preserve">Since most of the readers of this book are expected to </w:t>
      </w:r>
      <w:r>
        <w:t>not experts</w:t>
      </w:r>
      <w:r w:rsidR="007D6045">
        <w:t xml:space="preserve"> in statistics, bivariate sampling </w:t>
      </w:r>
      <w:r w:rsidR="00D83ED8">
        <w:t xml:space="preserve">will be </w:t>
      </w:r>
      <w:r w:rsidR="00D83ED8">
        <w:lastRenderedPageBreak/>
        <w:t xml:space="preserve">described </w:t>
      </w:r>
      <w:r w:rsidR="009A2FCC">
        <w:t xml:space="preserve">at a relatively simple level. Visualization of the </w:t>
      </w:r>
      <w:r w:rsidR="007D6045">
        <w:t xml:space="preserve">resulting </w:t>
      </w:r>
      <w:r>
        <w:t>probability density functions (</w:t>
      </w:r>
      <w:r w:rsidR="007D6045" w:rsidRPr="00D7486F">
        <w:rPr>
          <w:i/>
        </w:rPr>
        <w:t>pdfs</w:t>
      </w:r>
      <w:r>
        <w:t>)</w:t>
      </w:r>
      <w:r w:rsidR="007D6045">
        <w:t xml:space="preserve"> </w:t>
      </w:r>
      <w:r w:rsidR="009A2FCC">
        <w:t xml:space="preserve">is </w:t>
      </w:r>
      <w:r w:rsidR="00D83ED8">
        <w:t>demonstrated</w:t>
      </w:r>
      <w:r w:rsidR="009A2FCC">
        <w:t xml:space="preserve">, which allows the reader to </w:t>
      </w:r>
      <w:r w:rsidR="009A2FCC" w:rsidRPr="003651C5">
        <w:rPr>
          <w:i/>
        </w:rPr>
        <w:t>interactively view the</w:t>
      </w:r>
      <w:r w:rsidRPr="003651C5">
        <w:rPr>
          <w:i/>
        </w:rPr>
        <w:t>m</w:t>
      </w:r>
      <w:r w:rsidR="004F1F48">
        <w:t xml:space="preserve">, which should </w:t>
      </w:r>
      <w:r w:rsidR="00D83ED8">
        <w:t>allow</w:t>
      </w:r>
      <w:r w:rsidR="004F1F48">
        <w:t xml:space="preserve"> </w:t>
      </w:r>
      <w:r w:rsidR="00D83ED8">
        <w:t>a</w:t>
      </w:r>
      <w:r w:rsidR="004F1F48">
        <w:t xml:space="preserve"> better understand </w:t>
      </w:r>
      <w:r w:rsidR="00D83ED8">
        <w:t xml:space="preserve">of </w:t>
      </w:r>
      <w:r w:rsidR="004F1F48">
        <w:t>th</w:t>
      </w:r>
      <w:r w:rsidR="00D83ED8">
        <w:t>is</w:t>
      </w:r>
      <w:r w:rsidR="004F1F48">
        <w:t xml:space="preserve"> relat</w:t>
      </w:r>
      <w:r w:rsidR="00D83ED8">
        <w:t>ively more complex distribution</w:t>
      </w:r>
      <w:r w:rsidR="007D6045">
        <w:t xml:space="preserve">. </w:t>
      </w:r>
      <w:r w:rsidR="009A2FCC">
        <w:t>Estimation of</w:t>
      </w:r>
      <w:r w:rsidR="007D6045">
        <w:t xml:space="preserve"> parameters of the </w:t>
      </w:r>
      <w:r w:rsidR="009A2FCC">
        <w:t xml:space="preserve">bivariate </w:t>
      </w:r>
      <w:r w:rsidR="007D6045">
        <w:t xml:space="preserve">model </w:t>
      </w:r>
      <w:r w:rsidR="009A2FCC">
        <w:t xml:space="preserve">from ratings data </w:t>
      </w:r>
      <w:r w:rsidR="007D6045">
        <w:t xml:space="preserve">is </w:t>
      </w:r>
      <w:r w:rsidR="00355B97">
        <w:t>addressed</w:t>
      </w:r>
      <w:r w:rsidR="007D6045">
        <w:t xml:space="preserve">. </w:t>
      </w:r>
      <w:r w:rsidR="009A2FCC">
        <w:t xml:space="preserve">The usage of </w:t>
      </w:r>
      <w:r>
        <w:t xml:space="preserve">free </w:t>
      </w:r>
      <w:r w:rsidR="009A2FCC">
        <w:t>s</w:t>
      </w:r>
      <w:r w:rsidR="007D6045">
        <w:t xml:space="preserve">oftware </w:t>
      </w:r>
      <w:r w:rsidR="00355B97">
        <w:t>implementing this procedure, i.e.,</w:t>
      </w:r>
      <w:r w:rsidR="007D6045">
        <w:t xml:space="preserve"> CORROC2</w:t>
      </w:r>
      <w:r w:rsidR="00355B97">
        <w:t>,</w:t>
      </w:r>
      <w:r w:rsidR="007D6045">
        <w:t xml:space="preserve"> is </w:t>
      </w:r>
      <w:r w:rsidR="00D83ED8">
        <w:t xml:space="preserve">then </w:t>
      </w:r>
      <w:r w:rsidR="007D6045">
        <w:t>described. The data format used by CORROC2 is described in some detail</w:t>
      </w:r>
      <w:r w:rsidR="00355B97">
        <w:t xml:space="preserve"> as well as how to interpret </w:t>
      </w:r>
      <w:r>
        <w:t>the</w:t>
      </w:r>
      <w:r w:rsidR="00355B97">
        <w:t xml:space="preserve"> output</w:t>
      </w:r>
      <w:r>
        <w:t xml:space="preserve"> of the program</w:t>
      </w:r>
      <w:r w:rsidR="007D6045">
        <w:t xml:space="preserve">. </w:t>
      </w:r>
      <w:r w:rsidR="00355B97">
        <w:t xml:space="preserve">Since this software runs on </w:t>
      </w:r>
      <w:r w:rsidR="00355B97" w:rsidRPr="003651C5">
        <w:rPr>
          <w:rStyle w:val="InLineCode"/>
        </w:rPr>
        <w:t>Windows</w:t>
      </w:r>
      <w:r w:rsidR="00355B97">
        <w:t>, material is provided to allow the user to run it on a MAC (most of this necessary digression</w:t>
      </w:r>
      <w:r>
        <w:t xml:space="preserve">, since </w:t>
      </w:r>
      <w:r w:rsidR="00D109FF">
        <w:t>the author</w:t>
      </w:r>
      <w:r>
        <w:t xml:space="preserve"> </w:t>
      </w:r>
      <w:r w:rsidR="00D109FF">
        <w:t>is</w:t>
      </w:r>
      <w:r>
        <w:t xml:space="preserve"> using </w:t>
      </w:r>
      <w:r w:rsidR="00C075C7">
        <w:t>OS X</w:t>
      </w:r>
      <w:r>
        <w:t>,</w:t>
      </w:r>
      <w:r w:rsidR="00355B97">
        <w:t xml:space="preserve"> is in </w:t>
      </w:r>
      <w:r w:rsidR="002F6146">
        <w:t>an Online Appendix</w:t>
      </w:r>
      <w:r w:rsidR="00355B97">
        <w:t xml:space="preserve">). </w:t>
      </w:r>
      <w:r w:rsidR="0012530F">
        <w:t>This digression is not needed i</w:t>
      </w:r>
      <w:r w:rsidR="0045782B">
        <w:t>f</w:t>
      </w:r>
      <w:r w:rsidR="0012530F">
        <w:t xml:space="preserve"> one is using a </w:t>
      </w:r>
      <w:r w:rsidR="0012530F" w:rsidRPr="003651C5">
        <w:rPr>
          <w:rStyle w:val="InLineCode"/>
        </w:rPr>
        <w:t>Windows</w:t>
      </w:r>
      <w:r w:rsidR="0012530F">
        <w:t xml:space="preserve"> platform. </w:t>
      </w:r>
      <w:r w:rsidR="009A2FCC">
        <w:t xml:space="preserve">Finally, the application of the software to </w:t>
      </w:r>
      <w:r w:rsidR="004F1F48">
        <w:t xml:space="preserve">clinical </w:t>
      </w:r>
      <w:r w:rsidR="009A2FCC">
        <w:t>datasets is described.</w:t>
      </w:r>
      <w:r w:rsidR="004F1F48">
        <w:t xml:space="preserve"> </w:t>
      </w:r>
      <w:r w:rsidR="002260AF">
        <w:t xml:space="preserve">A recent advance that solves degeneracy problems associated with CORROC2 is described, namely CORCBM, for correlated CBM. </w:t>
      </w:r>
      <w:r w:rsidR="00B23BFC">
        <w:t>We conclude</w:t>
      </w:r>
      <w:r w:rsidR="004F1F48">
        <w:t xml:space="preserve"> with a discussion of the applications of CORROC2.</w:t>
      </w:r>
    </w:p>
    <w:p w14:paraId="69B5D923" w14:textId="77777777" w:rsidR="003973A7" w:rsidRDefault="003973A7" w:rsidP="00593895"/>
    <w:p w14:paraId="13B1BF66" w14:textId="67AFB378" w:rsidR="00581F4F" w:rsidRDefault="00155035" w:rsidP="00575620">
      <w:pPr>
        <w:pStyle w:val="Heading1"/>
      </w:pPr>
      <w:r>
        <w:t>21.2</w:t>
      </w:r>
      <w:r w:rsidR="0029242F">
        <w:t>:</w:t>
      </w:r>
      <w:r>
        <w:t xml:space="preserve"> </w:t>
      </w:r>
      <w:r w:rsidR="00581F4F">
        <w:t xml:space="preserve">The </w:t>
      </w:r>
      <w:r w:rsidR="005D032C">
        <w:t>B</w:t>
      </w:r>
      <w:r w:rsidR="00581F4F">
        <w:t xml:space="preserve">ivariate </w:t>
      </w:r>
      <w:r w:rsidR="00B23BFC">
        <w:t>b</w:t>
      </w:r>
      <w:r w:rsidR="00581F4F">
        <w:t>inormal model</w:t>
      </w:r>
    </w:p>
    <w:p w14:paraId="4C16AF4F" w14:textId="02A8EF7C" w:rsidR="007D4222" w:rsidRDefault="006F26AF" w:rsidP="006F26AF">
      <w:r>
        <w:rPr>
          <w:lang w:eastAsia="ja-JP"/>
        </w:rPr>
        <w:t>In</w:t>
      </w:r>
      <w:r w:rsidR="007D4222">
        <w:rPr>
          <w:lang w:eastAsia="ja-JP"/>
        </w:rPr>
        <w:t xml:space="preserve"> a single-modality single-reader ROC study the modality and reader indices are superfluous. E</w:t>
      </w:r>
      <w:r w:rsidR="007D4222" w:rsidRPr="00667F84">
        <w:t xml:space="preserve">ach </w:t>
      </w:r>
      <w:r w:rsidR="007D4222">
        <w:t>z-</w:t>
      </w:r>
      <w:r w:rsidR="007D4222" w:rsidRPr="00667F84">
        <w:t>sample can be thought of as arising from a binormal model with mean</w:t>
      </w:r>
      <w:r w:rsidR="007D4222">
        <w:t xml:space="preserve"> parameter</w:t>
      </w:r>
      <w:r w:rsidR="007D4222" w:rsidRPr="00667F84">
        <w:rPr>
          <w:position w:val="-12"/>
        </w:rPr>
        <w:object w:dxaOrig="260" w:dyaOrig="380" w14:anchorId="1109EC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pt;height:19.2pt" o:ole="">
            <v:imagedata r:id="rId9" o:title=""/>
          </v:shape>
          <o:OLEObject Type="Embed" ProgID="Equation.DSMT4" ShapeID="_x0000_i1025" DrawAspect="Content" ObjectID="_1449922508" r:id="rId10"/>
        </w:object>
      </w:r>
      <w:r w:rsidR="007D4222" w:rsidRPr="00667F84">
        <w:t xml:space="preserve">, where </w:t>
      </w:r>
      <w:r w:rsidR="007D4222" w:rsidRPr="00667F84">
        <w:rPr>
          <w:i/>
        </w:rPr>
        <w:t>t</w:t>
      </w:r>
      <w:r w:rsidR="007D4222" w:rsidRPr="00667F84">
        <w:t xml:space="preserve"> the truth index</w:t>
      </w:r>
      <w:r w:rsidR="007D4222">
        <w:t xml:space="preserve"> (</w:t>
      </w:r>
      <w:r w:rsidR="007D4222">
        <w:rPr>
          <w:i/>
        </w:rPr>
        <w:t>t</w:t>
      </w:r>
      <w:r w:rsidR="007D4222">
        <w:t xml:space="preserve"> = 1, 2). T</w:t>
      </w:r>
      <w:r w:rsidR="007D4222" w:rsidRPr="00667F84">
        <w:t xml:space="preserve">he Z-samples of diseased </w:t>
      </w:r>
      <w:r w:rsidR="007D4222">
        <w:t>case</w:t>
      </w:r>
      <w:r w:rsidR="007D4222" w:rsidRPr="00667F84">
        <w:t xml:space="preserve">s </w:t>
      </w:r>
      <w:r w:rsidR="00917517">
        <w:t xml:space="preserve">are distributed </w:t>
      </w:r>
      <w:r w:rsidR="00917517" w:rsidRPr="00917517">
        <w:rPr>
          <w:position w:val="-16"/>
        </w:rPr>
        <w:object w:dxaOrig="980" w:dyaOrig="460" w14:anchorId="6B249C6E">
          <v:shape id="_x0000_i1026" type="#_x0000_t75" style="width:49.6pt;height:23.2pt" o:ole="">
            <v:imagedata r:id="rId11" o:title=""/>
          </v:shape>
          <o:OLEObject Type="Embed" ProgID="Equation.DSMT4" ShapeID="_x0000_i1026" DrawAspect="Content" ObjectID="_1449922509" r:id="rId12"/>
        </w:object>
      </w:r>
      <w:r w:rsidR="007D4222">
        <w:t>. N</w:t>
      </w:r>
      <w:r w:rsidR="007D4222" w:rsidRPr="00667F84">
        <w:t xml:space="preserve">on-diseased </w:t>
      </w:r>
      <w:r w:rsidR="007D4222">
        <w:t>case</w:t>
      </w:r>
      <w:r w:rsidR="007D4222" w:rsidRPr="00667F84">
        <w:t xml:space="preserve"> Z-sa</w:t>
      </w:r>
      <w:r w:rsidR="007D4222">
        <w:t>mples</w:t>
      </w:r>
      <w:r w:rsidR="00917517" w:rsidRPr="00917517">
        <w:t xml:space="preserve"> </w:t>
      </w:r>
      <w:r w:rsidR="00917517">
        <w:t xml:space="preserve">are distributed </w:t>
      </w:r>
      <w:r w:rsidR="00917517" w:rsidRPr="00917517">
        <w:rPr>
          <w:position w:val="-14"/>
        </w:rPr>
        <w:object w:dxaOrig="740" w:dyaOrig="420" w14:anchorId="6B7EF810">
          <v:shape id="_x0000_i1027" type="#_x0000_t75" style="width:37.6pt;height:21.6pt" o:ole="">
            <v:imagedata r:id="rId13" o:title=""/>
          </v:shape>
          <o:OLEObject Type="Embed" ProgID="Equation.DSMT4" ShapeID="_x0000_i1027" DrawAspect="Content" ObjectID="_1449922510" r:id="rId14"/>
        </w:object>
      </w:r>
      <w:r w:rsidR="007D4222" w:rsidRPr="00667F84">
        <w:t xml:space="preserve">. In addition, for a ratings study, one needs </w:t>
      </w:r>
      <w:r w:rsidR="007D4222">
        <w:t>threshold</w:t>
      </w:r>
      <w:r w:rsidR="007D4222" w:rsidRPr="00667F84">
        <w:t xml:space="preserve">s </w:t>
      </w:r>
      <w:r w:rsidR="007D4222" w:rsidRPr="00667F84">
        <w:rPr>
          <w:position w:val="-12"/>
        </w:rPr>
        <w:object w:dxaOrig="279" w:dyaOrig="360" w14:anchorId="3E874C38">
          <v:shape id="_x0000_i1028" type="#_x0000_t75" style="width:14.4pt;height:18.4pt" o:ole="">
            <v:imagedata r:id="rId15" o:title=""/>
          </v:shape>
          <o:OLEObject Type="Embed" ProgID="Equation.DSMT4" ShapeID="_x0000_i1028" DrawAspect="Content" ObjectID="_1449922511" r:id="rId16"/>
        </w:object>
      </w:r>
      <w:r w:rsidR="007D4222" w:rsidRPr="00667F84">
        <w:t xml:space="preserve">. Recall, from </w:t>
      </w:r>
      <w:r w:rsidR="007D4222" w:rsidRPr="00606A07">
        <w:rPr>
          <w:b/>
        </w:rPr>
        <w:t>Chapter 04</w:t>
      </w:r>
      <w:r w:rsidR="007D4222" w:rsidRPr="00667F84">
        <w:t xml:space="preserve">, that for an </w:t>
      </w:r>
      <w:r w:rsidR="007D4222" w:rsidRPr="00667F84">
        <w:rPr>
          <w:i/>
        </w:rPr>
        <w:t>R</w:t>
      </w:r>
      <w:r w:rsidR="007D4222" w:rsidRPr="00667F84">
        <w:t xml:space="preserve"> rating task with allowed ratings </w:t>
      </w:r>
      <w:r w:rsidR="007D4222" w:rsidRPr="00667F84">
        <w:rPr>
          <w:i/>
        </w:rPr>
        <w:t>r</w:t>
      </w:r>
      <w:r w:rsidR="007D4222" w:rsidRPr="00667F84">
        <w:t xml:space="preserve"> = 1, 2</w:t>
      </w:r>
      <w:proofErr w:type="gramStart"/>
      <w:r w:rsidR="007D4222" w:rsidRPr="00667F84">
        <w:t>, ...</w:t>
      </w:r>
      <w:proofErr w:type="gramEnd"/>
      <w:r w:rsidR="007D4222" w:rsidRPr="00667F84">
        <w:t xml:space="preserve">, </w:t>
      </w:r>
      <w:r w:rsidR="007D4222" w:rsidRPr="00667F84">
        <w:rPr>
          <w:i/>
        </w:rPr>
        <w:t>R</w:t>
      </w:r>
      <w:r w:rsidR="007D4222" w:rsidRPr="00667F84">
        <w:t xml:space="preserve">, one needs R-1 </w:t>
      </w:r>
      <w:r w:rsidR="007D4222">
        <w:t>threshold</w:t>
      </w:r>
      <w:r w:rsidR="007D4222" w:rsidRPr="00667F84">
        <w:t xml:space="preserve">s </w:t>
      </w:r>
      <w:r w:rsidR="007D4222" w:rsidRPr="00667F84">
        <w:rPr>
          <w:position w:val="-12"/>
        </w:rPr>
        <w:object w:dxaOrig="1320" w:dyaOrig="360" w14:anchorId="6783DBE7">
          <v:shape id="_x0000_i1029" type="#_x0000_t75" style="width:66.4pt;height:18.4pt" o:ole="">
            <v:imagedata r:id="rId17" o:title=""/>
          </v:shape>
          <o:OLEObject Type="Embed" ProgID="Equation.DSMT4" ShapeID="_x0000_i1029" DrawAspect="Content" ObjectID="_1449922512" r:id="rId18"/>
        </w:object>
      </w:r>
      <w:r w:rsidR="007D4222" w:rsidRPr="00667F84">
        <w:t xml:space="preserve">. Defining </w:t>
      </w:r>
      <w:r w:rsidR="007D4222" w:rsidRPr="00667F84">
        <w:rPr>
          <w:position w:val="-12"/>
        </w:rPr>
        <w:object w:dxaOrig="279" w:dyaOrig="360" w14:anchorId="48982BC5">
          <v:shape id="_x0000_i1030" type="#_x0000_t75" style="width:14.4pt;height:18.4pt" o:ole="">
            <v:imagedata r:id="rId19" o:title=""/>
          </v:shape>
          <o:OLEObject Type="Embed" ProgID="Equation.DSMT4" ShapeID="_x0000_i1030" DrawAspect="Content" ObjectID="_1449922513" r:id="rId20"/>
        </w:object>
      </w:r>
      <w:r w:rsidR="007D4222" w:rsidRPr="00667F84">
        <w:t xml:space="preserve"> and </w:t>
      </w:r>
      <w:r w:rsidR="007D4222" w:rsidRPr="00667F84">
        <w:rPr>
          <w:position w:val="-12"/>
        </w:rPr>
        <w:object w:dxaOrig="320" w:dyaOrig="360" w14:anchorId="10D41244">
          <v:shape id="_x0000_i1031" type="#_x0000_t75" style="width:18.4pt;height:18.4pt" o:ole="">
            <v:imagedata r:id="rId21" o:title=""/>
          </v:shape>
          <o:OLEObject Type="Embed" ProgID="Equation.DSMT4" ShapeID="_x0000_i1031" DrawAspect="Content" ObjectID="_1449922514" r:id="rId22"/>
        </w:object>
      </w:r>
      <w:r w:rsidR="007D4222" w:rsidRPr="00667F84">
        <w:t xml:space="preserve"> as negative and positive infinity, respectively, </w:t>
      </w:r>
      <w:r w:rsidR="007D4222">
        <w:t>the decision rule is to label a</w:t>
      </w:r>
      <w:r w:rsidR="007D4222" w:rsidRPr="00667F84">
        <w:t xml:space="preserve"> </w:t>
      </w:r>
      <w:r w:rsidR="007D4222">
        <w:t>case</w:t>
      </w:r>
      <w:r w:rsidR="007D4222" w:rsidRPr="00667F84">
        <w:t xml:space="preserve"> with rating </w:t>
      </w:r>
      <w:r w:rsidR="007D4222" w:rsidRPr="00667F84">
        <w:rPr>
          <w:i/>
        </w:rPr>
        <w:t>r</w:t>
      </w:r>
      <w:r w:rsidR="007D4222">
        <w:t xml:space="preserve"> if the realized z-sample satisfies</w:t>
      </w:r>
      <w:r w:rsidR="007D4222" w:rsidRPr="00667F84">
        <w:rPr>
          <w:position w:val="-12"/>
        </w:rPr>
        <w:object w:dxaOrig="1219" w:dyaOrig="360" w14:anchorId="32CD6B2F">
          <v:shape id="_x0000_i1032" type="#_x0000_t75" style="width:61.6pt;height:18.4pt" o:ole="">
            <v:imagedata r:id="rId23" o:title=""/>
          </v:shape>
          <o:OLEObject Type="Embed" ProgID="Equation.DSMT4" ShapeID="_x0000_i1032" DrawAspect="Content" ObjectID="_1449922515" r:id="rId24"/>
        </w:object>
      </w:r>
      <w:r w:rsidR="007D4222" w:rsidRPr="00667F84">
        <w:t xml:space="preserve">. </w:t>
      </w:r>
    </w:p>
    <w:p w14:paraId="1D505A52" w14:textId="77777777" w:rsidR="007D4222" w:rsidRDefault="007D4222" w:rsidP="007D4222"/>
    <w:p w14:paraId="378F7675" w14:textId="5D1D23EA" w:rsidR="00DA1074" w:rsidRDefault="007D4222" w:rsidP="007D4222">
      <w:r w:rsidRPr="00DA1074">
        <w:t xml:space="preserve">In the two-modality </w:t>
      </w:r>
      <w:r>
        <w:t>scenario</w:t>
      </w:r>
      <w:r w:rsidRPr="00DA1074">
        <w:t xml:space="preserve">, </w:t>
      </w:r>
      <w:r w:rsidR="00917517">
        <w:t xml:space="preserve">each case yields two Z-samples, </w:t>
      </w:r>
      <w:r w:rsidR="00917517" w:rsidRPr="00917517">
        <w:rPr>
          <w:position w:val="-12"/>
        </w:rPr>
        <w:object w:dxaOrig="220" w:dyaOrig="380" w14:anchorId="595DD482">
          <v:shape id="_x0000_i1033" type="#_x0000_t75" style="width:11.2pt;height:19.2pt" o:ole="">
            <v:imagedata r:id="rId25" o:title=""/>
          </v:shape>
          <o:OLEObject Type="Embed" ProgID="Equation.DSMT4" ShapeID="_x0000_i1033" DrawAspect="Content" ObjectID="_1449922516" r:id="rId26"/>
        </w:object>
      </w:r>
      <w:r w:rsidR="00917517">
        <w:t xml:space="preserve">, where </w:t>
      </w:r>
      <w:r w:rsidR="00917517" w:rsidRPr="0057650B">
        <w:rPr>
          <w:i/>
        </w:rPr>
        <w:t>i</w:t>
      </w:r>
      <w:r w:rsidR="00917517">
        <w:t xml:space="preserve"> = 1, 2 represent the two modalities</w:t>
      </w:r>
      <w:r w:rsidR="002F25FC">
        <w:t>, or generically, two "conditions"</w:t>
      </w:r>
      <w:r w:rsidR="00917517">
        <w:t xml:space="preserve">. Additionally, </w:t>
      </w:r>
      <w:r w:rsidRPr="00DA1074">
        <w:t>the threshold vector</w:t>
      </w:r>
      <w:r w:rsidR="00917517">
        <w:t>s</w:t>
      </w:r>
      <w:r w:rsidRPr="00DA1074">
        <w:t xml:space="preserve"> have </w:t>
      </w:r>
      <w:r w:rsidR="002F25FC" w:rsidRPr="002F25FC">
        <w:t xml:space="preserve">condition </w:t>
      </w:r>
      <w:r w:rsidRPr="00DA1074">
        <w:t>dependencies</w:t>
      </w:r>
      <w:proofErr w:type="gramStart"/>
      <w:r>
        <w:t>,</w:t>
      </w:r>
      <w:r w:rsidRPr="00DA1074">
        <w:t>:</w:t>
      </w:r>
      <w:proofErr w:type="gramEnd"/>
      <w:r w:rsidRPr="00DA1074">
        <w:t xml:space="preserve"> i.e.,</w:t>
      </w:r>
      <w:r>
        <w:t xml:space="preserve"> there exist two sets of thresholds </w:t>
      </w:r>
      <w:r w:rsidRPr="0057650B">
        <w:rPr>
          <w:position w:val="-20"/>
        </w:rPr>
        <w:object w:dxaOrig="1540" w:dyaOrig="460" w14:anchorId="4641CA63">
          <v:shape id="_x0000_i1034" type="#_x0000_t75" style="width:77.6pt;height:23.2pt" o:ole="">
            <v:imagedata r:id="rId27" o:title=""/>
          </v:shape>
          <o:OLEObject Type="Embed" ProgID="Equation.DSMT4" ShapeID="_x0000_i1034" DrawAspect="Content" ObjectID="_1449922517" r:id="rId28"/>
        </w:object>
      </w:r>
      <w:r>
        <w:rPr>
          <w:position w:val="-16"/>
        </w:rPr>
        <w:t xml:space="preserve"> </w:t>
      </w:r>
      <w:r w:rsidRPr="00DA1074">
        <w:t xml:space="preserve">and </w:t>
      </w:r>
      <w:r w:rsidR="002F25FC" w:rsidRPr="00DA1074">
        <w:rPr>
          <w:position w:val="-20"/>
        </w:rPr>
        <w:object w:dxaOrig="1560" w:dyaOrig="460" w14:anchorId="64FE1D7E">
          <v:shape id="_x0000_i1035" type="#_x0000_t75" style="width:78.4pt;height:23.2pt" o:ole="">
            <v:imagedata r:id="rId29" o:title=""/>
          </v:shape>
          <o:OLEObject Type="Embed" ProgID="Equation.DSMT4" ShapeID="_x0000_i1035" DrawAspect="Content" ObjectID="_1449922518" r:id="rId30"/>
        </w:object>
      </w:r>
      <w:r w:rsidR="002F25FC">
        <w:t xml:space="preserve">, assuming </w:t>
      </w:r>
      <w:r w:rsidR="002F25FC" w:rsidRPr="002F25FC">
        <w:rPr>
          <w:i/>
        </w:rPr>
        <w:t>R</w:t>
      </w:r>
      <w:r w:rsidR="002F25FC">
        <w:t xml:space="preserve"> ratings in one condition and </w:t>
      </w:r>
      <w:r w:rsidR="002F25FC" w:rsidRPr="002F25FC">
        <w:rPr>
          <w:i/>
        </w:rPr>
        <w:t>S</w:t>
      </w:r>
      <w:r w:rsidR="002F25FC">
        <w:t xml:space="preserve"> ratings in the other.</w:t>
      </w:r>
      <w:r w:rsidRPr="00DA1074">
        <w:t xml:space="preserve"> </w:t>
      </w:r>
      <w:r>
        <w:t xml:space="preserve">The pairs </w:t>
      </w:r>
      <w:r w:rsidRPr="00040330">
        <w:rPr>
          <w:position w:val="-14"/>
        </w:rPr>
        <w:object w:dxaOrig="900" w:dyaOrig="420" w14:anchorId="03BE4956">
          <v:shape id="_x0000_i1036" type="#_x0000_t75" style="width:48.8pt;height:22.4pt" o:ole="">
            <v:imagedata r:id="rId31" o:title=""/>
          </v:shape>
          <o:OLEObject Type="Embed" ProgID="Equation.DSMT4" ShapeID="_x0000_i1036" DrawAspect="Content" ObjectID="_1449922519" r:id="rId32"/>
        </w:object>
      </w:r>
      <w:r w:rsidRPr="00DA1074">
        <w:t xml:space="preserve"> and </w:t>
      </w:r>
      <w:r w:rsidR="002F25FC" w:rsidRPr="00040330">
        <w:rPr>
          <w:position w:val="-14"/>
        </w:rPr>
        <w:object w:dxaOrig="940" w:dyaOrig="420" w14:anchorId="3610248F">
          <v:shape id="_x0000_i1037" type="#_x0000_t75" style="width:51.2pt;height:22.4pt" o:ole="">
            <v:imagedata r:id="rId33" o:title=""/>
          </v:shape>
          <o:OLEObject Type="Embed" ProgID="Equation.DSMT4" ShapeID="_x0000_i1037" DrawAspect="Content" ObjectID="_1449922520" r:id="rId34"/>
        </w:object>
      </w:r>
      <w:r w:rsidRPr="00DA1074">
        <w:t xml:space="preserve"> are defined as negative and positive infinit</w:t>
      </w:r>
      <w:r>
        <w:t>ies</w:t>
      </w:r>
      <w:r w:rsidRPr="00DA1074">
        <w:t>, respectively</w:t>
      </w:r>
      <w:r>
        <w:t xml:space="preserve">. The rating depends on the </w:t>
      </w:r>
      <w:r w:rsidR="002F25FC">
        <w:t>condition</w:t>
      </w:r>
      <w:r>
        <w:t>.</w:t>
      </w:r>
      <w:r w:rsidRPr="00DA1074">
        <w:t xml:space="preserve"> </w:t>
      </w:r>
      <w:r>
        <w:t>T</w:t>
      </w:r>
      <w:r w:rsidRPr="00DA1074">
        <w:t xml:space="preserve">he decision rule is to label a case in </w:t>
      </w:r>
      <w:r w:rsidR="002F25FC">
        <w:t>condition</w:t>
      </w:r>
      <w:r w:rsidRPr="00DA1074">
        <w:t xml:space="preserve"> </w:t>
      </w:r>
      <w:r w:rsidRPr="009C2BAE">
        <w:t>1</w:t>
      </w:r>
      <w:r w:rsidRPr="00DA1074">
        <w:t xml:space="preserve"> with rating </w:t>
      </w:r>
      <w:r w:rsidR="002F25FC" w:rsidRPr="002F25FC">
        <w:rPr>
          <w:position w:val="-4"/>
        </w:rPr>
        <w:object w:dxaOrig="180" w:dyaOrig="200" w14:anchorId="24576442">
          <v:shape id="_x0000_i1038" type="#_x0000_t75" style="width:9.6pt;height:10.4pt" o:ole="">
            <v:imagedata r:id="rId35" o:title=""/>
          </v:shape>
          <o:OLEObject Type="Embed" ProgID="Equation.DSMT4" ShapeID="_x0000_i1038" DrawAspect="Content" ObjectID="_1449922521" r:id="rId36"/>
        </w:object>
      </w:r>
      <w:r w:rsidRPr="00DA1074">
        <w:t xml:space="preserve"> if </w:t>
      </w:r>
      <w:r w:rsidR="002F25FC" w:rsidRPr="00DA1074">
        <w:rPr>
          <w:position w:val="-20"/>
        </w:rPr>
        <w:object w:dxaOrig="1440" w:dyaOrig="460" w14:anchorId="47ADF771">
          <v:shape id="_x0000_i1039" type="#_x0000_t75" style="width:73.6pt;height:23.2pt" o:ole="">
            <v:imagedata r:id="rId37" o:title=""/>
          </v:shape>
          <o:OLEObject Type="Embed" ProgID="Equation.DSMT4" ShapeID="_x0000_i1039" DrawAspect="Content" ObjectID="_1449922522" r:id="rId38"/>
        </w:object>
      </w:r>
      <w:r>
        <w:t xml:space="preserve">, and the same case in </w:t>
      </w:r>
      <w:r w:rsidR="002F25FC">
        <w:t>condition 2</w:t>
      </w:r>
      <w:r>
        <w:t xml:space="preserve"> is labeled </w:t>
      </w:r>
      <w:r w:rsidRPr="00DA1074">
        <w:t xml:space="preserve">with rating </w:t>
      </w:r>
      <w:r w:rsidR="002F25FC" w:rsidRPr="002F25FC">
        <w:rPr>
          <w:position w:val="-4"/>
        </w:rPr>
        <w:object w:dxaOrig="160" w:dyaOrig="200" w14:anchorId="5FC53D75">
          <v:shape id="_x0000_i1040" type="#_x0000_t75" style="width:8.8pt;height:10.4pt" o:ole="">
            <v:imagedata r:id="rId39" o:title=""/>
          </v:shape>
          <o:OLEObject Type="Embed" ProgID="Equation.DSMT4" ShapeID="_x0000_i1040" DrawAspect="Content" ObjectID="_1449922523" r:id="rId40"/>
        </w:object>
      </w:r>
      <w:r w:rsidRPr="00DA1074">
        <w:t xml:space="preserve"> if </w:t>
      </w:r>
      <w:r w:rsidR="002F25FC" w:rsidRPr="00DA1074">
        <w:rPr>
          <w:position w:val="-20"/>
        </w:rPr>
        <w:object w:dxaOrig="1500" w:dyaOrig="460" w14:anchorId="2CD39563">
          <v:shape id="_x0000_i1041" type="#_x0000_t75" style="width:75.2pt;height:23.2pt" o:ole="">
            <v:imagedata r:id="rId41" o:title=""/>
          </v:shape>
          <o:OLEObject Type="Embed" ProgID="Equation.DSMT4" ShapeID="_x0000_i1041" DrawAspect="Content" ObjectID="_1449922524" r:id="rId42"/>
        </w:object>
      </w:r>
      <w:r>
        <w:t>.</w:t>
      </w:r>
    </w:p>
    <w:p w14:paraId="460D5DC9" w14:textId="6CF858F5" w:rsidR="00B932B0" w:rsidRDefault="00514F92" w:rsidP="00E7381A">
      <w:r w:rsidRPr="00496A63">
        <w:t xml:space="preserve"> </w:t>
      </w:r>
      <w:r w:rsidR="003651C5">
        <w:tab/>
      </w:r>
    </w:p>
    <w:p w14:paraId="073B7482" w14:textId="63951986" w:rsidR="002C605E" w:rsidRDefault="004C7548" w:rsidP="00883B5A">
      <w:r>
        <w:lastRenderedPageBreak/>
        <w:t>I</w:t>
      </w:r>
      <w:r w:rsidR="000E0112">
        <w:t xml:space="preserve">n the bivariate binormal model </w:t>
      </w:r>
      <w:r w:rsidR="008C5274">
        <w:t xml:space="preserve">the decision variable </w:t>
      </w:r>
      <w:r w:rsidR="00DA1074" w:rsidRPr="00DA1074">
        <w:t>is</w:t>
      </w:r>
      <w:r w:rsidR="00883B5A">
        <w:t xml:space="preserve"> </w:t>
      </w:r>
      <w:r w:rsidR="00883B5A" w:rsidRPr="00883B5A">
        <w:rPr>
          <w:position w:val="-18"/>
        </w:rPr>
        <w:object w:dxaOrig="400" w:dyaOrig="440" w14:anchorId="56372EF6">
          <v:shape id="_x0000_i1042" type="#_x0000_t75" style="width:20pt;height:22.4pt" o:ole="">
            <v:imagedata r:id="rId43" o:title=""/>
          </v:shape>
          <o:OLEObject Type="Embed" ProgID="Equation.DSMT4" ShapeID="_x0000_i1042" DrawAspect="Content" ObjectID="_1449922525" r:id="rId44"/>
        </w:object>
      </w:r>
      <w:r w:rsidR="00883B5A">
        <w:t xml:space="preserve">, where the </w:t>
      </w:r>
      <w:r w:rsidR="00883B5A" w:rsidRPr="00AA1D88">
        <w:rPr>
          <w:i/>
        </w:rPr>
        <w:t>i</w:t>
      </w:r>
      <w:r w:rsidR="0012530F">
        <w:noBreakHyphen/>
      </w:r>
      <w:r w:rsidR="00883B5A">
        <w:t>subscript co</w:t>
      </w:r>
      <w:r w:rsidR="009D3BC3">
        <w:t>rresponds to the two modalities</w:t>
      </w:r>
      <w:r w:rsidR="00883B5A">
        <w:t xml:space="preserve"> and the </w:t>
      </w:r>
      <w:r w:rsidR="00883B5A">
        <w:rPr>
          <w:i/>
        </w:rPr>
        <w:t>t</w:t>
      </w:r>
      <w:r w:rsidR="00883B5A">
        <w:t xml:space="preserve"> subscript corresponds to the </w:t>
      </w:r>
      <w:r w:rsidR="0012530F">
        <w:t xml:space="preserve">two </w:t>
      </w:r>
      <w:r w:rsidR="00883B5A">
        <w:t>truth state</w:t>
      </w:r>
      <w:r w:rsidR="0012530F">
        <w:t>s</w:t>
      </w:r>
      <w:r w:rsidR="00883B5A">
        <w:t xml:space="preserve">. </w:t>
      </w:r>
      <w:r w:rsidR="00B33A7E">
        <w:t>T</w:t>
      </w:r>
      <w:r w:rsidR="008C5274">
        <w:t xml:space="preserve">he correlated </w:t>
      </w:r>
      <w:r w:rsidR="00744B0E">
        <w:t xml:space="preserve">ratings </w:t>
      </w:r>
      <w:r w:rsidR="008C5274">
        <w:t xml:space="preserve">pairs </w:t>
      </w:r>
      <w:r w:rsidR="00883B5A" w:rsidRPr="00883B5A">
        <w:rPr>
          <w:position w:val="-20"/>
        </w:rPr>
        <w:object w:dxaOrig="1120" w:dyaOrig="520" w14:anchorId="5CA713B2">
          <v:shape id="_x0000_i1043" type="#_x0000_t75" style="width:58.4pt;height:26.4pt" o:ole="">
            <v:imagedata r:id="rId45" o:title=""/>
          </v:shape>
          <o:OLEObject Type="Embed" ProgID="Equation.DSMT4" ShapeID="_x0000_i1043" DrawAspect="Content" ObjectID="_1449922526" r:id="rId46"/>
        </w:object>
      </w:r>
      <w:r w:rsidR="008C5274">
        <w:t xml:space="preserve">and </w:t>
      </w:r>
      <w:r w:rsidR="00883B5A" w:rsidRPr="00883B5A">
        <w:rPr>
          <w:position w:val="-20"/>
        </w:rPr>
        <w:object w:dxaOrig="1200" w:dyaOrig="520" w14:anchorId="24BC9E29">
          <v:shape id="_x0000_i1044" type="#_x0000_t75" style="width:61.6pt;height:26.4pt" o:ole="">
            <v:imagedata r:id="rId47" o:title=""/>
          </v:shape>
          <o:OLEObject Type="Embed" ProgID="Equation.DSMT4" ShapeID="_x0000_i1044" DrawAspect="Content" ObjectID="_1449922527" r:id="rId48"/>
        </w:object>
      </w:r>
      <w:r w:rsidR="002C605E">
        <w:t xml:space="preserve">, corresponding to </w:t>
      </w:r>
      <w:r w:rsidR="002C605E" w:rsidRPr="002C605E">
        <w:rPr>
          <w:i/>
        </w:rPr>
        <w:t>Z</w:t>
      </w:r>
      <w:r w:rsidR="002C605E">
        <w:t xml:space="preserve">-samples from non-diseased </w:t>
      </w:r>
      <w:r w:rsidR="009A0BD6">
        <w:t>(</w:t>
      </w:r>
      <w:r w:rsidR="009A0BD6" w:rsidRPr="009A0BD6">
        <w:rPr>
          <w:i/>
        </w:rPr>
        <w:t>t</w:t>
      </w:r>
      <w:r w:rsidR="009A0BD6">
        <w:t xml:space="preserve"> = 1) </w:t>
      </w:r>
      <w:r w:rsidR="002C605E">
        <w:t xml:space="preserve">and diseased </w:t>
      </w:r>
      <w:r w:rsidR="00456DE3">
        <w:t>case</w:t>
      </w:r>
      <w:r w:rsidR="002C605E">
        <w:t>s</w:t>
      </w:r>
      <w:r w:rsidR="009A0BD6">
        <w:t xml:space="preserve"> (</w:t>
      </w:r>
      <w:r w:rsidR="009A0BD6" w:rsidRPr="009A0BD6">
        <w:rPr>
          <w:i/>
        </w:rPr>
        <w:t>t</w:t>
      </w:r>
      <w:r w:rsidR="009A0BD6">
        <w:t xml:space="preserve"> = 2)</w:t>
      </w:r>
      <w:r w:rsidR="002C605E">
        <w:t xml:space="preserve">, respectively, are </w:t>
      </w:r>
      <w:r w:rsidR="00B33A7E">
        <w:t xml:space="preserve">abbreviated, using vector notation, to </w:t>
      </w:r>
      <w:r w:rsidR="00883B5A" w:rsidRPr="00587C9A">
        <w:rPr>
          <w:position w:val="-18"/>
        </w:rPr>
        <w:object w:dxaOrig="380" w:dyaOrig="480" w14:anchorId="3978774D">
          <v:shape id="_x0000_i1045" type="#_x0000_t75" style="width:19.2pt;height:24pt" o:ole="">
            <v:imagedata r:id="rId49" o:title=""/>
          </v:shape>
          <o:OLEObject Type="Embed" ProgID="Equation.DSMT4" ShapeID="_x0000_i1045" DrawAspect="Content" ObjectID="_1449922528" r:id="rId50"/>
        </w:object>
      </w:r>
      <w:r w:rsidR="00B33A7E">
        <w:t>:</w:t>
      </w:r>
    </w:p>
    <w:p w14:paraId="242B876C" w14:textId="0C001677" w:rsidR="008C5274" w:rsidRDefault="00AA396A" w:rsidP="00581F4F">
      <w:r>
        <w:fldChar w:fldCharType="begin"/>
      </w:r>
      <w:r>
        <w:instrText xml:space="preserve"> MACROBUTTON MTEditEquationSection2 </w:instrText>
      </w:r>
      <w:r w:rsidRPr="00AA396A">
        <w:rPr>
          <w:rStyle w:val="MTEquationSection"/>
        </w:rPr>
        <w:instrText>Equation Chapter 8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8 \h \* MERGEFORMAT </w:instrText>
      </w:r>
      <w:r>
        <w:fldChar w:fldCharType="end"/>
      </w:r>
      <w:r>
        <w:fldChar w:fldCharType="end"/>
      </w:r>
      <w:r w:rsidR="00975A18">
        <w:fldChar w:fldCharType="begin"/>
      </w:r>
      <w:r w:rsidR="00975A18">
        <w:instrText xml:space="preserve"> MACROBUTTON MTEditEquationSection2 </w:instrText>
      </w:r>
      <w:r w:rsidR="00975A18" w:rsidRPr="00975A18">
        <w:rPr>
          <w:rStyle w:val="MTEquationSection"/>
        </w:rPr>
        <w:instrText>Equation Chapter 21 Section 2</w:instrText>
      </w:r>
      <w:r w:rsidR="00975A18">
        <w:fldChar w:fldCharType="begin"/>
      </w:r>
      <w:r w:rsidR="00975A18">
        <w:instrText xml:space="preserve"> SEQ MTEqn \r \h \* MERGEFORMAT </w:instrText>
      </w:r>
      <w:r w:rsidR="00975A18">
        <w:fldChar w:fldCharType="end"/>
      </w:r>
      <w:r w:rsidR="00975A18">
        <w:fldChar w:fldCharType="begin"/>
      </w:r>
      <w:r w:rsidR="00975A18">
        <w:instrText xml:space="preserve"> SEQ MTSec \r 2 \h \* MERGEFORMAT </w:instrText>
      </w:r>
      <w:r w:rsidR="00975A18">
        <w:fldChar w:fldCharType="end"/>
      </w:r>
      <w:r w:rsidR="00975A18">
        <w:fldChar w:fldCharType="begin"/>
      </w:r>
      <w:r w:rsidR="00975A18">
        <w:instrText xml:space="preserve"> SEQ MTChap \r 21 \h \* MERGEFORMAT </w:instrText>
      </w:r>
      <w:r w:rsidR="00975A18">
        <w:fldChar w:fldCharType="end"/>
      </w:r>
      <w:r w:rsidR="00975A18">
        <w:fldChar w:fldCharType="end"/>
      </w:r>
      <w:r w:rsidR="002C605E">
        <w:t xml:space="preserve"> </w:t>
      </w:r>
    </w:p>
    <w:p w14:paraId="3A36A993" w14:textId="27092302" w:rsidR="001B4921" w:rsidRDefault="00B932B0" w:rsidP="00B932B0">
      <w:pPr>
        <w:pStyle w:val="MyEqns"/>
      </w:pPr>
      <w:r w:rsidRPr="00A52010">
        <w:rPr>
          <w:position w:val="-46"/>
        </w:rPr>
        <w:object w:dxaOrig="1520" w:dyaOrig="1040" w14:anchorId="3D5174E7">
          <v:shape id="_x0000_i1046" type="#_x0000_t75" style="width:76.8pt;height:52.8pt" o:ole="">
            <v:imagedata r:id="rId51" o:title=""/>
          </v:shape>
          <o:OLEObject Type="Embed" ProgID="Equation.DSMT4" ShapeID="_x0000_i1046" DrawAspect="Content" ObjectID="_1449922529" r:id="rId52"/>
        </w:object>
      </w:r>
      <w:r>
        <w:t xml:space="preserve"> </w:t>
      </w:r>
      <w:r>
        <w:tab/>
      </w:r>
      <w:r w:rsidR="00340517">
        <w:t>.</w:t>
      </w:r>
      <w:r w:rsidR="00340517">
        <w:tab/>
      </w:r>
      <w:r w:rsidR="000371C4">
        <w:fldChar w:fldCharType="begin"/>
      </w:r>
      <w:r w:rsidR="000371C4">
        <w:instrText xml:space="preserve"> MACROBUTTON MTPlaceRef \* MERGEFORMAT </w:instrText>
      </w:r>
      <w:r w:rsidR="000371C4">
        <w:fldChar w:fldCharType="begin"/>
      </w:r>
      <w:r w:rsidR="000371C4">
        <w:instrText xml:space="preserve"> SEQ MTEqn \h \* MERGEFORMAT </w:instrText>
      </w:r>
      <w:r w:rsidR="000371C4">
        <w:fldChar w:fldCharType="end"/>
      </w:r>
      <w:bookmarkStart w:id="0" w:name="ZEqnNum532279"/>
      <w:r w:rsidR="000371C4">
        <w:instrText>(</w:instrText>
      </w:r>
      <w:fldSimple w:instr=" SEQ MTChap \c \* Arabic \* MERGEFORMAT ">
        <w:r w:rsidR="002F6146">
          <w:rPr>
            <w:noProof/>
          </w:rPr>
          <w:instrText>21</w:instrText>
        </w:r>
      </w:fldSimple>
      <w:r w:rsidR="000371C4">
        <w:instrText>.</w:instrText>
      </w:r>
      <w:fldSimple w:instr=" SEQ MTEqn \c \* Arabic \* MERGEFORMAT ">
        <w:r w:rsidR="002F6146">
          <w:rPr>
            <w:noProof/>
          </w:rPr>
          <w:instrText>1</w:instrText>
        </w:r>
      </w:fldSimple>
      <w:r w:rsidR="000371C4">
        <w:instrText>)</w:instrText>
      </w:r>
      <w:bookmarkEnd w:id="0"/>
      <w:r w:rsidR="000371C4">
        <w:fldChar w:fldCharType="end"/>
      </w:r>
    </w:p>
    <w:p w14:paraId="5C9C5A58" w14:textId="77777777" w:rsidR="00571009" w:rsidRDefault="00571009" w:rsidP="002C605E"/>
    <w:p w14:paraId="3ED2620F" w14:textId="6E3B095F" w:rsidR="00B33A7E" w:rsidRDefault="00B33A7E" w:rsidP="002C605E">
      <w:r>
        <w:t xml:space="preserve">According to the </w:t>
      </w:r>
      <w:r w:rsidR="003008AC">
        <w:t>b</w:t>
      </w:r>
      <w:r>
        <w:t xml:space="preserve">ivariate binormal model, </w:t>
      </w:r>
      <w:r w:rsidR="00883B5A" w:rsidRPr="00523551">
        <w:rPr>
          <w:position w:val="-18"/>
        </w:rPr>
        <w:object w:dxaOrig="380" w:dyaOrig="480" w14:anchorId="34A589F1">
          <v:shape id="_x0000_i1047" type="#_x0000_t75" style="width:19.2pt;height:24pt" o:ole="">
            <v:imagedata r:id="rId53" o:title=""/>
          </v:shape>
          <o:OLEObject Type="Embed" ProgID="Equation.DSMT4" ShapeID="_x0000_i1047" DrawAspect="Content" ObjectID="_1449922530" r:id="rId54"/>
        </w:object>
      </w:r>
      <w:r>
        <w:t xml:space="preserve"> is sampled from </w:t>
      </w:r>
      <w:r w:rsidR="00523551" w:rsidRPr="00523551">
        <w:rPr>
          <w:position w:val="-20"/>
        </w:rPr>
        <w:object w:dxaOrig="1100" w:dyaOrig="520" w14:anchorId="734F3272">
          <v:shape id="_x0000_i1048" type="#_x0000_t75" style="width:54.4pt;height:26.4pt" o:ole="">
            <v:imagedata r:id="rId55" o:title=""/>
          </v:shape>
          <o:OLEObject Type="Embed" ProgID="Equation.DSMT4" ShapeID="_x0000_i1048" DrawAspect="Content" ObjectID="_1449922531" r:id="rId56"/>
        </w:object>
      </w:r>
      <w:r>
        <w:t xml:space="preserve">, the bivariate normal distribution with mean </w:t>
      </w:r>
      <w:r w:rsidR="00523551" w:rsidRPr="00B33A7E">
        <w:rPr>
          <w:position w:val="-12"/>
        </w:rPr>
        <w:object w:dxaOrig="280" w:dyaOrig="420" w14:anchorId="7AEF084E">
          <v:shape id="_x0000_i1049" type="#_x0000_t75" style="width:14.4pt;height:22.4pt" o:ole="">
            <v:imagedata r:id="rId57" o:title=""/>
          </v:shape>
          <o:OLEObject Type="Embed" ProgID="Equation.DSMT4" ShapeID="_x0000_i1049" DrawAspect="Content" ObjectID="_1449922532" r:id="rId58"/>
        </w:object>
      </w:r>
      <w:r>
        <w:t xml:space="preserve">and covariance </w:t>
      </w:r>
      <w:r w:rsidR="00635EC9">
        <w:t xml:space="preserve">matrix </w:t>
      </w:r>
      <w:r w:rsidRPr="00B33A7E">
        <w:rPr>
          <w:position w:val="-12"/>
        </w:rPr>
        <w:object w:dxaOrig="279" w:dyaOrig="360" w14:anchorId="514C607E">
          <v:shape id="_x0000_i1050" type="#_x0000_t75" style="width:14.4pt;height:18.4pt" o:ole="">
            <v:imagedata r:id="rId59" o:title=""/>
          </v:shape>
          <o:OLEObject Type="Embed" ProgID="Equation.DSMT4" ShapeID="_x0000_i1050" DrawAspect="Content" ObjectID="_1449922533" r:id="rId60"/>
        </w:object>
      </w:r>
      <w:r>
        <w:t>:</w:t>
      </w:r>
    </w:p>
    <w:p w14:paraId="70B910B7" w14:textId="2BFAB389" w:rsidR="00B33A7E" w:rsidRDefault="00B33A7E" w:rsidP="002C605E"/>
    <w:p w14:paraId="28A850DB" w14:textId="38E5F757" w:rsidR="00B932B0" w:rsidRDefault="0004311C" w:rsidP="00B932B0">
      <w:pPr>
        <w:pStyle w:val="MyEqns"/>
      </w:pPr>
      <w:r w:rsidRPr="00A52010">
        <w:rPr>
          <w:position w:val="-20"/>
        </w:rPr>
        <w:object w:dxaOrig="2840" w:dyaOrig="520" w14:anchorId="107DB5D6">
          <v:shape id="_x0000_i1051" type="#_x0000_t75" style="width:2in;height:26.4pt" o:ole="">
            <v:imagedata r:id="rId61" o:title=""/>
          </v:shape>
          <o:OLEObject Type="Embed" ProgID="Equation.DSMT4" ShapeID="_x0000_i1051" DrawAspect="Content" ObjectID="_1449922534" r:id="rId62"/>
        </w:object>
      </w:r>
      <w:r w:rsidR="00B932B0">
        <w:t xml:space="preserve"> </w:t>
      </w:r>
      <w:r w:rsidR="00B932B0">
        <w:tab/>
      </w:r>
      <w:r w:rsidR="00340517">
        <w:t>.</w:t>
      </w:r>
      <w:r w:rsidR="00340517">
        <w:tab/>
      </w:r>
      <w:r w:rsidR="000371C4">
        <w:fldChar w:fldCharType="begin"/>
      </w:r>
      <w:r w:rsidR="000371C4">
        <w:instrText xml:space="preserve"> MACROBUTTON MTPlaceRef \* MERGEFORMAT </w:instrText>
      </w:r>
      <w:r w:rsidR="000371C4">
        <w:fldChar w:fldCharType="begin"/>
      </w:r>
      <w:r w:rsidR="000371C4">
        <w:instrText xml:space="preserve"> SEQ MTEqn \h \* MERGEFORMAT </w:instrText>
      </w:r>
      <w:r w:rsidR="000371C4">
        <w:fldChar w:fldCharType="end"/>
      </w:r>
      <w:bookmarkStart w:id="1" w:name="ZEqnNum969921"/>
      <w:r w:rsidR="000371C4">
        <w:instrText>(</w:instrText>
      </w:r>
      <w:fldSimple w:instr=" SEQ MTChap \c \* Arabic \* MERGEFORMAT ">
        <w:r w:rsidR="002F6146">
          <w:rPr>
            <w:noProof/>
          </w:rPr>
          <w:instrText>21</w:instrText>
        </w:r>
      </w:fldSimple>
      <w:r w:rsidR="000371C4">
        <w:instrText>.</w:instrText>
      </w:r>
      <w:fldSimple w:instr=" SEQ MTEqn \c \* Arabic \* MERGEFORMAT ">
        <w:r w:rsidR="002F6146">
          <w:rPr>
            <w:noProof/>
          </w:rPr>
          <w:instrText>2</w:instrText>
        </w:r>
      </w:fldSimple>
      <w:r w:rsidR="000371C4">
        <w:instrText>)</w:instrText>
      </w:r>
      <w:bookmarkEnd w:id="1"/>
      <w:r w:rsidR="000371C4">
        <w:fldChar w:fldCharType="end"/>
      </w:r>
    </w:p>
    <w:p w14:paraId="68AEF484" w14:textId="77777777" w:rsidR="00B33A7E" w:rsidRDefault="00B33A7E" w:rsidP="002C605E"/>
    <w:p w14:paraId="6135EC71" w14:textId="79390FED" w:rsidR="002C605E" w:rsidRDefault="00AA396A" w:rsidP="002C605E">
      <w:r>
        <w:t xml:space="preserve">In Eqn. </w:t>
      </w:r>
      <w:r>
        <w:fldChar w:fldCharType="begin"/>
      </w:r>
      <w:r>
        <w:instrText xml:space="preserve"> GOTOBUTTON ZEqnNum969921  \* MERGEFORMAT </w:instrText>
      </w:r>
      <w:fldSimple w:instr=" REF ZEqnNum969921 \* Charformat \! \* MERGEFORMAT ">
        <w:r w:rsidR="002F6146">
          <w:instrText>(21.2)</w:instrText>
        </w:r>
      </w:fldSimple>
      <w:r>
        <w:fldChar w:fldCharType="end"/>
      </w:r>
      <w:r>
        <w:t xml:space="preserve">, the symbol </w:t>
      </w:r>
      <w:r w:rsidRPr="00A52010">
        <w:rPr>
          <w:position w:val="-20"/>
        </w:rPr>
        <w:object w:dxaOrig="1280" w:dyaOrig="520" w14:anchorId="6FA1782A">
          <v:shape id="_x0000_i1052" type="#_x0000_t75" style="width:64pt;height:26.4pt" o:ole="">
            <v:imagedata r:id="rId63" o:title=""/>
          </v:shape>
          <o:OLEObject Type="Embed" ProgID="Equation.DSMT4" ShapeID="_x0000_i1052" DrawAspect="Content" ObjectID="_1449922535" r:id="rId64"/>
        </w:object>
      </w:r>
      <w:r w:rsidR="0045782B">
        <w:rPr>
          <w:position w:val="-20"/>
        </w:rPr>
        <w:t xml:space="preserve"> </w:t>
      </w:r>
      <w:r>
        <w:t xml:space="preserve">denotes a (column) vector </w:t>
      </w:r>
      <w:r w:rsidR="00116FB2" w:rsidRPr="00A52010">
        <w:rPr>
          <w:position w:val="-18"/>
        </w:rPr>
        <w:object w:dxaOrig="380" w:dyaOrig="480" w14:anchorId="208BDC32">
          <v:shape id="_x0000_i1053" type="#_x0000_t75" style="width:19.2pt;height:24pt" o:ole="">
            <v:imagedata r:id="rId65" o:title=""/>
          </v:shape>
          <o:OLEObject Type="Embed" ProgID="Equation.DSMT4" ShapeID="_x0000_i1053" DrawAspect="Content" ObjectID="_1449922536" r:id="rId66"/>
        </w:object>
      </w:r>
      <w:r>
        <w:t xml:space="preserve"> </w:t>
      </w:r>
      <w:r w:rsidR="0012530F">
        <w:t xml:space="preserve">of length two </w:t>
      </w:r>
      <w:r>
        <w:t xml:space="preserve">from the bivariate normal distribution with mean </w:t>
      </w:r>
      <w:r w:rsidRPr="009A0BD6">
        <w:rPr>
          <w:position w:val="-12"/>
        </w:rPr>
        <w:object w:dxaOrig="280" w:dyaOrig="420" w14:anchorId="308B243C">
          <v:shape id="_x0000_i1054" type="#_x0000_t75" style="width:14.4pt;height:22.4pt" o:ole="">
            <v:imagedata r:id="rId67" o:title=""/>
          </v:shape>
          <o:OLEObject Type="Embed" ProgID="Equation.DSMT4" ShapeID="_x0000_i1054" DrawAspect="Content" ObjectID="_1449922537" r:id="rId68"/>
        </w:object>
      </w:r>
      <w:r>
        <w:t xml:space="preserve">and covariance matrix </w:t>
      </w:r>
      <w:r w:rsidRPr="009A0BD6">
        <w:rPr>
          <w:position w:val="-12"/>
        </w:rPr>
        <w:object w:dxaOrig="279" w:dyaOrig="360" w14:anchorId="64F9E2DE">
          <v:shape id="_x0000_i1055" type="#_x0000_t75" style="width:14.4pt;height:18.4pt" o:ole="">
            <v:imagedata r:id="rId69" o:title=""/>
          </v:shape>
          <o:OLEObject Type="Embed" ProgID="Equation.DSMT4" ShapeID="_x0000_i1055" DrawAspect="Content" ObjectID="_1449922538" r:id="rId70"/>
        </w:object>
      </w:r>
      <w:r>
        <w:t xml:space="preserve">. Each case yields two samples, i.e., the vector has two rows, corresponding to the two modalities. The subscript </w:t>
      </w:r>
      <w:r w:rsidRPr="0063117B">
        <w:rPr>
          <w:i/>
        </w:rPr>
        <w:t>2</w:t>
      </w:r>
      <w:r>
        <w:t xml:space="preserve"> on </w:t>
      </w:r>
      <w:r w:rsidRPr="0063117B">
        <w:rPr>
          <w:position w:val="-6"/>
        </w:rPr>
        <w:object w:dxaOrig="279" w:dyaOrig="279" w14:anchorId="61814D04">
          <v:shape id="_x0000_i1056" type="#_x0000_t75" style="width:14.4pt;height:14.4pt" o:ole="">
            <v:imagedata r:id="rId71" o:title=""/>
          </v:shape>
          <o:OLEObject Type="Embed" ProgID="Equation.DSMT4" ShapeID="_x0000_i1056" DrawAspect="Content" ObjectID="_1449922539" r:id="rId72"/>
        </w:object>
      </w:r>
      <w:r w:rsidR="00116FB2">
        <w:t xml:space="preserve">distinguishes </w:t>
      </w:r>
      <w:r>
        <w:t>th</w:t>
      </w:r>
      <w:r w:rsidR="00116FB2">
        <w:t>e</w:t>
      </w:r>
      <w:r>
        <w:t xml:space="preserve"> </w:t>
      </w:r>
      <w:r w:rsidRPr="004C7548">
        <w:rPr>
          <w:i/>
        </w:rPr>
        <w:t>bivariate</w:t>
      </w:r>
      <w:r>
        <w:t xml:space="preserve"> distribution</w:t>
      </w:r>
      <w:r w:rsidR="00116FB2">
        <w:t xml:space="preserve"> from the corresponding univariate distribution </w:t>
      </w:r>
      <w:r w:rsidR="00116FB2">
        <w:rPr>
          <w:i/>
        </w:rPr>
        <w:t>N</w:t>
      </w:r>
      <w:r w:rsidR="00744B0E" w:rsidRPr="00744B0E">
        <w:t xml:space="preserve"> (which has an impli</w:t>
      </w:r>
      <w:r w:rsidR="00744B0E">
        <w:t>cit</w:t>
      </w:r>
      <w:r w:rsidR="00744B0E" w:rsidRPr="00744B0E">
        <w:t xml:space="preserve"> 1 subscript)</w:t>
      </w:r>
      <w:r>
        <w:t>. T</w:t>
      </w:r>
      <w:r w:rsidR="009A0BD6">
        <w:t>he</w:t>
      </w:r>
      <w:r w:rsidR="002C605E">
        <w:t xml:space="preserve"> vectors </w:t>
      </w:r>
      <w:r w:rsidR="00523551" w:rsidRPr="002C605E">
        <w:rPr>
          <w:position w:val="-12"/>
        </w:rPr>
        <w:object w:dxaOrig="300" w:dyaOrig="420" w14:anchorId="3FA5E30E">
          <v:shape id="_x0000_i1057" type="#_x0000_t75" style="width:15.2pt;height:22.4pt" o:ole="">
            <v:imagedata r:id="rId73" o:title=""/>
          </v:shape>
          <o:OLEObject Type="Embed" ProgID="Equation.DSMT4" ShapeID="_x0000_i1057" DrawAspect="Content" ObjectID="_1449922540" r:id="rId74"/>
        </w:object>
      </w:r>
      <w:r w:rsidR="002C605E">
        <w:t xml:space="preserve">and </w:t>
      </w:r>
      <w:r w:rsidR="00523551" w:rsidRPr="002C605E">
        <w:rPr>
          <w:position w:val="-12"/>
        </w:rPr>
        <w:object w:dxaOrig="320" w:dyaOrig="420" w14:anchorId="7EC88D71">
          <v:shape id="_x0000_i1058" type="#_x0000_t75" style="width:16pt;height:22.4pt" o:ole="">
            <v:imagedata r:id="rId75" o:title=""/>
          </v:shape>
          <o:OLEObject Type="Embed" ProgID="Equation.DSMT4" ShapeID="_x0000_i1058" DrawAspect="Content" ObjectID="_1449922541" r:id="rId76"/>
        </w:object>
      </w:r>
      <w:r w:rsidR="0012530F">
        <w:t xml:space="preserve">in Eqn. </w:t>
      </w:r>
      <w:r w:rsidR="0012530F" w:rsidRPr="0012530F">
        <w:fldChar w:fldCharType="begin"/>
      </w:r>
      <w:r w:rsidR="0012530F" w:rsidRPr="0012530F">
        <w:instrText xml:space="preserve"> GOTOBUTTON ZEqnNum969921  \* MERGEFORMAT </w:instrText>
      </w:r>
      <w:fldSimple w:instr=" REF ZEqnNum969921 \* Charformat \! \* MERGEFORMAT ">
        <w:r w:rsidR="002F6146">
          <w:rPr>
            <w:lang w:eastAsia="ja-JP"/>
          </w:rPr>
          <w:instrText>(21.2)</w:instrText>
        </w:r>
      </w:fldSimple>
      <w:r w:rsidR="0012530F" w:rsidRPr="0012530F">
        <w:fldChar w:fldCharType="end"/>
      </w:r>
      <w:r w:rsidR="0012530F">
        <w:rPr>
          <w:rFonts w:asciiTheme="minorHAnsi" w:eastAsiaTheme="minorEastAsia" w:hAnsiTheme="minorHAnsi" w:cstheme="minorBidi"/>
          <w:sz w:val="20"/>
          <w:szCs w:val="20"/>
          <w:lang w:eastAsia="ja-JP"/>
        </w:rPr>
        <w:t xml:space="preserve"> </w:t>
      </w:r>
      <w:r w:rsidR="0012530F">
        <w:t>a</w:t>
      </w:r>
      <w:r w:rsidR="002C605E">
        <w:t>re defined by</w:t>
      </w:r>
      <w:r w:rsidR="00571009">
        <w:t>:</w:t>
      </w:r>
    </w:p>
    <w:p w14:paraId="082420F8" w14:textId="77777777" w:rsidR="002C605E" w:rsidRDefault="002C605E" w:rsidP="002C605E"/>
    <w:p w14:paraId="1E32AD6C" w14:textId="673BE75A" w:rsidR="00B932B0" w:rsidRDefault="00CC604D" w:rsidP="00B932B0">
      <w:pPr>
        <w:pStyle w:val="MyEqns"/>
      </w:pPr>
      <w:r w:rsidRPr="00CC604D">
        <w:rPr>
          <w:position w:val="-90"/>
        </w:rPr>
        <w:object w:dxaOrig="2460" w:dyaOrig="1940" w14:anchorId="437D7587">
          <v:shape id="_x0000_i1059" type="#_x0000_t75" style="width:124pt;height:96.8pt" o:ole="">
            <v:imagedata r:id="rId77" o:title=""/>
          </v:shape>
          <o:OLEObject Type="Embed" ProgID="Equation.DSMT4" ShapeID="_x0000_i1059" DrawAspect="Content" ObjectID="_1449922542" r:id="rId78"/>
        </w:object>
      </w:r>
      <w:r w:rsidR="00B932B0">
        <w:t xml:space="preserve"> </w:t>
      </w:r>
      <w:r w:rsidR="00B932B0">
        <w:tab/>
      </w:r>
      <w:r w:rsidR="00340517">
        <w:t>.</w:t>
      </w:r>
      <w:r w:rsidR="00340517">
        <w:tab/>
      </w:r>
      <w:r w:rsidR="000371C4">
        <w:fldChar w:fldCharType="begin"/>
      </w:r>
      <w:r w:rsidR="000371C4">
        <w:instrText xml:space="preserve"> MACROBUTTON MTPlaceRef \* MERGEFORMAT </w:instrText>
      </w:r>
      <w:r w:rsidR="000371C4">
        <w:fldChar w:fldCharType="begin"/>
      </w:r>
      <w:r w:rsidR="000371C4">
        <w:instrText xml:space="preserve"> SEQ MTEqn \h \* MERGEFORMAT </w:instrText>
      </w:r>
      <w:r w:rsidR="000371C4">
        <w:fldChar w:fldCharType="end"/>
      </w:r>
      <w:bookmarkStart w:id="2" w:name="ZEqnNum136849"/>
      <w:r w:rsidR="000371C4">
        <w:instrText>(</w:instrText>
      </w:r>
      <w:fldSimple w:instr=" SEQ MTChap \c \* Arabic \* MERGEFORMAT ">
        <w:r w:rsidR="002F6146">
          <w:rPr>
            <w:noProof/>
          </w:rPr>
          <w:instrText>21</w:instrText>
        </w:r>
      </w:fldSimple>
      <w:r w:rsidR="000371C4">
        <w:instrText>.</w:instrText>
      </w:r>
      <w:fldSimple w:instr=" SEQ MTEqn \c \* Arabic \* MERGEFORMAT ">
        <w:r w:rsidR="002F6146">
          <w:rPr>
            <w:noProof/>
          </w:rPr>
          <w:instrText>3</w:instrText>
        </w:r>
      </w:fldSimple>
      <w:r w:rsidR="000371C4">
        <w:instrText>)</w:instrText>
      </w:r>
      <w:bookmarkEnd w:id="2"/>
      <w:r w:rsidR="000371C4">
        <w:fldChar w:fldCharType="end"/>
      </w:r>
    </w:p>
    <w:p w14:paraId="63D392C0" w14:textId="77777777" w:rsidR="002C605E" w:rsidRDefault="002C605E" w:rsidP="002C605E"/>
    <w:p w14:paraId="0F886E5B" w14:textId="0CE9A20C" w:rsidR="00B61418" w:rsidRDefault="008F61A3" w:rsidP="002C605E">
      <w:r>
        <w:lastRenderedPageBreak/>
        <w:t xml:space="preserve">The indices are </w:t>
      </w:r>
      <w:r w:rsidRPr="00571009">
        <w:rPr>
          <w:i/>
        </w:rPr>
        <w:t>it</w:t>
      </w:r>
      <w:r>
        <w:t xml:space="preserve">, i.e., modality followed by the truth index. </w:t>
      </w:r>
      <w:r w:rsidR="00E7381A">
        <w:t>The</w:t>
      </w:r>
      <w:r w:rsidR="00116FB2">
        <w:t xml:space="preserve"> equations state that t</w:t>
      </w:r>
      <w:r w:rsidR="00883B5A">
        <w:t>he two non-diseased distributions</w:t>
      </w:r>
      <w:r w:rsidR="00E7381A">
        <w:t>, one per modality,</w:t>
      </w:r>
      <w:r w:rsidR="00883B5A">
        <w:t xml:space="preserve"> are both centered on zero, while the diseased distribution for modality 1 is centered at </w:t>
      </w:r>
      <w:r w:rsidR="00883B5A" w:rsidRPr="00883B5A">
        <w:rPr>
          <w:position w:val="-10"/>
        </w:rPr>
        <w:object w:dxaOrig="280" w:dyaOrig="320" w14:anchorId="737B3CE4">
          <v:shape id="_x0000_i1060" type="#_x0000_t75" style="width:14.4pt;height:16pt" o:ole="">
            <v:imagedata r:id="rId79" o:title=""/>
          </v:shape>
          <o:OLEObject Type="Embed" ProgID="Equation.DSMT4" ShapeID="_x0000_i1060" DrawAspect="Content" ObjectID="_1449922543" r:id="rId80"/>
        </w:object>
      </w:r>
      <w:r w:rsidR="00116FB2">
        <w:t xml:space="preserve">, shorthand for </w:t>
      </w:r>
      <w:r w:rsidR="00116FB2" w:rsidRPr="00883B5A">
        <w:rPr>
          <w:position w:val="-10"/>
        </w:rPr>
        <w:object w:dxaOrig="360" w:dyaOrig="320" w14:anchorId="11FE480C">
          <v:shape id="_x0000_i1061" type="#_x0000_t75" style="width:18.4pt;height:16pt" o:ole="">
            <v:imagedata r:id="rId81" o:title=""/>
          </v:shape>
          <o:OLEObject Type="Embed" ProgID="Equation.DSMT4" ShapeID="_x0000_i1061" DrawAspect="Content" ObjectID="_1449922544" r:id="rId82"/>
        </w:object>
      </w:r>
      <w:r w:rsidR="00116FB2">
        <w:t xml:space="preserve">, </w:t>
      </w:r>
      <w:r w:rsidR="00883B5A">
        <w:t xml:space="preserve">while that for modality 2 is centered at </w:t>
      </w:r>
      <w:r w:rsidR="00883B5A" w:rsidRPr="00883B5A">
        <w:rPr>
          <w:position w:val="-10"/>
        </w:rPr>
        <w:object w:dxaOrig="300" w:dyaOrig="320" w14:anchorId="2095EB0C">
          <v:shape id="_x0000_i1062" type="#_x0000_t75" style="width:15.2pt;height:16pt" o:ole="">
            <v:imagedata r:id="rId83" o:title=""/>
          </v:shape>
          <o:OLEObject Type="Embed" ProgID="Equation.DSMT4" ShapeID="_x0000_i1062" DrawAspect="Content" ObjectID="_1449922545" r:id="rId84"/>
        </w:object>
      </w:r>
      <w:r w:rsidR="0012530F">
        <w:t xml:space="preserve">, which is </w:t>
      </w:r>
      <w:r w:rsidR="00116FB2">
        <w:t xml:space="preserve">shorthand for </w:t>
      </w:r>
      <w:r w:rsidR="00116FB2" w:rsidRPr="00883B5A">
        <w:rPr>
          <w:position w:val="-10"/>
        </w:rPr>
        <w:object w:dxaOrig="360" w:dyaOrig="320" w14:anchorId="297EAAF5">
          <v:shape id="_x0000_i1063" type="#_x0000_t75" style="width:18.4pt;height:16pt" o:ole="">
            <v:imagedata r:id="rId85" o:title=""/>
          </v:shape>
          <o:OLEObject Type="Embed" ProgID="Equation.DSMT4" ShapeID="_x0000_i1063" DrawAspect="Content" ObjectID="_1449922546" r:id="rId86"/>
        </w:object>
      </w:r>
      <w:r w:rsidR="00883B5A">
        <w:t xml:space="preserve">. </w:t>
      </w:r>
    </w:p>
    <w:p w14:paraId="77FE9304" w14:textId="77777777" w:rsidR="00BB6CDF" w:rsidRDefault="00BB6CDF" w:rsidP="002C605E"/>
    <w:p w14:paraId="75CF6F2D" w14:textId="6F3C2B52" w:rsidR="002C605E" w:rsidRDefault="002C605E" w:rsidP="00B61418">
      <w:r>
        <w:t xml:space="preserve">The covariance matrices </w:t>
      </w:r>
      <w:r w:rsidRPr="002C605E">
        <w:rPr>
          <w:position w:val="-12"/>
        </w:rPr>
        <w:object w:dxaOrig="279" w:dyaOrig="360" w14:anchorId="1D4BCE2B">
          <v:shape id="_x0000_i1064" type="#_x0000_t75" style="width:14.4pt;height:18.4pt" o:ole="">
            <v:imagedata r:id="rId87" o:title=""/>
          </v:shape>
          <o:OLEObject Type="Embed" ProgID="Equation.DSMT4" ShapeID="_x0000_i1064" DrawAspect="Content" ObjectID="_1449922547" r:id="rId88"/>
        </w:object>
      </w:r>
      <w:r w:rsidR="00116FB2" w:rsidRPr="00116FB2">
        <w:t xml:space="preserve"> </w:t>
      </w:r>
      <w:r>
        <w:t xml:space="preserve">and </w:t>
      </w:r>
      <w:r w:rsidRPr="002C605E">
        <w:rPr>
          <w:position w:val="-12"/>
        </w:rPr>
        <w:object w:dxaOrig="300" w:dyaOrig="360" w14:anchorId="4C6FBDC1">
          <v:shape id="_x0000_i1065" type="#_x0000_t75" style="width:15.2pt;height:18.4pt" o:ole="">
            <v:imagedata r:id="rId89" o:title=""/>
          </v:shape>
          <o:OLEObject Type="Embed" ProgID="Equation.DSMT4" ShapeID="_x0000_i1065" DrawAspect="Content" ObjectID="_1449922548" r:id="rId90"/>
        </w:object>
      </w:r>
      <w:r>
        <w:t xml:space="preserve"> </w:t>
      </w:r>
      <w:r w:rsidR="00116FB2">
        <w:t xml:space="preserve">in Eqn. </w:t>
      </w:r>
      <w:r w:rsidR="00116FB2">
        <w:fldChar w:fldCharType="begin"/>
      </w:r>
      <w:r w:rsidR="00116FB2">
        <w:instrText xml:space="preserve"> GOTOBUTTON ZEqnNum969921  \* MERGEFORMAT </w:instrText>
      </w:r>
      <w:fldSimple w:instr=" REF ZEqnNum969921 \* Charformat \! \* MERGEFORMAT ">
        <w:r w:rsidR="002F6146">
          <w:instrText>(21.2)</w:instrText>
        </w:r>
      </w:fldSimple>
      <w:r w:rsidR="00116FB2">
        <w:fldChar w:fldCharType="end"/>
      </w:r>
      <w:r w:rsidR="00116FB2">
        <w:t xml:space="preserve"> </w:t>
      </w:r>
      <w:r>
        <w:t>are defined by</w:t>
      </w:r>
      <w:r w:rsidR="009A0BD6">
        <w:t xml:space="preserve"> (also called variance-covariance matrices</w:t>
      </w:r>
      <w:r w:rsidR="0085310C">
        <w:t xml:space="preserve">, but </w:t>
      </w:r>
      <w:r w:rsidR="00D109FF">
        <w:t>the author</w:t>
      </w:r>
      <w:r w:rsidR="0085310C">
        <w:t xml:space="preserve"> will stick </w:t>
      </w:r>
      <w:r w:rsidR="001E2CE9">
        <w:t>with</w:t>
      </w:r>
      <w:r w:rsidR="0085310C">
        <w:t xml:space="preserve"> the shorter term</w:t>
      </w:r>
      <w:r w:rsidR="009A0BD6">
        <w:t>):</w:t>
      </w:r>
    </w:p>
    <w:p w14:paraId="46B1C52A" w14:textId="3970C1CF" w:rsidR="002C605E" w:rsidRDefault="002C605E" w:rsidP="002C605E"/>
    <w:p w14:paraId="745E1CA0" w14:textId="2352E541" w:rsidR="00B932B0" w:rsidRDefault="00CC604D" w:rsidP="00B932B0">
      <w:pPr>
        <w:pStyle w:val="MyEqns"/>
      </w:pPr>
      <w:r w:rsidRPr="00CC604D">
        <w:rPr>
          <w:position w:val="-92"/>
        </w:rPr>
        <w:object w:dxaOrig="2820" w:dyaOrig="1980" w14:anchorId="165855D2">
          <v:shape id="_x0000_i1066" type="#_x0000_t75" style="width:141.6pt;height:100pt" o:ole="">
            <v:imagedata r:id="rId91" o:title=""/>
          </v:shape>
          <o:OLEObject Type="Embed" ProgID="Equation.DSMT4" ShapeID="_x0000_i1066" DrawAspect="Content" ObjectID="_1449922549" r:id="rId92"/>
        </w:object>
      </w:r>
      <w:r w:rsidR="00B932B0">
        <w:t xml:space="preserve"> </w:t>
      </w:r>
      <w:r w:rsidR="00B932B0">
        <w:tab/>
      </w:r>
      <w:r w:rsidR="00340517">
        <w:t>.</w:t>
      </w:r>
      <w:r w:rsidR="00340517">
        <w:tab/>
      </w:r>
      <w:r w:rsidR="000371C4">
        <w:fldChar w:fldCharType="begin"/>
      </w:r>
      <w:r w:rsidR="000371C4">
        <w:instrText xml:space="preserve"> MACROBUTTON MTPlaceRef \* MERGEFORMAT </w:instrText>
      </w:r>
      <w:r w:rsidR="000371C4">
        <w:fldChar w:fldCharType="begin"/>
      </w:r>
      <w:r w:rsidR="000371C4">
        <w:instrText xml:space="preserve"> SEQ MTEqn \h \* MERGEFORMAT </w:instrText>
      </w:r>
      <w:r w:rsidR="000371C4">
        <w:fldChar w:fldCharType="end"/>
      </w:r>
      <w:bookmarkStart w:id="3" w:name="ZEqnNum962588"/>
      <w:r w:rsidR="000371C4">
        <w:instrText>(</w:instrText>
      </w:r>
      <w:fldSimple w:instr=" SEQ MTChap \c \* Arabic \* MERGEFORMAT ">
        <w:r w:rsidR="002F6146">
          <w:rPr>
            <w:noProof/>
          </w:rPr>
          <w:instrText>21</w:instrText>
        </w:r>
      </w:fldSimple>
      <w:r w:rsidR="000371C4">
        <w:instrText>.</w:instrText>
      </w:r>
      <w:fldSimple w:instr=" SEQ MTEqn \c \* Arabic \* MERGEFORMAT ">
        <w:r w:rsidR="002F6146">
          <w:rPr>
            <w:noProof/>
          </w:rPr>
          <w:instrText>4</w:instrText>
        </w:r>
      </w:fldSimple>
      <w:r w:rsidR="000371C4">
        <w:instrText>)</w:instrText>
      </w:r>
      <w:bookmarkEnd w:id="3"/>
      <w:r w:rsidR="000371C4">
        <w:fldChar w:fldCharType="end"/>
      </w:r>
    </w:p>
    <w:p w14:paraId="370FE472" w14:textId="77777777" w:rsidR="00D36360" w:rsidRDefault="00D36360" w:rsidP="002C605E"/>
    <w:p w14:paraId="181DD92D" w14:textId="2ED6C0BD" w:rsidR="003008AC" w:rsidRDefault="00116FB2" w:rsidP="00B61418">
      <w:r>
        <w:t xml:space="preserve">The quantities in Eqn. </w:t>
      </w:r>
      <w:r>
        <w:fldChar w:fldCharType="begin"/>
      </w:r>
      <w:r>
        <w:instrText xml:space="preserve"> GOTOBUTTON ZEqnNum962588  \* MERGEFORMAT </w:instrText>
      </w:r>
      <w:fldSimple w:instr=" REF ZEqnNum962588 \* Charformat \! \* MERGEFORMAT ">
        <w:r w:rsidR="002F6146">
          <w:instrText>(21.4)</w:instrText>
        </w:r>
      </w:fldSimple>
      <w:r>
        <w:fldChar w:fldCharType="end"/>
      </w:r>
      <w:r>
        <w:t xml:space="preserve"> are defined as follows</w:t>
      </w:r>
      <w:r w:rsidR="00341511">
        <w:t>.</w:t>
      </w:r>
      <w:r>
        <w:t xml:space="preserve"> </w:t>
      </w:r>
      <w:r w:rsidR="00341511">
        <w:t>F</w:t>
      </w:r>
      <w:r w:rsidR="0063117B">
        <w:t xml:space="preserve">or non-diseased </w:t>
      </w:r>
      <w:r w:rsidR="00456DE3">
        <w:t>case</w:t>
      </w:r>
      <w:r w:rsidR="0063117B">
        <w:t xml:space="preserve">s, the Pearson correlation coefficient of the pairs of </w:t>
      </w:r>
      <w:r w:rsidR="00635EC9">
        <w:t>Z-samples</w:t>
      </w:r>
      <w:r w:rsidR="0063117B">
        <w:t xml:space="preserve"> is </w:t>
      </w:r>
      <w:r w:rsidR="0063117B" w:rsidRPr="0063117B">
        <w:rPr>
          <w:position w:val="-12"/>
        </w:rPr>
        <w:object w:dxaOrig="279" w:dyaOrig="360" w14:anchorId="56091767">
          <v:shape id="_x0000_i1067" type="#_x0000_t75" style="width:14.4pt;height:18.4pt" o:ole="">
            <v:imagedata r:id="rId93" o:title=""/>
          </v:shape>
          <o:OLEObject Type="Embed" ProgID="Equation.DSMT4" ShapeID="_x0000_i1067" DrawAspect="Content" ObjectID="_1449922550" r:id="rId94"/>
        </w:object>
      </w:r>
      <w:r w:rsidR="0063117B">
        <w:t xml:space="preserve"> and the corresponding value for diseased </w:t>
      </w:r>
      <w:r w:rsidR="00456DE3">
        <w:t>case</w:t>
      </w:r>
      <w:r w:rsidR="0063117B">
        <w:t>s is</w:t>
      </w:r>
      <w:r w:rsidR="0063117B" w:rsidRPr="0063117B">
        <w:rPr>
          <w:position w:val="-12"/>
        </w:rPr>
        <w:object w:dxaOrig="300" w:dyaOrig="360" w14:anchorId="0586BAA5">
          <v:shape id="_x0000_i1068" type="#_x0000_t75" style="width:15.2pt;height:18.4pt" o:ole="">
            <v:imagedata r:id="rId95" o:title=""/>
          </v:shape>
          <o:OLEObject Type="Embed" ProgID="Equation.DSMT4" ShapeID="_x0000_i1068" DrawAspect="Content" ObjectID="_1449922551" r:id="rId96"/>
        </w:object>
      </w:r>
      <w:r w:rsidR="0063117B">
        <w:t xml:space="preserve">. The ones along the diagonal of </w:t>
      </w:r>
      <w:r w:rsidR="0063117B" w:rsidRPr="002C605E">
        <w:rPr>
          <w:position w:val="-12"/>
        </w:rPr>
        <w:object w:dxaOrig="279" w:dyaOrig="360" w14:anchorId="69EB03C2">
          <v:shape id="_x0000_i1069" type="#_x0000_t75" style="width:14.4pt;height:18.4pt" o:ole="">
            <v:imagedata r:id="rId97" o:title=""/>
          </v:shape>
          <o:OLEObject Type="Embed" ProgID="Equation.DSMT4" ShapeID="_x0000_i1069" DrawAspect="Content" ObjectID="_1449922552" r:id="rId98"/>
        </w:object>
      </w:r>
      <w:r w:rsidR="00341511">
        <w:rPr>
          <w:position w:val="-12"/>
        </w:rPr>
        <w:t xml:space="preserve"> </w:t>
      </w:r>
      <w:r w:rsidR="004C7548">
        <w:t>confirm</w:t>
      </w:r>
      <w:r w:rsidR="0063117B">
        <w:t xml:space="preserve"> that the variances of the </w:t>
      </w:r>
      <w:r w:rsidR="00341511">
        <w:t>two</w:t>
      </w:r>
      <w:r w:rsidR="00C2391E">
        <w:t xml:space="preserve"> samples for non-diseased </w:t>
      </w:r>
      <w:r w:rsidR="00456DE3">
        <w:t>case</w:t>
      </w:r>
      <w:r w:rsidR="00C2391E">
        <w:t xml:space="preserve">s are </w:t>
      </w:r>
      <w:r w:rsidR="009C3DBB">
        <w:t xml:space="preserve">individually </w:t>
      </w:r>
      <w:r w:rsidR="00341511">
        <w:t xml:space="preserve">equal to </w:t>
      </w:r>
      <w:r w:rsidR="00C2391E">
        <w:t xml:space="preserve">unity. The corresponding variances for diseased </w:t>
      </w:r>
      <w:r w:rsidR="00456DE3">
        <w:t>case</w:t>
      </w:r>
      <w:r w:rsidR="00C2391E">
        <w:t xml:space="preserve">s are </w:t>
      </w:r>
      <w:r w:rsidR="00C2391E" w:rsidRPr="00C2391E">
        <w:rPr>
          <w:position w:val="-12"/>
        </w:rPr>
        <w:object w:dxaOrig="320" w:dyaOrig="380" w14:anchorId="62BC7FF8">
          <v:shape id="_x0000_i1070" type="#_x0000_t75" style="width:16pt;height:19.2pt" o:ole="">
            <v:imagedata r:id="rId99" o:title=""/>
          </v:shape>
          <o:OLEObject Type="Embed" ProgID="Equation.DSMT4" ShapeID="_x0000_i1070" DrawAspect="Content" ObjectID="_1449922553" r:id="rId100"/>
        </w:object>
      </w:r>
      <w:r w:rsidR="00C2391E">
        <w:t xml:space="preserve">and </w:t>
      </w:r>
      <w:r w:rsidR="00C2391E" w:rsidRPr="00C2391E">
        <w:rPr>
          <w:position w:val="-12"/>
        </w:rPr>
        <w:object w:dxaOrig="320" w:dyaOrig="380" w14:anchorId="6CC6A42A">
          <v:shape id="_x0000_i1071" type="#_x0000_t75" style="width:16pt;height:19.2pt" o:ole="">
            <v:imagedata r:id="rId101" o:title=""/>
          </v:shape>
          <o:OLEObject Type="Embed" ProgID="Equation.DSMT4" ShapeID="_x0000_i1071" DrawAspect="Content" ObjectID="_1449922554" r:id="rId102"/>
        </w:object>
      </w:r>
      <w:r w:rsidR="00C2391E">
        <w:t xml:space="preserve">. </w:t>
      </w:r>
    </w:p>
    <w:p w14:paraId="0B7BA804" w14:textId="77777777" w:rsidR="002B468D" w:rsidRDefault="002B468D" w:rsidP="002C605E"/>
    <w:p w14:paraId="70B92FF8" w14:textId="60D66232" w:rsidR="006F7F10" w:rsidRDefault="00456DE3" w:rsidP="006F7F10">
      <w:r>
        <w:t>T</w:t>
      </w:r>
      <w:r w:rsidR="006F7F10">
        <w:t xml:space="preserve">he sampling model depicted in Eqn. </w:t>
      </w:r>
      <w:r w:rsidR="006F7F10">
        <w:fldChar w:fldCharType="begin"/>
      </w:r>
      <w:r w:rsidR="006F7F10">
        <w:instrText xml:space="preserve"> GOTOBUTTON ZEqnNum969921  \* MERGEFORMAT </w:instrText>
      </w:r>
      <w:fldSimple w:instr=" REF ZEqnNum969921 \* Charformat \! \* MERGEFORMAT ">
        <w:r w:rsidR="002F6146">
          <w:instrText>(21.2)</w:instrText>
        </w:r>
      </w:fldSimple>
      <w:r w:rsidR="006F7F10">
        <w:fldChar w:fldCharType="end"/>
      </w:r>
      <w:r w:rsidR="006F7F10">
        <w:t xml:space="preserve"> is a natural extension to two dimensions of the univariate </w:t>
      </w:r>
      <w:r>
        <w:t>binormal</w:t>
      </w:r>
      <w:r w:rsidR="006F7F10">
        <w:t xml:space="preserve"> model </w:t>
      </w:r>
      <w:r>
        <w:t>described</w:t>
      </w:r>
      <w:r w:rsidR="006F7F10">
        <w:t xml:space="preserve"> in </w:t>
      </w:r>
      <w:r w:rsidR="00E76C47" w:rsidRPr="00E76C47">
        <w:t>Chapter 06</w:t>
      </w:r>
      <w:r w:rsidR="006F7F10">
        <w:t>, namely:</w:t>
      </w:r>
    </w:p>
    <w:p w14:paraId="0B72417F" w14:textId="77777777" w:rsidR="006F7F10" w:rsidRDefault="006F7F10" w:rsidP="006F7F10"/>
    <w:p w14:paraId="3947571D" w14:textId="35272320" w:rsidR="006F7F10" w:rsidRDefault="0004311C" w:rsidP="006F7F10">
      <w:pPr>
        <w:pStyle w:val="MyEqns"/>
      </w:pPr>
      <w:r w:rsidRPr="00D9416E">
        <w:rPr>
          <w:position w:val="-18"/>
        </w:rPr>
        <w:object w:dxaOrig="2840" w:dyaOrig="480" w14:anchorId="1603BB45">
          <v:shape id="_x0000_i1072" type="#_x0000_t75" style="width:142.4pt;height:24pt" o:ole="">
            <v:imagedata r:id="rId103" o:title=""/>
          </v:shape>
          <o:OLEObject Type="Embed" ProgID="Equation.DSMT4" ShapeID="_x0000_i1072" DrawAspect="Content" ObjectID="_1449922555" r:id="rId104"/>
        </w:object>
      </w:r>
      <w:r w:rsidR="006F7F10">
        <w:t xml:space="preserve"> </w:t>
      </w:r>
      <w:r w:rsidR="006F7F10">
        <w:tab/>
      </w:r>
      <w:r w:rsidR="00213F88">
        <w:t>,</w:t>
      </w:r>
      <w:r w:rsidR="00340517">
        <w:tab/>
      </w:r>
      <w:r w:rsidR="000371C4">
        <w:fldChar w:fldCharType="begin"/>
      </w:r>
      <w:r w:rsidR="000371C4">
        <w:instrText xml:space="preserve"> MACROBUTTON MTPlaceRef \* MERGEFORMAT </w:instrText>
      </w:r>
      <w:r w:rsidR="000371C4">
        <w:fldChar w:fldCharType="begin"/>
      </w:r>
      <w:r w:rsidR="000371C4">
        <w:instrText xml:space="preserve"> SEQ MTEqn \h \* MERGEFORMAT </w:instrText>
      </w:r>
      <w:r w:rsidR="000371C4">
        <w:fldChar w:fldCharType="end"/>
      </w:r>
      <w:bookmarkStart w:id="4" w:name="ZEqnNum627460"/>
      <w:r w:rsidR="000371C4">
        <w:instrText>(</w:instrText>
      </w:r>
      <w:fldSimple w:instr=" SEQ MTChap \c \* Arabic \* MERGEFORMAT ">
        <w:r w:rsidR="002F6146">
          <w:rPr>
            <w:noProof/>
          </w:rPr>
          <w:instrText>21</w:instrText>
        </w:r>
      </w:fldSimple>
      <w:r w:rsidR="000371C4">
        <w:instrText>.</w:instrText>
      </w:r>
      <w:fldSimple w:instr=" SEQ MTEqn \c \* Arabic \* MERGEFORMAT ">
        <w:r w:rsidR="002F6146">
          <w:rPr>
            <w:noProof/>
          </w:rPr>
          <w:instrText>5</w:instrText>
        </w:r>
      </w:fldSimple>
      <w:r w:rsidR="000371C4">
        <w:instrText>)</w:instrText>
      </w:r>
      <w:bookmarkEnd w:id="4"/>
      <w:r w:rsidR="000371C4">
        <w:fldChar w:fldCharType="end"/>
      </w:r>
    </w:p>
    <w:p w14:paraId="00E5D34C" w14:textId="77777777" w:rsidR="006F7F10" w:rsidRDefault="006F7F10" w:rsidP="006F7F10"/>
    <w:p w14:paraId="0BE7C355" w14:textId="368285A7" w:rsidR="006F7F10" w:rsidRDefault="006F7F10" w:rsidP="006F7F10">
      <w:proofErr w:type="gramStart"/>
      <w:r>
        <w:t>where</w:t>
      </w:r>
      <w:proofErr w:type="gramEnd"/>
      <w:r w:rsidR="00341511">
        <w:t>,</w:t>
      </w:r>
    </w:p>
    <w:p w14:paraId="553D5A9D" w14:textId="77777777" w:rsidR="006F7F10" w:rsidRDefault="006F7F10" w:rsidP="006F7F10"/>
    <w:p w14:paraId="2DCA09FF" w14:textId="5A16DC3F" w:rsidR="006F7F10" w:rsidRDefault="00CC604D" w:rsidP="006F7F10">
      <w:pPr>
        <w:pStyle w:val="MyEqns"/>
      </w:pPr>
      <w:r w:rsidRPr="00CC604D">
        <w:rPr>
          <w:position w:val="-36"/>
        </w:rPr>
        <w:object w:dxaOrig="1640" w:dyaOrig="840" w14:anchorId="28341292">
          <v:shape id="_x0000_i1073" type="#_x0000_t75" style="width:80.8pt;height:40.8pt" o:ole="">
            <v:imagedata r:id="rId105" o:title=""/>
          </v:shape>
          <o:OLEObject Type="Embed" ProgID="Equation.DSMT4" ShapeID="_x0000_i1073" DrawAspect="Content" ObjectID="_1449922556" r:id="rId106"/>
        </w:object>
      </w:r>
      <w:r w:rsidR="006F7F10">
        <w:t xml:space="preserve"> </w:t>
      </w:r>
      <w:r w:rsidR="006F7F10">
        <w:tab/>
      </w:r>
      <w:r w:rsidR="00340517">
        <w:t>.</w:t>
      </w:r>
      <w:r w:rsidR="00340517">
        <w:tab/>
      </w:r>
      <w:r w:rsidR="000371C4">
        <w:fldChar w:fldCharType="begin"/>
      </w:r>
      <w:r w:rsidR="000371C4">
        <w:instrText xml:space="preserve"> MACROBUTTON MTPlaceRef \* MERGEFORMAT </w:instrText>
      </w:r>
      <w:r w:rsidR="000371C4">
        <w:fldChar w:fldCharType="begin"/>
      </w:r>
      <w:r w:rsidR="000371C4">
        <w:instrText xml:space="preserve"> SEQ MTEqn \h \* MERGEFORMAT </w:instrText>
      </w:r>
      <w:r w:rsidR="000371C4">
        <w:fldChar w:fldCharType="end"/>
      </w:r>
      <w:r w:rsidR="000371C4">
        <w:instrText>(</w:instrText>
      </w:r>
      <w:fldSimple w:instr=" SEQ MTChap \c \* Arabic \* MERGEFORMAT ">
        <w:r w:rsidR="002F6146">
          <w:rPr>
            <w:noProof/>
          </w:rPr>
          <w:instrText>21</w:instrText>
        </w:r>
      </w:fldSimple>
      <w:r w:rsidR="000371C4">
        <w:instrText>.</w:instrText>
      </w:r>
      <w:fldSimple w:instr=" SEQ MTEqn \c \* Arabic \* MERGEFORMAT ">
        <w:r w:rsidR="002F6146">
          <w:rPr>
            <w:noProof/>
          </w:rPr>
          <w:instrText>6</w:instrText>
        </w:r>
      </w:fldSimple>
      <w:r w:rsidR="000371C4">
        <w:instrText>)</w:instrText>
      </w:r>
      <w:r w:rsidR="000371C4">
        <w:fldChar w:fldCharType="end"/>
      </w:r>
    </w:p>
    <w:p w14:paraId="4FDF0AF0" w14:textId="77777777" w:rsidR="00C02F81" w:rsidRDefault="00C02F81" w:rsidP="00C02F81"/>
    <w:p w14:paraId="5F6771EF" w14:textId="057D9474" w:rsidR="00C02F81" w:rsidRPr="007A6E3D" w:rsidRDefault="00C02F81" w:rsidP="00C02F81">
      <w:p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The univariate model yields </w:t>
      </w:r>
      <w:r w:rsidRPr="00D9416E">
        <w:rPr>
          <w:i/>
        </w:rPr>
        <w:t>one</w:t>
      </w:r>
      <w:r>
        <w:t xml:space="preserve"> Z-sample per case: samples for non-diseased cases have mean zero and unit variance; samples for diseased cases have mean </w:t>
      </w:r>
      <w:r w:rsidRPr="003D55CA">
        <w:rPr>
          <w:position w:val="-10"/>
        </w:rPr>
        <w:object w:dxaOrig="240" w:dyaOrig="260" w14:anchorId="51079157">
          <v:shape id="_x0000_i1074" type="#_x0000_t75" style="width:12pt;height:14.4pt" o:ole="">
            <v:imagedata r:id="rId107" o:title=""/>
          </v:shape>
          <o:OLEObject Type="Embed" ProgID="Equation.DSMT4" ShapeID="_x0000_i1074" DrawAspect="Content" ObjectID="_1449922557" r:id="rId108"/>
        </w:object>
      </w:r>
      <w:r>
        <w:t>and variance</w:t>
      </w:r>
      <w:r w:rsidRPr="002B468D">
        <w:rPr>
          <w:position w:val="-6"/>
        </w:rPr>
        <w:object w:dxaOrig="320" w:dyaOrig="320" w14:anchorId="2A5F988A">
          <v:shape id="_x0000_i1075" type="#_x0000_t75" style="width:16pt;height:16pt" o:ole="">
            <v:imagedata r:id="rId109" o:title=""/>
          </v:shape>
          <o:OLEObject Type="Embed" ProgID="Equation.DSMT4" ShapeID="_x0000_i1075" DrawAspect="Content" ObjectID="_1449922558" r:id="rId110"/>
        </w:object>
      </w:r>
      <w:r>
        <w:t xml:space="preserve">. In contrast the bivariate model yields </w:t>
      </w:r>
      <w:r w:rsidRPr="00D9416E">
        <w:rPr>
          <w:i/>
        </w:rPr>
        <w:t>two</w:t>
      </w:r>
      <w:r>
        <w:t xml:space="preserve"> Z-samples per case, where for either modality, the samples for non-diseased cases have zero mean and unit </w:t>
      </w:r>
      <w:r>
        <w:lastRenderedPageBreak/>
        <w:t>variance, and the correlation coefficient of the two samples per</w:t>
      </w:r>
      <w:r w:rsidRPr="0045782B">
        <w:t xml:space="preserve"> </w:t>
      </w:r>
      <w:r w:rsidR="0045782B" w:rsidRPr="0045782B">
        <w:t xml:space="preserve">non-diseased </w:t>
      </w:r>
      <w:r>
        <w:t>case is</w:t>
      </w:r>
      <w:r w:rsidRPr="003D55CA">
        <w:rPr>
          <w:position w:val="-12"/>
        </w:rPr>
        <w:object w:dxaOrig="279" w:dyaOrig="360" w14:anchorId="306BA91F">
          <v:shape id="_x0000_i1076" type="#_x0000_t75" style="width:14.4pt;height:18.4pt" o:ole="">
            <v:imagedata r:id="rId111" o:title=""/>
          </v:shape>
          <o:OLEObject Type="Embed" ProgID="Equation.DSMT4" ShapeID="_x0000_i1076" DrawAspect="Content" ObjectID="_1449922559" r:id="rId112"/>
        </w:object>
      </w:r>
      <w:r>
        <w:t xml:space="preserve">. For diseased cases, the samples for the first modality have mean </w:t>
      </w:r>
      <w:r w:rsidRPr="00D0605A">
        <w:rPr>
          <w:position w:val="-12"/>
        </w:rPr>
        <w:object w:dxaOrig="279" w:dyaOrig="360" w14:anchorId="2D43CC93">
          <v:shape id="_x0000_i1077" type="#_x0000_t75" style="width:14.4pt;height:18.4pt" o:ole="">
            <v:imagedata r:id="rId113" o:title=""/>
          </v:shape>
          <o:OLEObject Type="Embed" ProgID="Equation.DSMT4" ShapeID="_x0000_i1077" DrawAspect="Content" ObjectID="_1449922560" r:id="rId114"/>
        </w:object>
      </w:r>
      <w:r>
        <w:rPr>
          <w:position w:val="-12"/>
        </w:rPr>
        <w:t xml:space="preserve"> </w:t>
      </w:r>
      <w:r>
        <w:t xml:space="preserve">and variance </w:t>
      </w:r>
      <w:r w:rsidRPr="00D0605A">
        <w:rPr>
          <w:position w:val="-12"/>
        </w:rPr>
        <w:object w:dxaOrig="320" w:dyaOrig="380" w14:anchorId="1D0BF3BA">
          <v:shape id="_x0000_i1078" type="#_x0000_t75" style="width:16pt;height:19.2pt" o:ole="">
            <v:imagedata r:id="rId115" o:title=""/>
          </v:shape>
          <o:OLEObject Type="Embed" ProgID="Equation.DSMT4" ShapeID="_x0000_i1078" DrawAspect="Content" ObjectID="_1449922561" r:id="rId116"/>
        </w:object>
      </w:r>
      <w:r>
        <w:t xml:space="preserve">, while for the second modality, the samples have mean </w:t>
      </w:r>
      <w:r w:rsidRPr="00D0605A">
        <w:rPr>
          <w:position w:val="-12"/>
        </w:rPr>
        <w:object w:dxaOrig="300" w:dyaOrig="360" w14:anchorId="6E91F59E">
          <v:shape id="_x0000_i1079" type="#_x0000_t75" style="width:15.2pt;height:18.4pt" o:ole="">
            <v:imagedata r:id="rId117" o:title=""/>
          </v:shape>
          <o:OLEObject Type="Embed" ProgID="Equation.DSMT4" ShapeID="_x0000_i1079" DrawAspect="Content" ObjectID="_1449922562" r:id="rId118"/>
        </w:object>
      </w:r>
      <w:r>
        <w:rPr>
          <w:position w:val="-12"/>
        </w:rPr>
        <w:t xml:space="preserve"> </w:t>
      </w:r>
      <w:r>
        <w:t xml:space="preserve">and variance </w:t>
      </w:r>
      <w:r w:rsidRPr="00D0605A">
        <w:rPr>
          <w:position w:val="-12"/>
        </w:rPr>
        <w:object w:dxaOrig="320" w:dyaOrig="380" w14:anchorId="7088A070">
          <v:shape id="_x0000_i1080" type="#_x0000_t75" style="width:16pt;height:19.2pt" o:ole="">
            <v:imagedata r:id="rId119" o:title=""/>
          </v:shape>
          <o:OLEObject Type="Embed" ProgID="Equation.DSMT4" ShapeID="_x0000_i1080" DrawAspect="Content" ObjectID="_1449922563" r:id="rId120"/>
        </w:object>
      </w:r>
      <w:r>
        <w:rPr>
          <w:position w:val="-12"/>
        </w:rPr>
        <w:t xml:space="preserve"> </w:t>
      </w:r>
      <w:r>
        <w:t xml:space="preserve">and the correlation coefficient of the two samples </w:t>
      </w:r>
      <w:r w:rsidR="0045782B" w:rsidRPr="0045782B">
        <w:t>per diseased case</w:t>
      </w:r>
      <w:r w:rsidR="0045782B">
        <w:t xml:space="preserve"> </w:t>
      </w:r>
      <w:r>
        <w:t>is</w:t>
      </w:r>
      <w:r w:rsidRPr="003D55CA">
        <w:rPr>
          <w:position w:val="-12"/>
        </w:rPr>
        <w:object w:dxaOrig="300" w:dyaOrig="360" w14:anchorId="447FD436">
          <v:shape id="_x0000_i1081" type="#_x0000_t75" style="width:15.2pt;height:18.4pt" o:ole="">
            <v:imagedata r:id="rId121" o:title=""/>
          </v:shape>
          <o:OLEObject Type="Embed" ProgID="Equation.DSMT4" ShapeID="_x0000_i1081" DrawAspect="Content" ObjectID="_1449922564" r:id="rId122"/>
        </w:object>
      </w:r>
      <w:r>
        <w:t>. To summarize, the parameters describing the bivariate model, not including the modality dependent thresholds needed for binning the data, are</w:t>
      </w:r>
      <w:r w:rsidRPr="00436C3F">
        <w:rPr>
          <w:position w:val="-14"/>
        </w:rPr>
        <w:object w:dxaOrig="1380" w:dyaOrig="440" w14:anchorId="76FCE844">
          <v:shape id="_x0000_i1082" type="#_x0000_t75" style="width:69.6pt;height:22.4pt" o:ole="">
            <v:imagedata r:id="rId123" o:title=""/>
          </v:shape>
          <o:OLEObject Type="Embed" ProgID="Equation.DSMT4" ShapeID="_x0000_i1082" DrawAspect="Content" ObjectID="_1449922565" r:id="rId124"/>
        </w:object>
      </w:r>
      <w:r>
        <w:t xml:space="preserve">. The total number of parameters is 6: two means for the diseased cases, two variances for the diseased cases and two correlation coefficients. </w:t>
      </w:r>
    </w:p>
    <w:p w14:paraId="18CEAEE5" w14:textId="77777777" w:rsidR="006F7F10" w:rsidRDefault="006F7F10" w:rsidP="002C605E"/>
    <w:p w14:paraId="3EC582EF" w14:textId="23AE2739" w:rsidR="00A26F21" w:rsidRDefault="00227E84" w:rsidP="00903B7D">
      <w:r>
        <w:t xml:space="preserve">In </w:t>
      </w:r>
      <w:r w:rsidR="002F6146" w:rsidRPr="002F6146">
        <w:t>Online Appendix 21.A.1</w:t>
      </w:r>
      <w:r w:rsidR="00A26F21">
        <w:t xml:space="preserve">, file </w:t>
      </w:r>
      <w:proofErr w:type="gramStart"/>
      <w:r w:rsidR="00D83ED8">
        <w:rPr>
          <w:rStyle w:val="InLineCode"/>
        </w:rPr>
        <w:t>main</w:t>
      </w:r>
      <w:r w:rsidR="00A26F21" w:rsidRPr="00C35852">
        <w:rPr>
          <w:rStyle w:val="InLineCode"/>
        </w:rPr>
        <w:t>BivariateSampling.R</w:t>
      </w:r>
      <w:proofErr w:type="gramEnd"/>
      <w:r w:rsidR="00A26F21" w:rsidRPr="00A26F21">
        <w:t>,</w:t>
      </w:r>
      <w:r w:rsidR="0022032E">
        <w:t xml:space="preserve"> illustrates the bivariate sampling model.</w:t>
      </w:r>
      <w:r w:rsidR="00903B7D">
        <w:t xml:space="preserve"> </w:t>
      </w:r>
      <w:r w:rsidR="008B441D">
        <w:t>Specific values</w:t>
      </w:r>
      <w:r>
        <w:t>, selected arbitrarily,</w:t>
      </w:r>
      <w:r w:rsidR="008B441D">
        <w:t xml:space="preserve"> are assigned to the parameters</w:t>
      </w:r>
      <w:r w:rsidR="003C1FCA">
        <w:t xml:space="preserve"> as per Eqn. </w:t>
      </w:r>
      <w:r w:rsidR="003C1FCA">
        <w:fldChar w:fldCharType="begin"/>
      </w:r>
      <w:r w:rsidR="003C1FCA">
        <w:instrText xml:space="preserve"> GOTOBUTTON ZEqnNum546834  \* MERGEFORMAT </w:instrText>
      </w:r>
      <w:fldSimple w:instr=" REF ZEqnNum546834 \* Charformat \! \* MERGEFORMAT ">
        <w:r w:rsidR="002F6146">
          <w:instrText>(21.7)</w:instrText>
        </w:r>
      </w:fldSimple>
      <w:r w:rsidR="003C1FCA">
        <w:fldChar w:fldCharType="end"/>
      </w:r>
      <w:r>
        <w:t>. The</w:t>
      </w:r>
      <w:r w:rsidR="003C1FCA">
        <w:t xml:space="preserve"> function </w:t>
      </w:r>
      <w:proofErr w:type="gramStart"/>
      <w:r w:rsidR="003C1FCA" w:rsidRPr="003C1FCA">
        <w:rPr>
          <w:rStyle w:val="InLineCode"/>
        </w:rPr>
        <w:t>mvrnorm(</w:t>
      </w:r>
      <w:proofErr w:type="gramEnd"/>
      <w:r w:rsidR="003C1FCA" w:rsidRPr="003C1FCA">
        <w:rPr>
          <w:rStyle w:val="InLineCode"/>
        </w:rPr>
        <w:t>)</w:t>
      </w:r>
      <w:r w:rsidR="003C1FCA">
        <w:t xml:space="preserve"> (to be </w:t>
      </w:r>
      <w:r w:rsidR="001D4F41">
        <w:t xml:space="preserve">understood as </w:t>
      </w:r>
      <w:r w:rsidR="003C1FCA">
        <w:t xml:space="preserve"> “</w:t>
      </w:r>
      <w:r w:rsidR="003C1FCA" w:rsidRPr="00227E84">
        <w:rPr>
          <w:i/>
        </w:rPr>
        <w:t xml:space="preserve">multivariate version of </w:t>
      </w:r>
      <w:r w:rsidR="003C1FCA" w:rsidRPr="00227E84">
        <w:rPr>
          <w:rStyle w:val="InLineCode"/>
          <w:i/>
        </w:rPr>
        <w:t>rnorm()</w:t>
      </w:r>
      <w:r w:rsidR="00127BD1" w:rsidRPr="00127BD1">
        <w:t>"</w:t>
      </w:r>
      <w:r>
        <w:t>) is used to generate the bivariate samples. The code generates</w:t>
      </w:r>
      <w:r w:rsidR="003C1FCA">
        <w:t xml:space="preserve"> </w:t>
      </w:r>
      <w:r w:rsidRPr="00227E84">
        <w:rPr>
          <w:rStyle w:val="InLineCode"/>
        </w:rPr>
        <w:t>N</w:t>
      </w:r>
      <w:r>
        <w:t xml:space="preserve"> = </w:t>
      </w:r>
      <w:r w:rsidR="008B441D">
        <w:t xml:space="preserve">10,000 samples the bivariate distribution and the corresponding means and standard deviations </w:t>
      </w:r>
      <w:r w:rsidR="003C1FCA">
        <w:t>were calculated</w:t>
      </w:r>
      <w:r w:rsidR="008B441D">
        <w:t>.</w:t>
      </w:r>
    </w:p>
    <w:p w14:paraId="382C08AC" w14:textId="77777777" w:rsidR="003C1FCA" w:rsidRDefault="003C1FCA" w:rsidP="00903B7D"/>
    <w:p w14:paraId="0C556E07" w14:textId="7D0E6062" w:rsidR="003C1FCA" w:rsidRDefault="006F548E" w:rsidP="003C1FCA">
      <w:pPr>
        <w:pStyle w:val="MyEqns"/>
      </w:pPr>
      <w:r w:rsidRPr="0006524C">
        <w:rPr>
          <w:position w:val="-12"/>
        </w:rPr>
        <w:object w:dxaOrig="4980" w:dyaOrig="380" w14:anchorId="0E76980C">
          <v:shape id="_x0000_i1083" type="#_x0000_t75" style="width:248.8pt;height:19.2pt" o:ole="">
            <v:imagedata r:id="rId125" o:title=""/>
          </v:shape>
          <o:OLEObject Type="Embed" ProgID="Equation.DSMT4" ShapeID="_x0000_i1083" DrawAspect="Content" ObjectID="_1449922566" r:id="rId126"/>
        </w:object>
      </w:r>
      <w:r w:rsidR="003C1FCA">
        <w:t xml:space="preserve"> </w:t>
      </w:r>
      <w:r w:rsidR="003C1FCA">
        <w:tab/>
      </w:r>
      <w:r w:rsidR="00340517">
        <w:t>.</w:t>
      </w:r>
      <w:r w:rsidR="00340517">
        <w:tab/>
      </w:r>
      <w:r w:rsidR="000371C4">
        <w:fldChar w:fldCharType="begin"/>
      </w:r>
      <w:r w:rsidR="000371C4">
        <w:instrText xml:space="preserve"> MACROBUTTON MTPlaceRef \* MERGEFORMAT </w:instrText>
      </w:r>
      <w:r w:rsidR="000371C4">
        <w:fldChar w:fldCharType="begin"/>
      </w:r>
      <w:r w:rsidR="000371C4">
        <w:instrText xml:space="preserve"> SEQ MTEqn \h \* MERGEFORMAT </w:instrText>
      </w:r>
      <w:r w:rsidR="000371C4">
        <w:fldChar w:fldCharType="end"/>
      </w:r>
      <w:bookmarkStart w:id="5" w:name="ZEqnNum546834"/>
      <w:r w:rsidR="000371C4">
        <w:instrText>(</w:instrText>
      </w:r>
      <w:fldSimple w:instr=" SEQ MTChap \c \* Arabic \* MERGEFORMAT ">
        <w:r w:rsidR="002F6146">
          <w:rPr>
            <w:noProof/>
          </w:rPr>
          <w:instrText>21</w:instrText>
        </w:r>
      </w:fldSimple>
      <w:r w:rsidR="000371C4">
        <w:instrText>.</w:instrText>
      </w:r>
      <w:fldSimple w:instr=" SEQ MTEqn \c \* Arabic \* MERGEFORMAT ">
        <w:r w:rsidR="002F6146">
          <w:rPr>
            <w:noProof/>
          </w:rPr>
          <w:instrText>7</w:instrText>
        </w:r>
      </w:fldSimple>
      <w:r w:rsidR="000371C4">
        <w:instrText>)</w:instrText>
      </w:r>
      <w:bookmarkEnd w:id="5"/>
      <w:r w:rsidR="000371C4">
        <w:fldChar w:fldCharType="end"/>
      </w:r>
    </w:p>
    <w:p w14:paraId="549A12DE" w14:textId="77777777" w:rsidR="00477333" w:rsidRDefault="00477333" w:rsidP="00477333"/>
    <w:p w14:paraId="35D29FA6" w14:textId="75E3BF6C" w:rsidR="00477333" w:rsidRDefault="00477333" w:rsidP="00477333">
      <w:r>
        <w:t>Sourcing the file yields the following output</w:t>
      </w:r>
      <w:r w:rsidR="00227E84">
        <w:t xml:space="preserve"> </w:t>
      </w:r>
      <w:r w:rsidR="001D4F41">
        <w:t xml:space="preserve">(21.2.1) </w:t>
      </w:r>
      <w:r w:rsidR="00227E84">
        <w:t xml:space="preserve">and </w:t>
      </w:r>
      <w:r w:rsidR="002F6146" w:rsidRPr="002F6146">
        <w:t>Figure 21.1a</w:t>
      </w:r>
      <w:r>
        <w:t>:</w:t>
      </w:r>
    </w:p>
    <w:p w14:paraId="713E3451" w14:textId="777F3F63" w:rsidR="00477333" w:rsidRDefault="00155035" w:rsidP="00477333">
      <w:pPr>
        <w:pStyle w:val="Heading3"/>
      </w:pPr>
      <w:r>
        <w:t>21.2.</w:t>
      </w:r>
      <w:r w:rsidR="0029242F">
        <w:t>1:</w:t>
      </w:r>
      <w:r>
        <w:t xml:space="preserve"> Code Output </w:t>
      </w:r>
    </w:p>
    <w:p w14:paraId="23427486" w14:textId="622C7A34" w:rsidR="006F548E" w:rsidRPr="006F548E" w:rsidRDefault="006F548E"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6F548E">
        <w:rPr>
          <w:rStyle w:val="code2"/>
        </w:rPr>
        <w:t xml:space="preserve">&gt; </w:t>
      </w:r>
      <w:proofErr w:type="gramStart"/>
      <w:r w:rsidRPr="006F548E">
        <w:rPr>
          <w:rStyle w:val="code2"/>
        </w:rPr>
        <w:t>source</w:t>
      </w:r>
      <w:proofErr w:type="gramEnd"/>
      <w:r w:rsidRPr="006F548E">
        <w:rPr>
          <w:rStyle w:val="code2"/>
        </w:rPr>
        <w:t>(</w:t>
      </w:r>
      <w:r w:rsidR="00356001">
        <w:rPr>
          <w:rStyle w:val="code2"/>
        </w:rPr>
        <w:t>...</w:t>
      </w:r>
      <w:r w:rsidRPr="006F548E">
        <w:rPr>
          <w:rStyle w:val="code2"/>
        </w:rPr>
        <w:t>)</w:t>
      </w:r>
    </w:p>
    <w:p w14:paraId="7DD5B9D9"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356001">
        <w:rPr>
          <w:rStyle w:val="code2"/>
        </w:rPr>
        <w:t>expected</w:t>
      </w:r>
      <w:proofErr w:type="gramEnd"/>
      <w:r w:rsidRPr="00356001">
        <w:rPr>
          <w:rStyle w:val="code2"/>
        </w:rPr>
        <w:t xml:space="preserve"> means of non-diseased cases =  0 0 </w:t>
      </w:r>
    </w:p>
    <w:p w14:paraId="0B47B804"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356001">
        <w:rPr>
          <w:rStyle w:val="code2"/>
        </w:rPr>
        <w:t>expected</w:t>
      </w:r>
      <w:proofErr w:type="gramEnd"/>
      <w:r w:rsidRPr="00356001">
        <w:rPr>
          <w:rStyle w:val="code2"/>
        </w:rPr>
        <w:t xml:space="preserve"> correlation of non-diseased cases =  0.3 </w:t>
      </w:r>
    </w:p>
    <w:p w14:paraId="596B206F"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356001">
        <w:rPr>
          <w:rStyle w:val="code2"/>
        </w:rPr>
        <w:t>expected</w:t>
      </w:r>
      <w:proofErr w:type="gramEnd"/>
      <w:r w:rsidRPr="00356001">
        <w:rPr>
          <w:rStyle w:val="code2"/>
        </w:rPr>
        <w:t xml:space="preserve"> covariance of non-diseased cases = </w:t>
      </w:r>
    </w:p>
    <w:p w14:paraId="7DC817E4"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356001">
        <w:rPr>
          <w:rStyle w:val="code2"/>
        </w:rPr>
        <w:t xml:space="preserve">     [</w:t>
      </w:r>
      <w:proofErr w:type="gramStart"/>
      <w:r w:rsidRPr="00356001">
        <w:rPr>
          <w:rStyle w:val="code2"/>
        </w:rPr>
        <w:t>,1</w:t>
      </w:r>
      <w:proofErr w:type="gramEnd"/>
      <w:r w:rsidRPr="00356001">
        <w:rPr>
          <w:rStyle w:val="code2"/>
        </w:rPr>
        <w:t>] [</w:t>
      </w:r>
      <w:proofErr w:type="gramStart"/>
      <w:r w:rsidRPr="00356001">
        <w:rPr>
          <w:rStyle w:val="code2"/>
        </w:rPr>
        <w:t>,2</w:t>
      </w:r>
      <w:proofErr w:type="gramEnd"/>
      <w:r w:rsidRPr="00356001">
        <w:rPr>
          <w:rStyle w:val="code2"/>
        </w:rPr>
        <w:t>]</w:t>
      </w:r>
    </w:p>
    <w:p w14:paraId="0049704E"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356001">
        <w:rPr>
          <w:rStyle w:val="code2"/>
        </w:rPr>
        <w:t xml:space="preserve">[1,]  </w:t>
      </w:r>
      <w:proofErr w:type="gramStart"/>
      <w:r w:rsidRPr="00356001">
        <w:rPr>
          <w:rStyle w:val="code2"/>
        </w:rPr>
        <w:t>1.0  0.3</w:t>
      </w:r>
      <w:proofErr w:type="gramEnd"/>
    </w:p>
    <w:p w14:paraId="1C661829"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356001">
        <w:rPr>
          <w:rStyle w:val="code2"/>
        </w:rPr>
        <w:t xml:space="preserve">[2,]  </w:t>
      </w:r>
      <w:proofErr w:type="gramStart"/>
      <w:r w:rsidRPr="00356001">
        <w:rPr>
          <w:rStyle w:val="code2"/>
        </w:rPr>
        <w:t>0.3  1.0</w:t>
      </w:r>
      <w:proofErr w:type="gramEnd"/>
    </w:p>
    <w:p w14:paraId="13B99CBD"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
    <w:p w14:paraId="52BEB73B"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356001">
        <w:rPr>
          <w:rStyle w:val="code2"/>
        </w:rPr>
        <w:t>observed</w:t>
      </w:r>
      <w:proofErr w:type="gramEnd"/>
      <w:r w:rsidRPr="00356001">
        <w:rPr>
          <w:rStyle w:val="code2"/>
        </w:rPr>
        <w:t xml:space="preserve"> means of non-diseased cases =  -0.002791453 -0.007749206 </w:t>
      </w:r>
    </w:p>
    <w:p w14:paraId="79883197"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356001">
        <w:rPr>
          <w:rStyle w:val="code2"/>
        </w:rPr>
        <w:t>observed</w:t>
      </w:r>
      <w:proofErr w:type="gramEnd"/>
      <w:r w:rsidRPr="00356001">
        <w:rPr>
          <w:rStyle w:val="code2"/>
        </w:rPr>
        <w:t xml:space="preserve"> correlation of non-diseased cases =  0.3194812 </w:t>
      </w:r>
    </w:p>
    <w:p w14:paraId="78E361EB"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356001">
        <w:rPr>
          <w:rStyle w:val="code2"/>
        </w:rPr>
        <w:t>observed</w:t>
      </w:r>
      <w:proofErr w:type="gramEnd"/>
      <w:r w:rsidRPr="00356001">
        <w:rPr>
          <w:rStyle w:val="code2"/>
        </w:rPr>
        <w:t xml:space="preserve"> covariance of non-diseased cases = </w:t>
      </w:r>
    </w:p>
    <w:p w14:paraId="46305C26"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356001">
        <w:rPr>
          <w:rStyle w:val="code2"/>
        </w:rPr>
        <w:t xml:space="preserve">          [</w:t>
      </w:r>
      <w:proofErr w:type="gramStart"/>
      <w:r w:rsidRPr="00356001">
        <w:rPr>
          <w:rStyle w:val="code2"/>
        </w:rPr>
        <w:t>,1</w:t>
      </w:r>
      <w:proofErr w:type="gramEnd"/>
      <w:r w:rsidRPr="00356001">
        <w:rPr>
          <w:rStyle w:val="code2"/>
        </w:rPr>
        <w:t>]      [</w:t>
      </w:r>
      <w:proofErr w:type="gramStart"/>
      <w:r w:rsidRPr="00356001">
        <w:rPr>
          <w:rStyle w:val="code2"/>
        </w:rPr>
        <w:t>,2</w:t>
      </w:r>
      <w:proofErr w:type="gramEnd"/>
      <w:r w:rsidRPr="00356001">
        <w:rPr>
          <w:rStyle w:val="code2"/>
        </w:rPr>
        <w:t>]</w:t>
      </w:r>
    </w:p>
    <w:p w14:paraId="484BE74F"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356001">
        <w:rPr>
          <w:rStyle w:val="code2"/>
        </w:rPr>
        <w:t>[1,] 1.0051009 0.3225885</w:t>
      </w:r>
    </w:p>
    <w:p w14:paraId="22F5A2CF"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356001">
        <w:rPr>
          <w:rStyle w:val="code2"/>
        </w:rPr>
        <w:t>[2,] 0.3225885 1.0143726</w:t>
      </w:r>
    </w:p>
    <w:p w14:paraId="4473A243"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
    <w:p w14:paraId="2324AD9F"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356001">
        <w:rPr>
          <w:rStyle w:val="code2"/>
        </w:rPr>
        <w:t>expected</w:t>
      </w:r>
      <w:proofErr w:type="gramEnd"/>
      <w:r w:rsidRPr="00356001">
        <w:rPr>
          <w:rStyle w:val="code2"/>
        </w:rPr>
        <w:t xml:space="preserve"> means of non-diseased cases =  1.5 2 </w:t>
      </w:r>
    </w:p>
    <w:p w14:paraId="512578F7"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356001">
        <w:rPr>
          <w:rStyle w:val="code2"/>
        </w:rPr>
        <w:t>expected</w:t>
      </w:r>
      <w:proofErr w:type="gramEnd"/>
      <w:r w:rsidRPr="00356001">
        <w:rPr>
          <w:rStyle w:val="code2"/>
        </w:rPr>
        <w:t xml:space="preserve"> correlation of non-diseased cases =  0.6 </w:t>
      </w:r>
    </w:p>
    <w:p w14:paraId="259E6B28"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356001">
        <w:rPr>
          <w:rStyle w:val="code2"/>
        </w:rPr>
        <w:t>expected</w:t>
      </w:r>
      <w:proofErr w:type="gramEnd"/>
      <w:r w:rsidRPr="00356001">
        <w:rPr>
          <w:rStyle w:val="code2"/>
        </w:rPr>
        <w:t xml:space="preserve"> covariance of non-diseased cases = </w:t>
      </w:r>
    </w:p>
    <w:p w14:paraId="4981A5B0"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356001">
        <w:rPr>
          <w:rStyle w:val="code2"/>
        </w:rPr>
        <w:t xml:space="preserve">     [</w:t>
      </w:r>
      <w:proofErr w:type="gramStart"/>
      <w:r w:rsidRPr="00356001">
        <w:rPr>
          <w:rStyle w:val="code2"/>
        </w:rPr>
        <w:t>,1</w:t>
      </w:r>
      <w:proofErr w:type="gramEnd"/>
      <w:r w:rsidRPr="00356001">
        <w:rPr>
          <w:rStyle w:val="code2"/>
        </w:rPr>
        <w:t>] [</w:t>
      </w:r>
      <w:proofErr w:type="gramStart"/>
      <w:r w:rsidRPr="00356001">
        <w:rPr>
          <w:rStyle w:val="code2"/>
        </w:rPr>
        <w:t>,2</w:t>
      </w:r>
      <w:proofErr w:type="gramEnd"/>
      <w:r w:rsidRPr="00356001">
        <w:rPr>
          <w:rStyle w:val="code2"/>
        </w:rPr>
        <w:t>]</w:t>
      </w:r>
    </w:p>
    <w:p w14:paraId="0DBE27B5"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356001">
        <w:rPr>
          <w:rStyle w:val="code2"/>
        </w:rPr>
        <w:t>[1,]  1.0 0.90</w:t>
      </w:r>
    </w:p>
    <w:p w14:paraId="53060B44"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356001">
        <w:rPr>
          <w:rStyle w:val="code2"/>
        </w:rPr>
        <w:t>[2,]  0.9 2.25</w:t>
      </w:r>
    </w:p>
    <w:p w14:paraId="29EB189B"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
    <w:p w14:paraId="3B1BB12D"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356001">
        <w:rPr>
          <w:rStyle w:val="code2"/>
        </w:rPr>
        <w:t>observed</w:t>
      </w:r>
      <w:proofErr w:type="gramEnd"/>
      <w:r w:rsidRPr="00356001">
        <w:rPr>
          <w:rStyle w:val="code2"/>
        </w:rPr>
        <w:t xml:space="preserve"> means of diseased cases =  1.509351 2.009172 </w:t>
      </w:r>
    </w:p>
    <w:p w14:paraId="3068CE09"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356001">
        <w:rPr>
          <w:rStyle w:val="code2"/>
        </w:rPr>
        <w:t>observed</w:t>
      </w:r>
      <w:proofErr w:type="gramEnd"/>
      <w:r w:rsidRPr="00356001">
        <w:rPr>
          <w:rStyle w:val="code2"/>
        </w:rPr>
        <w:t xml:space="preserve"> correlation of diseased cases =  0.6100278 </w:t>
      </w:r>
    </w:p>
    <w:p w14:paraId="3FB4FC12"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356001">
        <w:rPr>
          <w:rStyle w:val="code2"/>
        </w:rPr>
        <w:t>observed</w:t>
      </w:r>
      <w:proofErr w:type="gramEnd"/>
      <w:r w:rsidRPr="00356001">
        <w:rPr>
          <w:rStyle w:val="code2"/>
        </w:rPr>
        <w:t xml:space="preserve"> covariance of diseased cases = </w:t>
      </w:r>
    </w:p>
    <w:p w14:paraId="1D371F59"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356001">
        <w:rPr>
          <w:rStyle w:val="code2"/>
        </w:rPr>
        <w:t xml:space="preserve">          [</w:t>
      </w:r>
      <w:proofErr w:type="gramStart"/>
      <w:r w:rsidRPr="00356001">
        <w:rPr>
          <w:rStyle w:val="code2"/>
        </w:rPr>
        <w:t>,1</w:t>
      </w:r>
      <w:proofErr w:type="gramEnd"/>
      <w:r w:rsidRPr="00356001">
        <w:rPr>
          <w:rStyle w:val="code2"/>
        </w:rPr>
        <w:t>]      [</w:t>
      </w:r>
      <w:proofErr w:type="gramStart"/>
      <w:r w:rsidRPr="00356001">
        <w:rPr>
          <w:rStyle w:val="code2"/>
        </w:rPr>
        <w:t>,2</w:t>
      </w:r>
      <w:proofErr w:type="gramEnd"/>
      <w:r w:rsidRPr="00356001">
        <w:rPr>
          <w:rStyle w:val="code2"/>
        </w:rPr>
        <w:t>]</w:t>
      </w:r>
    </w:p>
    <w:p w14:paraId="66BA66E1" w14:textId="77777777" w:rsidR="00356001"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356001">
        <w:rPr>
          <w:rStyle w:val="code2"/>
        </w:rPr>
        <w:t>[1,] 1.0247098 0.9295477</w:t>
      </w:r>
    </w:p>
    <w:p w14:paraId="1BC3B0EC" w14:textId="1809C5DE" w:rsidR="00477333" w:rsidRPr="00356001" w:rsidRDefault="00356001" w:rsidP="00356001">
      <w:pPr>
        <w:pBdr>
          <w:top w:val="single" w:sz="4" w:space="1" w:color="auto"/>
          <w:left w:val="single" w:sz="4" w:space="4" w:color="auto"/>
          <w:bottom w:val="single" w:sz="4" w:space="1" w:color="auto"/>
          <w:right w:val="single" w:sz="4" w:space="4" w:color="auto"/>
        </w:pBdr>
        <w:shd w:val="clear" w:color="auto" w:fill="E6E6E6"/>
        <w:spacing w:line="240" w:lineRule="auto"/>
        <w:rPr>
          <w:rStyle w:val="InLineCode"/>
        </w:rPr>
      </w:pPr>
      <w:r w:rsidRPr="00356001">
        <w:rPr>
          <w:rStyle w:val="code2"/>
        </w:rPr>
        <w:t>[2,] 0.9295477 2.2659128</w:t>
      </w:r>
    </w:p>
    <w:p w14:paraId="3D670C26" w14:textId="77777777" w:rsidR="00477333" w:rsidRPr="00D1291C" w:rsidRDefault="00477333" w:rsidP="00477333">
      <w:pPr>
        <w:rPr>
          <w:rFonts w:ascii="Courier" w:hAnsi="Courier"/>
        </w:rPr>
      </w:pPr>
    </w:p>
    <w:p w14:paraId="4B19C227" w14:textId="026004AF" w:rsidR="00477333" w:rsidRDefault="00356001" w:rsidP="00477333">
      <w:r>
        <w:lastRenderedPageBreak/>
        <w:t>T</w:t>
      </w:r>
      <w:r w:rsidR="00477333">
        <w:t xml:space="preserve">he output lists the </w:t>
      </w:r>
      <w:r w:rsidR="00477333" w:rsidRPr="002039E0">
        <w:rPr>
          <w:i/>
        </w:rPr>
        <w:t>expected</w:t>
      </w:r>
      <w:r w:rsidR="00477333">
        <w:t xml:space="preserve"> values (i.e., based on the known parameter values) for non-diseased cases, followed by the </w:t>
      </w:r>
      <w:r w:rsidR="00477333" w:rsidRPr="002039E0">
        <w:rPr>
          <w:i/>
        </w:rPr>
        <w:t>observed</w:t>
      </w:r>
      <w:r w:rsidR="00477333">
        <w:t xml:space="preserve"> values, and </w:t>
      </w:r>
      <w:r w:rsidR="006F548E">
        <w:t>similarly</w:t>
      </w:r>
      <w:r w:rsidR="00477333">
        <w:t xml:space="preserve"> for the diseased cases. </w:t>
      </w:r>
      <w:r w:rsidR="006F548E">
        <w:t xml:space="preserve">Agreement between expected and observed values is good – this is </w:t>
      </w:r>
      <w:r w:rsidR="002D1F55">
        <w:t xml:space="preserve">due </w:t>
      </w:r>
      <w:r w:rsidR="006F548E">
        <w:t xml:space="preserve">to the very large number of samples </w:t>
      </w:r>
      <w:r>
        <w:t xml:space="preserve">(10,000) </w:t>
      </w:r>
      <w:r w:rsidR="006F548E">
        <w:t xml:space="preserve">over which the estimates are calculated. </w:t>
      </w:r>
      <w:r w:rsidR="003B44A9">
        <w:t xml:space="preserve">This exercise should give </w:t>
      </w:r>
      <w:r w:rsidR="00D83ED8">
        <w:t>one</w:t>
      </w:r>
      <w:r w:rsidR="003B44A9">
        <w:t xml:space="preserve"> </w:t>
      </w:r>
      <w:r w:rsidR="006F548E">
        <w:t>some understanding</w:t>
      </w:r>
      <w:r w:rsidR="003B44A9">
        <w:t xml:space="preserve"> </w:t>
      </w:r>
      <w:r w:rsidR="006F548E">
        <w:t>of the</w:t>
      </w:r>
      <w:r w:rsidR="003B44A9">
        <w:t xml:space="preserve"> bivariate sampling, the parameters needed to describe the samples and estimation of the parameters of the bivariate model from the observed samples.</w:t>
      </w:r>
      <w:r w:rsidR="006F548E">
        <w:t xml:space="preserve"> </w:t>
      </w:r>
      <w:r w:rsidR="00227E84">
        <w:t>S</w:t>
      </w:r>
      <w:r w:rsidR="006F548E">
        <w:t xml:space="preserve">ection </w:t>
      </w:r>
      <w:r w:rsidR="00227E84">
        <w:t xml:space="preserve">§21.4 </w:t>
      </w:r>
      <w:r w:rsidR="006F548E">
        <w:t>below</w:t>
      </w:r>
      <w:r w:rsidR="00480EB2">
        <w:t>,</w:t>
      </w:r>
      <w:r w:rsidR="006F548E">
        <w:t xml:space="preserve"> on visualizing the bivariate </w:t>
      </w:r>
      <w:r w:rsidR="006F548E" w:rsidRPr="006F548E">
        <w:rPr>
          <w:i/>
        </w:rPr>
        <w:t>pdf</w:t>
      </w:r>
      <w:r w:rsidR="001D4F41">
        <w:t xml:space="preserve">, </w:t>
      </w:r>
      <w:r w:rsidR="00227E84">
        <w:t xml:space="preserve">will reinforce the reader's </w:t>
      </w:r>
      <w:r w:rsidR="006F548E">
        <w:t>understanding.</w:t>
      </w:r>
    </w:p>
    <w:p w14:paraId="2D6A85AA" w14:textId="5A850232" w:rsidR="00874329" w:rsidRDefault="00155035" w:rsidP="00575620">
      <w:pPr>
        <w:pStyle w:val="Heading1"/>
      </w:pPr>
      <w:r>
        <w:t>21.3</w:t>
      </w:r>
      <w:r w:rsidR="0029242F">
        <w:t>:</w:t>
      </w:r>
      <w:r>
        <w:t xml:space="preserve"> </w:t>
      </w:r>
      <w:r w:rsidR="00874329">
        <w:t>The multivariate density function</w:t>
      </w:r>
    </w:p>
    <w:p w14:paraId="6A96A4F8" w14:textId="65B44E2F" w:rsidR="00874329" w:rsidRDefault="00874329" w:rsidP="00252C70">
      <w:r>
        <w:t xml:space="preserve">The multivariate </w:t>
      </w:r>
      <w:r w:rsidR="00A84BFC">
        <w:t xml:space="preserve">(specifically </w:t>
      </w:r>
      <w:r w:rsidR="00A84BFC" w:rsidRPr="00A24969">
        <w:rPr>
          <w:i/>
        </w:rPr>
        <w:t>p</w:t>
      </w:r>
      <w:r w:rsidR="00A84BFC">
        <w:t xml:space="preserve">-variate) </w:t>
      </w:r>
      <w:r>
        <w:t xml:space="preserve">probability density function </w:t>
      </w:r>
      <w:r w:rsidR="008446C3">
        <w:t>(</w:t>
      </w:r>
      <w:r w:rsidR="008446C3" w:rsidRPr="00F22408">
        <w:rPr>
          <w:i/>
        </w:rPr>
        <w:t>pdf</w:t>
      </w:r>
      <w:r w:rsidR="008446C3">
        <w:t xml:space="preserve">) </w:t>
      </w:r>
      <w:r>
        <w:t xml:space="preserve">in </w:t>
      </w:r>
      <w:r w:rsidRPr="00A24969">
        <w:rPr>
          <w:i/>
        </w:rPr>
        <w:t>p</w:t>
      </w:r>
      <w:r>
        <w:t>-dimensions is defined by</w:t>
      </w:r>
    </w:p>
    <w:p w14:paraId="3027CF75" w14:textId="71F1B628" w:rsidR="00874329" w:rsidRDefault="00874329" w:rsidP="00874329"/>
    <w:p w14:paraId="38250FA1" w14:textId="161D13C6" w:rsidR="00B932B0" w:rsidRDefault="00CF1C6C" w:rsidP="00B932B0">
      <w:pPr>
        <w:pStyle w:val="MyEqns"/>
      </w:pPr>
      <w:r w:rsidRPr="00A52010">
        <w:rPr>
          <w:position w:val="-50"/>
        </w:rPr>
        <w:object w:dxaOrig="4880" w:dyaOrig="1140" w14:anchorId="276DC10C">
          <v:shape id="_x0000_i1084" type="#_x0000_t75" style="width:244pt;height:58.4pt" o:ole="">
            <v:imagedata r:id="rId127" o:title=""/>
          </v:shape>
          <o:OLEObject Type="Embed" ProgID="Equation.DSMT4" ShapeID="_x0000_i1084" DrawAspect="Content" ObjectID="_1449922567" r:id="rId128"/>
        </w:object>
      </w:r>
      <w:r w:rsidR="00B932B0">
        <w:t xml:space="preserve"> </w:t>
      </w:r>
      <w:r w:rsidR="00B932B0">
        <w:tab/>
      </w:r>
      <w:r w:rsidR="00340517">
        <w:t>.</w:t>
      </w:r>
      <w:r w:rsidR="00340517">
        <w:tab/>
      </w:r>
      <w:r w:rsidR="000371C4">
        <w:fldChar w:fldCharType="begin"/>
      </w:r>
      <w:r w:rsidR="000371C4">
        <w:instrText xml:space="preserve"> MACROBUTTON MTPlaceRef \* MERGEFORMAT </w:instrText>
      </w:r>
      <w:r w:rsidR="000371C4">
        <w:fldChar w:fldCharType="begin"/>
      </w:r>
      <w:r w:rsidR="000371C4">
        <w:instrText xml:space="preserve"> SEQ MTEqn \h \* MERGEFORMAT </w:instrText>
      </w:r>
      <w:r w:rsidR="000371C4">
        <w:fldChar w:fldCharType="end"/>
      </w:r>
      <w:bookmarkStart w:id="6" w:name="ZEqnNum272001"/>
      <w:r w:rsidR="000371C4">
        <w:instrText>(</w:instrText>
      </w:r>
      <w:fldSimple w:instr=" SEQ MTChap \c \* Arabic \* MERGEFORMAT ">
        <w:r w:rsidR="002F6146">
          <w:rPr>
            <w:noProof/>
          </w:rPr>
          <w:instrText>21</w:instrText>
        </w:r>
      </w:fldSimple>
      <w:r w:rsidR="000371C4">
        <w:instrText>.</w:instrText>
      </w:r>
      <w:fldSimple w:instr=" SEQ MTEqn \c \* Arabic \* MERGEFORMAT ">
        <w:r w:rsidR="002F6146">
          <w:rPr>
            <w:noProof/>
          </w:rPr>
          <w:instrText>8</w:instrText>
        </w:r>
      </w:fldSimple>
      <w:r w:rsidR="000371C4">
        <w:instrText>)</w:instrText>
      </w:r>
      <w:bookmarkEnd w:id="6"/>
      <w:r w:rsidR="000371C4">
        <w:fldChar w:fldCharType="end"/>
      </w:r>
    </w:p>
    <w:p w14:paraId="024E8B9B" w14:textId="77777777" w:rsidR="00874329" w:rsidRDefault="00874329" w:rsidP="00874329"/>
    <w:p w14:paraId="4A873900" w14:textId="7BA37477" w:rsidR="007A1EEC" w:rsidRDefault="00874329" w:rsidP="00874329">
      <w:r>
        <w:t xml:space="preserve">Here </w:t>
      </w:r>
      <w:r w:rsidR="00AD62BE" w:rsidRPr="00A24969">
        <w:rPr>
          <w:position w:val="-4"/>
        </w:rPr>
        <w:object w:dxaOrig="200" w:dyaOrig="340" w14:anchorId="552728E5">
          <v:shape id="_x0000_i1085" type="#_x0000_t75" style="width:10.4pt;height:18.4pt" o:ole="">
            <v:imagedata r:id="rId129" o:title=""/>
          </v:shape>
          <o:OLEObject Type="Embed" ProgID="Equation.DSMT4" ShapeID="_x0000_i1085" DrawAspect="Content" ObjectID="_1449922568" r:id="rId130"/>
        </w:object>
      </w:r>
      <w:r>
        <w:t xml:space="preserve">is a </w:t>
      </w:r>
      <w:r w:rsidR="00903B7D" w:rsidRPr="00903B7D">
        <w:t>length</w:t>
      </w:r>
      <w:r w:rsidR="00BB3D05">
        <w:rPr>
          <w:i/>
        </w:rPr>
        <w:t>-</w:t>
      </w:r>
      <w:r w:rsidR="00903B7D">
        <w:rPr>
          <w:i/>
        </w:rPr>
        <w:t>p</w:t>
      </w:r>
      <w:r w:rsidR="00903B7D">
        <w:t xml:space="preserve"> column vector </w:t>
      </w:r>
      <w:r>
        <w:t xml:space="preserve">at which </w:t>
      </w:r>
      <w:r w:rsidR="00227E84">
        <w:t>one</w:t>
      </w:r>
      <w:r>
        <w:t xml:space="preserve"> wish</w:t>
      </w:r>
      <w:r w:rsidR="00227E84">
        <w:t>es</w:t>
      </w:r>
      <w:r>
        <w:t xml:space="preserve"> to evaluate the </w:t>
      </w:r>
      <w:r w:rsidRPr="003C6A35">
        <w:rPr>
          <w:i/>
        </w:rPr>
        <w:t>pdf</w:t>
      </w:r>
      <w:r w:rsidR="00903B7D">
        <w:t>;</w:t>
      </w:r>
      <w:r>
        <w:t xml:space="preserve"> </w:t>
      </w:r>
      <w:r w:rsidR="00903B7D">
        <w:t>its</w:t>
      </w:r>
      <w:r>
        <w:t xml:space="preserve"> mean</w:t>
      </w:r>
      <w:r w:rsidR="00903B7D">
        <w:t xml:space="preserve"> is</w:t>
      </w:r>
      <w:r>
        <w:t xml:space="preserve"> </w:t>
      </w:r>
      <w:r w:rsidR="00A52010" w:rsidRPr="00A24969">
        <w:rPr>
          <w:position w:val="-10"/>
        </w:rPr>
        <w:object w:dxaOrig="220" w:dyaOrig="400" w14:anchorId="5A58BD72">
          <v:shape id="_x0000_i1086" type="#_x0000_t75" style="width:11.2pt;height:20pt" o:ole="">
            <v:imagedata r:id="rId131" o:title=""/>
          </v:shape>
          <o:OLEObject Type="Embed" ProgID="Equation.DSMT4" ShapeID="_x0000_i1086" DrawAspect="Content" ObjectID="_1449922569" r:id="rId132"/>
        </w:object>
      </w:r>
      <w:r w:rsidR="00AD62BE">
        <w:rPr>
          <w:position w:val="-10"/>
        </w:rPr>
        <w:t xml:space="preserve"> </w:t>
      </w:r>
      <w:r>
        <w:t xml:space="preserve">(also a </w:t>
      </w:r>
      <w:r w:rsidR="00903B7D" w:rsidRPr="00903B7D">
        <w:t>length</w:t>
      </w:r>
      <w:r w:rsidR="00BB3D05">
        <w:rPr>
          <w:i/>
        </w:rPr>
        <w:t>-</w:t>
      </w:r>
      <w:r w:rsidR="00903B7D">
        <w:rPr>
          <w:i/>
        </w:rPr>
        <w:t>p</w:t>
      </w:r>
      <w:r w:rsidR="00903B7D">
        <w:t xml:space="preserve"> </w:t>
      </w:r>
      <w:r>
        <w:t>column vector)</w:t>
      </w:r>
      <w:r w:rsidR="008A63C1">
        <w:t xml:space="preserve">, the </w:t>
      </w:r>
      <w:r w:rsidR="008A63C1" w:rsidRPr="00B51B1C">
        <w:rPr>
          <w:i/>
        </w:rPr>
        <w:t>p</w:t>
      </w:r>
      <w:r w:rsidR="008A63C1">
        <w:t xml:space="preserve"> x </w:t>
      </w:r>
      <w:r w:rsidR="008A63C1" w:rsidRPr="00B51B1C">
        <w:rPr>
          <w:i/>
        </w:rPr>
        <w:t>p</w:t>
      </w:r>
      <w:r w:rsidR="008A63C1">
        <w:t xml:space="preserve"> </w:t>
      </w:r>
      <w:r>
        <w:t xml:space="preserve">covariance matrix </w:t>
      </w:r>
      <w:r w:rsidR="00227E84">
        <w:t xml:space="preserve">is </w:t>
      </w:r>
      <w:r w:rsidRPr="00A24969">
        <w:rPr>
          <w:position w:val="-4"/>
        </w:rPr>
        <w:object w:dxaOrig="220" w:dyaOrig="240" w14:anchorId="1968999B">
          <v:shape id="_x0000_i1087" type="#_x0000_t75" style="width:11.2pt;height:12pt" o:ole="">
            <v:imagedata r:id="rId133" o:title=""/>
          </v:shape>
          <o:OLEObject Type="Embed" ProgID="Equation.DSMT4" ShapeID="_x0000_i1087" DrawAspect="Content" ObjectID="_1449922570" r:id="rId134"/>
        </w:object>
      </w:r>
      <w:r w:rsidR="008A63C1">
        <w:t>,</w:t>
      </w:r>
      <w:r>
        <w:t xml:space="preserve"> </w:t>
      </w:r>
      <w:r w:rsidRPr="00A24969">
        <w:rPr>
          <w:position w:val="-14"/>
        </w:rPr>
        <w:object w:dxaOrig="300" w:dyaOrig="400" w14:anchorId="5CD984F5">
          <v:shape id="_x0000_i1088" type="#_x0000_t75" style="width:15.2pt;height:20pt" o:ole="">
            <v:imagedata r:id="rId135" o:title=""/>
          </v:shape>
          <o:OLEObject Type="Embed" ProgID="Equation.DSMT4" ShapeID="_x0000_i1088" DrawAspect="Content" ObjectID="_1449922571" r:id="rId136"/>
        </w:object>
      </w:r>
      <w:r w:rsidR="008A63C1" w:rsidRPr="008A63C1">
        <w:t xml:space="preserve"> </w:t>
      </w:r>
      <w:r>
        <w:t>is the determinant of the covariance matrix</w:t>
      </w:r>
      <w:r w:rsidR="008A63C1">
        <w:t xml:space="preserve"> and</w:t>
      </w:r>
      <w:r>
        <w:t xml:space="preserve"> </w:t>
      </w:r>
      <w:r w:rsidR="00AD62BE" w:rsidRPr="00AD62BE">
        <w:rPr>
          <w:i/>
        </w:rPr>
        <w:t>T</w:t>
      </w:r>
      <w:r w:rsidR="00AD62BE">
        <w:t xml:space="preserve"> is the transpose operator. </w:t>
      </w:r>
      <w:r w:rsidR="00D83ED8">
        <w:t>The reader</w:t>
      </w:r>
      <w:r>
        <w:t xml:space="preserve"> </w:t>
      </w:r>
      <w:r w:rsidR="00D83ED8">
        <w:t>should</w:t>
      </w:r>
      <w:r>
        <w:t xml:space="preserve"> </w:t>
      </w:r>
      <w:r w:rsidR="00D83ED8">
        <w:t xml:space="preserve">be </w:t>
      </w:r>
      <w:r>
        <w:t>convince</w:t>
      </w:r>
      <w:r w:rsidR="00D83ED8">
        <w:t>d</w:t>
      </w:r>
      <w:r>
        <w:t xml:space="preserve"> that the numerator of the exponent is a scalar. </w:t>
      </w:r>
      <w:r w:rsidR="00903B7D">
        <w:t xml:space="preserve">Eqn. </w:t>
      </w:r>
      <w:r w:rsidR="00903B7D">
        <w:fldChar w:fldCharType="begin"/>
      </w:r>
      <w:r w:rsidR="00903B7D">
        <w:instrText xml:space="preserve"> GOTOBUTTON ZEqnNum272001  \* MERGEFORMAT </w:instrText>
      </w:r>
      <w:fldSimple w:instr=" REF ZEqnNum272001 \* Charformat \! \* MERGEFORMAT ">
        <w:r w:rsidR="002F6146">
          <w:instrText>(21.8)</w:instrText>
        </w:r>
      </w:fldSimple>
      <w:r w:rsidR="00903B7D">
        <w:fldChar w:fldCharType="end"/>
      </w:r>
      <w:r w:rsidR="00903B7D">
        <w:t xml:space="preserve"> breaks down if the determinant of the covariance matrix (appearing in the denominator of the factor outside the exponent) is zero, consistent with the fact that the inverse matrix, appearing in the numerator of the exponent, only exists if the determinant is non-zero. </w:t>
      </w:r>
    </w:p>
    <w:p w14:paraId="119A4CF3" w14:textId="77777777" w:rsidR="007A1EEC" w:rsidRDefault="007A1EEC" w:rsidP="00874329"/>
    <w:p w14:paraId="6786C5E4" w14:textId="1BFAB633" w:rsidR="007A1EEC" w:rsidRDefault="007A1EEC" w:rsidP="00874329">
      <w:r>
        <w:t>For the special case of a bivariate normal distribution this is equivalent to</w:t>
      </w:r>
      <w:r w:rsidR="00480EB2">
        <w:fldChar w:fldCharType="begin"/>
      </w:r>
      <w:r w:rsidR="00480EB2">
        <w:instrText xml:space="preserve"> ADDIN EN.CITE &lt;EndNote&gt;&lt;Cite&gt;&lt;Author&gt;Tong&lt;/Author&gt;&lt;Year&gt;1990&lt;/Year&gt;&lt;RecNum&gt;293&lt;/RecNum&gt;&lt;DisplayText&gt;&lt;style face="superscript"&gt;1&lt;/style&gt;&lt;/DisplayText&gt;&lt;record&gt;&lt;rec-number&gt;293&lt;/rec-number&gt;&lt;foreign-keys&gt;&lt;key app="EN" db-id="veptarr08d9ts6eftsmp02wvxas0szvetsaf" timestamp="0"&gt;293&lt;/key&gt;&lt;/foreign-keys&gt;&lt;ref-type name="Book"&gt;6&lt;/ref-type&gt;&lt;contributors&gt;&lt;authors&gt;&lt;author&gt;Tong, Y.L&lt;/author&gt;&lt;/authors&gt;&lt;secondary-authors&gt;&lt;author&gt;Brillinger, D.&lt;/author&gt;&lt;author&gt;Fienberg, S.&lt;/author&gt;&lt;author&gt;Gani, J.&lt;/author&gt;&lt;author&gt;Hartigan, J.&lt;/author&gt;&lt;author&gt;Krickeberg, K.&lt;/author&gt;&lt;/secondary-authors&gt;&lt;/contributors&gt;&lt;titles&gt;&lt;title&gt;The Multivariate Normal Distribution&lt;/title&gt;&lt;secondary-title&gt;Springer Series in Statistics&lt;/secondary-title&gt;&lt;/titles&gt;&lt;pages&gt;271&lt;/pages&gt;&lt;edition&gt;first&lt;/edition&gt;&lt;dates&gt;&lt;year&gt;1990&lt;/year&gt;&lt;/dates&gt;&lt;pub-location&gt;New York&lt;/pub-location&gt;&lt;publisher&gt;Springer- Verlag&lt;/publisher&gt;&lt;isbn&gt;0-387-97062-2&lt;/isbn&gt;&lt;urls&gt;&lt;/urls&gt;&lt;/record&gt;&lt;/Cite&gt;&lt;/EndNote&gt;</w:instrText>
      </w:r>
      <w:r w:rsidR="00480EB2">
        <w:fldChar w:fldCharType="separate"/>
      </w:r>
      <w:r w:rsidR="00480EB2" w:rsidRPr="00480EB2">
        <w:rPr>
          <w:noProof/>
          <w:vertAlign w:val="superscript"/>
        </w:rPr>
        <w:t>1</w:t>
      </w:r>
      <w:r w:rsidR="00480EB2">
        <w:fldChar w:fldCharType="end"/>
      </w:r>
      <w:r>
        <w:t>:</w:t>
      </w:r>
    </w:p>
    <w:p w14:paraId="36DE84D2" w14:textId="77777777" w:rsidR="007A1EEC" w:rsidRDefault="007A1EEC" w:rsidP="00874329"/>
    <w:p w14:paraId="21DAD4C6" w14:textId="056655E3" w:rsidR="007A1EEC" w:rsidRDefault="00807685" w:rsidP="007A1EEC">
      <w:pPr>
        <w:pStyle w:val="MyEqns"/>
      </w:pPr>
      <w:r w:rsidRPr="007A1EEC">
        <w:rPr>
          <w:position w:val="-40"/>
        </w:rPr>
        <w:object w:dxaOrig="5200" w:dyaOrig="920" w14:anchorId="2F59C4AC">
          <v:shape id="_x0000_i1089" type="#_x0000_t75" style="width:260pt;height:46.4pt" o:ole="">
            <v:imagedata r:id="rId137" o:title=""/>
          </v:shape>
          <o:OLEObject Type="Embed" ProgID="Equation.DSMT4" ShapeID="_x0000_i1089" DrawAspect="Content" ObjectID="_1449922572" r:id="rId138"/>
        </w:object>
      </w:r>
      <w:r w:rsidR="007A1EEC">
        <w:t xml:space="preserve"> </w:t>
      </w:r>
      <w:r w:rsidR="007A1EEC">
        <w:tab/>
      </w:r>
      <w:r w:rsidR="00340517">
        <w:t>.</w:t>
      </w:r>
      <w:r w:rsidR="00340517">
        <w:tab/>
      </w:r>
      <w:r w:rsidR="000371C4">
        <w:fldChar w:fldCharType="begin"/>
      </w:r>
      <w:r w:rsidR="000371C4">
        <w:instrText xml:space="preserve"> MACROBUTTON MTPlaceRef \* MERGEFORMAT </w:instrText>
      </w:r>
      <w:r w:rsidR="000371C4">
        <w:fldChar w:fldCharType="begin"/>
      </w:r>
      <w:r w:rsidR="000371C4">
        <w:instrText xml:space="preserve"> SEQ MTEqn \h \* MERGEFORMAT </w:instrText>
      </w:r>
      <w:r w:rsidR="000371C4">
        <w:fldChar w:fldCharType="end"/>
      </w:r>
      <w:bookmarkStart w:id="7" w:name="ZEqnNum442934"/>
      <w:r w:rsidR="000371C4">
        <w:instrText>(</w:instrText>
      </w:r>
      <w:fldSimple w:instr=" SEQ MTChap \c \* Arabic \* MERGEFORMAT ">
        <w:r w:rsidR="002F6146">
          <w:rPr>
            <w:noProof/>
          </w:rPr>
          <w:instrText>21</w:instrText>
        </w:r>
      </w:fldSimple>
      <w:r w:rsidR="000371C4">
        <w:instrText>.</w:instrText>
      </w:r>
      <w:fldSimple w:instr=" SEQ MTEqn \c \* Arabic \* MERGEFORMAT ">
        <w:r w:rsidR="002F6146">
          <w:rPr>
            <w:noProof/>
          </w:rPr>
          <w:instrText>9</w:instrText>
        </w:r>
      </w:fldSimple>
      <w:r w:rsidR="000371C4">
        <w:instrText>)</w:instrText>
      </w:r>
      <w:bookmarkEnd w:id="7"/>
      <w:r w:rsidR="000371C4">
        <w:fldChar w:fldCharType="end"/>
      </w:r>
    </w:p>
    <w:p w14:paraId="19B3BEBA" w14:textId="77777777" w:rsidR="007A1EEC" w:rsidRDefault="007A1EEC" w:rsidP="00874329"/>
    <w:p w14:paraId="1462DA34" w14:textId="1C53953A" w:rsidR="007A1EEC" w:rsidRDefault="007A1EEC" w:rsidP="00874329">
      <w:r>
        <w:t>Where</w:t>
      </w:r>
    </w:p>
    <w:p w14:paraId="1FA8A3D7" w14:textId="77777777" w:rsidR="007A1EEC" w:rsidRDefault="007A1EEC" w:rsidP="00874329"/>
    <w:p w14:paraId="3D6E5160" w14:textId="3BD4B6C1" w:rsidR="007A1EEC" w:rsidRDefault="007A1EEC" w:rsidP="007A1EEC">
      <w:pPr>
        <w:pStyle w:val="MyEqns"/>
      </w:pPr>
      <w:r w:rsidRPr="007A1EEC">
        <w:rPr>
          <w:position w:val="-32"/>
        </w:rPr>
        <w:object w:dxaOrig="4680" w:dyaOrig="840" w14:anchorId="4D908C97">
          <v:shape id="_x0000_i1090" type="#_x0000_t75" style="width:234.4pt;height:42.4pt" o:ole="">
            <v:imagedata r:id="rId139" o:title=""/>
          </v:shape>
          <o:OLEObject Type="Embed" ProgID="Equation.DSMT4" ShapeID="_x0000_i1090" DrawAspect="Content" ObjectID="_1449922573" r:id="rId140"/>
        </w:object>
      </w:r>
      <w:r>
        <w:t xml:space="preserve"> </w:t>
      </w:r>
      <w:r>
        <w:tab/>
      </w:r>
      <w:r w:rsidR="00340517">
        <w:t>.</w:t>
      </w:r>
      <w:r w:rsidR="00340517">
        <w:tab/>
      </w:r>
      <w:r w:rsidR="000371C4">
        <w:fldChar w:fldCharType="begin"/>
      </w:r>
      <w:r w:rsidR="000371C4">
        <w:instrText xml:space="preserve"> MACROBUTTON MTPlaceRef \* MERGEFORMAT </w:instrText>
      </w:r>
      <w:r w:rsidR="000371C4">
        <w:fldChar w:fldCharType="begin"/>
      </w:r>
      <w:r w:rsidR="000371C4">
        <w:instrText xml:space="preserve"> SEQ MTEqn \h \* MERGEFORMAT </w:instrText>
      </w:r>
      <w:r w:rsidR="000371C4">
        <w:fldChar w:fldCharType="end"/>
      </w:r>
      <w:r w:rsidR="000371C4">
        <w:instrText>(</w:instrText>
      </w:r>
      <w:fldSimple w:instr=" SEQ MTChap \c \* Arabic \* MERGEFORMAT ">
        <w:r w:rsidR="002F6146">
          <w:rPr>
            <w:noProof/>
          </w:rPr>
          <w:instrText>21</w:instrText>
        </w:r>
      </w:fldSimple>
      <w:r w:rsidR="000371C4">
        <w:instrText>.</w:instrText>
      </w:r>
      <w:fldSimple w:instr=" SEQ MTEqn \c \* Arabic \* MERGEFORMAT ">
        <w:r w:rsidR="002F6146">
          <w:rPr>
            <w:noProof/>
          </w:rPr>
          <w:instrText>10</w:instrText>
        </w:r>
      </w:fldSimple>
      <w:r w:rsidR="000371C4">
        <w:instrText>)</w:instrText>
      </w:r>
      <w:r w:rsidR="000371C4">
        <w:fldChar w:fldCharType="end"/>
      </w:r>
    </w:p>
    <w:p w14:paraId="730E17AC" w14:textId="77777777" w:rsidR="007A1EEC" w:rsidRDefault="007A1EEC" w:rsidP="00874329"/>
    <w:p w14:paraId="1A4E7375" w14:textId="2A92D0CE" w:rsidR="00874329" w:rsidRDefault="00874329" w:rsidP="00874329">
      <w:r>
        <w:lastRenderedPageBreak/>
        <w:t>In the univariate case (</w:t>
      </w:r>
      <w:r w:rsidR="00A84BFC">
        <w:t xml:space="preserve">i.e., </w:t>
      </w:r>
      <w:r w:rsidRPr="00A24969">
        <w:rPr>
          <w:i/>
        </w:rPr>
        <w:t>p</w:t>
      </w:r>
      <w:r>
        <w:t xml:space="preserve"> = 1),</w:t>
      </w:r>
      <w:r w:rsidR="00A84BFC">
        <w:t xml:space="preserve"> </w:t>
      </w:r>
      <w:r w:rsidRPr="009A6DFF">
        <w:rPr>
          <w:position w:val="-4"/>
        </w:rPr>
        <w:object w:dxaOrig="220" w:dyaOrig="240" w14:anchorId="1FCE86F1">
          <v:shape id="_x0000_i1091" type="#_x0000_t75" style="width:11.2pt;height:12pt" o:ole="">
            <v:imagedata r:id="rId141" o:title=""/>
          </v:shape>
          <o:OLEObject Type="Embed" ProgID="Equation.DSMT4" ShapeID="_x0000_i1091" DrawAspect="Content" ObjectID="_1449922574" r:id="rId142"/>
        </w:object>
      </w:r>
      <w:r w:rsidR="00AD62BE">
        <w:rPr>
          <w:position w:val="-4"/>
        </w:rPr>
        <w:t xml:space="preserve"> </w:t>
      </w:r>
      <w:r>
        <w:t>i</w:t>
      </w:r>
      <w:r w:rsidR="00AD62BE">
        <w:t xml:space="preserve">n Eqn. </w:t>
      </w:r>
      <w:r w:rsidR="00AD62BE">
        <w:fldChar w:fldCharType="begin"/>
      </w:r>
      <w:r w:rsidR="00AD62BE">
        <w:instrText xml:space="preserve"> GOTOBUTTON ZEqnNum272001  \* MERGEFORMAT </w:instrText>
      </w:r>
      <w:fldSimple w:instr=" REF ZEqnNum272001 \* Charformat \! \* MERGEFORMAT ">
        <w:r w:rsidR="002F6146">
          <w:instrText>(21.8)</w:instrText>
        </w:r>
      </w:fldSimple>
      <w:r w:rsidR="00AD62BE">
        <w:fldChar w:fldCharType="end"/>
      </w:r>
      <w:r w:rsidR="00AD62BE">
        <w:t xml:space="preserve"> i</w:t>
      </w:r>
      <w:r>
        <w:t xml:space="preserve">s replaced by </w:t>
      </w:r>
      <w:r w:rsidRPr="009A6DFF">
        <w:rPr>
          <w:position w:val="-6"/>
        </w:rPr>
        <w:object w:dxaOrig="320" w:dyaOrig="320" w14:anchorId="511BA085">
          <v:shape id="_x0000_i1092" type="#_x0000_t75" style="width:18.4pt;height:18.4pt" o:ole="">
            <v:imagedata r:id="rId143" o:title=""/>
          </v:shape>
          <o:OLEObject Type="Embed" ProgID="Equation.DSMT4" ShapeID="_x0000_i1092" DrawAspect="Content" ObjectID="_1449922575" r:id="rId144"/>
        </w:object>
      </w:r>
      <w:r>
        <w:t xml:space="preserve">, and the above expression reduces, as expected, to the well-known </w:t>
      </w:r>
      <w:r w:rsidRPr="00AD62BE">
        <w:rPr>
          <w:i/>
        </w:rPr>
        <w:t>pdf</w:t>
      </w:r>
      <w:r>
        <w:t xml:space="preserve"> of the normal distribution </w:t>
      </w:r>
      <w:r w:rsidRPr="00312596">
        <w:rPr>
          <w:position w:val="-16"/>
        </w:rPr>
        <w:object w:dxaOrig="999" w:dyaOrig="440" w14:anchorId="2BE9E768">
          <v:shape id="_x0000_i1093" type="#_x0000_t75" style="width:49.6pt;height:22.4pt" o:ole="">
            <v:imagedata r:id="rId145" o:title=""/>
          </v:shape>
          <o:OLEObject Type="Embed" ProgID="Equation.DSMT4" ShapeID="_x0000_i1093" DrawAspect="Content" ObjectID="_1449922576" r:id="rId146"/>
        </w:object>
      </w:r>
      <w:r>
        <w:t>:</w:t>
      </w:r>
    </w:p>
    <w:p w14:paraId="512A42F6" w14:textId="64E7FA80" w:rsidR="00874329" w:rsidRDefault="00874329" w:rsidP="00874329"/>
    <w:p w14:paraId="13CAC3FB" w14:textId="5172B870" w:rsidR="00B932B0" w:rsidRDefault="00903B7D" w:rsidP="00B932B0">
      <w:pPr>
        <w:pStyle w:val="MyEqns"/>
      </w:pPr>
      <w:r w:rsidRPr="00903B7D">
        <w:rPr>
          <w:position w:val="-42"/>
        </w:rPr>
        <w:object w:dxaOrig="3600" w:dyaOrig="960" w14:anchorId="3E84A088">
          <v:shape id="_x0000_i1094" type="#_x0000_t75" style="width:178.4pt;height:48pt" o:ole="">
            <v:imagedata r:id="rId147" o:title=""/>
          </v:shape>
          <o:OLEObject Type="Embed" ProgID="Equation.DSMT4" ShapeID="_x0000_i1094" DrawAspect="Content" ObjectID="_1449922577" r:id="rId148"/>
        </w:object>
      </w:r>
      <w:r w:rsidR="00B932B0">
        <w:t xml:space="preserve"> </w:t>
      </w:r>
      <w:r w:rsidR="00B932B0">
        <w:tab/>
      </w:r>
      <w:r w:rsidR="00340517">
        <w:t>.</w:t>
      </w:r>
      <w:r w:rsidR="00340517">
        <w:tab/>
      </w:r>
      <w:r w:rsidR="000371C4">
        <w:fldChar w:fldCharType="begin"/>
      </w:r>
      <w:r w:rsidR="000371C4">
        <w:instrText xml:space="preserve"> MACROBUTTON MTPlaceRef \* MERGEFORMAT </w:instrText>
      </w:r>
      <w:r w:rsidR="000371C4">
        <w:fldChar w:fldCharType="begin"/>
      </w:r>
      <w:r w:rsidR="000371C4">
        <w:instrText xml:space="preserve"> SEQ MTEqn \h \* MERGEFORMAT </w:instrText>
      </w:r>
      <w:r w:rsidR="000371C4">
        <w:fldChar w:fldCharType="end"/>
      </w:r>
      <w:bookmarkStart w:id="8" w:name="ZEqnNum361649"/>
      <w:r w:rsidR="000371C4">
        <w:instrText>(</w:instrText>
      </w:r>
      <w:fldSimple w:instr=" SEQ MTChap \c \* Arabic \* MERGEFORMAT ">
        <w:r w:rsidR="002F6146">
          <w:rPr>
            <w:noProof/>
          </w:rPr>
          <w:instrText>21</w:instrText>
        </w:r>
      </w:fldSimple>
      <w:r w:rsidR="000371C4">
        <w:instrText>.</w:instrText>
      </w:r>
      <w:fldSimple w:instr=" SEQ MTEqn \c \* Arabic \* MERGEFORMAT ">
        <w:r w:rsidR="002F6146">
          <w:rPr>
            <w:noProof/>
          </w:rPr>
          <w:instrText>11</w:instrText>
        </w:r>
      </w:fldSimple>
      <w:r w:rsidR="000371C4">
        <w:instrText>)</w:instrText>
      </w:r>
      <w:bookmarkEnd w:id="8"/>
      <w:r w:rsidR="000371C4">
        <w:fldChar w:fldCharType="end"/>
      </w:r>
    </w:p>
    <w:p w14:paraId="5D57BDDE" w14:textId="77777777" w:rsidR="00874329" w:rsidRDefault="00874329" w:rsidP="00874329"/>
    <w:p w14:paraId="3A2405F9" w14:textId="644F23E9" w:rsidR="005D66B3" w:rsidRDefault="00874329" w:rsidP="00874329">
      <w:r>
        <w:t xml:space="preserve">With some difficulty, if </w:t>
      </w:r>
      <w:r w:rsidR="00D83ED8">
        <w:t>one</w:t>
      </w:r>
      <w:r>
        <w:t xml:space="preserve"> </w:t>
      </w:r>
      <w:r w:rsidR="00D83ED8">
        <w:t>is</w:t>
      </w:r>
      <w:r>
        <w:t xml:space="preserve"> new to</w:t>
      </w:r>
      <w:r w:rsidRPr="00A52010">
        <w:t xml:space="preserve"> </w:t>
      </w:r>
      <w:r w:rsidRPr="00312596">
        <w:rPr>
          <w:rStyle w:val="InLineCode"/>
        </w:rPr>
        <w:t>R</w:t>
      </w:r>
      <w:r>
        <w:t xml:space="preserve">, </w:t>
      </w:r>
      <w:r w:rsidR="00D83ED8">
        <w:t>one</w:t>
      </w:r>
      <w:r>
        <w:t xml:space="preserve"> could code Eqn. </w:t>
      </w:r>
      <w:r w:rsidR="00A84BFC">
        <w:fldChar w:fldCharType="begin"/>
      </w:r>
      <w:r w:rsidR="00A84BFC">
        <w:instrText xml:space="preserve"> GOTOBUTTON ZEqnNum272001  \* MERGEFORMAT </w:instrText>
      </w:r>
      <w:fldSimple w:instr=" REF ZEqnNum272001 \* Charformat \! \* MERGEFORMAT ">
        <w:r w:rsidR="002F6146">
          <w:instrText>(21.8)</w:instrText>
        </w:r>
      </w:fldSimple>
      <w:r w:rsidR="00A84BFC">
        <w:fldChar w:fldCharType="end"/>
      </w:r>
      <w:r>
        <w:t xml:space="preserve"> (</w:t>
      </w:r>
      <w:r w:rsidR="008446C3">
        <w:t>along the way</w:t>
      </w:r>
      <w:r w:rsidR="005D66B3">
        <w:t>,</w:t>
      </w:r>
      <w:r w:rsidR="008446C3">
        <w:t xml:space="preserve"> </w:t>
      </w:r>
      <w:r>
        <w:t xml:space="preserve">inverting the matrix </w:t>
      </w:r>
      <w:r w:rsidR="008446C3">
        <w:t>will be</w:t>
      </w:r>
      <w:r>
        <w:t xml:space="preserve"> but one </w:t>
      </w:r>
      <w:r w:rsidR="0045543C">
        <w:t xml:space="preserve">minor </w:t>
      </w:r>
      <w:r>
        <w:t xml:space="preserve">challenge), but as </w:t>
      </w:r>
      <w:r w:rsidR="00D83ED8">
        <w:t>one</w:t>
      </w:r>
      <w:r>
        <w:t xml:space="preserve"> might expect, someone has already done it</w:t>
      </w:r>
      <w:r w:rsidR="002D1F55">
        <w:t>.</w:t>
      </w:r>
      <w:r>
        <w:t xml:space="preserve"> </w:t>
      </w:r>
      <w:r w:rsidR="002D1F55">
        <w:t>T</w:t>
      </w:r>
      <w:r w:rsidR="00D66217">
        <w:t xml:space="preserve">he function is called </w:t>
      </w:r>
      <w:proofErr w:type="gramStart"/>
      <w:r w:rsidR="00D66217" w:rsidRPr="00D66217">
        <w:rPr>
          <w:rStyle w:val="InLineCode"/>
        </w:rPr>
        <w:t>dmvnorm</w:t>
      </w:r>
      <w:r w:rsidR="009562AA">
        <w:rPr>
          <w:rStyle w:val="InLineCode"/>
        </w:rPr>
        <w:t>(</w:t>
      </w:r>
      <w:proofErr w:type="gramEnd"/>
      <w:r w:rsidR="009562AA">
        <w:rPr>
          <w:rStyle w:val="InLineCode"/>
        </w:rPr>
        <w:t>)</w:t>
      </w:r>
      <w:r w:rsidR="00D66217">
        <w:t xml:space="preserve">, to be </w:t>
      </w:r>
      <w:r w:rsidR="001D4F41">
        <w:t>understood</w:t>
      </w:r>
      <w:r w:rsidR="00E45829">
        <w:t xml:space="preserve"> as</w:t>
      </w:r>
      <w:r w:rsidR="001D4F41">
        <w:t xml:space="preserve"> </w:t>
      </w:r>
      <w:r w:rsidR="00D66217">
        <w:t>“</w:t>
      </w:r>
      <w:r w:rsidR="00D66217" w:rsidRPr="00227E84">
        <w:rPr>
          <w:i/>
        </w:rPr>
        <w:t>density of mu</w:t>
      </w:r>
      <w:r w:rsidR="002D1F55" w:rsidRPr="00227E84">
        <w:rPr>
          <w:i/>
        </w:rPr>
        <w:t>ltivariate normal distribution</w:t>
      </w:r>
      <w:r w:rsidR="002D1F55">
        <w:t xml:space="preserve">”, </w:t>
      </w:r>
      <w:r>
        <w:t xml:space="preserve">and </w:t>
      </w:r>
      <w:r w:rsidR="002D1F55">
        <w:t>i</w:t>
      </w:r>
      <w:r>
        <w:t xml:space="preserve">t </w:t>
      </w:r>
      <w:r w:rsidR="002D1F55">
        <w:t xml:space="preserve">is </w:t>
      </w:r>
      <w:r>
        <w:t>available via a package</w:t>
      </w:r>
      <w:r w:rsidR="00903B7D">
        <w:t xml:space="preserve"> </w:t>
      </w:r>
      <w:r w:rsidR="00291E10">
        <w:rPr>
          <w:rStyle w:val="InLineCode"/>
        </w:rPr>
        <w:t>mvtnorm</w:t>
      </w:r>
      <w:r w:rsidR="009562AA">
        <w:rPr>
          <w:rStyle w:val="InLineCode"/>
        </w:rPr>
        <w:t>()</w:t>
      </w:r>
      <w:r>
        <w:t>.</w:t>
      </w:r>
      <w:r w:rsidR="005878E5">
        <w:t xml:space="preserve"> </w:t>
      </w:r>
      <w:r w:rsidR="002F6146" w:rsidRPr="00356001">
        <w:t>Online A</w:t>
      </w:r>
      <w:bookmarkStart w:id="9" w:name="_GoBack"/>
      <w:bookmarkEnd w:id="9"/>
      <w:r w:rsidR="002F6146" w:rsidRPr="00356001">
        <w:t>ppendix 21.</w:t>
      </w:r>
      <w:r w:rsidR="002F6146">
        <w:t>B</w:t>
      </w:r>
      <w:r w:rsidR="002F6146">
        <w:t>.</w:t>
      </w:r>
      <w:r w:rsidR="002F6146">
        <w:t>2</w:t>
      </w:r>
      <w:r w:rsidR="00C170A0">
        <w:t xml:space="preserve"> illustrates </w:t>
      </w:r>
      <w:r w:rsidR="00BB3D05">
        <w:t>computation</w:t>
      </w:r>
      <w:r w:rsidR="005D5A97">
        <w:t xml:space="preserve"> of the </w:t>
      </w:r>
      <w:r w:rsidR="005D5A97" w:rsidRPr="00291E10">
        <w:rPr>
          <w:i/>
        </w:rPr>
        <w:t>pdf</w:t>
      </w:r>
      <w:r w:rsidR="005D5A97">
        <w:t xml:space="preserve"> of the multivariate normal distribution</w:t>
      </w:r>
      <w:r w:rsidR="00DC10DE">
        <w:t xml:space="preserve"> at a specified point</w:t>
      </w:r>
      <w:r w:rsidR="00C170A0">
        <w:t>.</w:t>
      </w:r>
      <w:r w:rsidR="00291E10">
        <w:t xml:space="preserve"> </w:t>
      </w:r>
      <w:r w:rsidR="00227E84">
        <w:t xml:space="preserve">The reader </w:t>
      </w:r>
      <w:r w:rsidR="00DC10DE">
        <w:t>should</w:t>
      </w:r>
      <w:r w:rsidR="00227E84">
        <w:t xml:space="preserve"> view and source file </w:t>
      </w:r>
      <w:r w:rsidR="00227E84" w:rsidRPr="00227E84">
        <w:rPr>
          <w:rStyle w:val="InLineCode"/>
        </w:rPr>
        <w:t>MainBivariateDensity.R</w:t>
      </w:r>
      <w:r w:rsidR="00227E84">
        <w:t>.</w:t>
      </w:r>
    </w:p>
    <w:p w14:paraId="006375EC" w14:textId="6CB0CA2E" w:rsidR="00DC10DE" w:rsidRDefault="00DC10DE" w:rsidP="00DC10DE">
      <w:pPr>
        <w:pStyle w:val="Heading2"/>
      </w:pPr>
      <w:r>
        <w:t>21.3.1: Code output</w:t>
      </w:r>
    </w:p>
    <w:p w14:paraId="12A5AAA1" w14:textId="3F9A19AC" w:rsidR="00DC10DE" w:rsidRPr="00DC10DE" w:rsidRDefault="00DC10DE" w:rsidP="00CF1C6C">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DC10DE">
        <w:rPr>
          <w:rStyle w:val="code2"/>
        </w:rPr>
        <w:t xml:space="preserve">&gt; </w:t>
      </w:r>
      <w:proofErr w:type="gramStart"/>
      <w:r w:rsidRPr="00DC10DE">
        <w:rPr>
          <w:rStyle w:val="code2"/>
        </w:rPr>
        <w:t>source</w:t>
      </w:r>
      <w:proofErr w:type="gramEnd"/>
      <w:r w:rsidRPr="00DC10DE">
        <w:rPr>
          <w:rStyle w:val="code2"/>
        </w:rPr>
        <w:t>(</w:t>
      </w:r>
      <w:r w:rsidR="00BB3D05">
        <w:rPr>
          <w:rStyle w:val="code2"/>
        </w:rPr>
        <w:t>...)</w:t>
      </w:r>
      <w:r w:rsidRPr="00DC10DE">
        <w:rPr>
          <w:rStyle w:val="code2"/>
        </w:rPr>
        <w:t xml:space="preserve"> </w:t>
      </w:r>
    </w:p>
    <w:p w14:paraId="79C7020B" w14:textId="77777777" w:rsidR="00DC10DE" w:rsidRDefault="00DC10DE" w:rsidP="00CF1C6C">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DC10DE">
        <w:rPr>
          <w:rStyle w:val="code2"/>
        </w:rPr>
        <w:t>rho</w:t>
      </w:r>
      <w:proofErr w:type="gramEnd"/>
      <w:r w:rsidRPr="00DC10DE">
        <w:rPr>
          <w:rStyle w:val="code2"/>
        </w:rPr>
        <w:t xml:space="preserve"> = 0.5 , var1 = 1.5 , var2 = 1.5 </w:t>
      </w:r>
    </w:p>
    <w:p w14:paraId="02AF8C38" w14:textId="62A6576E" w:rsidR="00DC10DE" w:rsidRDefault="00DC10DE" w:rsidP="00CF1C6C">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proofErr w:type="gramStart"/>
      <w:r w:rsidRPr="00DC10DE">
        <w:rPr>
          <w:rStyle w:val="code2"/>
        </w:rPr>
        <w:t>density</w:t>
      </w:r>
      <w:proofErr w:type="gramEnd"/>
      <w:r w:rsidRPr="00DC10DE">
        <w:rPr>
          <w:rStyle w:val="code2"/>
        </w:rPr>
        <w:t xml:space="preserve"> of bivariate normal at 0.1, 0.2 =  0.1208948</w:t>
      </w:r>
    </w:p>
    <w:p w14:paraId="7C3FF8F2" w14:textId="3BB21ED1" w:rsidR="001904EC" w:rsidRDefault="00155035" w:rsidP="001904EC">
      <w:pPr>
        <w:pStyle w:val="Heading1"/>
      </w:pPr>
      <w:r>
        <w:t>21.4</w:t>
      </w:r>
      <w:r w:rsidR="0029242F">
        <w:t>:</w:t>
      </w:r>
      <w:r>
        <w:t xml:space="preserve"> </w:t>
      </w:r>
      <w:r w:rsidR="001904EC">
        <w:t>Visualizing the bivariate density function</w:t>
      </w:r>
    </w:p>
    <w:p w14:paraId="143BADF0" w14:textId="4200194D" w:rsidR="006670F6" w:rsidRDefault="001904EC" w:rsidP="00874329">
      <w:r>
        <w:t>In understanding the bivariate distribution</w:t>
      </w:r>
      <w:r w:rsidR="00227E84">
        <w:t>,</w:t>
      </w:r>
      <w:r>
        <w:t xml:space="preserve"> it </w:t>
      </w:r>
      <w:r w:rsidR="00DC10DE">
        <w:t>is</w:t>
      </w:r>
      <w:r>
        <w:t xml:space="preserve"> helpful to visualize the pdfs. Since one is dealing with a vector </w:t>
      </w:r>
      <w:r w:rsidRPr="00A24969">
        <w:rPr>
          <w:position w:val="-4"/>
        </w:rPr>
        <w:object w:dxaOrig="200" w:dyaOrig="340" w14:anchorId="77751969">
          <v:shape id="_x0000_i1095" type="#_x0000_t75" style="width:10.4pt;height:18.4pt" o:ole="">
            <v:imagedata r:id="rId149" o:title=""/>
          </v:shape>
          <o:OLEObject Type="Embed" ProgID="Equation.DSMT4" ShapeID="_x0000_i1095" DrawAspect="Content" ObjectID="_1449922578" r:id="rId150"/>
        </w:object>
      </w:r>
      <w:r>
        <w:t xml:space="preserve"> of length 2, one needs two axes to select </w:t>
      </w:r>
      <w:r w:rsidR="006670F6" w:rsidRPr="00A24969">
        <w:rPr>
          <w:position w:val="-4"/>
        </w:rPr>
        <w:object w:dxaOrig="200" w:dyaOrig="340" w14:anchorId="244F4019">
          <v:shape id="_x0000_i1096" type="#_x0000_t75" style="width:10.4pt;height:18.4pt" o:ole="">
            <v:imagedata r:id="rId151" o:title=""/>
          </v:shape>
          <o:OLEObject Type="Embed" ProgID="Equation.DSMT4" ShapeID="_x0000_i1096" DrawAspect="Content" ObjectID="_1449922579" r:id="rId152"/>
        </w:object>
      </w:r>
      <w:r>
        <w:t xml:space="preserve"> and a third axis to depict the </w:t>
      </w:r>
      <w:r w:rsidRPr="001904EC">
        <w:rPr>
          <w:i/>
        </w:rPr>
        <w:t>pdf</w:t>
      </w:r>
      <w:r>
        <w:t xml:space="preserve"> at the selected </w:t>
      </w:r>
      <w:r w:rsidRPr="00A24969">
        <w:rPr>
          <w:position w:val="-4"/>
        </w:rPr>
        <w:object w:dxaOrig="200" w:dyaOrig="340" w14:anchorId="741900F1">
          <v:shape id="_x0000_i1097" type="#_x0000_t75" style="width:10.4pt;height:18.4pt" o:ole="">
            <v:imagedata r:id="rId153" o:title=""/>
          </v:shape>
          <o:OLEObject Type="Embed" ProgID="Equation.DSMT4" ShapeID="_x0000_i1097" DrawAspect="Content" ObjectID="_1449922580" r:id="rId154"/>
        </w:object>
      </w:r>
      <w:r>
        <w:t xml:space="preserve">, i.e., one needs a 3D plot on 2D paper. Various visualization techniques have been developed and there is a sophisticated one available for </w:t>
      </w:r>
      <w:r w:rsidRPr="001904EC">
        <w:rPr>
          <w:rStyle w:val="InLineCode"/>
        </w:rPr>
        <w:t>R</w:t>
      </w:r>
      <w:r>
        <w:t xml:space="preserve">. The package is called </w:t>
      </w:r>
      <w:r w:rsidRPr="001904EC">
        <w:rPr>
          <w:rStyle w:val="InLineCode"/>
        </w:rPr>
        <w:t>plotly</w:t>
      </w:r>
      <w:r>
        <w:t>.</w:t>
      </w:r>
      <w:r w:rsidR="0006524C">
        <w:t xml:space="preserve"> The last two lines of the code </w:t>
      </w:r>
      <w:r w:rsidR="002D1F55">
        <w:t xml:space="preserve">in </w:t>
      </w:r>
      <w:proofErr w:type="gramStart"/>
      <w:r w:rsidR="00227E84">
        <w:rPr>
          <w:rStyle w:val="InLineCode"/>
        </w:rPr>
        <w:t>main</w:t>
      </w:r>
      <w:r w:rsidR="00227E84" w:rsidRPr="00C35852">
        <w:rPr>
          <w:rStyle w:val="InLineCode"/>
        </w:rPr>
        <w:t>BivariateSampling</w:t>
      </w:r>
      <w:r w:rsidR="002D1F55" w:rsidRPr="00291E10">
        <w:rPr>
          <w:rStyle w:val="InLineCode"/>
        </w:rPr>
        <w:t>.R</w:t>
      </w:r>
      <w:proofErr w:type="gramEnd"/>
      <w:r w:rsidR="002D1F55">
        <w:t xml:space="preserve"> </w:t>
      </w:r>
      <w:r w:rsidR="0006524C">
        <w:t xml:space="preserve">display an interactive 3D plot </w:t>
      </w:r>
      <w:r w:rsidR="00BB1ECA">
        <w:t xml:space="preserve">in the </w:t>
      </w:r>
      <w:r w:rsidR="00BB1ECA" w:rsidRPr="00BB1ECA">
        <w:rPr>
          <w:rStyle w:val="InLineCode"/>
        </w:rPr>
        <w:t>Viewer</w:t>
      </w:r>
      <w:r w:rsidR="00BB1ECA">
        <w:t xml:space="preserve"> panel, </w:t>
      </w:r>
      <w:r w:rsidR="0006524C">
        <w:t xml:space="preserve">which uses color to code the third dimension. It is </w:t>
      </w:r>
      <w:r w:rsidR="0006524C" w:rsidRPr="002D1F55">
        <w:rPr>
          <w:i/>
        </w:rPr>
        <w:t>interactive</w:t>
      </w:r>
      <w:r w:rsidR="0006524C">
        <w:t xml:space="preserve"> in the sense that by dragging the cursor</w:t>
      </w:r>
      <w:r w:rsidR="006670F6">
        <w:t xml:space="preserve"> over the plot</w:t>
      </w:r>
      <w:r w:rsidR="0006524C">
        <w:t xml:space="preserve"> one can visualize </w:t>
      </w:r>
      <w:r w:rsidR="006670F6">
        <w:t>it</w:t>
      </w:r>
      <w:r w:rsidR="0006524C">
        <w:t xml:space="preserve"> from different viewpoints. Since the book will </w:t>
      </w:r>
      <w:r w:rsidR="006670F6">
        <w:t xml:space="preserve">not </w:t>
      </w:r>
      <w:r w:rsidR="0006524C">
        <w:t xml:space="preserve">appear in color </w:t>
      </w:r>
      <w:r w:rsidR="002D1F55">
        <w:t xml:space="preserve">one </w:t>
      </w:r>
      <w:r w:rsidR="00227E84">
        <w:t>needs to</w:t>
      </w:r>
      <w:r w:rsidR="0006524C">
        <w:t xml:space="preserve"> run the code and get familiar with it. </w:t>
      </w:r>
      <w:r w:rsidR="00B151D3">
        <w:t xml:space="preserve">The reader should </w:t>
      </w:r>
      <w:r w:rsidR="0006524C">
        <w:t>change the parameters (within reasonable limits)</w:t>
      </w:r>
      <w:r w:rsidR="00B151D3">
        <w:t xml:space="preserve"> to better understand the example</w:t>
      </w:r>
      <w:r w:rsidR="0006524C">
        <w:t xml:space="preserve">. The examples shown below are for the following choices: </w:t>
      </w:r>
    </w:p>
    <w:p w14:paraId="3D165ABA" w14:textId="6F3C2060" w:rsidR="006670F6" w:rsidRDefault="006670F6" w:rsidP="00874329"/>
    <w:p w14:paraId="2405594F" w14:textId="18D78840" w:rsidR="001904EC" w:rsidRDefault="00B151D3" w:rsidP="006670F6">
      <w:pPr>
        <w:pStyle w:val="MyEqns"/>
        <w:rPr>
          <w:lang w:eastAsia="ja-JP"/>
        </w:rPr>
      </w:pPr>
      <w:r w:rsidRPr="0006524C">
        <w:rPr>
          <w:position w:val="-12"/>
        </w:rPr>
        <w:object w:dxaOrig="4980" w:dyaOrig="380" w14:anchorId="240E20F8">
          <v:shape id="_x0000_i1098" type="#_x0000_t75" style="width:248.8pt;height:19.2pt" o:ole="">
            <v:imagedata r:id="rId155" o:title=""/>
          </v:shape>
          <o:OLEObject Type="Embed" ProgID="Equation.DSMT4" ShapeID="_x0000_i1098" DrawAspect="Content" ObjectID="_1449922581" r:id="rId156"/>
        </w:object>
      </w:r>
      <w:r w:rsidR="006670F6">
        <w:tab/>
        <w:t>.</w:t>
      </w:r>
      <w:r w:rsidR="006670F6">
        <w:tab/>
      </w:r>
      <w:r w:rsidR="000371C4">
        <w:fldChar w:fldCharType="begin"/>
      </w:r>
      <w:r w:rsidR="000371C4">
        <w:instrText xml:space="preserve"> MACROBUTTON MTPlaceRef \* MERGEFORMAT </w:instrText>
      </w:r>
      <w:r w:rsidR="000371C4">
        <w:fldChar w:fldCharType="begin"/>
      </w:r>
      <w:r w:rsidR="000371C4">
        <w:instrText xml:space="preserve"> SEQ MTEqn \h \* MERGEFORMAT </w:instrText>
      </w:r>
      <w:r w:rsidR="000371C4">
        <w:fldChar w:fldCharType="end"/>
      </w:r>
      <w:r w:rsidR="000371C4">
        <w:instrText>(</w:instrText>
      </w:r>
      <w:fldSimple w:instr=" SEQ MTChap \c \* Arabic \* MERGEFORMAT ">
        <w:r w:rsidR="002F6146">
          <w:rPr>
            <w:noProof/>
          </w:rPr>
          <w:instrText>21</w:instrText>
        </w:r>
      </w:fldSimple>
      <w:r w:rsidR="000371C4">
        <w:instrText>.</w:instrText>
      </w:r>
      <w:fldSimple w:instr=" SEQ MTEqn \c \* Arabic \* MERGEFORMAT ">
        <w:r w:rsidR="002F6146">
          <w:rPr>
            <w:noProof/>
          </w:rPr>
          <w:instrText>12</w:instrText>
        </w:r>
      </w:fldSimple>
      <w:r w:rsidR="000371C4">
        <w:instrText>)</w:instrText>
      </w:r>
      <w:r w:rsidR="000371C4">
        <w:fldChar w:fldCharType="end"/>
      </w:r>
    </w:p>
    <w:p w14:paraId="2AEBC3DC" w14:textId="77777777" w:rsidR="002D1F55" w:rsidRDefault="002D1F55" w:rsidP="006670F6">
      <w:pPr>
        <w:pStyle w:val="MyEqns"/>
      </w:pPr>
    </w:p>
    <w:tbl>
      <w:tblPr>
        <w:tblW w:w="0" w:type="auto"/>
        <w:jc w:val="center"/>
        <w:tblCellMar>
          <w:left w:w="0" w:type="dxa"/>
          <w:right w:w="0" w:type="dxa"/>
        </w:tblCellMar>
        <w:tblLook w:val="04A0" w:firstRow="1" w:lastRow="0" w:firstColumn="1" w:lastColumn="0" w:noHBand="0" w:noVBand="1"/>
      </w:tblPr>
      <w:tblGrid>
        <w:gridCol w:w="4330"/>
        <w:gridCol w:w="4330"/>
      </w:tblGrid>
      <w:tr w:rsidR="001904EC" w14:paraId="44E81BD6" w14:textId="77777777" w:rsidTr="0027641D">
        <w:trPr>
          <w:jc w:val="center"/>
        </w:trPr>
        <w:tc>
          <w:tcPr>
            <w:tcW w:w="4330" w:type="dxa"/>
          </w:tcPr>
          <w:p w14:paraId="0CC627CF" w14:textId="26967522" w:rsidR="001904EC" w:rsidRDefault="00235219" w:rsidP="001904EC">
            <w:pPr>
              <w:jc w:val="center"/>
            </w:pPr>
            <w:r>
              <w:rPr>
                <w:noProof/>
              </w:rPr>
              <w:lastRenderedPageBreak/>
              <w:drawing>
                <wp:inline distT="0" distB="0" distL="0" distR="0" wp14:anchorId="3E0A29FB" wp14:editId="428718D3">
                  <wp:extent cx="2743200" cy="2746502"/>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743200" cy="2746502"/>
                          </a:xfrm>
                          <a:prstGeom prst="rect">
                            <a:avLst/>
                          </a:prstGeom>
                          <a:noFill/>
                          <a:ln>
                            <a:noFill/>
                          </a:ln>
                        </pic:spPr>
                      </pic:pic>
                    </a:graphicData>
                  </a:graphic>
                </wp:inline>
              </w:drawing>
            </w:r>
          </w:p>
          <w:p w14:paraId="3A93AB7E" w14:textId="28F1EB05" w:rsidR="001904EC" w:rsidRDefault="001904EC" w:rsidP="001904EC">
            <w:pPr>
              <w:jc w:val="center"/>
            </w:pPr>
            <w:r>
              <w:t>(A)</w:t>
            </w:r>
          </w:p>
        </w:tc>
        <w:tc>
          <w:tcPr>
            <w:tcW w:w="4330" w:type="dxa"/>
          </w:tcPr>
          <w:p w14:paraId="0FD003DB" w14:textId="7E4A3E95" w:rsidR="001904EC" w:rsidRDefault="0006524C" w:rsidP="001904EC">
            <w:pPr>
              <w:jc w:val="center"/>
            </w:pPr>
            <w:r>
              <w:rPr>
                <w:noProof/>
              </w:rPr>
              <w:drawing>
                <wp:inline distT="0" distB="0" distL="0" distR="0" wp14:anchorId="13B105F6" wp14:editId="77F1341A">
                  <wp:extent cx="2743200" cy="2746758"/>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743200" cy="2746758"/>
                          </a:xfrm>
                          <a:prstGeom prst="rect">
                            <a:avLst/>
                          </a:prstGeom>
                          <a:noFill/>
                          <a:ln>
                            <a:noFill/>
                          </a:ln>
                        </pic:spPr>
                      </pic:pic>
                    </a:graphicData>
                  </a:graphic>
                </wp:inline>
              </w:drawing>
            </w:r>
          </w:p>
          <w:p w14:paraId="4E26E33B" w14:textId="3A30A46D" w:rsidR="001904EC" w:rsidRDefault="001904EC" w:rsidP="001904EC">
            <w:pPr>
              <w:jc w:val="center"/>
            </w:pPr>
            <w:r>
              <w:t>(B)</w:t>
            </w:r>
          </w:p>
        </w:tc>
      </w:tr>
      <w:tr w:rsidR="001904EC" w14:paraId="6462B34E" w14:textId="77777777" w:rsidTr="0027641D">
        <w:trPr>
          <w:jc w:val="center"/>
        </w:trPr>
        <w:tc>
          <w:tcPr>
            <w:tcW w:w="4330" w:type="dxa"/>
          </w:tcPr>
          <w:p w14:paraId="4C3A64FF" w14:textId="02AD3435" w:rsidR="001904EC" w:rsidRDefault="00235219" w:rsidP="001904EC">
            <w:pPr>
              <w:jc w:val="center"/>
            </w:pPr>
            <w:r>
              <w:rPr>
                <w:noProof/>
              </w:rPr>
              <w:drawing>
                <wp:inline distT="0" distB="0" distL="0" distR="0" wp14:anchorId="585F1A6C" wp14:editId="4939AA66">
                  <wp:extent cx="2743200" cy="2743200"/>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1780AC93" w14:textId="33F9E490" w:rsidR="001904EC" w:rsidRDefault="001904EC" w:rsidP="001904EC">
            <w:pPr>
              <w:jc w:val="center"/>
            </w:pPr>
            <w:r>
              <w:t>(C)</w:t>
            </w:r>
          </w:p>
        </w:tc>
        <w:tc>
          <w:tcPr>
            <w:tcW w:w="4330" w:type="dxa"/>
          </w:tcPr>
          <w:p w14:paraId="14C23E7C" w14:textId="333DF390" w:rsidR="001904EC" w:rsidRDefault="00235219" w:rsidP="001904EC">
            <w:pPr>
              <w:jc w:val="center"/>
            </w:pPr>
            <w:r>
              <w:rPr>
                <w:noProof/>
              </w:rPr>
              <w:drawing>
                <wp:inline distT="0" distB="0" distL="0" distR="0" wp14:anchorId="61BCE908" wp14:editId="09921394">
                  <wp:extent cx="2743200" cy="2743200"/>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3E692FFC" w14:textId="7AE3CA2C" w:rsidR="001904EC" w:rsidRDefault="001904EC" w:rsidP="001904EC">
            <w:pPr>
              <w:jc w:val="center"/>
            </w:pPr>
            <w:r>
              <w:t>(D)</w:t>
            </w:r>
          </w:p>
        </w:tc>
      </w:tr>
    </w:tbl>
    <w:p w14:paraId="396F158B" w14:textId="70167E09" w:rsidR="001904EC" w:rsidRDefault="002F6146" w:rsidP="00DC10DE">
      <w:pPr>
        <w:pStyle w:val="Caption"/>
      </w:pPr>
      <w:r>
        <w:rPr>
          <w:rFonts w:cs="Minion Pro"/>
          <w:color w:val="221E1F"/>
        </w:rPr>
        <w:t xml:space="preserve">Figure 21.1 </w:t>
      </w:r>
      <w:r w:rsidR="00E76C47">
        <w:t xml:space="preserve"> </w:t>
      </w:r>
      <w:r w:rsidR="001904EC">
        <w:t>(</w:t>
      </w:r>
      <w:r w:rsidR="00E76C47">
        <w:t>a</w:t>
      </w:r>
      <w:r w:rsidR="001904EC">
        <w:t xml:space="preserve">): </w:t>
      </w:r>
      <w:r w:rsidR="0006524C">
        <w:t>the default view</w:t>
      </w:r>
      <w:r w:rsidR="001904EC">
        <w:t>;  (</w:t>
      </w:r>
      <w:r w:rsidR="00E76C47">
        <w:t>b</w:t>
      </w:r>
      <w:r w:rsidR="001904EC">
        <w:t xml:space="preserve">): </w:t>
      </w:r>
      <w:r w:rsidR="00B417BB">
        <w:t>"birds-eye" view</w:t>
      </w:r>
      <w:r w:rsidR="001904EC">
        <w:t>; (</w:t>
      </w:r>
      <w:r w:rsidR="00E76C47">
        <w:t>c</w:t>
      </w:r>
      <w:r w:rsidR="001904EC">
        <w:t xml:space="preserve">): </w:t>
      </w:r>
      <w:r w:rsidR="00B417BB">
        <w:t>view along the y-axis at x = 0</w:t>
      </w:r>
      <w:r w:rsidR="001904EC">
        <w:t>;  (</w:t>
      </w:r>
      <w:r w:rsidR="00E76C47">
        <w:t>d</w:t>
      </w:r>
      <w:r w:rsidR="001904EC">
        <w:t xml:space="preserve">): </w:t>
      </w:r>
      <w:r w:rsidR="00B417BB">
        <w:t>view along the x-axis at y = 0.</w:t>
      </w:r>
      <w:r w:rsidR="00B151D3">
        <w:t xml:space="preserve"> These plots were generated by the last two lines of the code in </w:t>
      </w:r>
      <w:proofErr w:type="gramStart"/>
      <w:r w:rsidR="00B151D3" w:rsidRPr="00061D44">
        <w:rPr>
          <w:rStyle w:val="InLineCode"/>
          <w:sz w:val="18"/>
          <w:szCs w:val="18"/>
        </w:rPr>
        <w:t>mainBivariateSampling.R</w:t>
      </w:r>
      <w:proofErr w:type="gramEnd"/>
      <w:r w:rsidR="00B151D3">
        <w:t>.</w:t>
      </w:r>
    </w:p>
    <w:p w14:paraId="5F52B080" w14:textId="77777777" w:rsidR="001904EC" w:rsidRDefault="001904EC" w:rsidP="00874329"/>
    <w:p w14:paraId="024A1591" w14:textId="7B0B9729" w:rsidR="001904EC" w:rsidRDefault="002F6146" w:rsidP="00874329">
      <w:r w:rsidRPr="002F6146">
        <w:t>Figure 21.1</w:t>
      </w:r>
      <w:r w:rsidR="0006524C">
        <w:t xml:space="preserve"> (</w:t>
      </w:r>
      <w:r w:rsidR="00E76C47">
        <w:t>a</w:t>
      </w:r>
      <w:r w:rsidR="0006524C">
        <w:t xml:space="preserve">) is the default view. </w:t>
      </w:r>
      <w:r w:rsidRPr="002F6146">
        <w:t>Figure 21.1</w:t>
      </w:r>
      <w:r>
        <w:t xml:space="preserve"> </w:t>
      </w:r>
      <w:r w:rsidR="0006524C">
        <w:t>(</w:t>
      </w:r>
      <w:r w:rsidR="00E76C47">
        <w:t>b</w:t>
      </w:r>
      <w:r w:rsidR="0006524C">
        <w:t xml:space="preserve">) is the "birds eye" view, </w:t>
      </w:r>
      <w:r w:rsidR="006670F6">
        <w:t xml:space="preserve">with </w:t>
      </w:r>
      <w:r w:rsidR="0006524C">
        <w:t xml:space="preserve">the pdf-axis "literally coming at </w:t>
      </w:r>
      <w:r w:rsidR="009562AA">
        <w:t>the</w:t>
      </w:r>
      <w:r w:rsidR="00997F9D">
        <w:t xml:space="preserve"> reader</w:t>
      </w:r>
      <w:r w:rsidR="0006524C">
        <w:t>" at right angles to the paper or screen.</w:t>
      </w:r>
      <w:r w:rsidR="00235219">
        <w:t xml:space="preserve"> </w:t>
      </w:r>
      <w:r w:rsidRPr="002F6146">
        <w:t>Figure 21.1</w:t>
      </w:r>
      <w:r>
        <w:t xml:space="preserve"> </w:t>
      </w:r>
      <w:r w:rsidR="00235219">
        <w:t>(</w:t>
      </w:r>
      <w:r w:rsidR="00E76C47">
        <w:t>c</w:t>
      </w:r>
      <w:r w:rsidR="00235219">
        <w:t xml:space="preserve">) is the view looking along the </w:t>
      </w:r>
      <w:r w:rsidR="00235219" w:rsidRPr="006670F6">
        <w:rPr>
          <w:i/>
        </w:rPr>
        <w:t>y</w:t>
      </w:r>
      <w:r w:rsidR="00235219">
        <w:t xml:space="preserve">-axis at </w:t>
      </w:r>
      <w:r w:rsidR="00235219" w:rsidRPr="006670F6">
        <w:rPr>
          <w:i/>
        </w:rPr>
        <w:t>x</w:t>
      </w:r>
      <w:r w:rsidR="00235219">
        <w:t xml:space="preserve"> = 0. </w:t>
      </w:r>
      <w:r w:rsidRPr="002F6146">
        <w:t>Figure 21.1</w:t>
      </w:r>
      <w:r>
        <w:t xml:space="preserve"> </w:t>
      </w:r>
      <w:r w:rsidR="00235219">
        <w:t>(</w:t>
      </w:r>
      <w:r w:rsidR="00E76C47">
        <w:t>d</w:t>
      </w:r>
      <w:r w:rsidR="00235219">
        <w:t xml:space="preserve">) is the view looking along the </w:t>
      </w:r>
      <w:r w:rsidR="00235219" w:rsidRPr="006670F6">
        <w:rPr>
          <w:i/>
        </w:rPr>
        <w:t>x</w:t>
      </w:r>
      <w:r w:rsidR="00235219">
        <w:t xml:space="preserve">-axis at </w:t>
      </w:r>
      <w:r w:rsidR="00235219" w:rsidRPr="006670F6">
        <w:rPr>
          <w:i/>
        </w:rPr>
        <w:t>y</w:t>
      </w:r>
      <w:r w:rsidR="00235219">
        <w:t xml:space="preserve"> = 0. If </w:t>
      </w:r>
      <w:r w:rsidR="006670F6">
        <w:t>the</w:t>
      </w:r>
      <w:r w:rsidR="00235219">
        <w:t xml:space="preserve"> cursor </w:t>
      </w:r>
      <w:r w:rsidR="006670F6">
        <w:t xml:space="preserve">is placed </w:t>
      </w:r>
      <w:r w:rsidR="00235219">
        <w:t xml:space="preserve">inside the plot area, </w:t>
      </w:r>
      <w:r w:rsidR="00235219" w:rsidRPr="00235219">
        <w:rPr>
          <w:rStyle w:val="InLineCode"/>
        </w:rPr>
        <w:t>plotly</w:t>
      </w:r>
      <w:r w:rsidR="00235219">
        <w:t xml:space="preserve"> displays the three coordinates </w:t>
      </w:r>
      <w:r w:rsidR="002D1F55">
        <w:t>(</w:t>
      </w:r>
      <w:r w:rsidR="002D1F55" w:rsidRPr="007A282A">
        <w:rPr>
          <w:i/>
        </w:rPr>
        <w:t>x</w:t>
      </w:r>
      <w:proofErr w:type="gramStart"/>
      <w:r w:rsidR="002D1F55">
        <w:t>,</w:t>
      </w:r>
      <w:r w:rsidR="002D1F55" w:rsidRPr="007A282A">
        <w:rPr>
          <w:i/>
        </w:rPr>
        <w:t>y</w:t>
      </w:r>
      <w:proofErr w:type="gramEnd"/>
      <w:r w:rsidR="002D1F55">
        <w:t xml:space="preserve"> and the </w:t>
      </w:r>
      <w:r w:rsidR="00D961F9">
        <w:rPr>
          <w:i/>
        </w:rPr>
        <w:t>pdf</w:t>
      </w:r>
      <w:r w:rsidR="002D1F55">
        <w:t xml:space="preserve">) </w:t>
      </w:r>
      <w:r w:rsidR="00235219">
        <w:t xml:space="preserve">and slices along the two primary axes, as well as contours connecting all points with the same </w:t>
      </w:r>
      <w:r w:rsidR="00235219" w:rsidRPr="00235219">
        <w:rPr>
          <w:i/>
        </w:rPr>
        <w:t>pdf</w:t>
      </w:r>
      <w:r w:rsidR="00235219">
        <w:t xml:space="preserve"> value. </w:t>
      </w:r>
      <w:r w:rsidR="00235219" w:rsidRPr="00997F9D">
        <w:rPr>
          <w:i/>
        </w:rPr>
        <w:t>These capabilities cannot be appreciated from the printed figure</w:t>
      </w:r>
      <w:r w:rsidR="00997F9D">
        <w:rPr>
          <w:i/>
        </w:rPr>
        <w:t xml:space="preserve"> and the above description </w:t>
      </w:r>
      <w:r w:rsidR="00235219" w:rsidRPr="00997F9D">
        <w:rPr>
          <w:i/>
        </w:rPr>
        <w:t>– one has to experience them</w:t>
      </w:r>
      <w:r w:rsidR="00235219">
        <w:t xml:space="preserve">. </w:t>
      </w:r>
    </w:p>
    <w:p w14:paraId="2A0A8AA2" w14:textId="3B550BEC" w:rsidR="00A11EC4" w:rsidRPr="00575620" w:rsidRDefault="00155035" w:rsidP="00575620">
      <w:pPr>
        <w:pStyle w:val="Heading1"/>
      </w:pPr>
      <w:r>
        <w:lastRenderedPageBreak/>
        <w:t>21.5</w:t>
      </w:r>
      <w:r w:rsidR="0029242F">
        <w:t>:</w:t>
      </w:r>
      <w:r>
        <w:t xml:space="preserve"> </w:t>
      </w:r>
      <w:r w:rsidR="00A11EC4" w:rsidRPr="00575620">
        <w:t>Estimating bivariate binormal model parameters</w:t>
      </w:r>
    </w:p>
    <w:p w14:paraId="3E75048E" w14:textId="634D809C" w:rsidR="00A11EC4" w:rsidRDefault="00C739B1" w:rsidP="003277EB">
      <w:r>
        <w:t xml:space="preserve">In </w:t>
      </w:r>
      <w:r w:rsidR="00E76C47" w:rsidRPr="00E76C47">
        <w:t>Chapter 06</w:t>
      </w:r>
      <w:r w:rsidR="004E30B6">
        <w:t>,</w:t>
      </w:r>
      <w:r w:rsidR="00F77EF6">
        <w:t xml:space="preserve"> </w:t>
      </w:r>
      <w:r>
        <w:t>a method for estimating the parameters of the univariate binormal model for a single</w:t>
      </w:r>
      <w:r w:rsidR="00BF1959">
        <w:t>-</w:t>
      </w:r>
      <w:r>
        <w:t>reader single</w:t>
      </w:r>
      <w:r w:rsidR="00BF1959">
        <w:t>-</w:t>
      </w:r>
      <w:r>
        <w:t>modality dataset</w:t>
      </w:r>
      <w:r w:rsidR="00F77EF6">
        <w:t xml:space="preserve"> was described</w:t>
      </w:r>
      <w:r>
        <w:t xml:space="preserve">. The method involved </w:t>
      </w:r>
      <w:r w:rsidR="00A2559B">
        <w:t>maximizing the</w:t>
      </w:r>
      <w:r>
        <w:t xml:space="preserve"> likelihood function</w:t>
      </w:r>
      <w:r w:rsidR="004E30B6">
        <w:t>, i.e., the probability of the observed data</w:t>
      </w:r>
      <w:r>
        <w:t xml:space="preserve"> as a function of the model parameters. Specifically, for a 5-rating study, there were four </w:t>
      </w:r>
      <w:r w:rsidR="0050462A">
        <w:t>threshold</w:t>
      </w:r>
      <w:r>
        <w:t>s</w:t>
      </w:r>
      <w:r w:rsidR="004E30B6">
        <w:t>.</w:t>
      </w:r>
      <w:r>
        <w:t xml:space="preserve"> </w:t>
      </w:r>
      <w:r w:rsidR="004E30B6">
        <w:t>T</w:t>
      </w:r>
      <w:r>
        <w:t xml:space="preserve">he likelihood was a function of </w:t>
      </w:r>
      <w:r w:rsidR="004E30B6">
        <w:t>six</w:t>
      </w:r>
      <w:r>
        <w:t xml:space="preserve"> variable</w:t>
      </w:r>
      <w:r w:rsidR="00BF1959">
        <w:t>s:</w:t>
      </w:r>
      <w:r>
        <w:t xml:space="preserve"> </w:t>
      </w:r>
      <w:r w:rsidR="001442F8">
        <w:t xml:space="preserve">two basic parameters, namely </w:t>
      </w:r>
      <w:r>
        <w:t xml:space="preserve">the separation of the two normal distributions </w:t>
      </w:r>
      <w:r w:rsidRPr="00C739B1">
        <w:rPr>
          <w:position w:val="-10"/>
        </w:rPr>
        <w:object w:dxaOrig="240" w:dyaOrig="260" w14:anchorId="6732ADDC">
          <v:shape id="_x0000_i1099" type="#_x0000_t75" style="width:12pt;height:14.4pt" o:ole="">
            <v:imagedata r:id="rId161" o:title=""/>
          </v:shape>
          <o:OLEObject Type="Embed" ProgID="Equation.DSMT4" ShapeID="_x0000_i1099" DrawAspect="Content" ObjectID="_1449922582" r:id="rId162"/>
        </w:object>
      </w:r>
      <w:r w:rsidR="001442F8">
        <w:t>and</w:t>
      </w:r>
      <w:r w:rsidR="00537A64">
        <w:t xml:space="preserve"> the standard deviation </w:t>
      </w:r>
      <w:r w:rsidR="00537A64" w:rsidRPr="00C739B1">
        <w:rPr>
          <w:position w:val="-6"/>
        </w:rPr>
        <w:object w:dxaOrig="240" w:dyaOrig="220" w14:anchorId="1AAC5767">
          <v:shape id="_x0000_i1100" type="#_x0000_t75" style="width:12pt;height:11.2pt" o:ole="">
            <v:imagedata r:id="rId163" o:title=""/>
          </v:shape>
          <o:OLEObject Type="Embed" ProgID="Equation.DSMT4" ShapeID="_x0000_i1100" DrawAspect="Content" ObjectID="_1449922583" r:id="rId164"/>
        </w:object>
      </w:r>
      <w:r w:rsidR="00537A64">
        <w:rPr>
          <w:position w:val="-6"/>
        </w:rPr>
        <w:t xml:space="preserve"> </w:t>
      </w:r>
      <w:r>
        <w:t xml:space="preserve">of the diseased </w:t>
      </w:r>
      <w:r w:rsidR="00537A64">
        <w:t>distribution</w:t>
      </w:r>
      <w:r>
        <w:t xml:space="preserve"> relative to the non-diseased </w:t>
      </w:r>
      <w:r w:rsidR="00537A64">
        <w:t>distribution</w:t>
      </w:r>
      <w:r w:rsidR="004E30B6">
        <w:t xml:space="preserve">. In addition, there are the </w:t>
      </w:r>
      <w:r>
        <w:t>four thresholds</w:t>
      </w:r>
      <w:r w:rsidR="004E30B6">
        <w:t>.</w:t>
      </w:r>
      <w:r w:rsidR="004B08EC">
        <w:t xml:space="preserve"> </w:t>
      </w:r>
      <w:r w:rsidR="004E30B6">
        <w:t>T</w:t>
      </w:r>
      <w:r w:rsidR="004B08EC">
        <w:t xml:space="preserve">he threshold parameters are sometimes referred to, in the literature, as </w:t>
      </w:r>
      <w:r w:rsidR="004B08EC" w:rsidRPr="00287D95">
        <w:rPr>
          <w:i/>
        </w:rPr>
        <w:t>nuisance</w:t>
      </w:r>
      <w:r w:rsidR="004B08EC">
        <w:t xml:space="preserve"> parameters, but nuisance or not, they have to be estimated in order</w:t>
      </w:r>
      <w:r w:rsidR="004E30B6">
        <w:t xml:space="preserve"> to get to the basic parameters</w:t>
      </w:r>
      <w:r>
        <w:t xml:space="preserve">. </w:t>
      </w:r>
      <w:r w:rsidR="00BF1959">
        <w:t>To estimate the parameters the likelihood function</w:t>
      </w:r>
      <w:r>
        <w:t xml:space="preserve"> </w:t>
      </w:r>
      <w:r w:rsidR="001728BE">
        <w:t>wa</w:t>
      </w:r>
      <w:r w:rsidR="00BF1959">
        <w:t>s maximized with respect to the</w:t>
      </w:r>
      <w:r w:rsidR="00E656A3">
        <w:t>se</w:t>
      </w:r>
      <w:r w:rsidR="00BF1959">
        <w:t xml:space="preserve"> parameters. </w:t>
      </w:r>
      <w:r w:rsidR="001728BE">
        <w:t xml:space="preserve">The values of the parameters yielding the maximum </w:t>
      </w:r>
      <w:r w:rsidR="000F4FF6">
        <w:t>are</w:t>
      </w:r>
      <w:r w:rsidR="001728BE">
        <w:t xml:space="preserve"> the maximum-likelihood estimates (</w:t>
      </w:r>
      <w:r w:rsidR="001728BE" w:rsidRPr="00537A64">
        <w:rPr>
          <w:i/>
        </w:rPr>
        <w:t>MLE</w:t>
      </w:r>
      <w:r w:rsidR="00DC1FC7">
        <w:t>s</w:t>
      </w:r>
      <w:r w:rsidR="001728BE">
        <w:t>).</w:t>
      </w:r>
    </w:p>
    <w:p w14:paraId="0E3400F2" w14:textId="77777777" w:rsidR="00F22408" w:rsidRDefault="00F22408" w:rsidP="003277EB"/>
    <w:p w14:paraId="157C7690" w14:textId="7979C340" w:rsidR="00BA7557" w:rsidRDefault="005414FC" w:rsidP="00DC1FC7">
      <w:r>
        <w:t>With a bivariate model</w:t>
      </w:r>
      <w:r w:rsidR="00B36BE7">
        <w:t>,</w:t>
      </w:r>
      <w:r>
        <w:t xml:space="preserve"> one is dealing with </w:t>
      </w:r>
      <w:r w:rsidR="007A282A">
        <w:t>six</w:t>
      </w:r>
      <w:r>
        <w:t xml:space="preserve"> </w:t>
      </w:r>
      <w:r w:rsidR="00A200A3">
        <w:t>basic</w:t>
      </w:r>
      <w:r>
        <w:t xml:space="preserve"> parameters </w:t>
      </w:r>
      <w:r w:rsidR="00523551" w:rsidRPr="00436C3F">
        <w:rPr>
          <w:position w:val="-14"/>
        </w:rPr>
        <w:object w:dxaOrig="1380" w:dyaOrig="440" w14:anchorId="65C4B5EC">
          <v:shape id="_x0000_i1101" type="#_x0000_t75" style="width:69.6pt;height:22.4pt" o:ole="">
            <v:imagedata r:id="rId165" o:title=""/>
          </v:shape>
          <o:OLEObject Type="Embed" ProgID="Equation.DSMT4" ShapeID="_x0000_i1101" DrawAspect="Content" ObjectID="_1449922584" r:id="rId166"/>
        </w:object>
      </w:r>
      <w:r>
        <w:t xml:space="preserve"> </w:t>
      </w:r>
      <w:r w:rsidRPr="00727E05">
        <w:rPr>
          <w:i/>
        </w:rPr>
        <w:t>and threshold parameters corresponding to each modality</w:t>
      </w:r>
      <w:r>
        <w:t xml:space="preserve">. </w:t>
      </w:r>
      <w:r w:rsidR="001728BE">
        <w:t>The estimation procedure is not fundamentally different</w:t>
      </w:r>
      <w:r w:rsidR="00B569D4">
        <w:t xml:space="preserve">, but the presence of the </w:t>
      </w:r>
      <w:r w:rsidR="00B36BE7">
        <w:t>second</w:t>
      </w:r>
      <w:r w:rsidR="007E4881">
        <w:t xml:space="preserve"> </w:t>
      </w:r>
      <w:r w:rsidR="00B569D4">
        <w:t>dimension does complicate the notation</w:t>
      </w:r>
      <w:r w:rsidR="001728BE">
        <w:t xml:space="preserve">. Again, the starting point is the likelihood function, i.e., the probability of the observed data as a function of the parameter values. </w:t>
      </w:r>
      <w:r w:rsidR="007B56FE">
        <w:t xml:space="preserve">Since there is a possibility of confusion between the truth index </w:t>
      </w:r>
      <w:r w:rsidR="007B56FE" w:rsidRPr="007B56FE">
        <w:rPr>
          <w:i/>
        </w:rPr>
        <w:t>t</w:t>
      </w:r>
      <w:r w:rsidR="007B56FE">
        <w:t xml:space="preserve"> and the modality index </w:t>
      </w:r>
      <w:r w:rsidR="007B56FE" w:rsidRPr="007B56FE">
        <w:rPr>
          <w:i/>
        </w:rPr>
        <w:t>i</w:t>
      </w:r>
      <w:r w:rsidR="007B56FE">
        <w:t xml:space="preserve">, each of which ranges from 1 to 2, the non-diseased counts in bin </w:t>
      </w:r>
      <w:r w:rsidR="007B56FE" w:rsidRPr="007B56FE">
        <w:rPr>
          <w:i/>
        </w:rPr>
        <w:t>r</w:t>
      </w:r>
      <w:r w:rsidR="007B56FE">
        <w:t xml:space="preserve"> of the </w:t>
      </w:r>
      <w:r w:rsidR="00DA01A3">
        <w:t>1</w:t>
      </w:r>
      <w:r w:rsidR="00DA01A3" w:rsidRPr="00DA01A3">
        <w:rPr>
          <w:vertAlign w:val="superscript"/>
        </w:rPr>
        <w:t>st</w:t>
      </w:r>
      <w:r w:rsidR="00DA01A3">
        <w:t xml:space="preserve"> </w:t>
      </w:r>
      <w:r w:rsidR="007B56FE">
        <w:t xml:space="preserve">modality and bin </w:t>
      </w:r>
      <w:r w:rsidR="007B56FE" w:rsidRPr="007B56FE">
        <w:rPr>
          <w:i/>
        </w:rPr>
        <w:t>s</w:t>
      </w:r>
      <w:r w:rsidR="007B56FE">
        <w:t xml:space="preserve"> of the </w:t>
      </w:r>
      <w:r w:rsidR="00DA01A3">
        <w:t>2</w:t>
      </w:r>
      <w:r w:rsidR="00DA01A3" w:rsidRPr="00DA01A3">
        <w:rPr>
          <w:vertAlign w:val="superscript"/>
        </w:rPr>
        <w:t>nd</w:t>
      </w:r>
      <w:r w:rsidR="00DA01A3">
        <w:t xml:space="preserve"> </w:t>
      </w:r>
      <w:r w:rsidR="007B56FE">
        <w:t xml:space="preserve">modality </w:t>
      </w:r>
      <w:r w:rsidR="009A104A">
        <w:t xml:space="preserve">is denoted </w:t>
      </w:r>
      <w:r w:rsidR="007B56FE">
        <w:t xml:space="preserve">by </w:t>
      </w:r>
      <w:r w:rsidR="007B56FE" w:rsidRPr="00B400C1">
        <w:rPr>
          <w:position w:val="-12"/>
        </w:rPr>
        <w:object w:dxaOrig="420" w:dyaOrig="360" w14:anchorId="79E91EF0">
          <v:shape id="_x0000_i1102" type="#_x0000_t75" style="width:22.4pt;height:18.4pt" o:ole="">
            <v:imagedata r:id="rId167" o:title=""/>
          </v:shape>
          <o:OLEObject Type="Embed" ProgID="Equation.DSMT4" ShapeID="_x0000_i1102" DrawAspect="Content" ObjectID="_1449922585" r:id="rId168"/>
        </w:object>
      </w:r>
      <w:r w:rsidR="00DC1FC7">
        <w:t xml:space="preserve"> (</w:t>
      </w:r>
      <w:r w:rsidR="009A104A">
        <w:t xml:space="preserve">i.e., </w:t>
      </w:r>
      <w:r w:rsidR="007B56FE">
        <w:t xml:space="preserve">the </w:t>
      </w:r>
      <w:r w:rsidR="00D961F9">
        <w:t xml:space="preserve">two </w:t>
      </w:r>
      <w:r w:rsidR="007B56FE">
        <w:t xml:space="preserve">modality </w:t>
      </w:r>
      <w:r w:rsidR="00B36BE7">
        <w:t>indices</w:t>
      </w:r>
      <w:r w:rsidR="00A2559B">
        <w:t xml:space="preserve"> occur</w:t>
      </w:r>
      <w:r w:rsidR="007B56FE">
        <w:t xml:space="preserve"> </w:t>
      </w:r>
      <w:r w:rsidR="00A200A3" w:rsidRPr="00B9550F">
        <w:rPr>
          <w:i/>
        </w:rPr>
        <w:t>before</w:t>
      </w:r>
      <w:r w:rsidR="007B56FE">
        <w:t xml:space="preserve"> the truth index). The corresponding diseased counts </w:t>
      </w:r>
      <w:r w:rsidR="009A104A">
        <w:t>are</w:t>
      </w:r>
      <w:r w:rsidR="007B56FE">
        <w:t xml:space="preserve"> denoted </w:t>
      </w:r>
      <w:r w:rsidR="007B56FE" w:rsidRPr="00B400C1">
        <w:rPr>
          <w:position w:val="-12"/>
        </w:rPr>
        <w:object w:dxaOrig="460" w:dyaOrig="360" w14:anchorId="49DF6B36">
          <v:shape id="_x0000_i1103" type="#_x0000_t75" style="width:22.4pt;height:18.4pt" o:ole="">
            <v:imagedata r:id="rId169" o:title=""/>
          </v:shape>
          <o:OLEObject Type="Embed" ProgID="Equation.DSMT4" ShapeID="_x0000_i1103" DrawAspect="Content" ObjectID="_1449922586" r:id="rId170"/>
        </w:object>
      </w:r>
      <w:r w:rsidR="007B56FE">
        <w:t xml:space="preserve">. </w:t>
      </w:r>
      <w:r w:rsidR="007E7812">
        <w:t>One</w:t>
      </w:r>
      <w:r w:rsidR="00BA7557">
        <w:t xml:space="preserve"> need</w:t>
      </w:r>
      <w:r w:rsidR="007E7812">
        <w:t>s</w:t>
      </w:r>
      <w:r w:rsidR="00BA7557">
        <w:t xml:space="preserve"> two indices </w:t>
      </w:r>
      <w:r w:rsidR="00A2559B" w:rsidRPr="00A2559B">
        <w:rPr>
          <w:position w:val="-4"/>
        </w:rPr>
        <w:object w:dxaOrig="260" w:dyaOrig="200" w14:anchorId="644343DD">
          <v:shape id="_x0000_i1104" type="#_x0000_t75" style="width:14.4pt;height:10.4pt" o:ole="">
            <v:imagedata r:id="rId171" o:title=""/>
          </v:shape>
          <o:OLEObject Type="Embed" ProgID="Equation.DSMT4" ShapeID="_x0000_i1104" DrawAspect="Content" ObjectID="_1449922587" r:id="rId172"/>
        </w:object>
      </w:r>
      <w:r w:rsidR="00A2559B">
        <w:t xml:space="preserve"> </w:t>
      </w:r>
      <w:r w:rsidR="007E7812">
        <w:t>because each</w:t>
      </w:r>
      <w:r w:rsidR="00850BFC">
        <w:t xml:space="preserve"> </w:t>
      </w:r>
      <w:r w:rsidR="00456DE3">
        <w:t>case</w:t>
      </w:r>
      <w:r w:rsidR="00850BFC">
        <w:t xml:space="preserve"> yields two </w:t>
      </w:r>
      <w:r w:rsidR="00B24822">
        <w:t xml:space="preserve">integer </w:t>
      </w:r>
      <w:r w:rsidR="00850BFC">
        <w:t>ratings</w:t>
      </w:r>
      <w:r w:rsidR="00B24822">
        <w:t xml:space="preserve">, </w:t>
      </w:r>
      <w:r w:rsidR="00B24822" w:rsidRPr="00B24822">
        <w:rPr>
          <w:i/>
        </w:rPr>
        <w:t>r</w:t>
      </w:r>
      <w:r w:rsidR="00B24822">
        <w:t xml:space="preserve"> and </w:t>
      </w:r>
      <w:r w:rsidR="00B24822" w:rsidRPr="00B24822">
        <w:rPr>
          <w:i/>
        </w:rPr>
        <w:t>s</w:t>
      </w:r>
      <w:r w:rsidR="009562AA">
        <w:t>.</w:t>
      </w:r>
      <w:r w:rsidR="003027CA">
        <w:t xml:space="preserve"> </w:t>
      </w:r>
      <w:r w:rsidR="009562AA">
        <w:t xml:space="preserve"> </w:t>
      </w:r>
      <w:r w:rsidR="00BB3D05">
        <w:t>Assume R ratings in the first modality and S ratings in the second modality</w:t>
      </w:r>
      <w:r w:rsidR="003027CA">
        <w:t xml:space="preserve">. </w:t>
      </w:r>
      <w:r w:rsidR="00B36BE7">
        <w:t>T</w:t>
      </w:r>
      <w:r w:rsidR="003027CA">
        <w:t>o construct the matrix</w:t>
      </w:r>
      <w:r w:rsidR="00B24822">
        <w:t xml:space="preserve"> </w:t>
      </w:r>
      <w:r w:rsidR="003027CA" w:rsidRPr="00B400C1">
        <w:rPr>
          <w:position w:val="-12"/>
        </w:rPr>
        <w:object w:dxaOrig="420" w:dyaOrig="360" w14:anchorId="7E585110">
          <v:shape id="_x0000_i1105" type="#_x0000_t75" style="width:22.4pt;height:18.4pt" o:ole="">
            <v:imagedata r:id="rId173" o:title=""/>
          </v:shape>
          <o:OLEObject Type="Embed" ProgID="Equation.DSMT4" ShapeID="_x0000_i1105" DrawAspect="Content" ObjectID="_1449922588" r:id="rId174"/>
        </w:object>
      </w:r>
      <w:r w:rsidR="003027CA">
        <w:t xml:space="preserve"> </w:t>
      </w:r>
      <w:r w:rsidR="00B36BE7">
        <w:t>one starts</w:t>
      </w:r>
      <w:r w:rsidR="003027CA">
        <w:t xml:space="preserve"> with a zero-initialized </w:t>
      </w:r>
      <w:r w:rsidR="003027CA" w:rsidRPr="00E6172A">
        <w:rPr>
          <w:i/>
        </w:rPr>
        <w:t>R</w:t>
      </w:r>
      <w:r w:rsidR="003027CA">
        <w:t xml:space="preserve"> x </w:t>
      </w:r>
      <w:r w:rsidR="00BB3D05">
        <w:rPr>
          <w:i/>
        </w:rPr>
        <w:t>S</w:t>
      </w:r>
      <w:r w:rsidR="003027CA">
        <w:t xml:space="preserve"> matrix, </w:t>
      </w:r>
      <w:r w:rsidR="00B24822">
        <w:t xml:space="preserve">increment </w:t>
      </w:r>
      <w:r w:rsidR="00B36BE7">
        <w:t xml:space="preserve">the cell at </w:t>
      </w:r>
      <w:r w:rsidR="00B24822">
        <w:t xml:space="preserve">row </w:t>
      </w:r>
      <w:r w:rsidR="00B24822" w:rsidRPr="00B24822">
        <w:rPr>
          <w:i/>
        </w:rPr>
        <w:t>r</w:t>
      </w:r>
      <w:r w:rsidR="00B24822">
        <w:t xml:space="preserve"> and column </w:t>
      </w:r>
      <w:r w:rsidR="00B24822" w:rsidRPr="00B24822">
        <w:rPr>
          <w:i/>
        </w:rPr>
        <w:t>s</w:t>
      </w:r>
      <w:r w:rsidR="00B24822">
        <w:t xml:space="preserve"> of </w:t>
      </w:r>
      <w:r w:rsidR="003027CA">
        <w:t>this matrix</w:t>
      </w:r>
      <w:r w:rsidR="00B24822">
        <w:t xml:space="preserve"> by unity</w:t>
      </w:r>
      <w:r w:rsidR="003027CA">
        <w:t xml:space="preserve"> for each non-diseased case that received a </w:t>
      </w:r>
      <w:r w:rsidR="003027CA" w:rsidRPr="003027CA">
        <w:rPr>
          <w:i/>
        </w:rPr>
        <w:t>r</w:t>
      </w:r>
      <w:r w:rsidR="003027CA">
        <w:t xml:space="preserve"> rating in the 1</w:t>
      </w:r>
      <w:r w:rsidR="003027CA" w:rsidRPr="003027CA">
        <w:rPr>
          <w:vertAlign w:val="superscript"/>
        </w:rPr>
        <w:t>st</w:t>
      </w:r>
      <w:r w:rsidR="003027CA">
        <w:t xml:space="preserve"> modality and an </w:t>
      </w:r>
      <w:r w:rsidR="003027CA" w:rsidRPr="003027CA">
        <w:rPr>
          <w:i/>
        </w:rPr>
        <w:t>s</w:t>
      </w:r>
      <w:r w:rsidR="003027CA">
        <w:t xml:space="preserve"> rating in the 2</w:t>
      </w:r>
      <w:r w:rsidR="003027CA" w:rsidRPr="003027CA">
        <w:rPr>
          <w:vertAlign w:val="superscript"/>
        </w:rPr>
        <w:t>nd</w:t>
      </w:r>
      <w:r w:rsidR="003027CA">
        <w:t xml:space="preserve"> modality</w:t>
      </w:r>
      <w:r w:rsidR="00B24822">
        <w:t xml:space="preserve">. When all non-diseased </w:t>
      </w:r>
      <w:r w:rsidR="00456DE3">
        <w:t>case</w:t>
      </w:r>
      <w:r w:rsidR="00B24822">
        <w:t>s</w:t>
      </w:r>
      <w:r w:rsidR="00B9550F">
        <w:t xml:space="preserve"> are exhausted</w:t>
      </w:r>
      <w:r w:rsidR="00B24822">
        <w:t xml:space="preserve">, the count in row </w:t>
      </w:r>
      <w:r w:rsidR="00B24822" w:rsidRPr="00B24822">
        <w:rPr>
          <w:i/>
        </w:rPr>
        <w:t>r</w:t>
      </w:r>
      <w:r w:rsidR="00B24822">
        <w:t xml:space="preserve"> and column </w:t>
      </w:r>
      <w:r w:rsidR="00B24822" w:rsidRPr="00B24822">
        <w:rPr>
          <w:i/>
        </w:rPr>
        <w:t>s</w:t>
      </w:r>
      <w:r w:rsidR="00B24822">
        <w:t xml:space="preserve"> of this matrix is </w:t>
      </w:r>
      <w:r w:rsidR="00B24822" w:rsidRPr="00B400C1">
        <w:rPr>
          <w:position w:val="-12"/>
        </w:rPr>
        <w:object w:dxaOrig="420" w:dyaOrig="360" w14:anchorId="0035E9A5">
          <v:shape id="_x0000_i1106" type="#_x0000_t75" style="width:22.4pt;height:18.4pt" o:ole="">
            <v:imagedata r:id="rId175" o:title=""/>
          </v:shape>
          <o:OLEObject Type="Embed" ProgID="Equation.DSMT4" ShapeID="_x0000_i1106" DrawAspect="Content" ObjectID="_1449922589" r:id="rId176"/>
        </w:object>
      </w:r>
      <w:r w:rsidR="00F35671">
        <w:t xml:space="preserve">; </w:t>
      </w:r>
      <w:r w:rsidR="003027CA">
        <w:t>the procedure is repeated</w:t>
      </w:r>
      <w:r w:rsidR="00B24822">
        <w:t xml:space="preserve"> for the diseased </w:t>
      </w:r>
      <w:r w:rsidR="00456DE3">
        <w:t>case</w:t>
      </w:r>
      <w:r w:rsidR="00B24822">
        <w:t>s</w:t>
      </w:r>
      <w:r w:rsidR="003027CA">
        <w:t xml:space="preserve"> yielding </w:t>
      </w:r>
      <w:r w:rsidR="003027CA" w:rsidRPr="00B400C1">
        <w:rPr>
          <w:position w:val="-12"/>
        </w:rPr>
        <w:object w:dxaOrig="460" w:dyaOrig="360" w14:anchorId="3177B1C0">
          <v:shape id="_x0000_i1107" type="#_x0000_t75" style="width:22.4pt;height:18.4pt" o:ole="">
            <v:imagedata r:id="rId177" o:title=""/>
          </v:shape>
          <o:OLEObject Type="Embed" ProgID="Equation.DSMT4" ShapeID="_x0000_i1107" DrawAspect="Content" ObjectID="_1449922590" r:id="rId178"/>
        </w:object>
      </w:r>
      <w:r w:rsidR="00B24822">
        <w:t>.</w:t>
      </w:r>
    </w:p>
    <w:p w14:paraId="568C73F4" w14:textId="77777777" w:rsidR="007E7812" w:rsidRDefault="007E7812" w:rsidP="003277EB"/>
    <w:p w14:paraId="635E293C" w14:textId="7498F67B" w:rsidR="001728BE" w:rsidRDefault="00FB24E3" w:rsidP="003277EB">
      <w:r>
        <w:t>For</w:t>
      </w:r>
      <w:r w:rsidR="002E66E6">
        <w:t xml:space="preserve"> non-diseased </w:t>
      </w:r>
      <w:r w:rsidR="00456DE3">
        <w:t>case</w:t>
      </w:r>
      <w:r w:rsidR="002E66E6">
        <w:t xml:space="preserve">s, the probability of a </w:t>
      </w:r>
      <w:r>
        <w:t>Z</w:t>
      </w:r>
      <w:r w:rsidR="004C4059">
        <w:t>-sample</w:t>
      </w:r>
      <w:r w:rsidR="002E66E6">
        <w:t xml:space="preserve"> in bin </w:t>
      </w:r>
      <w:r w:rsidR="004C4059" w:rsidRPr="007B56FE">
        <w:rPr>
          <w:i/>
        </w:rPr>
        <w:t>r</w:t>
      </w:r>
      <w:r w:rsidR="004C4059">
        <w:t xml:space="preserve"> of the </w:t>
      </w:r>
      <w:r w:rsidR="000E6F94">
        <w:t>1</w:t>
      </w:r>
      <w:r w:rsidR="000E6F94" w:rsidRPr="000E6F94">
        <w:rPr>
          <w:vertAlign w:val="superscript"/>
        </w:rPr>
        <w:t>st</w:t>
      </w:r>
      <w:r w:rsidR="000E6F94">
        <w:t xml:space="preserve"> </w:t>
      </w:r>
      <w:r w:rsidR="004C4059">
        <w:t xml:space="preserve">modality and bin </w:t>
      </w:r>
      <w:r w:rsidR="004C4059" w:rsidRPr="007B56FE">
        <w:rPr>
          <w:i/>
        </w:rPr>
        <w:t>s</w:t>
      </w:r>
      <w:r w:rsidR="004C4059">
        <w:t xml:space="preserve"> of the </w:t>
      </w:r>
      <w:r w:rsidR="000E6F94">
        <w:t>2</w:t>
      </w:r>
      <w:r w:rsidR="000E6F94" w:rsidRPr="000E6F94">
        <w:rPr>
          <w:vertAlign w:val="superscript"/>
        </w:rPr>
        <w:t>nd</w:t>
      </w:r>
      <w:r w:rsidR="000E6F94">
        <w:t xml:space="preserve"> </w:t>
      </w:r>
      <w:r w:rsidR="004C4059">
        <w:t xml:space="preserve">modality is determined by the </w:t>
      </w:r>
      <w:r w:rsidR="00866AF4">
        <w:t>“</w:t>
      </w:r>
      <w:r w:rsidR="004C4059">
        <w:t>volume</w:t>
      </w:r>
      <w:r w:rsidR="00866AF4">
        <w:t>”</w:t>
      </w:r>
      <w:r w:rsidR="004C4059">
        <w:t xml:space="preserve"> under the bivariate distribution</w:t>
      </w:r>
      <w:r w:rsidR="002E66E6">
        <w:t xml:space="preserve"> </w:t>
      </w:r>
      <w:r w:rsidR="00523551" w:rsidRPr="00523551">
        <w:rPr>
          <w:position w:val="-20"/>
        </w:rPr>
        <w:object w:dxaOrig="1080" w:dyaOrig="520" w14:anchorId="56816D02">
          <v:shape id="_x0000_i1108" type="#_x0000_t75" style="width:54.4pt;height:26.4pt" o:ole="">
            <v:imagedata r:id="rId179" o:title=""/>
          </v:shape>
          <o:OLEObject Type="Embed" ProgID="Equation.DSMT4" ShapeID="_x0000_i1108" DrawAspect="Content" ObjectID="_1449922591" r:id="rId180"/>
        </w:object>
      </w:r>
      <w:r w:rsidR="004C4059">
        <w:t>between modality</w:t>
      </w:r>
      <w:r w:rsidR="007A282A">
        <w:t>-</w:t>
      </w:r>
      <w:r w:rsidR="004C4059">
        <w:t xml:space="preserve">1 thresholds </w:t>
      </w:r>
      <w:r w:rsidR="00866AF4" w:rsidRPr="004C4059">
        <w:rPr>
          <w:position w:val="-16"/>
        </w:rPr>
        <w:object w:dxaOrig="560" w:dyaOrig="400" w14:anchorId="68853856">
          <v:shape id="_x0000_i1109" type="#_x0000_t75" style="width:28pt;height:20pt" o:ole="">
            <v:imagedata r:id="rId181" o:title=""/>
          </v:shape>
          <o:OLEObject Type="Embed" ProgID="Equation.DSMT4" ShapeID="_x0000_i1109" DrawAspect="Content" ObjectID="_1449922592" r:id="rId182"/>
        </w:object>
      </w:r>
      <w:r w:rsidR="004C4059">
        <w:t xml:space="preserve"> and </w:t>
      </w:r>
      <w:r w:rsidR="004C4059" w:rsidRPr="004C4059">
        <w:rPr>
          <w:position w:val="-12"/>
        </w:rPr>
        <w:object w:dxaOrig="340" w:dyaOrig="360" w14:anchorId="0FDBC5E6">
          <v:shape id="_x0000_i1110" type="#_x0000_t75" style="width:18.4pt;height:18.4pt" o:ole="">
            <v:imagedata r:id="rId183" o:title=""/>
          </v:shape>
          <o:OLEObject Type="Embed" ProgID="Equation.DSMT4" ShapeID="_x0000_i1110" DrawAspect="Content" ObjectID="_1449922593" r:id="rId184"/>
        </w:object>
      </w:r>
      <w:r w:rsidR="004C4059">
        <w:t xml:space="preserve">, </w:t>
      </w:r>
      <w:r w:rsidR="004C4059" w:rsidRPr="00FB24E3">
        <w:rPr>
          <w:i/>
        </w:rPr>
        <w:t>and</w:t>
      </w:r>
      <w:r w:rsidR="004C4059">
        <w:t xml:space="preserve"> between modality</w:t>
      </w:r>
      <w:r w:rsidR="007A282A">
        <w:t>-</w:t>
      </w:r>
      <w:r w:rsidR="004C4059">
        <w:t xml:space="preserve">2 thresholds </w:t>
      </w:r>
      <w:r w:rsidR="00866AF4" w:rsidRPr="004C4059">
        <w:rPr>
          <w:position w:val="-16"/>
        </w:rPr>
        <w:object w:dxaOrig="580" w:dyaOrig="400" w14:anchorId="67B467A0">
          <v:shape id="_x0000_i1111" type="#_x0000_t75" style="width:29.6pt;height:20pt" o:ole="">
            <v:imagedata r:id="rId185" o:title=""/>
          </v:shape>
          <o:OLEObject Type="Embed" ProgID="Equation.DSMT4" ShapeID="_x0000_i1111" DrawAspect="Content" ObjectID="_1449922594" r:id="rId186"/>
        </w:object>
      </w:r>
      <w:r w:rsidR="004C4059">
        <w:t xml:space="preserve"> and </w:t>
      </w:r>
      <w:r w:rsidR="00ED4B4E" w:rsidRPr="004C4059">
        <w:rPr>
          <w:position w:val="-12"/>
        </w:rPr>
        <w:object w:dxaOrig="340" w:dyaOrig="380" w14:anchorId="0344EB27">
          <v:shape id="_x0000_i1112" type="#_x0000_t75" style="width:20pt;height:20pt" o:ole="">
            <v:imagedata r:id="rId187" o:title=""/>
          </v:shape>
          <o:OLEObject Type="Embed" ProgID="Equation.DSMT4" ShapeID="_x0000_i1112" DrawAspect="Content" ObjectID="_1449922595" r:id="rId188"/>
        </w:object>
      </w:r>
      <w:r w:rsidR="004C4059">
        <w:t xml:space="preserve">. Complicated as this may seem, and prior to </w:t>
      </w:r>
      <w:r w:rsidR="00BA7557">
        <w:t>Alan Genz’s</w:t>
      </w:r>
      <w:r w:rsidR="004C4059">
        <w:t xml:space="preserve"> work</w:t>
      </w:r>
      <w:r w:rsidR="00480EB2">
        <w:fldChar w:fldCharType="begin"/>
      </w:r>
      <w:r w:rsidR="00480EB2">
        <w:instrText xml:space="preserve"> ADDIN EN.CITE &lt;EndNote&gt;&lt;Cite&gt;&lt;Author&gt;Genz&lt;/Author&gt;&lt;Year&gt;1992&lt;/Year&gt;&lt;RecNum&gt;2407&lt;/RecNum&gt;&lt;DisplayText&gt;&lt;style face="superscript"&gt;2&lt;/style&gt;&lt;/DisplayText&gt;&lt;record&gt;&lt;rec-number&gt;2407&lt;/rec-number&gt;&lt;foreign-keys&gt;&lt;key app="EN" db-id="veptarr08d9ts6eftsmp02wvxas0szvetsaf" timestamp="1445548295"&gt;2407&lt;/key&gt;&lt;/foreign-keys&gt;&lt;ref-type name="Journal Article"&gt;17&lt;/ref-type&gt;&lt;contributors&gt;&lt;authors&gt;&lt;author&gt;Genz, Alan&lt;/author&gt;&lt;/authors&gt;&lt;/contributors&gt;&lt;titles&gt;&lt;title&gt;Numerical computation of multivariate normal probabilities&lt;/title&gt;&lt;secondary-title&gt;Journal of computational and graphical statistics&lt;/secondary-title&gt;&lt;/titles&gt;&lt;periodical&gt;&lt;full-title&gt;Journal of computational and graphical statistics&lt;/full-title&gt;&lt;/periodical&gt;&lt;pages&gt;141-149&lt;/pages&gt;&lt;volume&gt;1&lt;/volume&gt;&lt;number&gt;2&lt;/number&gt;&lt;dates&gt;&lt;year&gt;1992&lt;/year&gt;&lt;/dates&gt;&lt;isbn&gt;1061-8600&lt;/isbn&gt;&lt;urls&gt;&lt;/urls&gt;&lt;/record&gt;&lt;/Cite&gt;&lt;/EndNote&gt;</w:instrText>
      </w:r>
      <w:r w:rsidR="00480EB2">
        <w:fldChar w:fldCharType="separate"/>
      </w:r>
      <w:r w:rsidR="00480EB2" w:rsidRPr="00480EB2">
        <w:rPr>
          <w:noProof/>
          <w:vertAlign w:val="superscript"/>
        </w:rPr>
        <w:t>2</w:t>
      </w:r>
      <w:r w:rsidR="00480EB2">
        <w:fldChar w:fldCharType="end"/>
      </w:r>
      <w:r w:rsidR="004C4059">
        <w:t xml:space="preserve"> </w:t>
      </w:r>
      <w:r w:rsidR="00BA7557">
        <w:t>s</w:t>
      </w:r>
      <w:r w:rsidR="004C4059">
        <w:t>howing how to evaluate such multidimensional integrals</w:t>
      </w:r>
      <w:r w:rsidR="00BA7557">
        <w:t>,</w:t>
      </w:r>
      <w:r w:rsidR="004C4059">
        <w:t xml:space="preserve"> this was near impossible, </w:t>
      </w:r>
      <w:r w:rsidR="00EB4CB3">
        <w:t xml:space="preserve">but </w:t>
      </w:r>
      <w:r w:rsidR="004C4059">
        <w:t xml:space="preserve">now it is quite easy, especially in </w:t>
      </w:r>
      <w:r w:rsidR="004C4059" w:rsidRPr="004C4059">
        <w:rPr>
          <w:rStyle w:val="InLineCode"/>
        </w:rPr>
        <w:t>R</w:t>
      </w:r>
      <w:r w:rsidR="004C4059">
        <w:t xml:space="preserve">. The required probability is given by </w:t>
      </w:r>
      <w:r w:rsidR="00BA7557">
        <w:t xml:space="preserve">the </w:t>
      </w:r>
      <w:proofErr w:type="gramStart"/>
      <w:r w:rsidR="00BA7557" w:rsidRPr="00BA7557">
        <w:rPr>
          <w:rStyle w:val="InLineCode"/>
        </w:rPr>
        <w:t>pmvnorm</w:t>
      </w:r>
      <w:r w:rsidR="00BA7557">
        <w:rPr>
          <w:rStyle w:val="InLineCode"/>
        </w:rPr>
        <w:t>(</w:t>
      </w:r>
      <w:proofErr w:type="gramEnd"/>
      <w:r w:rsidR="00BA7557">
        <w:rPr>
          <w:rStyle w:val="InLineCode"/>
        </w:rPr>
        <w:t>)</w:t>
      </w:r>
      <w:r w:rsidR="00BA7557">
        <w:t xml:space="preserve"> function – this is the </w:t>
      </w:r>
      <w:r w:rsidR="00BA7557">
        <w:lastRenderedPageBreak/>
        <w:t xml:space="preserve">generalization to the multivariate case of the </w:t>
      </w:r>
      <w:r w:rsidR="00BA7557" w:rsidRPr="00BA7557">
        <w:rPr>
          <w:rStyle w:val="InLineCode"/>
        </w:rPr>
        <w:t>pnorm()</w:t>
      </w:r>
      <w:r w:rsidR="00BA7557">
        <w:t xml:space="preserve"> </w:t>
      </w:r>
      <w:r w:rsidR="009562AA">
        <w:t>function, which</w:t>
      </w:r>
      <w:r w:rsidR="00BA7557">
        <w:t xml:space="preserve"> gives the area under the normal distribution from negative infinity to a specified value. </w:t>
      </w:r>
      <w:r w:rsidR="007A282A">
        <w:t>Specifically</w:t>
      </w:r>
      <w:r w:rsidR="00BA7557">
        <w:t xml:space="preserve">, </w:t>
      </w:r>
      <w:proofErr w:type="gramStart"/>
      <w:r w:rsidR="00BA7557" w:rsidRPr="00BA7557">
        <w:rPr>
          <w:rStyle w:val="InLineCode"/>
        </w:rPr>
        <w:t>pmvnorm</w:t>
      </w:r>
      <w:r w:rsidR="00BA7557">
        <w:rPr>
          <w:rStyle w:val="InLineCode"/>
        </w:rPr>
        <w:t>(</w:t>
      </w:r>
      <w:proofErr w:type="gramEnd"/>
      <w:r w:rsidR="00BA7557">
        <w:rPr>
          <w:rStyle w:val="InLineCode"/>
        </w:rPr>
        <w:t>)</w:t>
      </w:r>
      <w:r w:rsidR="00BA7557">
        <w:t xml:space="preserve">gives the probability under the multivariate distribution between specified </w:t>
      </w:r>
      <w:r w:rsidR="0050462A">
        <w:t>threshold</w:t>
      </w:r>
      <w:r w:rsidR="00BA7557">
        <w:t>s</w:t>
      </w:r>
      <w:r w:rsidR="00E6172A">
        <w:t>, as illustrated next</w:t>
      </w:r>
      <w:r w:rsidR="00BA7557">
        <w:t xml:space="preserve">. </w:t>
      </w:r>
    </w:p>
    <w:p w14:paraId="01C2658F" w14:textId="48B727F6" w:rsidR="00BA7557" w:rsidRDefault="00155035" w:rsidP="00DD270C">
      <w:pPr>
        <w:pStyle w:val="Heading2"/>
      </w:pPr>
      <w:r>
        <w:t>21.5.1</w:t>
      </w:r>
      <w:r w:rsidR="0029242F">
        <w:t>:</w:t>
      </w:r>
      <w:r>
        <w:t xml:space="preserve"> </w:t>
      </w:r>
      <w:r w:rsidR="00BA7557">
        <w:t>Example</w:t>
      </w:r>
      <w:r w:rsidR="00B24822">
        <w:t>s</w:t>
      </w:r>
      <w:r w:rsidR="00BA7557">
        <w:t xml:space="preserve"> of </w:t>
      </w:r>
      <w:r w:rsidR="000E6F94">
        <w:t>b</w:t>
      </w:r>
      <w:r w:rsidR="00BA7557">
        <w:t>ivariate normal probability integral</w:t>
      </w:r>
      <w:r w:rsidR="00B24822">
        <w:t>s</w:t>
      </w:r>
    </w:p>
    <w:p w14:paraId="56C9B0EC" w14:textId="3862A176" w:rsidR="00BA7557" w:rsidRDefault="00A2559B" w:rsidP="00BA7557">
      <w:r>
        <w:t>N</w:t>
      </w:r>
      <w:r w:rsidR="00B24822">
        <w:t>eed</w:t>
      </w:r>
      <w:r>
        <w:t>ed</w:t>
      </w:r>
      <w:r w:rsidR="00B24822">
        <w:t xml:space="preserve"> is the bivariate </w:t>
      </w:r>
      <w:r w:rsidR="004C4E7B">
        <w:t>extension</w:t>
      </w:r>
      <w:r w:rsidR="00B24822">
        <w:t xml:space="preserve"> of the univariate cumulative distribution function </w:t>
      </w:r>
      <w:r w:rsidR="00B24822" w:rsidRPr="00B24822">
        <w:rPr>
          <w:position w:val="-4"/>
        </w:rPr>
        <w:object w:dxaOrig="260" w:dyaOrig="240" w14:anchorId="5C8442A8">
          <v:shape id="_x0000_i1113" type="#_x0000_t75" style="width:14.4pt;height:12pt" o:ole="">
            <v:imagedata r:id="rId189" o:title=""/>
          </v:shape>
          <o:OLEObject Type="Embed" ProgID="Equation.DSMT4" ShapeID="_x0000_i1113" DrawAspect="Content" ObjectID="_1449922596" r:id="rId190"/>
        </w:object>
      </w:r>
      <w:r w:rsidR="00012213">
        <w:rPr>
          <w:position w:val="-4"/>
        </w:rPr>
        <w:t xml:space="preserve"> </w:t>
      </w:r>
      <w:r w:rsidR="00B24822">
        <w:t xml:space="preserve">defined in </w:t>
      </w:r>
      <w:r w:rsidR="00B24822" w:rsidRPr="004C4E7B">
        <w:t xml:space="preserve">Eqn. </w:t>
      </w:r>
      <w:r w:rsidRPr="004C4E7B">
        <w:t>(3.</w:t>
      </w:r>
      <w:r w:rsidR="004C4E7B" w:rsidRPr="004C4E7B">
        <w:t>7</w:t>
      </w:r>
      <w:r w:rsidRPr="004C4E7B">
        <w:t>)</w:t>
      </w:r>
      <w:r w:rsidR="00B24822">
        <w:t xml:space="preserve">. Specifically, </w:t>
      </w:r>
      <w:r>
        <w:t>one</w:t>
      </w:r>
      <w:r w:rsidR="00B24822">
        <w:t xml:space="preserve"> need</w:t>
      </w:r>
      <w:r>
        <w:t>s</w:t>
      </w:r>
      <w:r w:rsidR="00B24822">
        <w:t xml:space="preserve"> a way of calculating the integral:</w:t>
      </w:r>
    </w:p>
    <w:p w14:paraId="5770D9B0" w14:textId="74D4CC95" w:rsidR="00B24822" w:rsidRDefault="00B24822" w:rsidP="00B24822"/>
    <w:p w14:paraId="0E197C18" w14:textId="4D51DA9D" w:rsidR="00B932B0" w:rsidRDefault="00AF73CB" w:rsidP="00B932B0">
      <w:pPr>
        <w:pStyle w:val="MyEqns"/>
      </w:pPr>
      <w:r w:rsidRPr="00A52010">
        <w:rPr>
          <w:position w:val="-40"/>
        </w:rPr>
        <w:object w:dxaOrig="3620" w:dyaOrig="880" w14:anchorId="56C1AA45">
          <v:shape id="_x0000_i1114" type="#_x0000_t75" style="width:180pt;height:44pt" o:ole="">
            <v:imagedata r:id="rId191" o:title=""/>
          </v:shape>
          <o:OLEObject Type="Embed" ProgID="Equation.DSMT4" ShapeID="_x0000_i1114" DrawAspect="Content" ObjectID="_1449922597" r:id="rId192"/>
        </w:object>
      </w:r>
      <w:r w:rsidR="00B932B0">
        <w:t xml:space="preserve"> </w:t>
      </w:r>
      <w:r w:rsidR="00B932B0">
        <w:tab/>
      </w:r>
      <w:r w:rsidR="009A104A">
        <w:t>.</w:t>
      </w:r>
      <w:r w:rsidR="009A104A">
        <w:tab/>
      </w:r>
      <w:r w:rsidR="000371C4">
        <w:fldChar w:fldCharType="begin"/>
      </w:r>
      <w:r w:rsidR="000371C4">
        <w:instrText xml:space="preserve"> MACROBUTTON MTPlaceRef \* MERGEFORMAT </w:instrText>
      </w:r>
      <w:r w:rsidR="000371C4">
        <w:fldChar w:fldCharType="begin"/>
      </w:r>
      <w:r w:rsidR="000371C4">
        <w:instrText xml:space="preserve"> SEQ MTEqn \h \* MERGEFORMAT </w:instrText>
      </w:r>
      <w:r w:rsidR="000371C4">
        <w:fldChar w:fldCharType="end"/>
      </w:r>
      <w:bookmarkStart w:id="10" w:name="ZEqnNum608577"/>
      <w:r w:rsidR="000371C4">
        <w:instrText>(</w:instrText>
      </w:r>
      <w:fldSimple w:instr=" SEQ MTChap \c \* Arabic \* MERGEFORMAT ">
        <w:r w:rsidR="002F6146">
          <w:rPr>
            <w:noProof/>
          </w:rPr>
          <w:instrText>21</w:instrText>
        </w:r>
      </w:fldSimple>
      <w:r w:rsidR="000371C4">
        <w:instrText>.</w:instrText>
      </w:r>
      <w:fldSimple w:instr=" SEQ MTEqn \c \* Arabic \* MERGEFORMAT ">
        <w:r w:rsidR="002F6146">
          <w:rPr>
            <w:noProof/>
          </w:rPr>
          <w:instrText>13</w:instrText>
        </w:r>
      </w:fldSimple>
      <w:r w:rsidR="000371C4">
        <w:instrText>)</w:instrText>
      </w:r>
      <w:bookmarkEnd w:id="10"/>
      <w:r w:rsidR="000371C4">
        <w:fldChar w:fldCharType="end"/>
      </w:r>
    </w:p>
    <w:p w14:paraId="02BA580C" w14:textId="77777777" w:rsidR="00B932B0" w:rsidRDefault="00B932B0" w:rsidP="00B24822"/>
    <w:p w14:paraId="08F5F042" w14:textId="760DE89F" w:rsidR="00E6172A" w:rsidRDefault="002F6146" w:rsidP="00134E67">
      <w:r w:rsidRPr="00356001">
        <w:t>Online Appendix 21.</w:t>
      </w:r>
      <w:r>
        <w:t>C</w:t>
      </w:r>
      <w:r>
        <w:t>.1</w:t>
      </w:r>
      <w:r w:rsidR="00BE39DF" w:rsidRPr="00BE39DF">
        <w:t xml:space="preserve"> </w:t>
      </w:r>
      <w:r w:rsidR="00B802DF">
        <w:t xml:space="preserve">shows </w:t>
      </w:r>
      <w:r w:rsidR="00FE68F4">
        <w:t xml:space="preserve">how to do this in </w:t>
      </w:r>
      <w:r w:rsidR="00FE68F4" w:rsidRPr="00FE68F4">
        <w:rPr>
          <w:rStyle w:val="InLineCode"/>
        </w:rPr>
        <w:t>R</w:t>
      </w:r>
      <w:r w:rsidR="004C4E7B">
        <w:t>. The cod</w:t>
      </w:r>
      <w:r w:rsidR="00A52D18">
        <w:t>e</w:t>
      </w:r>
      <w:r w:rsidR="004C4E7B">
        <w:t xml:space="preserve"> file</w:t>
      </w:r>
      <w:r w:rsidR="00B802DF">
        <w:t xml:space="preserve"> </w:t>
      </w:r>
      <w:proofErr w:type="gramStart"/>
      <w:r w:rsidR="00D83ED8">
        <w:rPr>
          <w:rStyle w:val="InLineCode"/>
        </w:rPr>
        <w:t>main</w:t>
      </w:r>
      <w:r w:rsidR="00A2559B" w:rsidRPr="00E6172A">
        <w:rPr>
          <w:rStyle w:val="InLineCode"/>
        </w:rPr>
        <w:t>BivariateIntegrals.R</w:t>
      </w:r>
      <w:proofErr w:type="gramEnd"/>
      <w:r w:rsidR="00A2559B">
        <w:t xml:space="preserve"> </w:t>
      </w:r>
      <w:r w:rsidR="00B802DF">
        <w:t>implements the "</w:t>
      </w:r>
      <w:r w:rsidR="00481BA9">
        <w:t>code</w:t>
      </w:r>
      <w:r w:rsidR="00B802DF">
        <w:t>"</w:t>
      </w:r>
      <w:r w:rsidR="00481BA9">
        <w:t xml:space="preserve"> </w:t>
      </w:r>
      <w:r w:rsidR="00481BA9">
        <w:t>equation</w:t>
      </w:r>
      <w:r w:rsidR="00B802DF">
        <w:t>:</w:t>
      </w:r>
    </w:p>
    <w:p w14:paraId="648C5A4A" w14:textId="77777777" w:rsidR="006912B0" w:rsidRDefault="006912B0" w:rsidP="00134E67"/>
    <w:p w14:paraId="4A9D1489" w14:textId="0C72097C" w:rsidR="006912B0" w:rsidRPr="000E6F94" w:rsidRDefault="004C4E7B" w:rsidP="000E6F94">
      <w:pPr>
        <w:pStyle w:val="MyEqns"/>
      </w:pPr>
      <w:r w:rsidRPr="000E6F94">
        <w:rPr>
          <w:position w:val="-20"/>
        </w:rPr>
        <w:object w:dxaOrig="5860" w:dyaOrig="520" w14:anchorId="38009D22">
          <v:shape id="_x0000_i1115" type="#_x0000_t75" style="width:442.4pt;height:40pt" o:ole="">
            <v:imagedata r:id="rId193" o:title=""/>
          </v:shape>
          <o:OLEObject Type="Embed" ProgID="Equation.DSMT4" ShapeID="_x0000_i1115" DrawAspect="Content" ObjectID="_1449922598" r:id="rId194"/>
        </w:object>
      </w:r>
      <w:r w:rsidR="006912B0" w:rsidRPr="000E6F94">
        <w:t xml:space="preserve"> </w:t>
      </w:r>
      <w:r w:rsidR="009A104A">
        <w:tab/>
        <w:t>.</w:t>
      </w:r>
      <w:r w:rsidR="006912B0" w:rsidRPr="000E6F94">
        <w:tab/>
      </w:r>
      <w:r w:rsidR="000371C4">
        <w:fldChar w:fldCharType="begin"/>
      </w:r>
      <w:r w:rsidR="000371C4">
        <w:instrText xml:space="preserve"> MACROBUTTON MTPlaceRef \* MERGEFORMAT </w:instrText>
      </w:r>
      <w:r w:rsidR="000371C4">
        <w:fldChar w:fldCharType="begin"/>
      </w:r>
      <w:r w:rsidR="000371C4">
        <w:instrText xml:space="preserve"> SEQ MTEqn \h \* MERGEFORMAT </w:instrText>
      </w:r>
      <w:r w:rsidR="000371C4">
        <w:fldChar w:fldCharType="end"/>
      </w:r>
      <w:bookmarkStart w:id="11" w:name="ZEqnNum332179"/>
      <w:r w:rsidR="000371C4">
        <w:instrText>(</w:instrText>
      </w:r>
      <w:fldSimple w:instr=" SEQ MTChap \c \* Arabic \* MERGEFORMAT ">
        <w:r w:rsidR="002F6146">
          <w:rPr>
            <w:noProof/>
          </w:rPr>
          <w:instrText>21</w:instrText>
        </w:r>
      </w:fldSimple>
      <w:r w:rsidR="000371C4">
        <w:instrText>.</w:instrText>
      </w:r>
      <w:fldSimple w:instr=" SEQ MTEqn \c \* Arabic \* MERGEFORMAT ">
        <w:r w:rsidR="002F6146">
          <w:rPr>
            <w:noProof/>
          </w:rPr>
          <w:instrText>14</w:instrText>
        </w:r>
      </w:fldSimple>
      <w:r w:rsidR="000371C4">
        <w:instrText>)</w:instrText>
      </w:r>
      <w:bookmarkEnd w:id="11"/>
      <w:r w:rsidR="000371C4">
        <w:fldChar w:fldCharType="end"/>
      </w:r>
    </w:p>
    <w:p w14:paraId="175D0150" w14:textId="77777777" w:rsidR="000E6F94" w:rsidRDefault="000E6F94" w:rsidP="000E6F94"/>
    <w:p w14:paraId="1703DEC1" w14:textId="3A0293C8" w:rsidR="004C4E7B" w:rsidRDefault="000E6F94" w:rsidP="006F18D6">
      <w:r>
        <w:t xml:space="preserve">Here </w:t>
      </w:r>
      <w:proofErr w:type="gramStart"/>
      <w:r w:rsidRPr="00764412">
        <w:rPr>
          <w:rStyle w:val="InLineCode"/>
        </w:rPr>
        <w:t>pmvnorm</w:t>
      </w:r>
      <w:r w:rsidR="00A2559B">
        <w:rPr>
          <w:rStyle w:val="InLineCode"/>
        </w:rPr>
        <w:t>(</w:t>
      </w:r>
      <w:proofErr w:type="gramEnd"/>
      <w:r w:rsidR="00A2559B">
        <w:rPr>
          <w:rStyle w:val="InLineCode"/>
        </w:rPr>
        <w:t>)</w:t>
      </w:r>
      <w:r>
        <w:t xml:space="preserve"> is the </w:t>
      </w:r>
      <w:r w:rsidR="0003615D">
        <w:t>integral</w:t>
      </w:r>
      <w:r>
        <w:t xml:space="preserve"> of the bivariate normal distribution with specified </w:t>
      </w:r>
      <w:r w:rsidRPr="006912B0">
        <w:rPr>
          <w:rStyle w:val="InLineCode"/>
        </w:rPr>
        <w:t>mean</w:t>
      </w:r>
      <w:r>
        <w:t xml:space="preserve"> and covariance matrix </w:t>
      </w:r>
      <w:r w:rsidRPr="006912B0">
        <w:rPr>
          <w:rStyle w:val="InLineCode"/>
        </w:rPr>
        <w:t>sigma</w:t>
      </w:r>
      <w:r>
        <w:t xml:space="preserve"> between limits </w:t>
      </w:r>
      <w:r w:rsidRPr="000E6F94">
        <w:rPr>
          <w:position w:val="-20"/>
        </w:rPr>
        <w:object w:dxaOrig="1460" w:dyaOrig="460" w14:anchorId="6129B434">
          <v:shape id="_x0000_i1116" type="#_x0000_t75" style="width:74.4pt;height:23.2pt" o:ole="">
            <v:imagedata r:id="rId195" o:title=""/>
          </v:shape>
          <o:OLEObject Type="Embed" ProgID="Equation.DSMT4" ShapeID="_x0000_i1116" DrawAspect="Content" ObjectID="_1449922599" r:id="rId196"/>
        </w:object>
      </w:r>
      <w:r>
        <w:t xml:space="preserve"> and </w:t>
      </w:r>
      <w:r w:rsidRPr="000E6F94">
        <w:rPr>
          <w:position w:val="-20"/>
        </w:rPr>
        <w:object w:dxaOrig="1520" w:dyaOrig="460" w14:anchorId="17F31F49">
          <v:shape id="_x0000_i1117" type="#_x0000_t75" style="width:76pt;height:23.2pt" o:ole="">
            <v:imagedata r:id="rId197" o:title=""/>
          </v:shape>
          <o:OLEObject Type="Embed" ProgID="Equation.DSMT4" ShapeID="_x0000_i1117" DrawAspect="Content" ObjectID="_1449922600" r:id="rId198"/>
        </w:object>
      </w:r>
      <w:r w:rsidR="006F18D6">
        <w:t xml:space="preserve">. </w:t>
      </w:r>
      <w:r w:rsidR="00A2559B">
        <w:t>The limits are specified by two length</w:t>
      </w:r>
      <w:r w:rsidR="00012213">
        <w:t>-t</w:t>
      </w:r>
      <w:r w:rsidR="00A2559B">
        <w:t xml:space="preserve">wo arrays that are supplied as the first two arguments </w:t>
      </w:r>
      <w:r w:rsidR="0003615D">
        <w:t>to</w:t>
      </w:r>
      <w:r w:rsidR="00A2559B">
        <w:t xml:space="preserve"> this function. </w:t>
      </w:r>
      <w:r w:rsidR="00BB13EB" w:rsidRPr="00BB13EB">
        <w:rPr>
          <w:i/>
        </w:rPr>
        <w:t xml:space="preserve">The first argument to the function </w:t>
      </w:r>
      <w:r w:rsidR="00FB6C18" w:rsidRPr="00FB6C18">
        <w:rPr>
          <w:i/>
        </w:rPr>
        <w:t>represents</w:t>
      </w:r>
      <w:r w:rsidR="00BB13EB" w:rsidRPr="00BB13EB">
        <w:rPr>
          <w:i/>
        </w:rPr>
        <w:t xml:space="preserve"> the concatenated </w:t>
      </w:r>
      <w:r w:rsidR="00BB13EB" w:rsidRPr="00FB6C18">
        <w:rPr>
          <w:b/>
          <w:i/>
        </w:rPr>
        <w:t>lower</w:t>
      </w:r>
      <w:r w:rsidR="00BB13EB" w:rsidRPr="00BB13EB">
        <w:rPr>
          <w:i/>
        </w:rPr>
        <w:t xml:space="preserve"> thresholds in the two modalities. The second argument </w:t>
      </w:r>
      <w:r w:rsidR="00FB6C18" w:rsidRPr="00FB6C18">
        <w:rPr>
          <w:i/>
        </w:rPr>
        <w:t>represents</w:t>
      </w:r>
      <w:r w:rsidR="00FB6C18">
        <w:rPr>
          <w:i/>
        </w:rPr>
        <w:t xml:space="preserve"> </w:t>
      </w:r>
      <w:r w:rsidR="00BB13EB" w:rsidRPr="00BB13EB">
        <w:rPr>
          <w:i/>
        </w:rPr>
        <w:t xml:space="preserve">the concatenated </w:t>
      </w:r>
      <w:r w:rsidR="00BB13EB" w:rsidRPr="00FB6C18">
        <w:rPr>
          <w:b/>
          <w:i/>
        </w:rPr>
        <w:t>upper</w:t>
      </w:r>
      <w:r w:rsidR="00BB13EB" w:rsidRPr="00BB13EB">
        <w:rPr>
          <w:i/>
        </w:rPr>
        <w:t xml:space="preserve"> thresholds in the two modalities. </w:t>
      </w:r>
      <w:r w:rsidR="00061D44">
        <w:t>The separation parameter vector and the covariance matrix follow these</w:t>
      </w:r>
      <w:r w:rsidR="00BE39DF">
        <w:t xml:space="preserve"> arguments</w:t>
      </w:r>
      <w:r w:rsidR="00012213">
        <w:t>.</w:t>
      </w:r>
      <w:r w:rsidR="004C4E7B">
        <w:t xml:space="preserve"> </w:t>
      </w:r>
      <w:r w:rsidR="00BB13EB">
        <w:t xml:space="preserve">The function is not limited to two dimensional covariance matrices. With a </w:t>
      </w:r>
      <w:r w:rsidR="00BB13EB" w:rsidRPr="0003615D">
        <w:rPr>
          <w:i/>
        </w:rPr>
        <w:t>p</w:t>
      </w:r>
      <w:r w:rsidR="00BB13EB">
        <w:t xml:space="preserve"> x </w:t>
      </w:r>
      <w:r w:rsidR="00BB13EB" w:rsidRPr="0003615D">
        <w:rPr>
          <w:i/>
        </w:rPr>
        <w:t>p</w:t>
      </w:r>
      <w:r w:rsidR="00BB13EB">
        <w:t xml:space="preserve"> covariance matrix, the lower and upper limits would </w:t>
      </w:r>
      <w:r w:rsidR="00A52D18">
        <w:t xml:space="preserve">each </w:t>
      </w:r>
      <w:r w:rsidR="00BB13EB">
        <w:t>be</w:t>
      </w:r>
      <w:r w:rsidR="00A52D18">
        <w:t xml:space="preserve"> </w:t>
      </w:r>
      <w:r w:rsidR="00BB13EB">
        <w:t xml:space="preserve">length </w:t>
      </w:r>
      <w:r w:rsidR="00BB13EB" w:rsidRPr="00BB13EB">
        <w:rPr>
          <w:i/>
        </w:rPr>
        <w:t>p</w:t>
      </w:r>
      <w:r w:rsidR="00BB13EB">
        <w:t xml:space="preserve"> vectors. </w:t>
      </w:r>
      <w:r w:rsidR="00FB6C18">
        <w:t>In lines</w:t>
      </w:r>
      <w:r w:rsidR="00FB6C18">
        <w:t xml:space="preserve"> 27-28, Online Appendix 21.C.1</w:t>
      </w:r>
      <w:r w:rsidR="00FB6C18">
        <w:t xml:space="preserve">, </w:t>
      </w:r>
      <w:r w:rsidR="00FB6C18" w:rsidRPr="004C4E7B">
        <w:rPr>
          <w:position w:val="-16"/>
        </w:rPr>
        <w:object w:dxaOrig="2300" w:dyaOrig="460" w14:anchorId="02E52183">
          <v:shape id="_x0000_i1323" type="#_x0000_t75" style="width:115.2pt;height:23.2pt" o:ole="">
            <v:imagedata r:id="rId199" o:title=""/>
          </v:shape>
          <o:OLEObject Type="Embed" ProgID="Equation.DSMT4" ShapeID="_x0000_i1323" DrawAspect="Content" ObjectID="_1449922601" r:id="rId200"/>
        </w:object>
      </w:r>
      <w:r w:rsidR="00FB6C18">
        <w:t xml:space="preserve"> and </w:t>
      </w:r>
      <w:r w:rsidR="00FB6C18" w:rsidRPr="007A082E">
        <w:rPr>
          <w:position w:val="-14"/>
        </w:rPr>
        <w:object w:dxaOrig="2040" w:dyaOrig="420" w14:anchorId="2B435E0E">
          <v:shape id="_x0000_i1324" type="#_x0000_t75" style="width:102.4pt;height:22.4pt" o:ole="">
            <v:imagedata r:id="rId201" o:title=""/>
          </v:shape>
          <o:OLEObject Type="Embed" ProgID="Equation.DSMT4" ShapeID="_x0000_i1324" DrawAspect="Content" ObjectID="_1449922602" r:id="rId202"/>
        </w:object>
      </w:r>
      <w:r w:rsidR="00FB6C18">
        <w:t>. Sourcing the code yields:</w:t>
      </w:r>
      <w:r w:rsidR="004C4E7B">
        <w:t xml:space="preserve"> </w:t>
      </w:r>
    </w:p>
    <w:p w14:paraId="72741EED" w14:textId="2B5A9FD5" w:rsidR="004C4E7B" w:rsidRDefault="004C4E7B" w:rsidP="004C4E7B">
      <w:pPr>
        <w:pStyle w:val="Heading3"/>
      </w:pPr>
      <w:r>
        <w:t>21.5.1.1: Examples of bivariate normal probability integrals</w:t>
      </w:r>
    </w:p>
    <w:p w14:paraId="3B533B31" w14:textId="45399F9D" w:rsidR="004C4E7B" w:rsidRPr="004C4E7B" w:rsidRDefault="004C4E7B" w:rsidP="00CF1C6C">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C4E7B">
        <w:rPr>
          <w:rStyle w:val="code2"/>
        </w:rPr>
        <w:t xml:space="preserve">&gt; </w:t>
      </w:r>
      <w:proofErr w:type="gramStart"/>
      <w:r w:rsidRPr="004C4E7B">
        <w:rPr>
          <w:rStyle w:val="code2"/>
        </w:rPr>
        <w:t>source</w:t>
      </w:r>
      <w:proofErr w:type="gramEnd"/>
      <w:r w:rsidRPr="004C4E7B">
        <w:rPr>
          <w:rStyle w:val="code2"/>
        </w:rPr>
        <w:t>(</w:t>
      </w:r>
      <w:r w:rsidR="00BE39DF">
        <w:rPr>
          <w:rStyle w:val="code2"/>
        </w:rPr>
        <w:t>...</w:t>
      </w:r>
      <w:r w:rsidRPr="004C4E7B">
        <w:rPr>
          <w:rStyle w:val="code2"/>
        </w:rPr>
        <w:t>)</w:t>
      </w:r>
    </w:p>
    <w:p w14:paraId="0312934E" w14:textId="77777777" w:rsidR="004C4E7B" w:rsidRPr="004C4E7B" w:rsidRDefault="004C4E7B" w:rsidP="00CF1C6C">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C4E7B">
        <w:rPr>
          <w:rStyle w:val="code2"/>
        </w:rPr>
        <w:t xml:space="preserve">Integrals of the bivariate </w:t>
      </w:r>
      <w:proofErr w:type="gramStart"/>
      <w:r w:rsidRPr="004C4E7B">
        <w:rPr>
          <w:rStyle w:val="code2"/>
        </w:rPr>
        <w:t>normal ...</w:t>
      </w:r>
      <w:proofErr w:type="gramEnd"/>
    </w:p>
    <w:p w14:paraId="7AA9DC44" w14:textId="77777777" w:rsidR="004C4E7B" w:rsidRPr="004C4E7B" w:rsidRDefault="004C4E7B" w:rsidP="00CF1C6C">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C4E7B">
        <w:rPr>
          <w:rStyle w:val="code2"/>
        </w:rPr>
        <w:t xml:space="preserve">Over the entire space </w:t>
      </w:r>
      <w:proofErr w:type="gramStart"/>
      <w:r w:rsidRPr="004C4E7B">
        <w:rPr>
          <w:rStyle w:val="code2"/>
        </w:rPr>
        <w:t>=  1</w:t>
      </w:r>
      <w:proofErr w:type="gramEnd"/>
      <w:r w:rsidRPr="004C4E7B">
        <w:rPr>
          <w:rStyle w:val="code2"/>
        </w:rPr>
        <w:t xml:space="preserve"> </w:t>
      </w:r>
    </w:p>
    <w:p w14:paraId="6174211A" w14:textId="77777777" w:rsidR="004C4E7B" w:rsidRPr="004C4E7B" w:rsidRDefault="004C4E7B" w:rsidP="00CF1C6C">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C4E7B">
        <w:rPr>
          <w:rStyle w:val="code2"/>
        </w:rPr>
        <w:t xml:space="preserve">Over the full space in one dimension and the -ve half space in the other dimension </w:t>
      </w:r>
      <w:proofErr w:type="gramStart"/>
      <w:r w:rsidRPr="004C4E7B">
        <w:rPr>
          <w:rStyle w:val="code2"/>
        </w:rPr>
        <w:t>=  0.5</w:t>
      </w:r>
      <w:proofErr w:type="gramEnd"/>
      <w:r w:rsidRPr="004C4E7B">
        <w:rPr>
          <w:rStyle w:val="code2"/>
        </w:rPr>
        <w:t xml:space="preserve"> </w:t>
      </w:r>
    </w:p>
    <w:p w14:paraId="29319741" w14:textId="3F26D1B7" w:rsidR="004C4E7B" w:rsidRDefault="004C4E7B" w:rsidP="00CF1C6C">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4C4E7B">
        <w:rPr>
          <w:rStyle w:val="code2"/>
        </w:rPr>
        <w:t xml:space="preserve">Between specified ctff. </w:t>
      </w:r>
      <w:proofErr w:type="gramStart"/>
      <w:r w:rsidRPr="004C4E7B">
        <w:rPr>
          <w:rStyle w:val="code2"/>
        </w:rPr>
        <w:t>values</w:t>
      </w:r>
      <w:proofErr w:type="gramEnd"/>
      <w:r w:rsidRPr="004C4E7B">
        <w:rPr>
          <w:rStyle w:val="code2"/>
        </w:rPr>
        <w:t xml:space="preserve"> =  0.001136472</w:t>
      </w:r>
    </w:p>
    <w:p w14:paraId="5FE34E61" w14:textId="77777777" w:rsidR="00BB13EB" w:rsidRDefault="00BB13EB" w:rsidP="00BB13EB"/>
    <w:p w14:paraId="2E42D567" w14:textId="2C9FE6A4" w:rsidR="00BB13EB" w:rsidRDefault="00BB13EB" w:rsidP="00BB13EB">
      <w:r>
        <w:lastRenderedPageBreak/>
        <w:t>The facts that the integral over the entire space yields unity</w:t>
      </w:r>
      <w:r w:rsidR="00AD007D">
        <w:t>, i.e.,</w:t>
      </w:r>
      <w:r>
        <w:t xml:space="preserve"> </w:t>
      </w:r>
      <w:r w:rsidRPr="004C4E7B">
        <w:rPr>
          <w:position w:val="-16"/>
        </w:rPr>
        <w:object w:dxaOrig="2280" w:dyaOrig="460" w14:anchorId="1B11D303">
          <v:shape id="_x0000_i1120" type="#_x0000_t75" style="width:114.4pt;height:23.2pt" o:ole="">
            <v:imagedata r:id="rId203" o:title=""/>
          </v:shape>
          <o:OLEObject Type="Embed" ProgID="Equation.DSMT4" ShapeID="_x0000_i1120" DrawAspect="Content" ObjectID="_1449922603" r:id="rId204"/>
        </w:object>
      </w:r>
      <w:r>
        <w:t xml:space="preserve"> and </w:t>
      </w:r>
      <w:r w:rsidRPr="007A082E">
        <w:rPr>
          <w:position w:val="-14"/>
        </w:rPr>
        <w:object w:dxaOrig="1800" w:dyaOrig="420" w14:anchorId="15D8DB81">
          <v:shape id="_x0000_i1121" type="#_x0000_t75" style="width:90.4pt;height:22.4pt" o:ole="">
            <v:imagedata r:id="rId205" o:title=""/>
          </v:shape>
          <o:OLEObject Type="Embed" ProgID="Equation.DSMT4" ShapeID="_x0000_i1121" DrawAspect="Content" ObjectID="_1449922604" r:id="rId206"/>
        </w:object>
      </w:r>
      <w:r w:rsidR="00A52D18">
        <w:t xml:space="preserve"> and</w:t>
      </w:r>
      <w:r>
        <w:t xml:space="preserve"> that over each half space yields 0.5, </w:t>
      </w:r>
      <w:r w:rsidR="00AD007D">
        <w:t>i.e.,</w:t>
      </w:r>
      <w:r w:rsidR="00AD007D">
        <w:t xml:space="preserve"> </w:t>
      </w:r>
      <w:r w:rsidRPr="004C4E7B">
        <w:rPr>
          <w:position w:val="-16"/>
        </w:rPr>
        <w:object w:dxaOrig="2280" w:dyaOrig="460" w14:anchorId="1F7F7B76">
          <v:shape id="_x0000_i1122" type="#_x0000_t75" style="width:114.4pt;height:23.2pt" o:ole="">
            <v:imagedata r:id="rId207" o:title=""/>
          </v:shape>
          <o:OLEObject Type="Embed" ProgID="Equation.DSMT4" ShapeID="_x0000_i1122" DrawAspect="Content" ObjectID="_1449922605" r:id="rId208"/>
        </w:object>
      </w:r>
      <w:r>
        <w:t xml:space="preserve"> and </w:t>
      </w:r>
      <w:r w:rsidRPr="007A082E">
        <w:rPr>
          <w:position w:val="-14"/>
        </w:rPr>
        <w:object w:dxaOrig="1740" w:dyaOrig="420" w14:anchorId="78B0274B">
          <v:shape id="_x0000_i1123" type="#_x0000_t75" style="width:87.2pt;height:22.4pt" o:ole="">
            <v:imagedata r:id="rId209" o:title=""/>
          </v:shape>
          <o:OLEObject Type="Embed" ProgID="Equation.DSMT4" ShapeID="_x0000_i1123" DrawAspect="Content" ObjectID="_1449922606" r:id="rId210"/>
        </w:object>
      </w:r>
      <w:r>
        <w:t xml:space="preserve">, should make intuitive sense. </w:t>
      </w:r>
    </w:p>
    <w:p w14:paraId="74E79A2D" w14:textId="3584F04B" w:rsidR="0020706F" w:rsidRDefault="00155035" w:rsidP="00DD270C">
      <w:pPr>
        <w:pStyle w:val="Heading2"/>
      </w:pPr>
      <w:r>
        <w:t>21.5.2</w:t>
      </w:r>
      <w:r w:rsidR="0029242F">
        <w:t>:</w:t>
      </w:r>
      <w:r>
        <w:t xml:space="preserve"> </w:t>
      </w:r>
      <w:r w:rsidR="0020706F">
        <w:t>Likelihood function</w:t>
      </w:r>
    </w:p>
    <w:p w14:paraId="653EEE40" w14:textId="0D5FE3E5" w:rsidR="00DE4BEB" w:rsidRDefault="0020706F" w:rsidP="0020706F">
      <w:r>
        <w:t xml:space="preserve">The probability of </w:t>
      </w:r>
      <w:r w:rsidR="007E2B5A">
        <w:t>observing</w:t>
      </w:r>
      <w:r w:rsidRPr="00B400C1">
        <w:rPr>
          <w:position w:val="-12"/>
        </w:rPr>
        <w:object w:dxaOrig="420" w:dyaOrig="360" w14:anchorId="45B2C428">
          <v:shape id="_x0000_i1124" type="#_x0000_t75" style="width:22.4pt;height:18.4pt" o:ole="">
            <v:imagedata r:id="rId211" o:title=""/>
          </v:shape>
          <o:OLEObject Type="Embed" ProgID="Equation.DSMT4" ShapeID="_x0000_i1124" DrawAspect="Content" ObjectID="_1449922607" r:id="rId212"/>
        </w:object>
      </w:r>
      <w:r>
        <w:t xml:space="preserve"> and </w:t>
      </w:r>
      <w:r w:rsidRPr="00B400C1">
        <w:rPr>
          <w:position w:val="-12"/>
        </w:rPr>
        <w:object w:dxaOrig="460" w:dyaOrig="360" w14:anchorId="5EBCADF2">
          <v:shape id="_x0000_i1125" type="#_x0000_t75" style="width:22.4pt;height:18.4pt" o:ole="">
            <v:imagedata r:id="rId213" o:title=""/>
          </v:shape>
          <o:OLEObject Type="Embed" ProgID="Equation.DSMT4" ShapeID="_x0000_i1125" DrawAspect="Content" ObjectID="_1449922608" r:id="rId214"/>
        </w:object>
      </w:r>
      <w:r w:rsidR="00AD007D">
        <w:rPr>
          <w:position w:val="-12"/>
        </w:rPr>
        <w:t xml:space="preserve"> </w:t>
      </w:r>
      <w:r>
        <w:t xml:space="preserve">non-diseased and diseased counts, respectively, in bin </w:t>
      </w:r>
      <w:r w:rsidRPr="0020706F">
        <w:rPr>
          <w:i/>
        </w:rPr>
        <w:t>r</w:t>
      </w:r>
      <w:r>
        <w:t xml:space="preserve"> in the </w:t>
      </w:r>
      <w:r w:rsidR="00BB13EB">
        <w:t>first</w:t>
      </w:r>
      <w:r>
        <w:t xml:space="preserve"> modality and bin </w:t>
      </w:r>
      <w:r w:rsidRPr="0020706F">
        <w:rPr>
          <w:i/>
        </w:rPr>
        <w:t>s</w:t>
      </w:r>
      <w:r>
        <w:t xml:space="preserve"> in the </w:t>
      </w:r>
      <w:r w:rsidR="00BB13EB">
        <w:t>second</w:t>
      </w:r>
      <w:r w:rsidR="007E4881">
        <w:t xml:space="preserve"> </w:t>
      </w:r>
      <w:r>
        <w:t>modality is</w:t>
      </w:r>
      <w:r w:rsidR="00DE4BEB">
        <w:t>:</w:t>
      </w:r>
    </w:p>
    <w:p w14:paraId="6A76BA07" w14:textId="3A46F5C7" w:rsidR="00DE4BEB" w:rsidRDefault="0020706F" w:rsidP="0020706F">
      <w:r>
        <w:t xml:space="preserve"> </w:t>
      </w:r>
    </w:p>
    <w:p w14:paraId="175B47A4" w14:textId="79A5AEC7" w:rsidR="00DE4BEB" w:rsidRDefault="00DE4BEB" w:rsidP="00DE4BEB">
      <w:pPr>
        <w:pStyle w:val="MyEqns"/>
      </w:pPr>
      <w:r w:rsidRPr="00E54BC9">
        <w:rPr>
          <w:position w:val="-28"/>
        </w:rPr>
        <w:object w:dxaOrig="1180" w:dyaOrig="680" w14:anchorId="2D258104">
          <v:shape id="_x0000_i1126" type="#_x0000_t75" style="width:59.2pt;height:34.4pt" o:ole="">
            <v:imagedata r:id="rId215" o:title=""/>
          </v:shape>
          <o:OLEObject Type="Embed" ProgID="Equation.DSMT4" ShapeID="_x0000_i1126" DrawAspect="Content" ObjectID="_1449922609" r:id="rId216"/>
        </w:object>
      </w:r>
      <w:r>
        <w:t xml:space="preserve"> </w:t>
      </w:r>
      <w:r>
        <w:tab/>
      </w:r>
      <w:r w:rsidR="009A104A">
        <w:t>.</w:t>
      </w:r>
      <w:r w:rsidR="009A104A">
        <w:tab/>
      </w:r>
      <w:r w:rsidR="000371C4">
        <w:fldChar w:fldCharType="begin"/>
      </w:r>
      <w:r w:rsidR="000371C4">
        <w:instrText xml:space="preserve"> MACROBUTTON MTPlaceRef \* MERGEFORMAT </w:instrText>
      </w:r>
      <w:r w:rsidR="000371C4">
        <w:fldChar w:fldCharType="begin"/>
      </w:r>
      <w:r w:rsidR="000371C4">
        <w:instrText xml:space="preserve"> SEQ MTEqn \h \* MERGEFORMAT </w:instrText>
      </w:r>
      <w:r w:rsidR="000371C4">
        <w:fldChar w:fldCharType="end"/>
      </w:r>
      <w:r w:rsidR="000371C4">
        <w:instrText>(</w:instrText>
      </w:r>
      <w:fldSimple w:instr=" SEQ MTChap \c \* Arabic \* MERGEFORMAT ">
        <w:r w:rsidR="002F6146">
          <w:rPr>
            <w:noProof/>
          </w:rPr>
          <w:instrText>21</w:instrText>
        </w:r>
      </w:fldSimple>
      <w:r w:rsidR="000371C4">
        <w:instrText>.</w:instrText>
      </w:r>
      <w:fldSimple w:instr=" SEQ MTEqn \c \* Arabic \* MERGEFORMAT ">
        <w:r w:rsidR="002F6146">
          <w:rPr>
            <w:noProof/>
          </w:rPr>
          <w:instrText>15</w:instrText>
        </w:r>
      </w:fldSimple>
      <w:r w:rsidR="000371C4">
        <w:instrText>)</w:instrText>
      </w:r>
      <w:r w:rsidR="000371C4">
        <w:fldChar w:fldCharType="end"/>
      </w:r>
    </w:p>
    <w:p w14:paraId="4F4F95AE" w14:textId="77777777" w:rsidR="00DE4BEB" w:rsidRDefault="00DE4BEB" w:rsidP="0020706F"/>
    <w:p w14:paraId="77E89629" w14:textId="36E7EE07" w:rsidR="00E54BC9" w:rsidRDefault="00E54BC9" w:rsidP="0020706F">
      <w:r>
        <w:t>Including all bins and taking the logarithm, the logarithm of the likelihood function is given by</w:t>
      </w:r>
      <w:r w:rsidR="00B14C91">
        <w:t xml:space="preserve"> (neglecting a combinatorial factor that does not depend on the parameters)</w:t>
      </w:r>
      <w:r>
        <w:t>:</w:t>
      </w:r>
    </w:p>
    <w:p w14:paraId="73627603" w14:textId="77777777" w:rsidR="00FD637C" w:rsidRDefault="00FD637C" w:rsidP="0020706F"/>
    <w:p w14:paraId="6E4C3CD4" w14:textId="3846B363" w:rsidR="00B932B0" w:rsidRDefault="00BE39DF" w:rsidP="00B932B0">
      <w:pPr>
        <w:pStyle w:val="MyEqns"/>
      </w:pPr>
      <w:r w:rsidRPr="00B400C1">
        <w:rPr>
          <w:position w:val="-28"/>
        </w:rPr>
        <w:object w:dxaOrig="4340" w:dyaOrig="700" w14:anchorId="63537363">
          <v:shape id="_x0000_i1127" type="#_x0000_t75" style="width:218.4pt;height:33.6pt" o:ole="">
            <v:imagedata r:id="rId217" o:title=""/>
          </v:shape>
          <o:OLEObject Type="Embed" ProgID="Equation.DSMT4" ShapeID="_x0000_i1127" DrawAspect="Content" ObjectID="_1449922610" r:id="rId218"/>
        </w:object>
      </w:r>
      <w:r w:rsidR="00B932B0">
        <w:t xml:space="preserve"> </w:t>
      </w:r>
      <w:r w:rsidR="00B932B0">
        <w:tab/>
      </w:r>
      <w:r w:rsidR="009A104A">
        <w:t>.</w:t>
      </w:r>
      <w:r w:rsidR="009A104A">
        <w:tab/>
      </w:r>
      <w:r w:rsidR="000371C4">
        <w:fldChar w:fldCharType="begin"/>
      </w:r>
      <w:r w:rsidR="000371C4">
        <w:instrText xml:space="preserve"> MACROBUTTON MTPlaceRef \* MERGEFORMAT </w:instrText>
      </w:r>
      <w:r w:rsidR="000371C4">
        <w:fldChar w:fldCharType="begin"/>
      </w:r>
      <w:r w:rsidR="000371C4">
        <w:instrText xml:space="preserve"> SEQ MTEqn \h \* MERGEFORMAT </w:instrText>
      </w:r>
      <w:r w:rsidR="000371C4">
        <w:fldChar w:fldCharType="end"/>
      </w:r>
      <w:r w:rsidR="000371C4">
        <w:instrText>(</w:instrText>
      </w:r>
      <w:fldSimple w:instr=" SEQ MTChap \c \* Arabic \* MERGEFORMAT ">
        <w:r w:rsidR="002F6146">
          <w:rPr>
            <w:noProof/>
          </w:rPr>
          <w:instrText>21</w:instrText>
        </w:r>
      </w:fldSimple>
      <w:r w:rsidR="000371C4">
        <w:instrText>.</w:instrText>
      </w:r>
      <w:fldSimple w:instr=" SEQ MTEqn \c \* Arabic \* MERGEFORMAT ">
        <w:r w:rsidR="002F6146">
          <w:rPr>
            <w:noProof/>
          </w:rPr>
          <w:instrText>16</w:instrText>
        </w:r>
      </w:fldSimple>
      <w:r w:rsidR="000371C4">
        <w:instrText>)</w:instrText>
      </w:r>
      <w:r w:rsidR="000371C4">
        <w:fldChar w:fldCharType="end"/>
      </w:r>
    </w:p>
    <w:p w14:paraId="4CF7D6E5" w14:textId="77777777" w:rsidR="007E2B5A" w:rsidRDefault="007E2B5A" w:rsidP="00134E67"/>
    <w:p w14:paraId="05CFC07D" w14:textId="6F20421A" w:rsidR="00012213" w:rsidRPr="00BB13EB" w:rsidRDefault="00BB13EB" w:rsidP="00BB13EB">
      <w:pPr>
        <w:pBdr>
          <w:top w:val="single" w:sz="4" w:space="1" w:color="auto" w:shadow="1"/>
          <w:left w:val="single" w:sz="4" w:space="4" w:color="auto" w:shadow="1"/>
          <w:bottom w:val="single" w:sz="4" w:space="1" w:color="auto" w:shadow="1"/>
          <w:right w:val="single" w:sz="4" w:space="4" w:color="auto" w:shadow="1"/>
        </w:pBdr>
        <w:shd w:val="clear" w:color="auto" w:fill="E0E0E0"/>
        <w:rPr>
          <w:i/>
        </w:rPr>
      </w:pPr>
      <w:r w:rsidRPr="00BB13EB">
        <w:rPr>
          <w:i/>
        </w:rPr>
        <w:t xml:space="preserve">The maximum likelihood estimates of the parameters are obtained by maximizing the </w:t>
      </w:r>
      <w:r w:rsidRPr="00BB13EB">
        <w:rPr>
          <w:i/>
          <w:position w:val="-4"/>
        </w:rPr>
        <w:object w:dxaOrig="400" w:dyaOrig="260" w14:anchorId="3F71A6F9">
          <v:shape id="_x0000_i1128" type="#_x0000_t75" style="width:20pt;height:14.4pt" o:ole="">
            <v:imagedata r:id="rId219" o:title=""/>
          </v:shape>
          <o:OLEObject Type="Embed" ProgID="Equation.DSMT4" ShapeID="_x0000_i1128" DrawAspect="Content" ObjectID="_1449922611" r:id="rId220"/>
        </w:object>
      </w:r>
      <w:r w:rsidRPr="00BB13EB">
        <w:rPr>
          <w:i/>
        </w:rPr>
        <w:t xml:space="preserve"> function. This was solved </w:t>
      </w:r>
      <w:r w:rsidR="00480EB2">
        <w:rPr>
          <w:i/>
        </w:rPr>
        <w:fldChar w:fldCharType="begin"/>
      </w:r>
      <w:r w:rsidR="00480EB2">
        <w:rPr>
          <w:i/>
        </w:rPr>
        <w:instrText xml:space="preserve"> ADDIN EN.CITE &lt;EndNote&gt;&lt;Cite&gt;&lt;Author&gt;Metz&lt;/Author&gt;&lt;Year&gt;1980&lt;/Year&gt;&lt;RecNum&gt;81&lt;/RecNum&gt;&lt;DisplayText&gt;&lt;style face="superscript"&gt;3,4&lt;/style&gt;&lt;/DisplayText&gt;&lt;record&gt;&lt;rec-number&gt;81&lt;/rec-number&gt;&lt;foreign-keys&gt;&lt;key app="EN" db-id="veptarr08d9ts6eftsmp02wvxas0szvetsaf" timestamp="0"&gt;81&lt;/key&gt;&lt;/foreign-keys&gt;&lt;ref-type name="Journal Article"&gt;17&lt;/ref-type&gt;&lt;contributors&gt;&lt;authors&gt;&lt;author&gt;Metz, C.E.&lt;/author&gt;&lt;author&gt;Kronman, H.&lt;/author&gt;&lt;/authors&gt;&lt;/contributors&gt;&lt;titles&gt;&lt;title&gt;Statistical Significance Tests for Binormal ROC Curves&lt;/title&gt;&lt;secondary-title&gt;J. Math. Psychol.&lt;/secondary-title&gt;&lt;/titles&gt;&lt;pages&gt;218-242&lt;/pages&gt;&lt;volume&gt;22&lt;/volume&gt;&lt;number&gt;3&lt;/number&gt;&lt;dates&gt;&lt;year&gt;1980&lt;/year&gt;&lt;/dates&gt;&lt;label&gt;File: ROC Statistics&lt;/label&gt;&lt;urls&gt;&lt;/urls&gt;&lt;/record&gt;&lt;/Cite&gt;&lt;Cite&gt;&lt;Author&gt;Metz&lt;/Author&gt;&lt;Year&gt;1984&lt;/Year&gt;&lt;RecNum&gt;121&lt;/RecNum&gt;&lt;record&gt;&lt;rec-number&gt;121&lt;/rec-number&gt;&lt;foreign-keys&gt;&lt;key app="EN" db-id="veptarr08d9ts6eftsmp02wvxas0szvetsaf" timestamp="0"&gt;121&lt;/key&gt;&lt;/foreign-keys&gt;&lt;ref-type name="Edited Book"&gt;28&lt;/ref-type&gt;&lt;contributors&gt;&lt;authors&gt;&lt;author&gt;Metz, C.E.&lt;/author&gt;&lt;author&gt;Wang, P-L.&lt;/author&gt;&lt;author&gt;Kronman, H.B.&lt;/author&gt;&lt;/authors&gt;&lt;secondary-authors&gt;&lt;author&gt;Deconinck, F&lt;/author&gt;&lt;/secondary-authors&gt;&lt;/contributors&gt;&lt;titles&gt;&lt;title&gt;A New Approach For Testing the Significance of Differences Between ROC Curves Measured from Correlated Data&lt;/title&gt;&lt;secondary-title&gt;Information Processing in Medical Imaging&lt;/secondary-title&gt;&lt;/titles&gt;&lt;pages&gt;432-445&lt;/pages&gt;&lt;keywords&gt;&lt;keyword&gt;ROC statistics&lt;/keyword&gt;&lt;/keywords&gt;&lt;dates&gt;&lt;year&gt;1984&lt;/year&gt;&lt;/dates&gt;&lt;pub-location&gt;The Hague&lt;/pub-location&gt;&lt;publisher&gt;Nijhoff&lt;/publisher&gt;&lt;label&gt;File: ROC Statistics &amp;amp; Duplicates&lt;/label&gt;&lt;urls&gt;&lt;/urls&gt;&lt;/record&gt;&lt;/Cite&gt;&lt;/EndNote&gt;</w:instrText>
      </w:r>
      <w:r w:rsidR="00480EB2">
        <w:rPr>
          <w:i/>
        </w:rPr>
        <w:fldChar w:fldCharType="separate"/>
      </w:r>
      <w:r w:rsidR="00480EB2" w:rsidRPr="00480EB2">
        <w:rPr>
          <w:i/>
          <w:noProof/>
          <w:vertAlign w:val="superscript"/>
        </w:rPr>
        <w:t>3,4</w:t>
      </w:r>
      <w:r w:rsidR="00480EB2">
        <w:rPr>
          <w:i/>
        </w:rPr>
        <w:fldChar w:fldCharType="end"/>
      </w:r>
      <w:r w:rsidRPr="00BB13EB">
        <w:rPr>
          <w:i/>
        </w:rPr>
        <w:t xml:space="preserve"> by Metz and colleagues more than three decades ago and implemented in software CORROC2. The Metz software is particularly useful as it measures correlations at the underlying Z-sample level, which property </w:t>
      </w:r>
      <w:r w:rsidR="00A52D18">
        <w:rPr>
          <w:i/>
        </w:rPr>
        <w:t>can be</w:t>
      </w:r>
      <w:r w:rsidRPr="00BB13EB">
        <w:rPr>
          <w:i/>
        </w:rPr>
        <w:t xml:space="preserve"> </w:t>
      </w:r>
      <w:r w:rsidR="00A52D18">
        <w:rPr>
          <w:i/>
        </w:rPr>
        <w:t>used</w:t>
      </w:r>
      <w:r w:rsidRPr="00BB13EB">
        <w:rPr>
          <w:i/>
        </w:rPr>
        <w:t xml:space="preserve"> in designing a data simulator that is matched to a clinical dataset</w:t>
      </w:r>
      <w:r w:rsidR="00AD007D" w:rsidRPr="00AD007D">
        <w:rPr>
          <w:i/>
        </w:rPr>
        <w:t>, the subject of the next chapter</w:t>
      </w:r>
      <w:r w:rsidRPr="00BB13EB">
        <w:rPr>
          <w:i/>
        </w:rPr>
        <w:t xml:space="preserve">. Much as the author has emphasized that ratings are not numerical quantities, and that the observed ratings are not "hard" numbers, the measured correlations </w:t>
      </w:r>
      <w:r w:rsidR="00AD007D" w:rsidRPr="00AD007D">
        <w:rPr>
          <w:i/>
        </w:rPr>
        <w:t>according to this algorithm</w:t>
      </w:r>
      <w:r w:rsidR="00AD007D">
        <w:rPr>
          <w:i/>
        </w:rPr>
        <w:t xml:space="preserve"> </w:t>
      </w:r>
      <w:r w:rsidRPr="00BB13EB">
        <w:rPr>
          <w:i/>
        </w:rPr>
        <w:t xml:space="preserve">are valid, because CORROC2 models the ratings as continuous variables and estimates </w:t>
      </w:r>
      <w:r w:rsidR="00A52D18">
        <w:rPr>
          <w:i/>
        </w:rPr>
        <w:t xml:space="preserve">the </w:t>
      </w:r>
      <w:r w:rsidRPr="00BB13EB">
        <w:rPr>
          <w:i/>
        </w:rPr>
        <w:t>correlation based on the</w:t>
      </w:r>
      <w:r w:rsidR="00A52D18">
        <w:rPr>
          <w:i/>
        </w:rPr>
        <w:t xml:space="preserve"> bivariate</w:t>
      </w:r>
      <w:r w:rsidRPr="00BB13EB">
        <w:rPr>
          <w:i/>
        </w:rPr>
        <w:t xml:space="preserve"> model.</w:t>
      </w:r>
    </w:p>
    <w:p w14:paraId="4F58B4F4" w14:textId="4803449D" w:rsidR="00B96D0E" w:rsidRDefault="00155035" w:rsidP="00B96D0E">
      <w:pPr>
        <w:pStyle w:val="Heading1"/>
      </w:pPr>
      <w:r>
        <w:t>21.6</w:t>
      </w:r>
      <w:r w:rsidR="0029242F">
        <w:t>:</w:t>
      </w:r>
      <w:r>
        <w:t xml:space="preserve"> </w:t>
      </w:r>
      <w:r w:rsidR="00B96D0E">
        <w:t>CORROC2 software</w:t>
      </w:r>
    </w:p>
    <w:p w14:paraId="5052D191" w14:textId="44D9C958" w:rsidR="00012213" w:rsidRDefault="00B96D0E" w:rsidP="00B96D0E">
      <w:r>
        <w:t xml:space="preserve">Around 1980 Prof. Charles E. Metz and Helen B. Kronman developed software implementing maximum likelihood estimation of the parameters of the bivariate normal model outlined above from data corresponding to two correlated ROC ratings per case. </w:t>
      </w:r>
      <w:r w:rsidR="006A7E0A">
        <w:t xml:space="preserve">The software is called </w:t>
      </w:r>
      <w:r w:rsidR="006A7E0A">
        <w:rPr>
          <w:rStyle w:val="InLineCode"/>
        </w:rPr>
        <w:t>CORROC2</w:t>
      </w:r>
      <w:r w:rsidR="006A7E0A">
        <w:t>, for “correlated ROC". S</w:t>
      </w:r>
      <w:r w:rsidR="006A7E0A" w:rsidRPr="00132D6F">
        <w:t xml:space="preserve">ubsequent revisions </w:t>
      </w:r>
      <w:r w:rsidR="006A7E0A">
        <w:t xml:space="preserve">to the program were made </w:t>
      </w:r>
      <w:r w:rsidR="006A7E0A" w:rsidRPr="00132D6F">
        <w:t>b</w:t>
      </w:r>
      <w:r w:rsidR="006A7E0A">
        <w:t>y Pu-Lan Wang and Jong-Her Shen</w:t>
      </w:r>
      <w:r w:rsidR="006A7E0A" w:rsidRPr="00132D6F">
        <w:t xml:space="preserve"> and more recent</w:t>
      </w:r>
      <w:r w:rsidR="006A7E0A">
        <w:t>ly</w:t>
      </w:r>
      <w:r w:rsidR="006A7E0A" w:rsidRPr="00132D6F">
        <w:t xml:space="preserve"> by Ben Herman</w:t>
      </w:r>
      <w:r w:rsidR="00480EB2">
        <w:fldChar w:fldCharType="begin">
          <w:fldData xml:space="preserve">PEVuZE5vdGU+PENpdGU+PEF1dGhvcj5NZXR6PC9BdXRob3I+PFllYXI+MTk4MDwvWWVhcj48UmVj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</w:fldData>
        </w:fldChar>
      </w:r>
      <w:r w:rsidR="00480EB2">
        <w:instrText xml:space="preserve"> ADDIN EN.CITE </w:instrText>
      </w:r>
      <w:r w:rsidR="00480EB2">
        <w:fldChar w:fldCharType="begin">
          <w:fldData xml:space="preserve">PEVuZE5vdGU+PENpdGU+PEF1dGhvcj5NZXR6PC9BdXRob3I+PFllYXI+MTk4MDwvWWVhcj48UmVj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</w:fldData>
        </w:fldChar>
      </w:r>
      <w:r w:rsidR="00480EB2">
        <w:instrText xml:space="preserve"> ADDIN EN.CITE.DATA </w:instrText>
      </w:r>
      <w:r w:rsidR="00480EB2">
        <w:fldChar w:fldCharType="end"/>
      </w:r>
      <w:r w:rsidR="00480EB2">
        <w:fldChar w:fldCharType="separate"/>
      </w:r>
      <w:r w:rsidR="00480EB2" w:rsidRPr="00480EB2">
        <w:rPr>
          <w:noProof/>
          <w:vertAlign w:val="superscript"/>
        </w:rPr>
        <w:t>3-6</w:t>
      </w:r>
      <w:r w:rsidR="00480EB2">
        <w:fldChar w:fldCharType="end"/>
      </w:r>
      <w:r w:rsidR="006A7E0A" w:rsidRPr="00132D6F">
        <w:t>.</w:t>
      </w:r>
      <w:r w:rsidR="006A7E0A">
        <w:t xml:space="preserve"> </w:t>
      </w:r>
      <w:r w:rsidR="006A7E0A" w:rsidRPr="003450C9">
        <w:rPr>
          <w:rStyle w:val="InLineCode"/>
          <w:i/>
        </w:rPr>
        <w:t>CORROC2</w:t>
      </w:r>
      <w:r w:rsidR="006A7E0A" w:rsidRPr="003450C9">
        <w:rPr>
          <w:i/>
        </w:rPr>
        <w:t xml:space="preserve"> is used to analyze paired ratings that result when a </w:t>
      </w:r>
      <w:r w:rsidR="00770E03" w:rsidRPr="003450C9">
        <w:rPr>
          <w:i/>
        </w:rPr>
        <w:t>common</w:t>
      </w:r>
      <w:r w:rsidR="006A7E0A" w:rsidRPr="003450C9">
        <w:rPr>
          <w:i/>
        </w:rPr>
        <w:t xml:space="preserve"> set of cases is interpreted under two </w:t>
      </w:r>
      <w:r w:rsidR="006A7E0A" w:rsidRPr="00A52D18">
        <w:rPr>
          <w:i/>
          <w:u w:val="single"/>
        </w:rPr>
        <w:lastRenderedPageBreak/>
        <w:t>conditions</w:t>
      </w:r>
      <w:r w:rsidR="006A7E0A">
        <w:t xml:space="preserve">. The pairing can be simple, as when a single reader interprets a common set of cases in two modalities, or more general as when two </w:t>
      </w:r>
      <w:r w:rsidR="005148B3">
        <w:t xml:space="preserve">different </w:t>
      </w:r>
      <w:r w:rsidR="006A7E0A">
        <w:t xml:space="preserve">readers interpret a common set of cases in one modality, or when two readers interpret a common set of cases in </w:t>
      </w:r>
      <w:r w:rsidR="005148B3">
        <w:t xml:space="preserve">two </w:t>
      </w:r>
      <w:r w:rsidR="006A7E0A">
        <w:t xml:space="preserve">different modalities. </w:t>
      </w:r>
      <w:r w:rsidR="005148B3">
        <w:t>The generality makes the method quite useful in a way that</w:t>
      </w:r>
      <w:r w:rsidR="00DB5AC0">
        <w:t>, in the judgment of the author,</w:t>
      </w:r>
      <w:r w:rsidR="005148B3">
        <w:t xml:space="preserve"> has not been fully exploited to date</w:t>
      </w:r>
      <w:r w:rsidR="00A52D18">
        <w:rPr>
          <w:rStyle w:val="FootnoteReference"/>
        </w:rPr>
        <w:footnoteReference w:id="1"/>
      </w:r>
      <w:r w:rsidR="005148B3">
        <w:t xml:space="preserve">. </w:t>
      </w:r>
    </w:p>
    <w:p w14:paraId="3FDB5585" w14:textId="77777777" w:rsidR="00012213" w:rsidRDefault="00012213" w:rsidP="00B96D0E"/>
    <w:p w14:paraId="66860FAC" w14:textId="77777777" w:rsidR="00A52D18" w:rsidRDefault="00DB5AC0" w:rsidP="00B96D0E">
      <w:r>
        <w:rPr>
          <w:rStyle w:val="InLineCode"/>
        </w:rPr>
        <w:t>CORROC2</w:t>
      </w:r>
      <w:r w:rsidRPr="00DB5AC0">
        <w:t xml:space="preserve"> </w:t>
      </w:r>
      <w:r w:rsidR="006A7E0A">
        <w:t xml:space="preserve">software allows selection of three </w:t>
      </w:r>
      <w:r w:rsidR="00770E03">
        <w:t>methods of testing for differences between two conditions</w:t>
      </w:r>
      <w:r w:rsidR="009C078F">
        <w:t xml:space="preserve">. </w:t>
      </w:r>
    </w:p>
    <w:p w14:paraId="63016617" w14:textId="57ACAB65" w:rsidR="00A52D18" w:rsidRDefault="009C078F" w:rsidP="002260AF">
      <w:pPr>
        <w:pStyle w:val="ListParagraph"/>
        <w:numPr>
          <w:ilvl w:val="0"/>
          <w:numId w:val="2"/>
        </w:numPr>
      </w:pPr>
      <w:r>
        <w:t>Testing for</w:t>
      </w:r>
      <w:r w:rsidR="006A7E0A">
        <w:t xml:space="preserve"> simultaneous differences between the </w:t>
      </w:r>
      <w:r>
        <w:t>(</w:t>
      </w:r>
      <w:r w:rsidR="006A7E0A" w:rsidRPr="00A52D18">
        <w:rPr>
          <w:i/>
        </w:rPr>
        <w:t>a</w:t>
      </w:r>
      <w:r>
        <w:t xml:space="preserve">, </w:t>
      </w:r>
      <w:r w:rsidR="006A7E0A" w:rsidRPr="00A52D18">
        <w:rPr>
          <w:i/>
        </w:rPr>
        <w:t>b</w:t>
      </w:r>
      <w:r>
        <w:t xml:space="preserve">) </w:t>
      </w:r>
      <w:r w:rsidR="006A7E0A">
        <w:t xml:space="preserve">parameters </w:t>
      </w:r>
      <w:r w:rsidR="00A52D18">
        <w:t>corresponding to</w:t>
      </w:r>
      <w:r w:rsidR="006A7E0A">
        <w:t xml:space="preserve"> two ROC curves</w:t>
      </w:r>
      <w:r>
        <w:t>.</w:t>
      </w:r>
      <w:r w:rsidR="006A7E0A">
        <w:t xml:space="preserve"> </w:t>
      </w:r>
    </w:p>
    <w:p w14:paraId="3CE51CD9" w14:textId="45B7248A" w:rsidR="00A52D18" w:rsidRDefault="00A52D18" w:rsidP="002260AF">
      <w:pPr>
        <w:pStyle w:val="ListParagraph"/>
        <w:numPr>
          <w:ilvl w:val="0"/>
          <w:numId w:val="2"/>
        </w:numPr>
      </w:pPr>
      <w:r>
        <w:t>T</w:t>
      </w:r>
      <w:r w:rsidR="009C078F">
        <w:t>esting</w:t>
      </w:r>
      <w:r>
        <w:t xml:space="preserve"> </w:t>
      </w:r>
      <w:r w:rsidR="009C078F">
        <w:t xml:space="preserve">the </w:t>
      </w:r>
      <w:r w:rsidR="006A7E0A">
        <w:t xml:space="preserve">difference between the </w:t>
      </w:r>
      <w:r w:rsidR="009C078F">
        <w:t>binormal-fitted AUCs</w:t>
      </w:r>
      <w:r w:rsidR="006A7E0A">
        <w:t xml:space="preserve"> </w:t>
      </w:r>
      <w:proofErr w:type="gramStart"/>
      <w:r w:rsidR="006A7E0A">
        <w:t>under</w:t>
      </w:r>
      <w:proofErr w:type="gramEnd"/>
      <w:r w:rsidR="006A7E0A">
        <w:t xml:space="preserve"> </w:t>
      </w:r>
      <w:r w:rsidR="009C078F">
        <w:t>two</w:t>
      </w:r>
      <w:r w:rsidR="006A7E0A">
        <w:t xml:space="preserve"> </w:t>
      </w:r>
      <w:r>
        <w:t xml:space="preserve">correlated </w:t>
      </w:r>
      <w:r w:rsidR="009C078F">
        <w:t xml:space="preserve">ROCs. </w:t>
      </w:r>
    </w:p>
    <w:p w14:paraId="4EAEE6D4" w14:textId="7EC38B0B" w:rsidR="00A52D18" w:rsidRDefault="00A52D18" w:rsidP="002260AF">
      <w:pPr>
        <w:pStyle w:val="ListParagraph"/>
        <w:numPr>
          <w:ilvl w:val="0"/>
          <w:numId w:val="2"/>
        </w:numPr>
      </w:pPr>
      <w:r>
        <w:t>T</w:t>
      </w:r>
      <w:r w:rsidR="009C078F">
        <w:t>esting</w:t>
      </w:r>
      <w:r>
        <w:t xml:space="preserve"> the</w:t>
      </w:r>
      <w:r w:rsidR="009C078F">
        <w:t xml:space="preserve"> difference </w:t>
      </w:r>
      <w:r w:rsidR="006A7E0A">
        <w:t>between TPFs on two ROC curves</w:t>
      </w:r>
      <w:r w:rsidR="009C078F">
        <w:t xml:space="preserve"> at </w:t>
      </w:r>
      <w:r>
        <w:t>a</w:t>
      </w:r>
      <w:r w:rsidR="009C078F">
        <w:t xml:space="preserve"> specified FPF</w:t>
      </w:r>
      <w:r w:rsidR="006A7E0A">
        <w:t xml:space="preserve">. </w:t>
      </w:r>
    </w:p>
    <w:p w14:paraId="1C42305C" w14:textId="77777777" w:rsidR="00A52D18" w:rsidRDefault="00A52D18" w:rsidP="00B96D0E"/>
    <w:p w14:paraId="0DD21412" w14:textId="00448A94" w:rsidR="00B96D0E" w:rsidRDefault="006A7E0A" w:rsidP="00B96D0E">
      <w:r>
        <w:t xml:space="preserve">To understand the difference between (1) and (2) consider that is that it is possible to have two ROC curves with different shapes but the same fitted AUCs. If the difference in shapes is large enough, </w:t>
      </w:r>
      <w:r w:rsidR="00770E03">
        <w:t>method</w:t>
      </w:r>
      <w:r>
        <w:t xml:space="preserve"> (1) would declare the two </w:t>
      </w:r>
      <w:r w:rsidR="00770E03">
        <w:t xml:space="preserve">conditions </w:t>
      </w:r>
      <w:r>
        <w:t>different, but method (2) would not. In the examples below</w:t>
      </w:r>
      <w:r w:rsidR="00A52D18">
        <w:t>,</w:t>
      </w:r>
      <w:r>
        <w:t xml:space="preserve"> we use method (</w:t>
      </w:r>
      <w:r w:rsidR="00770E03">
        <w:t>2</w:t>
      </w:r>
      <w:r>
        <w:t xml:space="preserve">). </w:t>
      </w:r>
    </w:p>
    <w:p w14:paraId="66709763" w14:textId="6084F12F" w:rsidR="00B028B0" w:rsidRDefault="00155035" w:rsidP="00A52D18">
      <w:pPr>
        <w:pStyle w:val="Heading2"/>
      </w:pPr>
      <w:r>
        <w:t>21.6.1</w:t>
      </w:r>
      <w:r w:rsidR="0029242F">
        <w:t>:</w:t>
      </w:r>
      <w:r>
        <w:t xml:space="preserve"> Practical det</w:t>
      </w:r>
      <w:r w:rsidR="00B96D0E">
        <w:t>a</w:t>
      </w:r>
      <w:r>
        <w:t>i</w:t>
      </w:r>
      <w:r w:rsidR="00B96D0E">
        <w:t xml:space="preserve">ls of </w:t>
      </w:r>
      <w:r w:rsidR="00B84F4C">
        <w:t>CORROC2</w:t>
      </w:r>
      <w:r w:rsidR="00A3068E">
        <w:t xml:space="preserve"> software</w:t>
      </w:r>
    </w:p>
    <w:p w14:paraId="264951E7" w14:textId="77777777" w:rsidR="009562AA" w:rsidRDefault="009562AA" w:rsidP="009562AA"/>
    <w:p w14:paraId="6A219B22" w14:textId="6C050EFA" w:rsidR="009562AA" w:rsidRPr="005A1DFF" w:rsidRDefault="009562AA" w:rsidP="009562AA">
      <w:pPr>
        <w:pBdr>
          <w:top w:val="single" w:sz="4" w:space="1" w:color="auto" w:shadow="1"/>
          <w:left w:val="single" w:sz="4" w:space="4" w:color="auto" w:shadow="1"/>
          <w:bottom w:val="single" w:sz="4" w:space="1" w:color="auto" w:shadow="1"/>
          <w:right w:val="single" w:sz="4" w:space="4" w:color="auto" w:shadow="1"/>
        </w:pBdr>
        <w:shd w:val="clear" w:color="auto" w:fill="E0E0E0"/>
      </w:pPr>
      <w:r w:rsidRPr="00C8237A">
        <w:t>This section</w:t>
      </w:r>
      <w:r>
        <w:t xml:space="preserve"> is one of the few in this book that uses </w:t>
      </w:r>
      <w:r w:rsidRPr="00012213">
        <w:rPr>
          <w:rStyle w:val="InLineCode"/>
        </w:rPr>
        <w:t>Windows</w:t>
      </w:r>
      <w:r>
        <w:t xml:space="preserve"> code. If using </w:t>
      </w:r>
      <w:r w:rsidRPr="003450C9">
        <w:rPr>
          <w:rStyle w:val="InLineCode"/>
        </w:rPr>
        <w:t>OS X</w:t>
      </w:r>
      <w:r>
        <w:t xml:space="preserve">, one needs to download "virtual machine" software as described in </w:t>
      </w:r>
      <w:r w:rsidR="002F6146" w:rsidRPr="00356001">
        <w:t>Online Appendix 21.</w:t>
      </w:r>
      <w:r w:rsidR="002F6146">
        <w:t>D</w:t>
      </w:r>
      <w:r>
        <w:t xml:space="preserve">. </w:t>
      </w:r>
      <w:r w:rsidRPr="00B028B0">
        <w:rPr>
          <w:i/>
        </w:rPr>
        <w:t xml:space="preserve">If using a </w:t>
      </w:r>
      <w:r w:rsidRPr="00B028B0">
        <w:rPr>
          <w:rStyle w:val="InLineCode"/>
          <w:i/>
        </w:rPr>
        <w:t>Windows</w:t>
      </w:r>
      <w:r w:rsidRPr="00B028B0">
        <w:rPr>
          <w:i/>
        </w:rPr>
        <w:t xml:space="preserve"> machine, one does not need to do anything extra</w:t>
      </w:r>
      <w:r>
        <w:t xml:space="preserve">. </w:t>
      </w:r>
      <w:r w:rsidRPr="00A52D18">
        <w:rPr>
          <w:i/>
          <w:u w:val="single"/>
        </w:rPr>
        <w:t>Therefore, in following this chapter it is important that one has either a Windows computer or a Mac computer with a virtual machine installed</w:t>
      </w:r>
      <w:r w:rsidRPr="00A52D18">
        <w:rPr>
          <w:u w:val="single"/>
        </w:rPr>
        <w:t>.</w:t>
      </w:r>
    </w:p>
    <w:p w14:paraId="31EBE97B" w14:textId="680A31B3" w:rsidR="00B028B0" w:rsidRDefault="00B028B0" w:rsidP="002109E5"/>
    <w:p w14:paraId="4C2299BC" w14:textId="77777777" w:rsidR="00B028B0" w:rsidRDefault="00B028B0" w:rsidP="002109E5"/>
    <w:p w14:paraId="513AC676" w14:textId="00C9F711" w:rsidR="004D3C31" w:rsidRDefault="006A7E0A" w:rsidP="002109E5">
      <w:r>
        <w:t>T</w:t>
      </w:r>
      <w:r w:rsidR="00614997">
        <w:t xml:space="preserve">he </w:t>
      </w:r>
      <w:r>
        <w:t>Windows</w:t>
      </w:r>
      <w:r w:rsidR="00614997">
        <w:t xml:space="preserve"> executable code is named </w:t>
      </w:r>
      <w:r w:rsidR="00614997" w:rsidRPr="00614997">
        <w:rPr>
          <w:rStyle w:val="InLineCode"/>
        </w:rPr>
        <w:t>CORROC2.exe</w:t>
      </w:r>
      <w:r w:rsidR="008D2455">
        <w:t xml:space="preserve">. </w:t>
      </w:r>
      <w:r w:rsidR="00D109FF">
        <w:t>The author</w:t>
      </w:r>
      <w:r w:rsidR="00430511">
        <w:t xml:space="preserve"> </w:t>
      </w:r>
      <w:r w:rsidR="006B095B">
        <w:t xml:space="preserve">downloaded </w:t>
      </w:r>
      <w:r w:rsidR="00430511">
        <w:t>the software</w:t>
      </w:r>
      <w:r w:rsidR="002A11AF">
        <w:t>, includ</w:t>
      </w:r>
      <w:r w:rsidR="00C075C7">
        <w:t>ing</w:t>
      </w:r>
      <w:r w:rsidR="002A11AF">
        <w:t xml:space="preserve"> the </w:t>
      </w:r>
      <w:r w:rsidR="002A11AF" w:rsidRPr="002A11AF">
        <w:rPr>
          <w:rStyle w:val="InLineCode"/>
        </w:rPr>
        <w:t>Fortran</w:t>
      </w:r>
      <w:r w:rsidR="002A11AF">
        <w:t xml:space="preserve"> source code,</w:t>
      </w:r>
      <w:r w:rsidR="00430511">
        <w:t xml:space="preserve"> </w:t>
      </w:r>
      <w:r w:rsidR="006B095B">
        <w:t xml:space="preserve">many years ago, </w:t>
      </w:r>
      <w:r w:rsidR="002E4086">
        <w:t xml:space="preserve">ca. 1997, </w:t>
      </w:r>
      <w:r w:rsidR="00614997">
        <w:t xml:space="preserve">from the University of Chicago website, </w:t>
      </w:r>
      <w:r w:rsidR="006B095B">
        <w:t xml:space="preserve">but </w:t>
      </w:r>
      <w:r w:rsidR="004D3C31">
        <w:t xml:space="preserve">it </w:t>
      </w:r>
      <w:r w:rsidR="008D2455">
        <w:t>is currently unavailable</w:t>
      </w:r>
      <w:r w:rsidR="00B028B0">
        <w:t xml:space="preserve"> and unsupported</w:t>
      </w:r>
      <w:r w:rsidR="00EF4828">
        <w:t xml:space="preserve"> on that site</w:t>
      </w:r>
      <w:r w:rsidR="00C075C7">
        <w:t>. T</w:t>
      </w:r>
      <w:r w:rsidR="00D109FF">
        <w:t>he author</w:t>
      </w:r>
      <w:r w:rsidR="00C86B81">
        <w:t xml:space="preserve"> </w:t>
      </w:r>
      <w:r w:rsidR="00D109FF">
        <w:t>is</w:t>
      </w:r>
      <w:r w:rsidR="00C86B81">
        <w:t xml:space="preserve"> </w:t>
      </w:r>
      <w:r w:rsidR="003A43C0">
        <w:t xml:space="preserve">fortunate that </w:t>
      </w:r>
      <w:r w:rsidR="00D109FF">
        <w:t>he</w:t>
      </w:r>
      <w:r w:rsidR="00C86B81">
        <w:t xml:space="preserve"> held onto </w:t>
      </w:r>
      <w:r w:rsidR="00053C0E">
        <w:t>the</w:t>
      </w:r>
      <w:r w:rsidR="00C86B81">
        <w:t xml:space="preserve"> downloaded code</w:t>
      </w:r>
      <w:r w:rsidR="006B095B">
        <w:t xml:space="preserve">. </w:t>
      </w:r>
      <w:r w:rsidR="002A11AF">
        <w:t xml:space="preserve">The reason is that the </w:t>
      </w:r>
      <w:r w:rsidR="002A11AF" w:rsidRPr="00614997">
        <w:rPr>
          <w:rStyle w:val="InLineCode"/>
        </w:rPr>
        <w:t>FORTRAN</w:t>
      </w:r>
      <w:r w:rsidR="002A11AF">
        <w:t xml:space="preserve"> source code</w:t>
      </w:r>
      <w:r w:rsidR="00B96D0E">
        <w:t>, with appropriate modifications,</w:t>
      </w:r>
      <w:r w:rsidR="002A11AF">
        <w:t xml:space="preserve"> can be interfaced to the </w:t>
      </w:r>
      <w:r w:rsidR="002A11AF" w:rsidRPr="00614997">
        <w:rPr>
          <w:rStyle w:val="InLineCode"/>
        </w:rPr>
        <w:t>R</w:t>
      </w:r>
      <w:r w:rsidR="002A11AF">
        <w:t xml:space="preserve"> code. </w:t>
      </w:r>
      <w:r w:rsidR="003450C9">
        <w:t>T</w:t>
      </w:r>
      <w:r w:rsidR="002A11AF">
        <w:t xml:space="preserve">he currently distributed equivalent code named </w:t>
      </w:r>
      <w:r w:rsidR="002A11AF" w:rsidRPr="00AC531F">
        <w:rPr>
          <w:rStyle w:val="InLineCode"/>
        </w:rPr>
        <w:t>ROC-kit</w:t>
      </w:r>
      <w:r w:rsidR="002A11AF">
        <w:t xml:space="preserve"> cannot be run in </w:t>
      </w:r>
      <w:r w:rsidR="00B028B0">
        <w:t>command-line mode</w:t>
      </w:r>
      <w:r w:rsidR="002A11AF">
        <w:t xml:space="preserve"> (i.e., without having to </w:t>
      </w:r>
      <w:r w:rsidR="00D109FF">
        <w:t>use the mouse to</w:t>
      </w:r>
      <w:r w:rsidR="002A11AF">
        <w:t xml:space="preserve"> select the input file, specify the output file, etc.) </w:t>
      </w:r>
      <w:r w:rsidR="00D109FF">
        <w:t>The author</w:t>
      </w:r>
      <w:r w:rsidR="002A11AF">
        <w:t xml:space="preserve"> ha</w:t>
      </w:r>
      <w:r w:rsidR="00D109FF">
        <w:t>s</w:t>
      </w:r>
      <w:r w:rsidR="002A11AF">
        <w:t xml:space="preserve"> confirmed with Mr. Ben Herman, who is familiar with the code, that </w:t>
      </w:r>
      <w:r w:rsidR="00A52D18">
        <w:t xml:space="preserve">by design </w:t>
      </w:r>
      <w:r w:rsidR="002A11AF">
        <w:t xml:space="preserve">it cannot be used in </w:t>
      </w:r>
      <w:r w:rsidR="003450C9">
        <w:t>command-line</w:t>
      </w:r>
      <w:r w:rsidR="002A11AF">
        <w:t xml:space="preserve"> mode. The ability to run in </w:t>
      </w:r>
      <w:r w:rsidR="003450C9">
        <w:t>command-line</w:t>
      </w:r>
      <w:r w:rsidR="002A11AF">
        <w:t xml:space="preserve"> mode is needed if one is to </w:t>
      </w:r>
      <w:r w:rsidR="00B96D0E">
        <w:t>call</w:t>
      </w:r>
      <w:r w:rsidR="002A11AF">
        <w:t xml:space="preserve"> a program from </w:t>
      </w:r>
      <w:r w:rsidR="002A11AF" w:rsidRPr="0055236B">
        <w:rPr>
          <w:rStyle w:val="InLineCode"/>
        </w:rPr>
        <w:t>R</w:t>
      </w:r>
      <w:r w:rsidR="002A11AF">
        <w:t>.</w:t>
      </w:r>
    </w:p>
    <w:p w14:paraId="61F6B89B" w14:textId="77777777" w:rsidR="004D3C31" w:rsidRDefault="004D3C31" w:rsidP="002109E5"/>
    <w:p w14:paraId="78F4B545" w14:textId="720E1EFD" w:rsidR="00F1222A" w:rsidRDefault="00A155E1" w:rsidP="002109E5">
      <w:r>
        <w:lastRenderedPageBreak/>
        <w:t>For simplicity</w:t>
      </w:r>
      <w:r w:rsidR="00A52D18">
        <w:t>,</w:t>
      </w:r>
      <w:r>
        <w:t xml:space="preserve"> </w:t>
      </w:r>
      <w:r w:rsidR="00C075C7">
        <w:t>it is</w:t>
      </w:r>
      <w:r w:rsidR="00F1222A">
        <w:t xml:space="preserve"> assume</w:t>
      </w:r>
      <w:r w:rsidR="00C075C7">
        <w:t>d</w:t>
      </w:r>
      <w:r w:rsidR="00F1222A">
        <w:t xml:space="preserve"> that the number of allowed </w:t>
      </w:r>
      <w:r w:rsidR="00CF1C6C">
        <w:t xml:space="preserve">ROC </w:t>
      </w:r>
      <w:r w:rsidR="00F1222A">
        <w:t xml:space="preserve">ratings bins, </w:t>
      </w:r>
      <w:r w:rsidR="00F1222A" w:rsidRPr="00057E2C">
        <w:rPr>
          <w:i/>
        </w:rPr>
        <w:t>R</w:t>
      </w:r>
      <w:r w:rsidR="00F1222A">
        <w:t xml:space="preserve">, </w:t>
      </w:r>
      <w:r w:rsidR="00F1222A" w:rsidRPr="00614867">
        <w:rPr>
          <w:i/>
        </w:rPr>
        <w:t>is the same in each modality</w:t>
      </w:r>
      <w:r w:rsidRPr="00614867">
        <w:rPr>
          <w:i/>
        </w:rPr>
        <w:t xml:space="preserve"> </w:t>
      </w:r>
      <w:r>
        <w:t>(the software can handle different numbers of ratings</w:t>
      </w:r>
      <w:r w:rsidR="00274D74">
        <w:t xml:space="preserve"> in the two modalities</w:t>
      </w:r>
      <w:r>
        <w:t>)</w:t>
      </w:r>
      <w:r w:rsidR="00F1222A">
        <w:t>. For two modalities, the total number of parameters to be estimated is 6+2(</w:t>
      </w:r>
      <w:r w:rsidR="00F1222A" w:rsidRPr="00514F92">
        <w:rPr>
          <w:i/>
        </w:rPr>
        <w:t>R</w:t>
      </w:r>
      <w:r w:rsidR="00F1222A">
        <w:rPr>
          <w:i/>
        </w:rPr>
        <w:t>-1)</w:t>
      </w:r>
      <w:r w:rsidR="00F1222A">
        <w:t>. The six comes from the two means and two variances of the diseased distributions, plus the two correlations (one per truth state) and 2(</w:t>
      </w:r>
      <w:r w:rsidR="00F1222A" w:rsidRPr="00514F92">
        <w:rPr>
          <w:i/>
        </w:rPr>
        <w:t>R</w:t>
      </w:r>
      <w:r w:rsidR="00F1222A">
        <w:rPr>
          <w:i/>
        </w:rPr>
        <w:t>-1)</w:t>
      </w:r>
      <w:r w:rsidR="00F1222A">
        <w:t xml:space="preserve"> from the two sets of thresholds, each with </w:t>
      </w:r>
      <w:r w:rsidR="00F1222A" w:rsidRPr="00C86B81">
        <w:rPr>
          <w:i/>
        </w:rPr>
        <w:t>R</w:t>
      </w:r>
      <w:r w:rsidR="00F1222A">
        <w:t xml:space="preserve">-1 values. </w:t>
      </w:r>
      <w:r w:rsidR="00CF1C6C">
        <w:t xml:space="preserve">In addition to providing </w:t>
      </w:r>
      <w:r w:rsidR="00CF1C6C" w:rsidRPr="00CF1C6C">
        <w:rPr>
          <w:i/>
        </w:rPr>
        <w:t>estimates of all parameters</w:t>
      </w:r>
      <w:r w:rsidR="00CF1C6C">
        <w:t xml:space="preserve"> of the model, the algorithm provides estimates of the </w:t>
      </w:r>
      <w:r w:rsidR="00CF1C6C" w:rsidRPr="00CF1C6C">
        <w:rPr>
          <w:i/>
        </w:rPr>
        <w:t>covariance matrix of the parameters</w:t>
      </w:r>
      <w:r w:rsidR="00CF1C6C">
        <w:t>. This, not</w:t>
      </w:r>
      <w:r w:rsidR="00F1222A">
        <w:t xml:space="preserve"> </w:t>
      </w:r>
      <w:r w:rsidR="00CF1C6C">
        <w:t xml:space="preserve">to be confused with </w:t>
      </w:r>
      <w:r w:rsidR="00CF1C6C" w:rsidRPr="00CF1C6C">
        <w:rPr>
          <w:position w:val="-12"/>
        </w:rPr>
        <w:object w:dxaOrig="280" w:dyaOrig="380" w14:anchorId="328ABABC">
          <v:shape id="_x0000_i1129" type="#_x0000_t75" style="width:14.4pt;height:19.2pt" o:ole="">
            <v:imagedata r:id="rId221" o:title=""/>
          </v:shape>
          <o:OLEObject Type="Embed" ProgID="Equation.DSMT4" ShapeID="_x0000_i1129" DrawAspect="Content" ObjectID="_1449922612" r:id="rId222"/>
        </w:object>
      </w:r>
      <w:r w:rsidR="00CF1C6C">
        <w:t xml:space="preserve">, </w:t>
      </w:r>
      <w:r w:rsidR="00F1222A">
        <w:t>is needed for the same reason it was needed in the univariate case</w:t>
      </w:r>
      <w:r w:rsidR="00CF1C6C">
        <w:t xml:space="preserve">, see </w:t>
      </w:r>
      <w:r w:rsidR="00E76C47" w:rsidRPr="00E76C47">
        <w:t>Chapter 06</w:t>
      </w:r>
      <w:r w:rsidR="00F1222A">
        <w:t xml:space="preserve">: </w:t>
      </w:r>
      <w:r w:rsidR="00274D74">
        <w:t xml:space="preserve">i.e., </w:t>
      </w:r>
      <w:r w:rsidR="00F1222A">
        <w:t xml:space="preserve">to estimate variances of </w:t>
      </w:r>
      <w:r w:rsidR="00CF1C6C">
        <w:t>the 6-</w:t>
      </w:r>
      <w:r w:rsidR="00F1222A">
        <w:t xml:space="preserve">estimates and </w:t>
      </w:r>
      <w:r w:rsidR="000F4FF6">
        <w:t xml:space="preserve">variances of </w:t>
      </w:r>
      <w:r w:rsidR="00F1222A">
        <w:t>functions of estimates</w:t>
      </w:r>
      <w:r w:rsidR="00CF1C6C">
        <w:t>, e.g., AUC</w:t>
      </w:r>
      <w:r w:rsidR="00AE6382" w:rsidRPr="00AE6382">
        <w:t xml:space="preserve"> or differences in AUCs</w:t>
      </w:r>
      <w:r w:rsidR="00F1222A">
        <w:t xml:space="preserve">. </w:t>
      </w:r>
    </w:p>
    <w:p w14:paraId="7F747BF2" w14:textId="0C38F4C2" w:rsidR="002B7056" w:rsidRPr="00DD270C" w:rsidRDefault="00155035" w:rsidP="00DD270C">
      <w:pPr>
        <w:pStyle w:val="Heading2"/>
      </w:pPr>
      <w:r>
        <w:t>21.6.2</w:t>
      </w:r>
      <w:r w:rsidR="0029242F">
        <w:t>:</w:t>
      </w:r>
      <w:r>
        <w:t xml:space="preserve"> </w:t>
      </w:r>
      <w:r w:rsidR="00B84F4C">
        <w:t>CORROC2</w:t>
      </w:r>
      <w:r w:rsidR="002B7056" w:rsidRPr="00DD270C">
        <w:t xml:space="preserve"> data input </w:t>
      </w:r>
    </w:p>
    <w:p w14:paraId="304A74B5" w14:textId="002FB298" w:rsidR="00843D18" w:rsidRDefault="001A55AF" w:rsidP="003277EB">
      <w:r>
        <w:t xml:space="preserve">Here is a partial </w:t>
      </w:r>
      <w:r w:rsidR="00AE6382" w:rsidRPr="00AE6382">
        <w:t>listing</w:t>
      </w:r>
      <w:r w:rsidR="00AE6382">
        <w:t xml:space="preserve"> </w:t>
      </w:r>
      <w:r>
        <w:t xml:space="preserve">of how the </w:t>
      </w:r>
      <w:r w:rsidR="00A155E1">
        <w:t xml:space="preserve">paired </w:t>
      </w:r>
      <w:r>
        <w:t>ratings data is input to the program</w:t>
      </w:r>
      <w:r w:rsidR="001A4DB4">
        <w:t xml:space="preserve"> (</w:t>
      </w:r>
      <w:r w:rsidR="00A155E1">
        <w:t>the</w:t>
      </w:r>
      <w:r w:rsidR="001A4DB4">
        <w:t xml:space="preserve"> data file</w:t>
      </w:r>
      <w:r w:rsidR="00BD3387">
        <w:t xml:space="preserve"> </w:t>
      </w:r>
      <w:r w:rsidR="00A155E1">
        <w:t xml:space="preserve">is </w:t>
      </w:r>
      <w:r w:rsidR="00A155E1" w:rsidRPr="00A155E1">
        <w:rPr>
          <w:rStyle w:val="InLineCode"/>
        </w:rPr>
        <w:t>DataFile</w:t>
      </w:r>
      <w:r w:rsidR="00A141B4">
        <w:rPr>
          <w:rStyle w:val="InLineCode"/>
        </w:rPr>
        <w:t>Inp</w:t>
      </w:r>
      <w:r w:rsidR="00A155E1" w:rsidRPr="00A155E1">
        <w:rPr>
          <w:rStyle w:val="InLineCode"/>
        </w:rPr>
        <w:t>.txt</w:t>
      </w:r>
      <w:r w:rsidR="00A155E1">
        <w:t xml:space="preserve"> </w:t>
      </w:r>
      <w:r w:rsidR="00BD3387">
        <w:t>in the software distribution</w:t>
      </w:r>
      <w:r w:rsidR="00A155E1">
        <w:t xml:space="preserve"> under </w:t>
      </w:r>
      <w:r w:rsidR="00A155E1" w:rsidRPr="00A155E1">
        <w:rPr>
          <w:rStyle w:val="InLineCode"/>
        </w:rPr>
        <w:t>software/</w:t>
      </w:r>
      <w:r w:rsidR="00053C0E">
        <w:rPr>
          <w:rStyle w:val="InLineCode"/>
        </w:rPr>
        <w:t>corrocii</w:t>
      </w:r>
      <w:r w:rsidR="00A155E1" w:rsidRPr="00A155E1">
        <w:rPr>
          <w:rStyle w:val="InLineCode"/>
        </w:rPr>
        <w:t>/Debug</w:t>
      </w:r>
      <w:r w:rsidR="001A4DB4">
        <w:t>)</w:t>
      </w:r>
      <w:r>
        <w:t xml:space="preserve">. </w:t>
      </w:r>
    </w:p>
    <w:p w14:paraId="1805256C" w14:textId="77777777" w:rsidR="001A55AF" w:rsidRDefault="001A55AF" w:rsidP="003277EB"/>
    <w:p w14:paraId="0D8EE8F8" w14:textId="77777777" w:rsidR="001A55AF" w:rsidRPr="00A52010" w:rsidRDefault="001A55AF"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A52010">
        <w:rPr>
          <w:rStyle w:val="code2"/>
        </w:rPr>
        <w:t>TYPICAL EXAMPLE OF 5-CATEGORY DATA --X</w:t>
      </w:r>
    </w:p>
    <w:p w14:paraId="3E8C2DD0" w14:textId="77777777" w:rsidR="001A55AF" w:rsidRPr="00A52010" w:rsidRDefault="001A55AF"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A52010">
        <w:rPr>
          <w:rStyle w:val="code2"/>
        </w:rPr>
        <w:t>5</w:t>
      </w:r>
    </w:p>
    <w:p w14:paraId="22C6557D" w14:textId="77777777" w:rsidR="001A55AF" w:rsidRPr="00A52010" w:rsidRDefault="001A55AF"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A52010">
        <w:rPr>
          <w:rStyle w:val="code2"/>
        </w:rPr>
        <w:t>5</w:t>
      </w:r>
    </w:p>
    <w:p w14:paraId="2DCA567B" w14:textId="77777777" w:rsidR="001A55AF" w:rsidRPr="00A52010" w:rsidRDefault="001A55AF"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A52010">
        <w:rPr>
          <w:rStyle w:val="code2"/>
        </w:rPr>
        <w:t>TYPICAL EXAMPLE OF 5-CATEGORY DATA --Y</w:t>
      </w:r>
    </w:p>
    <w:p w14:paraId="46647DC2" w14:textId="77777777" w:rsidR="001A55AF" w:rsidRPr="00A52010" w:rsidRDefault="001A55AF"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A52010">
        <w:rPr>
          <w:rStyle w:val="code2"/>
        </w:rPr>
        <w:t>5</w:t>
      </w:r>
    </w:p>
    <w:p w14:paraId="1839437C" w14:textId="77777777" w:rsidR="001A55AF" w:rsidRPr="00A52010" w:rsidRDefault="001A55AF"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A52010">
        <w:rPr>
          <w:rStyle w:val="code2"/>
        </w:rPr>
        <w:t>5</w:t>
      </w:r>
    </w:p>
    <w:p w14:paraId="67DEB4E0" w14:textId="77777777" w:rsidR="001A55AF" w:rsidRPr="00A52010" w:rsidRDefault="001A55AF"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A52010">
        <w:rPr>
          <w:rStyle w:val="code2"/>
        </w:rPr>
        <w:t>4 4</w:t>
      </w:r>
    </w:p>
    <w:p w14:paraId="65CDE47E" w14:textId="77777777" w:rsidR="001A55AF" w:rsidRPr="00A52010" w:rsidRDefault="001A55AF"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A52010">
        <w:rPr>
          <w:rStyle w:val="code2"/>
        </w:rPr>
        <w:t>3 5</w:t>
      </w:r>
    </w:p>
    <w:p w14:paraId="26C39DED" w14:textId="77777777" w:rsidR="001A55AF" w:rsidRPr="00A52010" w:rsidRDefault="001A55AF"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A52010">
        <w:rPr>
          <w:rStyle w:val="code2"/>
        </w:rPr>
        <w:t>5 3</w:t>
      </w:r>
    </w:p>
    <w:p w14:paraId="398E5302" w14:textId="77777777" w:rsidR="001A55AF" w:rsidRPr="00A52010" w:rsidRDefault="001A55AF"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A52010">
        <w:rPr>
          <w:rStyle w:val="code2"/>
        </w:rPr>
        <w:t>1 1</w:t>
      </w:r>
    </w:p>
    <w:p w14:paraId="24133943" w14:textId="77777777" w:rsidR="001A55AF" w:rsidRPr="00A52010" w:rsidRDefault="001A55AF"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A52010">
        <w:rPr>
          <w:rStyle w:val="code2"/>
        </w:rPr>
        <w:t>1 1</w:t>
      </w:r>
    </w:p>
    <w:p w14:paraId="10888866" w14:textId="77777777" w:rsidR="001A55AF" w:rsidRPr="00A52010" w:rsidRDefault="001A55AF"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A52010">
        <w:rPr>
          <w:rStyle w:val="code2"/>
        </w:rPr>
        <w:t>1 3</w:t>
      </w:r>
    </w:p>
    <w:p w14:paraId="18795656" w14:textId="647F5849" w:rsidR="001A55AF" w:rsidRPr="00A52010" w:rsidRDefault="00AE6382"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Pr>
          <w:rStyle w:val="code2"/>
        </w:rPr>
        <w:t>...</w:t>
      </w:r>
    </w:p>
    <w:p w14:paraId="07F9FA19" w14:textId="77777777" w:rsidR="00596E04" w:rsidRDefault="00596E04" w:rsidP="00596E04"/>
    <w:p w14:paraId="4C41F2EA" w14:textId="5AB59CF0" w:rsidR="00DA01A3" w:rsidRDefault="001A55AF" w:rsidP="00596E04">
      <w:r>
        <w:t xml:space="preserve">The </w:t>
      </w:r>
      <w:r w:rsidR="00CF1C6C">
        <w:t>first</w:t>
      </w:r>
      <w:r w:rsidR="007E4881">
        <w:t xml:space="preserve"> </w:t>
      </w:r>
      <w:r>
        <w:t>line</w:t>
      </w:r>
      <w:r w:rsidR="00DA01A3">
        <w:t>, whose content is immaterial to the analysis,</w:t>
      </w:r>
      <w:r>
        <w:t xml:space="preserve"> is a description of the data in the </w:t>
      </w:r>
      <w:r w:rsidR="00DA01A3">
        <w:t>1</w:t>
      </w:r>
      <w:r w:rsidR="00DA01A3" w:rsidRPr="00DA01A3">
        <w:rPr>
          <w:vertAlign w:val="superscript"/>
        </w:rPr>
        <w:t>st</w:t>
      </w:r>
      <w:r w:rsidR="00DA01A3">
        <w:t xml:space="preserve"> </w:t>
      </w:r>
      <w:r>
        <w:t xml:space="preserve">modality. The </w:t>
      </w:r>
      <w:r w:rsidR="00CF1C6C">
        <w:t>second</w:t>
      </w:r>
      <w:r w:rsidR="00DA01A3">
        <w:t xml:space="preserve"> </w:t>
      </w:r>
      <w:r>
        <w:t>line (5</w:t>
      </w:r>
      <w:proofErr w:type="gramStart"/>
      <w:r>
        <w:t>)</w:t>
      </w:r>
      <w:r w:rsidR="00CF1C6C">
        <w:t>,</w:t>
      </w:r>
      <w:proofErr w:type="gramEnd"/>
      <w:r>
        <w:t xml:space="preserve"> is the total number of ratings bins in the </w:t>
      </w:r>
      <w:r w:rsidR="00DA01A3">
        <w:t>1</w:t>
      </w:r>
      <w:r w:rsidR="00DA01A3" w:rsidRPr="00DA01A3">
        <w:rPr>
          <w:vertAlign w:val="superscript"/>
        </w:rPr>
        <w:t>st</w:t>
      </w:r>
      <w:r w:rsidR="00DA01A3">
        <w:t xml:space="preserve"> </w:t>
      </w:r>
      <w:r>
        <w:t>modality</w:t>
      </w:r>
      <w:r w:rsidR="00CF1C6C">
        <w:t>.</w:t>
      </w:r>
      <w:r>
        <w:t xml:space="preserve"> </w:t>
      </w:r>
      <w:r w:rsidR="00CF1C6C">
        <w:t>T</w:t>
      </w:r>
      <w:r>
        <w:t xml:space="preserve">he third line (5) is the rating with the highest evidence of disease in the </w:t>
      </w:r>
      <w:r w:rsidR="00DA01A3">
        <w:t>1</w:t>
      </w:r>
      <w:r w:rsidR="00DA01A3" w:rsidRPr="00DA01A3">
        <w:rPr>
          <w:vertAlign w:val="superscript"/>
        </w:rPr>
        <w:t>st</w:t>
      </w:r>
      <w:r w:rsidR="00DA01A3">
        <w:t xml:space="preserve"> </w:t>
      </w:r>
      <w:r>
        <w:t>modality</w:t>
      </w:r>
      <w:r w:rsidR="00DE351D">
        <w:t xml:space="preserve"> (5</w:t>
      </w:r>
      <w:r w:rsidR="00A5541D">
        <w:t xml:space="preserve"> in the current example</w:t>
      </w:r>
      <w:r w:rsidR="00DE351D">
        <w:t>)</w:t>
      </w:r>
      <w:r w:rsidR="00CF1C6C">
        <w:t>.</w:t>
      </w:r>
      <w:r>
        <w:t xml:space="preserve"> </w:t>
      </w:r>
      <w:r w:rsidR="00CF1C6C">
        <w:t>T</w:t>
      </w:r>
      <w:r>
        <w:t xml:space="preserve">he </w:t>
      </w:r>
      <w:r w:rsidR="00CF1C6C">
        <w:t>fourth</w:t>
      </w:r>
      <w:r w:rsidR="00DA01A3">
        <w:t xml:space="preserve"> </w:t>
      </w:r>
      <w:r>
        <w:t xml:space="preserve">line is a description of data in the </w:t>
      </w:r>
      <w:r w:rsidR="00DA01A3">
        <w:t>2</w:t>
      </w:r>
      <w:r w:rsidR="00DA01A3" w:rsidRPr="00DA01A3">
        <w:rPr>
          <w:vertAlign w:val="superscript"/>
        </w:rPr>
        <w:t>nd</w:t>
      </w:r>
      <w:r w:rsidR="00DA01A3">
        <w:t xml:space="preserve"> </w:t>
      </w:r>
      <w:proofErr w:type="gramStart"/>
      <w:r>
        <w:t>modality,</w:t>
      </w:r>
      <w:proofErr w:type="gramEnd"/>
      <w:r>
        <w:t xml:space="preserve"> again its content is immaterial</w:t>
      </w:r>
      <w:r w:rsidR="00CF1C6C">
        <w:t>.</w:t>
      </w:r>
      <w:r>
        <w:t xml:space="preserve"> </w:t>
      </w:r>
      <w:r w:rsidR="00CF1C6C">
        <w:t>T</w:t>
      </w:r>
      <w:r>
        <w:t xml:space="preserve">he next two </w:t>
      </w:r>
      <w:r w:rsidR="00CF1C6C">
        <w:t>fives</w:t>
      </w:r>
      <w:r>
        <w:t xml:space="preserve"> are the number of bins in the </w:t>
      </w:r>
      <w:r w:rsidR="00CF1C6C">
        <w:t>second</w:t>
      </w:r>
      <w:r w:rsidR="00DA01A3">
        <w:t xml:space="preserve"> </w:t>
      </w:r>
      <w:r>
        <w:t xml:space="preserve">modality, and the bin </w:t>
      </w:r>
      <w:r w:rsidR="00DE351D">
        <w:t>number d</w:t>
      </w:r>
      <w:r>
        <w:t xml:space="preserve">enoting highest evidence of disease in the </w:t>
      </w:r>
      <w:r w:rsidR="00CF1C6C">
        <w:t>second</w:t>
      </w:r>
      <w:r w:rsidR="00DA01A3">
        <w:t xml:space="preserve"> </w:t>
      </w:r>
      <w:r>
        <w:t xml:space="preserve">modality. </w:t>
      </w:r>
    </w:p>
    <w:p w14:paraId="35C25A81" w14:textId="77777777" w:rsidR="00DA01A3" w:rsidRDefault="00DA01A3" w:rsidP="00596E04"/>
    <w:p w14:paraId="183E7457" w14:textId="1C35E57C" w:rsidR="00EA69BF" w:rsidRDefault="001A55AF" w:rsidP="00596E04">
      <w:r>
        <w:t xml:space="preserve">The actual ratings data starts on line 7, which </w:t>
      </w:r>
      <w:r w:rsidR="00CF1C6C">
        <w:t>states</w:t>
      </w:r>
      <w:r>
        <w:t xml:space="preserve"> that the </w:t>
      </w:r>
      <w:r w:rsidR="00CF1C6C">
        <w:t>first</w:t>
      </w:r>
      <w:r w:rsidR="00DA01A3">
        <w:t xml:space="preserve"> </w:t>
      </w:r>
      <w:r>
        <w:t xml:space="preserve">non-diseased </w:t>
      </w:r>
      <w:r w:rsidR="00456DE3">
        <w:t>case</w:t>
      </w:r>
      <w:r>
        <w:t xml:space="preserve"> was rated </w:t>
      </w:r>
      <w:r w:rsidR="00A5541D">
        <w:t xml:space="preserve">ROC: </w:t>
      </w:r>
      <w:r>
        <w:t xml:space="preserve">4 in the </w:t>
      </w:r>
      <w:r w:rsidR="00CF1C6C">
        <w:t xml:space="preserve">first </w:t>
      </w:r>
      <w:r>
        <w:t xml:space="preserve">modality and </w:t>
      </w:r>
      <w:r w:rsidR="00A5541D">
        <w:t xml:space="preserve">ROC: </w:t>
      </w:r>
      <w:r>
        <w:t xml:space="preserve">4 in the </w:t>
      </w:r>
      <w:r w:rsidR="00CF1C6C">
        <w:t xml:space="preserve">second </w:t>
      </w:r>
      <w:r>
        <w:t xml:space="preserve">modality. </w:t>
      </w:r>
      <w:r w:rsidR="00D72205" w:rsidRPr="00D72205">
        <w:rPr>
          <w:i/>
        </w:rPr>
        <w:t>The two ratings for each case, separated by spaces, are input on the same line.</w:t>
      </w:r>
      <w:r w:rsidR="00D72205">
        <w:t xml:space="preserve"> </w:t>
      </w:r>
      <w:r>
        <w:t xml:space="preserve">Line </w:t>
      </w:r>
      <w:r w:rsidR="00CF1C6C">
        <w:t>eight</w:t>
      </w:r>
      <w:r>
        <w:t xml:space="preserve"> states that the </w:t>
      </w:r>
      <w:r w:rsidR="00CF1C6C">
        <w:t>second</w:t>
      </w:r>
      <w:r w:rsidR="00DA01A3">
        <w:t xml:space="preserve"> </w:t>
      </w:r>
      <w:r>
        <w:t xml:space="preserve">non-diseased </w:t>
      </w:r>
      <w:r w:rsidR="00456DE3">
        <w:t>case</w:t>
      </w:r>
      <w:r>
        <w:t xml:space="preserve"> was rated </w:t>
      </w:r>
      <w:r w:rsidR="00A5541D">
        <w:t xml:space="preserve">ROC: </w:t>
      </w:r>
      <w:r>
        <w:t xml:space="preserve">3 in the </w:t>
      </w:r>
      <w:r w:rsidR="00CF1C6C">
        <w:t xml:space="preserve">first </w:t>
      </w:r>
      <w:r>
        <w:t xml:space="preserve">modality and </w:t>
      </w:r>
      <w:r w:rsidR="00A5541D">
        <w:t xml:space="preserve">ROC: </w:t>
      </w:r>
      <w:r>
        <w:t xml:space="preserve">5 in the </w:t>
      </w:r>
      <w:r w:rsidR="00CF1C6C">
        <w:t>second</w:t>
      </w:r>
      <w:r w:rsidR="00DA01A3">
        <w:t xml:space="preserve"> </w:t>
      </w:r>
      <w:r>
        <w:t xml:space="preserve">modality, and so on. An asterisk after the last non-diseased </w:t>
      </w:r>
      <w:r w:rsidR="00456DE3">
        <w:t>case</w:t>
      </w:r>
      <w:r>
        <w:t xml:space="preserve"> signal</w:t>
      </w:r>
      <w:r w:rsidR="003E5022">
        <w:t>s</w:t>
      </w:r>
      <w:r>
        <w:t xml:space="preserve"> the end of the non-diseased </w:t>
      </w:r>
      <w:r w:rsidR="00456DE3">
        <w:t>case</w:t>
      </w:r>
      <w:r>
        <w:t>s</w:t>
      </w:r>
      <w:r w:rsidR="00CF1C6C">
        <w:t xml:space="preserve">. </w:t>
      </w:r>
      <w:r>
        <w:t xml:space="preserve"> </w:t>
      </w:r>
      <w:r w:rsidR="00CF1C6C">
        <w:t>T</w:t>
      </w:r>
      <w:r>
        <w:t xml:space="preserve">he next line has the two ratings corresponding to the </w:t>
      </w:r>
      <w:r w:rsidR="00CF1C6C">
        <w:t>first</w:t>
      </w:r>
      <w:r w:rsidR="00DA01A3">
        <w:t xml:space="preserve"> </w:t>
      </w:r>
      <w:r>
        <w:t xml:space="preserve">diseased </w:t>
      </w:r>
      <w:r w:rsidR="00456DE3">
        <w:t>case</w:t>
      </w:r>
      <w:r>
        <w:t>. Here is a partial example:</w:t>
      </w:r>
    </w:p>
    <w:p w14:paraId="1D078E8B" w14:textId="77777777" w:rsidR="00171B5B" w:rsidRDefault="00171B5B" w:rsidP="001A55AF">
      <w:pPr>
        <w:rPr>
          <w:rStyle w:val="code2"/>
        </w:rPr>
      </w:pPr>
    </w:p>
    <w:p w14:paraId="54C8106C" w14:textId="77777777" w:rsidR="001A55AF" w:rsidRPr="001A55AF" w:rsidRDefault="001A55AF"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1A55AF">
        <w:rPr>
          <w:rStyle w:val="code2"/>
        </w:rPr>
        <w:lastRenderedPageBreak/>
        <w:t>4 4</w:t>
      </w:r>
    </w:p>
    <w:p w14:paraId="1A2AEE5B" w14:textId="77777777" w:rsidR="001A55AF" w:rsidRPr="001A55AF" w:rsidRDefault="001A55AF"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1A55AF">
        <w:rPr>
          <w:rStyle w:val="code2"/>
        </w:rPr>
        <w:t>*</w:t>
      </w:r>
    </w:p>
    <w:p w14:paraId="7C06DAD8" w14:textId="77777777" w:rsidR="001A55AF" w:rsidRPr="001A55AF" w:rsidRDefault="001A55AF"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1A55AF">
        <w:rPr>
          <w:rStyle w:val="code2"/>
        </w:rPr>
        <w:t>4 5</w:t>
      </w:r>
    </w:p>
    <w:p w14:paraId="280C2DF2" w14:textId="2E067CBE" w:rsidR="001A55AF" w:rsidRPr="001A55AF" w:rsidRDefault="001A55AF"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1A55AF">
        <w:rPr>
          <w:rStyle w:val="code2"/>
        </w:rPr>
        <w:t>5 5</w:t>
      </w:r>
    </w:p>
    <w:p w14:paraId="414E5423" w14:textId="77777777" w:rsidR="00171B5B" w:rsidRDefault="00171B5B" w:rsidP="00171B5B"/>
    <w:p w14:paraId="6BD738C8" w14:textId="12E0F088" w:rsidR="001A55AF" w:rsidRDefault="00F51E35" w:rsidP="00171B5B">
      <w:r>
        <w:t xml:space="preserve">This says that the </w:t>
      </w:r>
      <w:r w:rsidR="00CF1C6C">
        <w:t>first</w:t>
      </w:r>
      <w:r w:rsidR="00DA01A3">
        <w:t xml:space="preserve"> </w:t>
      </w:r>
      <w:r>
        <w:t xml:space="preserve">diseased </w:t>
      </w:r>
      <w:r w:rsidR="00456DE3">
        <w:t>case</w:t>
      </w:r>
      <w:r>
        <w:t xml:space="preserve"> was rated </w:t>
      </w:r>
      <w:r w:rsidR="00A5541D">
        <w:t xml:space="preserve">ROC: </w:t>
      </w:r>
      <w:r>
        <w:t xml:space="preserve">4 in the </w:t>
      </w:r>
      <w:r w:rsidR="00DA01A3">
        <w:t>1</w:t>
      </w:r>
      <w:r w:rsidR="00DA01A3" w:rsidRPr="007E4881">
        <w:rPr>
          <w:vertAlign w:val="superscript"/>
        </w:rPr>
        <w:t>st</w:t>
      </w:r>
      <w:r w:rsidR="007E4881">
        <w:t xml:space="preserve"> </w:t>
      </w:r>
      <w:r>
        <w:t xml:space="preserve">modality and </w:t>
      </w:r>
      <w:r w:rsidR="00A5541D">
        <w:t xml:space="preserve">ROC: </w:t>
      </w:r>
      <w:r>
        <w:t xml:space="preserve">5 in the </w:t>
      </w:r>
      <w:r w:rsidR="00DA01A3">
        <w:t>2</w:t>
      </w:r>
      <w:r w:rsidR="00DA01A3" w:rsidRPr="00DA01A3">
        <w:rPr>
          <w:vertAlign w:val="superscript"/>
        </w:rPr>
        <w:t>nd</w:t>
      </w:r>
      <w:r w:rsidR="00DA01A3">
        <w:t xml:space="preserve"> </w:t>
      </w:r>
      <w:r>
        <w:t xml:space="preserve">modality, </w:t>
      </w:r>
      <w:r w:rsidR="00DE351D">
        <w:t xml:space="preserve">the </w:t>
      </w:r>
      <w:r w:rsidR="00DA01A3">
        <w:t>2</w:t>
      </w:r>
      <w:r w:rsidR="00DA01A3" w:rsidRPr="00DA01A3">
        <w:rPr>
          <w:vertAlign w:val="superscript"/>
        </w:rPr>
        <w:t>nd</w:t>
      </w:r>
      <w:r w:rsidR="00DA01A3">
        <w:t xml:space="preserve"> </w:t>
      </w:r>
      <w:r w:rsidR="00DE351D">
        <w:t xml:space="preserve">diseased </w:t>
      </w:r>
      <w:r w:rsidR="00456DE3">
        <w:t>case</w:t>
      </w:r>
      <w:r w:rsidR="00DE351D">
        <w:t xml:space="preserve"> was rated </w:t>
      </w:r>
      <w:r w:rsidR="00A5541D">
        <w:t xml:space="preserve">ROC: </w:t>
      </w:r>
      <w:r w:rsidR="00DE351D">
        <w:t>5 in both modalities, a</w:t>
      </w:r>
      <w:r>
        <w:t xml:space="preserve">nd so on. The last diseased </w:t>
      </w:r>
      <w:r w:rsidR="00456DE3">
        <w:t>case</w:t>
      </w:r>
      <w:r>
        <w:t xml:space="preserve"> is followed by another asterisk, and the last line is the word “</w:t>
      </w:r>
      <w:r w:rsidRPr="00A5541D">
        <w:rPr>
          <w:rStyle w:val="InLineCode"/>
        </w:rPr>
        <w:t>area</w:t>
      </w:r>
      <w:r>
        <w:t xml:space="preserve">”: </w:t>
      </w:r>
    </w:p>
    <w:p w14:paraId="74FE9642" w14:textId="77777777" w:rsidR="00171B5B" w:rsidRDefault="00171B5B" w:rsidP="00171B5B"/>
    <w:p w14:paraId="0874D49E" w14:textId="77777777" w:rsidR="00F51E35" w:rsidRPr="00F51E35" w:rsidRDefault="00F51E35"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51E35">
        <w:rPr>
          <w:rStyle w:val="code2"/>
        </w:rPr>
        <w:t>5 5</w:t>
      </w:r>
    </w:p>
    <w:p w14:paraId="050D63E7" w14:textId="77777777" w:rsidR="00F51E35" w:rsidRPr="00F51E35" w:rsidRDefault="00F51E35"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51E35">
        <w:rPr>
          <w:rStyle w:val="code2"/>
        </w:rPr>
        <w:t>2 5</w:t>
      </w:r>
    </w:p>
    <w:p w14:paraId="6DBE58BA" w14:textId="77777777" w:rsidR="00F51E35" w:rsidRPr="00F51E35" w:rsidRDefault="00F51E35"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51E35">
        <w:rPr>
          <w:rStyle w:val="code2"/>
        </w:rPr>
        <w:t>*</w:t>
      </w:r>
    </w:p>
    <w:p w14:paraId="0ACD3959" w14:textId="3A5EC02C" w:rsidR="00F51E35" w:rsidRPr="00F51E35" w:rsidRDefault="00F51E35"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F51E35">
        <w:rPr>
          <w:rStyle w:val="code2"/>
        </w:rPr>
        <w:t>area</w:t>
      </w:r>
      <w:proofErr w:type="gramEnd"/>
    </w:p>
    <w:p w14:paraId="4DC9A28C" w14:textId="77777777" w:rsidR="00171B5B" w:rsidRDefault="00171B5B" w:rsidP="00171B5B"/>
    <w:p w14:paraId="2AF2E546" w14:textId="53EEBA8D" w:rsidR="00A3068E" w:rsidRDefault="00F51E35" w:rsidP="00C14E59">
      <w:r>
        <w:t xml:space="preserve">Other choices are available for the last line, but </w:t>
      </w:r>
      <w:r w:rsidR="00CD70B0">
        <w:t>the author</w:t>
      </w:r>
      <w:r>
        <w:t xml:space="preserve"> will stick to </w:t>
      </w:r>
      <w:r w:rsidRPr="00F51E35">
        <w:rPr>
          <w:rStyle w:val="InLineCode"/>
        </w:rPr>
        <w:t>area</w:t>
      </w:r>
      <w:r>
        <w:t xml:space="preserve">, which means </w:t>
      </w:r>
      <w:r w:rsidR="00CD70B0">
        <w:t>one wishes</w:t>
      </w:r>
      <w:r>
        <w:t xml:space="preserve"> to use the area under the </w:t>
      </w:r>
      <w:r w:rsidR="00CD70B0">
        <w:t>binormal</w:t>
      </w:r>
      <w:r w:rsidR="000F56D2">
        <w:t>-</w:t>
      </w:r>
      <w:r>
        <w:t xml:space="preserve">fitted ROC curve </w:t>
      </w:r>
      <w:r w:rsidR="002109E5" w:rsidRPr="002109E5">
        <w:rPr>
          <w:position w:val="-12"/>
        </w:rPr>
        <w:object w:dxaOrig="280" w:dyaOrig="340" w14:anchorId="06E61FCF">
          <v:shape id="_x0000_i1130" type="#_x0000_t75" style="width:14.4pt;height:18.4pt" o:ole="">
            <v:imagedata r:id="rId223" o:title=""/>
          </v:shape>
          <o:OLEObject Type="Embed" ProgID="Equation.DSMT4" ShapeID="_x0000_i1130" DrawAspect="Content" ObjectID="_1449922613" r:id="rId224"/>
        </w:object>
      </w:r>
      <w:r w:rsidR="002109E5">
        <w:t xml:space="preserve"> </w:t>
      </w:r>
      <w:r>
        <w:t xml:space="preserve">as the figure of merit. </w:t>
      </w:r>
    </w:p>
    <w:p w14:paraId="1E56A455" w14:textId="00127858" w:rsidR="00171B5B" w:rsidRDefault="00155035" w:rsidP="00DD270C">
      <w:pPr>
        <w:pStyle w:val="Heading2"/>
      </w:pPr>
      <w:r>
        <w:lastRenderedPageBreak/>
        <w:t>21.6.3</w:t>
      </w:r>
      <w:r w:rsidR="0029242F">
        <w:t>:</w:t>
      </w:r>
      <w:r>
        <w:t xml:space="preserve"> </w:t>
      </w:r>
      <w:r w:rsidR="00B84F4C">
        <w:t>CORROC2</w:t>
      </w:r>
      <w:r w:rsidR="00171B5B">
        <w:t xml:space="preserve"> output</w:t>
      </w:r>
    </w:p>
    <w:p w14:paraId="3983CB84" w14:textId="229BDB54" w:rsidR="0080066F" w:rsidRDefault="007D2A22" w:rsidP="00DF1AB2">
      <w:pPr>
        <w:keepNext/>
      </w:pPr>
      <w:r>
        <w:t xml:space="preserve">The </w:t>
      </w:r>
      <w:r w:rsidR="00C17A55">
        <w:rPr>
          <w:rStyle w:val="InLineCode"/>
        </w:rPr>
        <w:t>C</w:t>
      </w:r>
      <w:r w:rsidR="00053C0E">
        <w:rPr>
          <w:rStyle w:val="InLineCode"/>
        </w:rPr>
        <w:t>OR</w:t>
      </w:r>
      <w:r w:rsidR="00C17A55">
        <w:rPr>
          <w:rStyle w:val="InLineCode"/>
        </w:rPr>
        <w:t>ROC2</w:t>
      </w:r>
      <w:r w:rsidR="00030DB4">
        <w:t xml:space="preserve"> </w:t>
      </w:r>
      <w:r>
        <w:t>output</w:t>
      </w:r>
      <w:r w:rsidR="00D56313">
        <w:t xml:space="preserve"> associated with this software</w:t>
      </w:r>
      <w:r w:rsidR="00A141B4">
        <w:t xml:space="preserve"> for the above dataset</w:t>
      </w:r>
      <w:r w:rsidR="0080066F">
        <w:t xml:space="preserve">, </w:t>
      </w:r>
      <w:r w:rsidR="005A3E91">
        <w:t>347</w:t>
      </w:r>
      <w:r w:rsidR="0080066F">
        <w:t xml:space="preserve"> lines </w:t>
      </w:r>
      <w:r w:rsidR="00030DB4">
        <w:t>in all</w:t>
      </w:r>
      <w:r w:rsidR="00E224F6">
        <w:t>,</w:t>
      </w:r>
      <w:r w:rsidR="0065384D">
        <w:t xml:space="preserve"> is </w:t>
      </w:r>
      <w:r w:rsidR="00A141B4">
        <w:t xml:space="preserve">in </w:t>
      </w:r>
      <w:r w:rsidR="00A3656A">
        <w:t xml:space="preserve">the </w:t>
      </w:r>
      <w:r w:rsidR="00A141B4">
        <w:t xml:space="preserve">file </w:t>
      </w:r>
      <w:r w:rsidR="00A141B4" w:rsidRPr="00A155E1">
        <w:rPr>
          <w:rStyle w:val="InLineCode"/>
        </w:rPr>
        <w:t>DataFile</w:t>
      </w:r>
      <w:r w:rsidR="00A141B4">
        <w:rPr>
          <w:rStyle w:val="InLineCode"/>
        </w:rPr>
        <w:t>Out</w:t>
      </w:r>
      <w:r w:rsidR="00A141B4" w:rsidRPr="00A155E1">
        <w:rPr>
          <w:rStyle w:val="InLineCode"/>
        </w:rPr>
        <w:t>.txt</w:t>
      </w:r>
      <w:r w:rsidR="00927DF7">
        <w:t xml:space="preserve">, </w:t>
      </w:r>
      <w:r w:rsidR="00E76C47" w:rsidRPr="00E76C47">
        <w:t>Fig. 21.2</w:t>
      </w:r>
      <w:r w:rsidR="00053C0E">
        <w:t xml:space="preserve"> (use </w:t>
      </w:r>
      <w:r w:rsidR="00053C0E" w:rsidRPr="00053C0E">
        <w:rPr>
          <w:rStyle w:val="InLineCode"/>
        </w:rPr>
        <w:t>RStudio</w:t>
      </w:r>
      <w:r w:rsidR="00053C0E">
        <w:t xml:space="preserve"> to go down the directory structure and click on the appropriate file; it is displayed, see </w:t>
      </w:r>
      <w:r w:rsidR="006F5332" w:rsidRPr="006F5332">
        <w:t xml:space="preserve">Figure 21.2 </w:t>
      </w:r>
      <w:r w:rsidR="00053C0E">
        <w:t>below, with line numbers)</w:t>
      </w:r>
      <w:r w:rsidR="00927DF7">
        <w:t xml:space="preserve">: </w:t>
      </w:r>
      <w:r>
        <w:t xml:space="preserve"> </w:t>
      </w:r>
    </w:p>
    <w:p w14:paraId="6B444D5A" w14:textId="77777777" w:rsidR="00C7556B" w:rsidRDefault="00C7556B" w:rsidP="00DF1AB2">
      <w:pPr>
        <w:keepNext/>
      </w:pPr>
    </w:p>
    <w:p w14:paraId="3B331253" w14:textId="51C3A83F" w:rsidR="00C7556B" w:rsidRDefault="002A11AF" w:rsidP="00C7556B">
      <w:pPr>
        <w:keepNext/>
        <w:jc w:val="center"/>
      </w:pPr>
      <w:r>
        <w:rPr>
          <w:noProof/>
        </w:rPr>
        <w:drawing>
          <wp:inline distT="0" distB="0" distL="0" distR="0" wp14:anchorId="7FCE0129" wp14:editId="161B4EDC">
            <wp:extent cx="4572000" cy="5696950"/>
            <wp:effectExtent l="0" t="0" r="0" b="0"/>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4572000" cy="5696950"/>
                    </a:xfrm>
                    <a:prstGeom prst="rect">
                      <a:avLst/>
                    </a:prstGeom>
                    <a:noFill/>
                    <a:ln>
                      <a:noFill/>
                    </a:ln>
                  </pic:spPr>
                </pic:pic>
              </a:graphicData>
            </a:graphic>
          </wp:inline>
        </w:drawing>
      </w:r>
    </w:p>
    <w:p w14:paraId="1DECBDCB" w14:textId="6B6145ED" w:rsidR="0080066F" w:rsidRDefault="00E76C47" w:rsidP="00496061">
      <w:pPr>
        <w:pStyle w:val="Caption"/>
      </w:pPr>
      <w:r w:rsidRPr="00E76C47">
        <w:t>Fig. 21.2</w:t>
      </w:r>
      <w:r w:rsidR="0080066F">
        <w:t xml:space="preserve">: </w:t>
      </w:r>
      <w:r w:rsidR="00053C0E">
        <w:t>L</w:t>
      </w:r>
      <w:r w:rsidR="00A141B4">
        <w:t xml:space="preserve">ines of </w:t>
      </w:r>
      <w:r w:rsidR="00B84F4C" w:rsidRPr="00053C0E">
        <w:rPr>
          <w:rStyle w:val="code2"/>
          <w:sz w:val="18"/>
          <w:szCs w:val="18"/>
        </w:rPr>
        <w:t>CORROC2</w:t>
      </w:r>
      <w:r w:rsidR="00A141B4">
        <w:t xml:space="preserve"> output </w:t>
      </w:r>
      <w:r w:rsidR="00C17A55">
        <w:t xml:space="preserve">in </w:t>
      </w:r>
      <w:r w:rsidR="00C17A55" w:rsidRPr="00053C0E">
        <w:rPr>
          <w:rStyle w:val="code2"/>
          <w:sz w:val="18"/>
          <w:szCs w:val="18"/>
        </w:rPr>
        <w:t>DataFileOut.txt</w:t>
      </w:r>
      <w:r w:rsidR="00C17A55" w:rsidRPr="00C17A55">
        <w:t xml:space="preserve"> </w:t>
      </w:r>
      <w:r w:rsidR="00C17A55">
        <w:t xml:space="preserve">that </w:t>
      </w:r>
      <w:r w:rsidR="00053C0E">
        <w:t>are</w:t>
      </w:r>
      <w:r w:rsidR="00C17A55">
        <w:t xml:space="preserve"> </w:t>
      </w:r>
      <w:r w:rsidR="00A141B4">
        <w:t xml:space="preserve">associated with </w:t>
      </w:r>
      <w:r w:rsidR="00C17A55">
        <w:t xml:space="preserve">the </w:t>
      </w:r>
      <w:r w:rsidR="00A141B4">
        <w:t xml:space="preserve">dataset in </w:t>
      </w:r>
      <w:r w:rsidR="00053C0E" w:rsidRPr="00053C0E">
        <w:rPr>
          <w:rStyle w:val="code2"/>
          <w:sz w:val="18"/>
          <w:szCs w:val="18"/>
        </w:rPr>
        <w:t>D</w:t>
      </w:r>
      <w:r w:rsidR="00A141B4" w:rsidRPr="00053C0E">
        <w:rPr>
          <w:rStyle w:val="code2"/>
          <w:sz w:val="18"/>
          <w:szCs w:val="18"/>
        </w:rPr>
        <w:t>ata</w:t>
      </w:r>
      <w:r w:rsidR="00053C0E" w:rsidRPr="00053C0E">
        <w:rPr>
          <w:rStyle w:val="code2"/>
          <w:sz w:val="18"/>
          <w:szCs w:val="18"/>
        </w:rPr>
        <w:t>F</w:t>
      </w:r>
      <w:r w:rsidR="00A141B4" w:rsidRPr="00053C0E">
        <w:rPr>
          <w:rStyle w:val="code2"/>
          <w:sz w:val="18"/>
          <w:szCs w:val="18"/>
        </w:rPr>
        <w:t>ile</w:t>
      </w:r>
      <w:r w:rsidR="005A3E91" w:rsidRPr="00053C0E">
        <w:rPr>
          <w:rStyle w:val="code2"/>
          <w:sz w:val="18"/>
          <w:szCs w:val="18"/>
        </w:rPr>
        <w:t>I</w:t>
      </w:r>
      <w:r w:rsidR="00053C0E" w:rsidRPr="00053C0E">
        <w:rPr>
          <w:rStyle w:val="code2"/>
          <w:sz w:val="18"/>
          <w:szCs w:val="18"/>
        </w:rPr>
        <w:t>np</w:t>
      </w:r>
      <w:r w:rsidR="00A141B4" w:rsidRPr="00053C0E">
        <w:rPr>
          <w:rStyle w:val="code2"/>
          <w:sz w:val="18"/>
          <w:szCs w:val="18"/>
        </w:rPr>
        <w:t>.txt</w:t>
      </w:r>
      <w:r w:rsidR="00C17A55">
        <w:t>.</w:t>
      </w:r>
    </w:p>
    <w:p w14:paraId="5B9EE896" w14:textId="77777777" w:rsidR="0080066F" w:rsidRDefault="0080066F" w:rsidP="0080066F"/>
    <w:p w14:paraId="29CFF7BA" w14:textId="3EE3E743" w:rsidR="007D2A22" w:rsidRDefault="0079497B" w:rsidP="00AB44F4">
      <w:r w:rsidRPr="005E358D">
        <w:rPr>
          <w:rStyle w:val="InLineCode"/>
        </w:rPr>
        <w:lastRenderedPageBreak/>
        <w:t>Condition</w:t>
      </w:r>
      <w:r w:rsidRPr="00A141B4">
        <w:t xml:space="preserve"> </w:t>
      </w:r>
      <w:r w:rsidRPr="005E358D">
        <w:rPr>
          <w:rStyle w:val="InLineCode"/>
        </w:rPr>
        <w:t>X</w:t>
      </w:r>
      <w:r>
        <w:t xml:space="preserve"> and </w:t>
      </w:r>
      <w:r w:rsidRPr="005E358D">
        <w:rPr>
          <w:rStyle w:val="InLineCode"/>
        </w:rPr>
        <w:t>Condition</w:t>
      </w:r>
      <w:r w:rsidRPr="00A141B4">
        <w:t xml:space="preserve"> </w:t>
      </w:r>
      <w:r w:rsidRPr="005E358D">
        <w:rPr>
          <w:rStyle w:val="InLineCode"/>
        </w:rPr>
        <w:t>Y</w:t>
      </w:r>
      <w:r>
        <w:t xml:space="preserve"> denote modalities</w:t>
      </w:r>
      <w:r w:rsidR="00212101">
        <w:t xml:space="preserve"> 1 and 2, respectively</w:t>
      </w:r>
      <w:r w:rsidR="00212101">
        <w:rPr>
          <w:rStyle w:val="FootnoteReference"/>
        </w:rPr>
        <w:footnoteReference w:id="2"/>
      </w:r>
      <w:r>
        <w:t xml:space="preserve">. </w:t>
      </w:r>
      <w:r w:rsidR="007D2A22">
        <w:t>Line 1</w:t>
      </w:r>
      <w:r w:rsidR="00A141B4">
        <w:t>0</w:t>
      </w:r>
      <w:r w:rsidR="007D2A22">
        <w:t xml:space="preserve"> of the output</w:t>
      </w:r>
      <w:r w:rsidR="00A01750">
        <w:rPr>
          <w:rStyle w:val="FootnoteReference"/>
        </w:rPr>
        <w:footnoteReference w:id="3"/>
      </w:r>
      <w:r w:rsidR="0080066F">
        <w:t xml:space="preserve"> </w:t>
      </w:r>
      <w:r w:rsidR="007D2A22">
        <w:t>summarizes the statistical test to be employed “</w:t>
      </w:r>
      <w:r w:rsidR="007D2A22" w:rsidRPr="007D2A22">
        <w:rPr>
          <w:rStyle w:val="InLineCode"/>
        </w:rPr>
        <w:t>AREA</w:t>
      </w:r>
      <w:r w:rsidR="007D2A22" w:rsidRPr="00A141B4">
        <w:t xml:space="preserve"> </w:t>
      </w:r>
      <w:r w:rsidR="007D2A22" w:rsidRPr="007D2A22">
        <w:rPr>
          <w:rStyle w:val="InLineCode"/>
        </w:rPr>
        <w:t>(A</w:t>
      </w:r>
      <w:r w:rsidR="007D2A22" w:rsidRPr="00A141B4">
        <w:t xml:space="preserve"> </w:t>
      </w:r>
      <w:r w:rsidR="007D2A22" w:rsidRPr="007D2A22">
        <w:rPr>
          <w:rStyle w:val="InLineCode"/>
        </w:rPr>
        <w:t>SUB</w:t>
      </w:r>
      <w:r w:rsidR="007D2A22" w:rsidRPr="00A141B4">
        <w:t xml:space="preserve"> </w:t>
      </w:r>
      <w:r w:rsidR="007D2A22" w:rsidRPr="007D2A22">
        <w:rPr>
          <w:rStyle w:val="InLineCode"/>
        </w:rPr>
        <w:t>Z)</w:t>
      </w:r>
      <w:r w:rsidR="007D2A22" w:rsidRPr="00A141B4">
        <w:t xml:space="preserve"> </w:t>
      </w:r>
      <w:r w:rsidR="007D2A22" w:rsidRPr="007D2A22">
        <w:rPr>
          <w:rStyle w:val="InLineCode"/>
        </w:rPr>
        <w:t>TEST</w:t>
      </w:r>
      <w:r w:rsidR="007D2A22">
        <w:t xml:space="preserve">”. This is because we </w:t>
      </w:r>
      <w:r w:rsidR="006F5332">
        <w:t>ended</w:t>
      </w:r>
      <w:r w:rsidR="007D2A22">
        <w:t xml:space="preserve"> the reader data file </w:t>
      </w:r>
      <w:r w:rsidR="00A141B4" w:rsidRPr="00A155E1">
        <w:rPr>
          <w:rStyle w:val="InLineCode"/>
        </w:rPr>
        <w:t>DataFile</w:t>
      </w:r>
      <w:r w:rsidR="00A141B4">
        <w:rPr>
          <w:rStyle w:val="InLineCode"/>
        </w:rPr>
        <w:t>Inp</w:t>
      </w:r>
      <w:r w:rsidR="00A141B4" w:rsidRPr="00A155E1">
        <w:rPr>
          <w:rStyle w:val="InLineCode"/>
        </w:rPr>
        <w:t>.txt</w:t>
      </w:r>
      <w:r w:rsidR="007D2A22">
        <w:t xml:space="preserve"> with </w:t>
      </w:r>
      <w:r w:rsidR="007D2A22" w:rsidRPr="007D2A22">
        <w:rPr>
          <w:rStyle w:val="InLineCode"/>
        </w:rPr>
        <w:t>area</w:t>
      </w:r>
      <w:r w:rsidR="00C7556B">
        <w:t>. Line</w:t>
      </w:r>
      <w:r w:rsidR="007D2A22">
        <w:t xml:space="preserve"> 1</w:t>
      </w:r>
      <w:r w:rsidR="00A141B4">
        <w:t>3</w:t>
      </w:r>
      <w:r w:rsidR="007D2A22">
        <w:t>-2</w:t>
      </w:r>
      <w:r w:rsidR="00A141B4">
        <w:t>2</w:t>
      </w:r>
      <w:r w:rsidR="007D2A22">
        <w:t xml:space="preserve"> summarizes the dataset, how many ratings, which rating represents greatest evidence of disease</w:t>
      </w:r>
      <w:r w:rsidR="00C7556B">
        <w:t>,</w:t>
      </w:r>
      <w:r w:rsidR="00A155E1">
        <w:t xml:space="preserve"> etc. Lines </w:t>
      </w:r>
      <w:r w:rsidR="00A141B4">
        <w:t>26</w:t>
      </w:r>
      <w:r w:rsidR="00A155E1">
        <w:t xml:space="preserve"> – </w:t>
      </w:r>
      <w:r w:rsidR="00A141B4">
        <w:t>37</w:t>
      </w:r>
      <w:r w:rsidR="00A155E1">
        <w:t xml:space="preserve"> summarize</w:t>
      </w:r>
      <w:r w:rsidR="007D2A22">
        <w:t xml:space="preserve"> the </w:t>
      </w:r>
      <w:r w:rsidR="00E224F6">
        <w:t xml:space="preserve">observed </w:t>
      </w:r>
      <w:r w:rsidR="007D2A22">
        <w:t xml:space="preserve">ratings matrix for non-diseased </w:t>
      </w:r>
      <w:r w:rsidR="00456DE3">
        <w:t>case</w:t>
      </w:r>
      <w:r>
        <w:t>s</w:t>
      </w:r>
      <w:r w:rsidR="007D2A22">
        <w:t xml:space="preserve"> (labeled </w:t>
      </w:r>
      <w:r w:rsidR="007D2A22" w:rsidRPr="007D2A22">
        <w:rPr>
          <w:rStyle w:val="InLineCode"/>
        </w:rPr>
        <w:t>ACTUALLY</w:t>
      </w:r>
      <w:r w:rsidR="007D2A22" w:rsidRPr="00A141B4">
        <w:t xml:space="preserve"> </w:t>
      </w:r>
      <w:r w:rsidR="007D2A22" w:rsidRPr="007D2A22">
        <w:rPr>
          <w:rStyle w:val="InLineCode"/>
        </w:rPr>
        <w:t>NEGATIVE</w:t>
      </w:r>
      <w:r w:rsidR="007D2A22">
        <w:t>)</w:t>
      </w:r>
      <w:r w:rsidR="00030DB4">
        <w:t>, i.e., th</w:t>
      </w:r>
      <w:r w:rsidR="00F448EC">
        <w:t>e</w:t>
      </w:r>
      <w:r w:rsidR="00030DB4">
        <w:t xml:space="preserve"> matrix </w:t>
      </w:r>
      <w:r w:rsidR="00030DB4" w:rsidRPr="00B400C1">
        <w:rPr>
          <w:position w:val="-12"/>
        </w:rPr>
        <w:object w:dxaOrig="420" w:dyaOrig="360" w14:anchorId="0521E295">
          <v:shape id="_x0000_i1131" type="#_x0000_t75" style="width:22.4pt;height:18.4pt" o:ole="">
            <v:imagedata r:id="rId226" o:title=""/>
          </v:shape>
          <o:OLEObject Type="Embed" ProgID="Equation.DSMT4" ShapeID="_x0000_i1131" DrawAspect="Content" ObjectID="_1449922614" r:id="rId227"/>
        </w:object>
      </w:r>
      <w:r w:rsidR="007D2A22">
        <w:t xml:space="preserve">. For example, there were </w:t>
      </w:r>
      <w:r w:rsidR="00E224F6">
        <w:t>three</w:t>
      </w:r>
      <w:r w:rsidR="007D2A22">
        <w:t xml:space="preserve"> </w:t>
      </w:r>
      <w:r w:rsidR="00456DE3">
        <w:t>case</w:t>
      </w:r>
      <w:r w:rsidR="007D2A22">
        <w:t xml:space="preserve">s that were rated </w:t>
      </w:r>
      <w:r w:rsidR="00030DB4" w:rsidRPr="00030DB4">
        <w:rPr>
          <w:i/>
        </w:rPr>
        <w:t>s</w:t>
      </w:r>
      <w:r w:rsidR="00030DB4">
        <w:t xml:space="preserve"> = </w:t>
      </w:r>
      <w:r w:rsidR="007D2A22">
        <w:t xml:space="preserve">3 in </w:t>
      </w:r>
      <w:r w:rsidR="007D2A22" w:rsidRPr="007D2A22">
        <w:rPr>
          <w:rStyle w:val="InLineCode"/>
        </w:rPr>
        <w:t>CONDITION</w:t>
      </w:r>
      <w:r w:rsidR="007D2A22" w:rsidRPr="00A141B4">
        <w:t xml:space="preserve"> </w:t>
      </w:r>
      <w:r w:rsidR="007D2A22" w:rsidRPr="007D2A22">
        <w:rPr>
          <w:rStyle w:val="InLineCode"/>
        </w:rPr>
        <w:t>X</w:t>
      </w:r>
      <w:r w:rsidR="007D2A22">
        <w:t xml:space="preserve"> and </w:t>
      </w:r>
      <w:r w:rsidR="00030DB4" w:rsidRPr="00030DB4">
        <w:rPr>
          <w:i/>
        </w:rPr>
        <w:t>r</w:t>
      </w:r>
      <w:r w:rsidR="00030DB4">
        <w:t xml:space="preserve"> = </w:t>
      </w:r>
      <w:r w:rsidR="007D2A22">
        <w:t xml:space="preserve">5 in </w:t>
      </w:r>
      <w:r w:rsidR="007D2A22" w:rsidRPr="007D2A22">
        <w:rPr>
          <w:rStyle w:val="InLineCode"/>
        </w:rPr>
        <w:t>CONDITION</w:t>
      </w:r>
      <w:r w:rsidR="007D2A22" w:rsidRPr="00A141B4">
        <w:t xml:space="preserve"> </w:t>
      </w:r>
      <w:r w:rsidR="007D2A22">
        <w:rPr>
          <w:rStyle w:val="InLineCode"/>
        </w:rPr>
        <w:t>Y</w:t>
      </w:r>
      <w:r w:rsidR="006F5332">
        <w:t>. T</w:t>
      </w:r>
      <w:r w:rsidR="00030DB4">
        <w:t xml:space="preserve">he matrix is labeled by its row index, followed by its column index and last with </w:t>
      </w:r>
      <w:r w:rsidR="00F448EC">
        <w:t>the</w:t>
      </w:r>
      <w:r w:rsidR="00030DB4">
        <w:t xml:space="preserve"> truth index</w:t>
      </w:r>
      <w:r w:rsidR="00E224F6">
        <w:t>. The output lists the 5</w:t>
      </w:r>
      <w:r w:rsidR="006F5332">
        <w:t>-</w:t>
      </w:r>
      <w:r w:rsidR="00E224F6">
        <w:t>rating bin as the first row, the 4</w:t>
      </w:r>
      <w:r w:rsidR="006F5332">
        <w:t>-</w:t>
      </w:r>
      <w:r w:rsidR="00E224F6">
        <w:t>ra</w:t>
      </w:r>
      <w:r w:rsidR="006F5332">
        <w:t>ting bin as the second row, etc</w:t>
      </w:r>
      <w:r w:rsidR="00030DB4">
        <w:t xml:space="preserve">. </w:t>
      </w:r>
      <w:r>
        <w:t>Likewise</w:t>
      </w:r>
      <w:r w:rsidR="00030DB4">
        <w:t>,</w:t>
      </w:r>
      <w:r>
        <w:t xml:space="preserve"> lines 4</w:t>
      </w:r>
      <w:r w:rsidR="00A141B4">
        <w:t>0</w:t>
      </w:r>
      <w:r>
        <w:t>-5</w:t>
      </w:r>
      <w:r w:rsidR="00A141B4">
        <w:t>1</w:t>
      </w:r>
      <w:r>
        <w:t xml:space="preserve"> summarize the ratings matrix </w:t>
      </w:r>
      <w:r w:rsidR="00030DB4" w:rsidRPr="00B400C1">
        <w:rPr>
          <w:position w:val="-12"/>
        </w:rPr>
        <w:object w:dxaOrig="460" w:dyaOrig="380" w14:anchorId="4C0E63C5">
          <v:shape id="_x0000_i1132" type="#_x0000_t75" style="width:23.2pt;height:19.2pt" o:ole="">
            <v:imagedata r:id="rId228" o:title=""/>
          </v:shape>
          <o:OLEObject Type="Embed" ProgID="Equation.DSMT4" ShapeID="_x0000_i1132" DrawAspect="Content" ObjectID="_1449922615" r:id="rId229"/>
        </w:object>
      </w:r>
      <w:r w:rsidR="00030DB4">
        <w:rPr>
          <w:position w:val="-12"/>
        </w:rPr>
        <w:t xml:space="preserve"> </w:t>
      </w:r>
      <w:r>
        <w:t xml:space="preserve">for diseased </w:t>
      </w:r>
      <w:r w:rsidR="00456DE3">
        <w:t>case</w:t>
      </w:r>
      <w:r>
        <w:t>s. Lines 5</w:t>
      </w:r>
      <w:r w:rsidR="00A141B4">
        <w:t>3</w:t>
      </w:r>
      <w:r>
        <w:t xml:space="preserve"> – </w:t>
      </w:r>
      <w:r w:rsidR="00030DB4">
        <w:t>59</w:t>
      </w:r>
      <w:r>
        <w:t xml:space="preserve"> list the observed operating points in the two modalities</w:t>
      </w:r>
      <w:r w:rsidR="00882921">
        <w:t>,</w:t>
      </w:r>
      <w:r w:rsidR="00802A41">
        <w:t xml:space="preserve"> followed by the initial and final estimates of the parameters. </w:t>
      </w:r>
      <w:r w:rsidR="00A141B4">
        <w:t>T</w:t>
      </w:r>
      <w:r w:rsidR="00802A41">
        <w:t>he program lists the parameters using the (</w:t>
      </w:r>
      <w:r w:rsidR="00802A41" w:rsidRPr="00E857F8">
        <w:rPr>
          <w:i/>
        </w:rPr>
        <w:t>a</w:t>
      </w:r>
      <w:proofErr w:type="gramStart"/>
      <w:r w:rsidR="00802A41" w:rsidRPr="00E857F8">
        <w:rPr>
          <w:i/>
        </w:rPr>
        <w:t>,b</w:t>
      </w:r>
      <w:proofErr w:type="gramEnd"/>
      <w:r w:rsidR="00802A41">
        <w:t xml:space="preserve">) notation, not the </w:t>
      </w:r>
      <w:r w:rsidR="00802A41" w:rsidRPr="00802A41">
        <w:rPr>
          <w:position w:val="-14"/>
        </w:rPr>
        <w:object w:dxaOrig="680" w:dyaOrig="400" w14:anchorId="4F040A06">
          <v:shape id="_x0000_i1133" type="#_x0000_t75" style="width:34.4pt;height:20pt" o:ole="">
            <v:imagedata r:id="rId230" o:title=""/>
          </v:shape>
          <o:OLEObject Type="Embed" ProgID="Equation.DSMT4" ShapeID="_x0000_i1133" DrawAspect="Content" ObjectID="_1449922616" r:id="rId231"/>
        </w:object>
      </w:r>
      <w:r w:rsidR="00802A41">
        <w:t xml:space="preserve"> notation</w:t>
      </w:r>
      <w:r w:rsidR="00F448EC">
        <w:t xml:space="preserve">, </w:t>
      </w:r>
      <w:r w:rsidR="00030DB4">
        <w:t>b</w:t>
      </w:r>
      <w:r w:rsidR="00802A41">
        <w:t xml:space="preserve">ut </w:t>
      </w:r>
      <w:r w:rsidR="00B028B0">
        <w:t>one</w:t>
      </w:r>
      <w:r w:rsidR="00802A41">
        <w:t xml:space="preserve"> know</w:t>
      </w:r>
      <w:r w:rsidR="00B028B0">
        <w:t>s</w:t>
      </w:r>
      <w:r w:rsidR="00802A41">
        <w:t xml:space="preserve"> how to transform between them</w:t>
      </w:r>
      <w:r w:rsidR="00030DB4">
        <w:t xml:space="preserve">: </w:t>
      </w:r>
      <w:r w:rsidR="00E76C47" w:rsidRPr="00E76C47">
        <w:t>Chapter 06</w:t>
      </w:r>
      <w:r w:rsidR="00030DB4">
        <w:t xml:space="preserve">, Eqn. </w:t>
      </w:r>
      <w:r w:rsidR="002A11AF">
        <w:t>(</w:t>
      </w:r>
      <w:r w:rsidR="002A11AF" w:rsidRPr="00E224F6">
        <w:t>6.1</w:t>
      </w:r>
      <w:r w:rsidR="00E224F6" w:rsidRPr="00E224F6">
        <w:t>6</w:t>
      </w:r>
      <w:r w:rsidR="002A11AF">
        <w:t>)</w:t>
      </w:r>
      <w:r w:rsidR="00B028B0">
        <w:t>, and</w:t>
      </w:r>
      <w:r w:rsidR="002A11AF">
        <w:t xml:space="preserve"> see exercise on conversion below</w:t>
      </w:r>
      <w:r w:rsidR="00802A41">
        <w:t xml:space="preserve">. Here is the output </w:t>
      </w:r>
      <w:r w:rsidR="00030DB4">
        <w:t>showing the</w:t>
      </w:r>
      <w:r w:rsidR="00802A41">
        <w:t xml:space="preserve"> </w:t>
      </w:r>
      <w:r w:rsidR="00D17761">
        <w:t xml:space="preserve">final </w:t>
      </w:r>
      <w:r w:rsidR="00802A41">
        <w:t>parameter values</w:t>
      </w:r>
      <w:r w:rsidR="00D17761">
        <w:t xml:space="preserve"> (14 values i</w:t>
      </w:r>
      <w:r w:rsidR="00882921">
        <w:t>n</w:t>
      </w:r>
      <w:r w:rsidR="00D17761">
        <w:t xml:space="preserve"> all</w:t>
      </w:r>
      <w:r w:rsidR="006F5332">
        <w:t xml:space="preserve"> </w:t>
      </w:r>
      <w:r w:rsidR="006F5332" w:rsidRPr="006F5332">
        <w:t>starting at line 74</w:t>
      </w:r>
      <w:r w:rsidR="00D17761">
        <w:t>)</w:t>
      </w:r>
      <w:r w:rsidR="00802A41">
        <w:t>:</w:t>
      </w:r>
    </w:p>
    <w:p w14:paraId="5521CD4A" w14:textId="77777777" w:rsidR="00802A41" w:rsidRDefault="00802A41" w:rsidP="0079497B"/>
    <w:p w14:paraId="3500265B" w14:textId="77777777" w:rsidR="00802A41" w:rsidRPr="00802A41" w:rsidRDefault="00802A41"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802A41">
        <w:rPr>
          <w:rStyle w:val="code2"/>
        </w:rPr>
        <w:t xml:space="preserve">                FINAL ESTIMATES OF THE PARAMETERS:</w:t>
      </w:r>
    </w:p>
    <w:p w14:paraId="61CC2DF9" w14:textId="77777777" w:rsidR="00802A41" w:rsidRPr="00802A41" w:rsidRDefault="00802A41"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802A41">
        <w:rPr>
          <w:rStyle w:val="code2"/>
        </w:rPr>
        <w:t xml:space="preserve">      AX= 1.3006     BX= 0.4919     AY= 1.6049     BY= 0.8704</w:t>
      </w:r>
    </w:p>
    <w:p w14:paraId="710C9D25" w14:textId="77777777" w:rsidR="00802A41" w:rsidRPr="00802A41" w:rsidRDefault="00802A41"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802A41">
        <w:rPr>
          <w:rStyle w:val="code2"/>
        </w:rPr>
        <w:t xml:space="preserve">      </w:t>
      </w:r>
      <w:proofErr w:type="gramStart"/>
      <w:r w:rsidRPr="00802A41">
        <w:rPr>
          <w:rStyle w:val="code2"/>
        </w:rPr>
        <w:t>R(</w:t>
      </w:r>
      <w:proofErr w:type="gramEnd"/>
      <w:r w:rsidRPr="00802A41">
        <w:rPr>
          <w:rStyle w:val="code2"/>
        </w:rPr>
        <w:t>NEGATIVE CASES)= 0.2599     R(POSITIVE CASES)= 0.4544</w:t>
      </w:r>
    </w:p>
    <w:p w14:paraId="0BF57FAB" w14:textId="77777777" w:rsidR="00802A41" w:rsidRPr="00802A41" w:rsidRDefault="00802A41"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802A41">
        <w:rPr>
          <w:rStyle w:val="code2"/>
        </w:rPr>
        <w:t xml:space="preserve">      </w:t>
      </w:r>
      <w:proofErr w:type="gramStart"/>
      <w:r w:rsidRPr="00802A41">
        <w:rPr>
          <w:rStyle w:val="code2"/>
        </w:rPr>
        <w:t>T(</w:t>
      </w:r>
      <w:proofErr w:type="gramEnd"/>
      <w:r w:rsidRPr="00802A41">
        <w:rPr>
          <w:rStyle w:val="code2"/>
        </w:rPr>
        <w:t>I)-0.281  0.221  0.687  1.941</w:t>
      </w:r>
    </w:p>
    <w:p w14:paraId="6803737A" w14:textId="642F73E6" w:rsidR="00802A41" w:rsidRPr="00802A41" w:rsidRDefault="00802A41"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802A41">
        <w:rPr>
          <w:rStyle w:val="code2"/>
        </w:rPr>
        <w:t xml:space="preserve">      </w:t>
      </w:r>
      <w:proofErr w:type="gramStart"/>
      <w:r w:rsidRPr="00802A41">
        <w:rPr>
          <w:rStyle w:val="code2"/>
        </w:rPr>
        <w:t>U(</w:t>
      </w:r>
      <w:proofErr w:type="gramEnd"/>
      <w:r w:rsidRPr="00802A41">
        <w:rPr>
          <w:rStyle w:val="code2"/>
        </w:rPr>
        <w:t>J)-0.791 -0.417  0.175  0.990</w:t>
      </w:r>
    </w:p>
    <w:p w14:paraId="43528738" w14:textId="77777777" w:rsidR="00A3068E" w:rsidRDefault="00A3068E" w:rsidP="00C14E59"/>
    <w:p w14:paraId="360BC92E" w14:textId="482BBE65" w:rsidR="00523CB1" w:rsidRDefault="00802A41" w:rsidP="00A22705">
      <w:r>
        <w:t xml:space="preserve">Here </w:t>
      </w:r>
      <w:r w:rsidRPr="00DF1AB2">
        <w:rPr>
          <w:rStyle w:val="InLineCode"/>
        </w:rPr>
        <w:t>X</w:t>
      </w:r>
      <w:r>
        <w:t xml:space="preserve"> refers to </w:t>
      </w:r>
      <w:r w:rsidR="00B028B0">
        <w:t>condition</w:t>
      </w:r>
      <w:r>
        <w:t xml:space="preserve"> </w:t>
      </w:r>
      <w:r w:rsidR="00B028B0">
        <w:t>X</w:t>
      </w:r>
      <w:r>
        <w:t xml:space="preserve"> and </w:t>
      </w:r>
      <w:r w:rsidRPr="00DF1AB2">
        <w:rPr>
          <w:rStyle w:val="InLineCode"/>
        </w:rPr>
        <w:t>Y</w:t>
      </w:r>
      <w:r>
        <w:t xml:space="preserve"> to </w:t>
      </w:r>
      <w:r w:rsidR="00B028B0">
        <w:t>condition Y</w:t>
      </w:r>
      <w:r w:rsidR="00E224F6">
        <w:t>.</w:t>
      </w:r>
      <w:r>
        <w:t xml:space="preserve"> </w:t>
      </w:r>
      <w:r w:rsidR="00A734D4" w:rsidRPr="00A734D4">
        <w:rPr>
          <w:rStyle w:val="InLineCode"/>
        </w:rPr>
        <w:t>AX</w:t>
      </w:r>
      <w:r w:rsidR="00A734D4">
        <w:t xml:space="preserve"> is the </w:t>
      </w:r>
      <w:r w:rsidR="00E224F6" w:rsidRPr="00E224F6">
        <w:rPr>
          <w:position w:val="-4"/>
        </w:rPr>
        <w:object w:dxaOrig="200" w:dyaOrig="200" w14:anchorId="38E1BA05">
          <v:shape id="_x0000_i1134" type="#_x0000_t75" style="width:10.4pt;height:10.4pt" o:ole="">
            <v:imagedata r:id="rId232" o:title=""/>
          </v:shape>
          <o:OLEObject Type="Embed" ProgID="Equation.DSMT4" ShapeID="_x0000_i1134" DrawAspect="Content" ObjectID="_1449922617" r:id="rId233"/>
        </w:object>
      </w:r>
      <w:r w:rsidR="00A734D4">
        <w:t xml:space="preserve"> parameter in </w:t>
      </w:r>
      <w:r w:rsidR="00B028B0">
        <w:t xml:space="preserve">condition </w:t>
      </w:r>
      <w:r w:rsidR="00A734D4" w:rsidRPr="00A734D4">
        <w:rPr>
          <w:rStyle w:val="InLineCode"/>
        </w:rPr>
        <w:t>X</w:t>
      </w:r>
      <w:r w:rsidR="00A734D4">
        <w:t xml:space="preserve"> (what </w:t>
      </w:r>
      <w:r w:rsidR="00F448EC">
        <w:t xml:space="preserve">the author </w:t>
      </w:r>
      <w:r w:rsidR="00E224F6">
        <w:t>calls</w:t>
      </w:r>
      <w:r w:rsidR="00A734D4">
        <w:t xml:space="preserve"> </w:t>
      </w:r>
      <w:r w:rsidR="00A734D4" w:rsidRPr="00A734D4">
        <w:rPr>
          <w:position w:val="-12"/>
        </w:rPr>
        <w:object w:dxaOrig="240" w:dyaOrig="360" w14:anchorId="0642C01D">
          <v:shape id="_x0000_i1135" type="#_x0000_t75" style="width:12pt;height:18.4pt" o:ole="">
            <v:imagedata r:id="rId234" o:title=""/>
          </v:shape>
          <o:OLEObject Type="Embed" ProgID="Equation.DSMT4" ShapeID="_x0000_i1135" DrawAspect="Content" ObjectID="_1449922618" r:id="rId235"/>
        </w:object>
      </w:r>
      <w:r w:rsidR="00A734D4">
        <w:t>)</w:t>
      </w:r>
      <w:r w:rsidR="00E224F6">
        <w:t>.</w:t>
      </w:r>
      <w:r w:rsidR="00A734D4">
        <w:t xml:space="preserve"> </w:t>
      </w:r>
      <w:r w:rsidR="00A734D4">
        <w:rPr>
          <w:rStyle w:val="InLineCode"/>
        </w:rPr>
        <w:t>B</w:t>
      </w:r>
      <w:r w:rsidR="00A734D4" w:rsidRPr="00A734D4">
        <w:rPr>
          <w:rStyle w:val="InLineCode"/>
        </w:rPr>
        <w:t>X</w:t>
      </w:r>
      <w:r w:rsidR="00A734D4">
        <w:t xml:space="preserve"> is the </w:t>
      </w:r>
      <w:r w:rsidR="00A734D4" w:rsidRPr="00A734D4">
        <w:rPr>
          <w:i/>
        </w:rPr>
        <w:t>b</w:t>
      </w:r>
      <w:r w:rsidR="00A734D4">
        <w:t xml:space="preserve"> parameter in </w:t>
      </w:r>
      <w:r w:rsidR="00B028B0">
        <w:t xml:space="preserve">condition </w:t>
      </w:r>
      <w:r w:rsidR="00A734D4" w:rsidRPr="00A734D4">
        <w:rPr>
          <w:rStyle w:val="InLineCode"/>
        </w:rPr>
        <w:t>X</w:t>
      </w:r>
      <w:r w:rsidR="00A734D4">
        <w:t xml:space="preserve"> (our </w:t>
      </w:r>
      <w:r w:rsidR="00A734D4" w:rsidRPr="00A734D4">
        <w:rPr>
          <w:position w:val="-12"/>
        </w:rPr>
        <w:object w:dxaOrig="220" w:dyaOrig="360" w14:anchorId="6DF9E5A3">
          <v:shape id="_x0000_i1136" type="#_x0000_t75" style="width:11.2pt;height:18.4pt" o:ole="">
            <v:imagedata r:id="rId236" o:title=""/>
          </v:shape>
          <o:OLEObject Type="Embed" ProgID="Equation.DSMT4" ShapeID="_x0000_i1136" DrawAspect="Content" ObjectID="_1449922619" r:id="rId237"/>
        </w:object>
      </w:r>
      <w:r w:rsidR="00A734D4">
        <w:t>)</w:t>
      </w:r>
      <w:r w:rsidR="00E224F6">
        <w:t>.</w:t>
      </w:r>
      <w:r w:rsidR="00A734D4">
        <w:t xml:space="preserve"> </w:t>
      </w:r>
      <w:r w:rsidR="00A734D4" w:rsidRPr="00A734D4">
        <w:rPr>
          <w:rStyle w:val="InLineCode"/>
        </w:rPr>
        <w:t>A</w:t>
      </w:r>
      <w:r w:rsidR="00A734D4">
        <w:rPr>
          <w:rStyle w:val="InLineCode"/>
        </w:rPr>
        <w:t>Y</w:t>
      </w:r>
      <w:r w:rsidR="00A734D4">
        <w:t xml:space="preserve"> is the </w:t>
      </w:r>
      <w:r w:rsidR="00E224F6" w:rsidRPr="00E224F6">
        <w:rPr>
          <w:position w:val="-4"/>
        </w:rPr>
        <w:object w:dxaOrig="200" w:dyaOrig="200" w14:anchorId="7D1FB407">
          <v:shape id="_x0000_i1137" type="#_x0000_t75" style="width:10.4pt;height:10.4pt" o:ole="">
            <v:imagedata r:id="rId238" o:title=""/>
          </v:shape>
          <o:OLEObject Type="Embed" ProgID="Equation.DSMT4" ShapeID="_x0000_i1137" DrawAspect="Content" ObjectID="_1449922620" r:id="rId239"/>
        </w:object>
      </w:r>
      <w:r w:rsidR="00A734D4">
        <w:t xml:space="preserve"> parameter in </w:t>
      </w:r>
      <w:r w:rsidR="00B028B0">
        <w:t xml:space="preserve">condition </w:t>
      </w:r>
      <w:r w:rsidR="00A734D4">
        <w:rPr>
          <w:rStyle w:val="InLineCode"/>
        </w:rPr>
        <w:t>Y</w:t>
      </w:r>
      <w:r w:rsidR="00A734D4">
        <w:t xml:space="preserve"> (</w:t>
      </w:r>
      <w:r w:rsidR="00F448EC">
        <w:t xml:space="preserve">i.e., </w:t>
      </w:r>
      <w:r w:rsidR="00A734D4" w:rsidRPr="00A734D4">
        <w:rPr>
          <w:position w:val="-12"/>
        </w:rPr>
        <w:object w:dxaOrig="260" w:dyaOrig="360" w14:anchorId="35B98826">
          <v:shape id="_x0000_i1138" type="#_x0000_t75" style="width:14.4pt;height:18.4pt" o:ole="">
            <v:imagedata r:id="rId240" o:title=""/>
          </v:shape>
          <o:OLEObject Type="Embed" ProgID="Equation.DSMT4" ShapeID="_x0000_i1138" DrawAspect="Content" ObjectID="_1449922621" r:id="rId241"/>
        </w:object>
      </w:r>
      <w:r w:rsidR="00A734D4">
        <w:t>)</w:t>
      </w:r>
      <w:r w:rsidR="00E224F6">
        <w:t>.</w:t>
      </w:r>
      <w:r w:rsidR="00A734D4">
        <w:t xml:space="preserve"> </w:t>
      </w:r>
      <w:r w:rsidR="00A734D4">
        <w:rPr>
          <w:rStyle w:val="InLineCode"/>
        </w:rPr>
        <w:t>BY</w:t>
      </w:r>
      <w:r w:rsidR="00A734D4">
        <w:t xml:space="preserve"> is the </w:t>
      </w:r>
      <w:r w:rsidR="00A734D4" w:rsidRPr="00A734D4">
        <w:rPr>
          <w:i/>
        </w:rPr>
        <w:t>b</w:t>
      </w:r>
      <w:r w:rsidR="00A734D4">
        <w:t xml:space="preserve"> parameter in </w:t>
      </w:r>
      <w:r w:rsidR="00B028B0">
        <w:t xml:space="preserve">condition </w:t>
      </w:r>
      <w:r w:rsidR="00A734D4">
        <w:rPr>
          <w:rStyle w:val="InLineCode"/>
        </w:rPr>
        <w:t>Y</w:t>
      </w:r>
      <w:r w:rsidR="00A734D4">
        <w:t xml:space="preserve"> (</w:t>
      </w:r>
      <w:r w:rsidR="00F448EC">
        <w:t xml:space="preserve">i.e., </w:t>
      </w:r>
      <w:r w:rsidR="00A734D4" w:rsidRPr="00A734D4">
        <w:rPr>
          <w:position w:val="-12"/>
        </w:rPr>
        <w:object w:dxaOrig="240" w:dyaOrig="360" w14:anchorId="4D67A2DA">
          <v:shape id="_x0000_i1139" type="#_x0000_t75" style="width:12pt;height:18.4pt" o:ole="">
            <v:imagedata r:id="rId242" o:title=""/>
          </v:shape>
          <o:OLEObject Type="Embed" ProgID="Equation.DSMT4" ShapeID="_x0000_i1139" DrawAspect="Content" ObjectID="_1449922622" r:id="rId243"/>
        </w:object>
      </w:r>
      <w:r w:rsidR="00A734D4">
        <w:t>)</w:t>
      </w:r>
      <w:r w:rsidR="00E224F6">
        <w:t>.</w:t>
      </w:r>
      <w:r w:rsidR="00A734D4">
        <w:t xml:space="preserve"> </w:t>
      </w:r>
      <w:proofErr w:type="gramStart"/>
      <w:r w:rsidR="00A734D4" w:rsidRPr="00A734D4">
        <w:rPr>
          <w:rStyle w:val="InLineCode"/>
        </w:rPr>
        <w:t>R(</w:t>
      </w:r>
      <w:proofErr w:type="gramEnd"/>
      <w:r w:rsidR="00A734D4" w:rsidRPr="00A734D4">
        <w:rPr>
          <w:rStyle w:val="InLineCode"/>
        </w:rPr>
        <w:t>NEGATIVE</w:t>
      </w:r>
      <w:r w:rsidR="00A734D4" w:rsidRPr="00A141B4">
        <w:t xml:space="preserve"> </w:t>
      </w:r>
      <w:r w:rsidR="00A734D4" w:rsidRPr="00A734D4">
        <w:rPr>
          <w:rStyle w:val="InLineCode"/>
        </w:rPr>
        <w:t>CASES)</w:t>
      </w:r>
      <w:r w:rsidR="003254D4" w:rsidRPr="003254D4">
        <w:t xml:space="preserve"> </w:t>
      </w:r>
      <w:r>
        <w:t>is the correlation coefficient</w:t>
      </w:r>
      <w:r w:rsidR="00DF1AB2">
        <w:t xml:space="preserve"> </w:t>
      </w:r>
      <w:r w:rsidR="00A734D4">
        <w:t xml:space="preserve">for the non-diseased </w:t>
      </w:r>
      <w:r w:rsidR="00456DE3">
        <w:t>case</w:t>
      </w:r>
      <w:r w:rsidR="00A734D4">
        <w:t xml:space="preserve">s </w:t>
      </w:r>
      <w:r w:rsidR="00DF1AB2">
        <w:t>(</w:t>
      </w:r>
      <w:r w:rsidR="00F448EC">
        <w:t xml:space="preserve">i.e., </w:t>
      </w:r>
      <w:r w:rsidR="00A734D4" w:rsidRPr="00A734D4">
        <w:rPr>
          <w:position w:val="-12"/>
        </w:rPr>
        <w:object w:dxaOrig="279" w:dyaOrig="360" w14:anchorId="5152C148">
          <v:shape id="_x0000_i1140" type="#_x0000_t75" style="width:14.4pt;height:18.4pt" o:ole="">
            <v:imagedata r:id="rId244" o:title=""/>
          </v:shape>
          <o:OLEObject Type="Embed" ProgID="Equation.DSMT4" ShapeID="_x0000_i1140" DrawAspect="Content" ObjectID="_1449922623" r:id="rId245"/>
        </w:object>
      </w:r>
      <w:r w:rsidR="00DF1AB2">
        <w:t>)</w:t>
      </w:r>
      <w:r w:rsidR="00E224F6">
        <w:t>.</w:t>
      </w:r>
      <w:r>
        <w:t xml:space="preserve"> </w:t>
      </w:r>
      <w:proofErr w:type="gramStart"/>
      <w:r w:rsidR="00A734D4" w:rsidRPr="00A734D4">
        <w:rPr>
          <w:rStyle w:val="InLineCode"/>
        </w:rPr>
        <w:t>R(</w:t>
      </w:r>
      <w:proofErr w:type="gramEnd"/>
      <w:r w:rsidR="00A734D4">
        <w:rPr>
          <w:rStyle w:val="InLineCode"/>
        </w:rPr>
        <w:t>POSI</w:t>
      </w:r>
      <w:r w:rsidR="00A734D4" w:rsidRPr="00A734D4">
        <w:rPr>
          <w:rStyle w:val="InLineCode"/>
        </w:rPr>
        <w:t>TIVE</w:t>
      </w:r>
      <w:r w:rsidR="00A734D4" w:rsidRPr="00A141B4">
        <w:t xml:space="preserve"> </w:t>
      </w:r>
      <w:r w:rsidR="00A734D4" w:rsidRPr="00A734D4">
        <w:rPr>
          <w:rStyle w:val="InLineCode"/>
        </w:rPr>
        <w:t>CASES)</w:t>
      </w:r>
      <w:r w:rsidR="003254D4" w:rsidRPr="003254D4">
        <w:t xml:space="preserve"> </w:t>
      </w:r>
      <w:r w:rsidR="00A734D4">
        <w:t xml:space="preserve">is the correlation coefficient for the diseased </w:t>
      </w:r>
      <w:r w:rsidR="00456DE3">
        <w:t>case</w:t>
      </w:r>
      <w:r w:rsidR="00A734D4">
        <w:t>s (</w:t>
      </w:r>
      <w:r w:rsidR="00F448EC">
        <w:t xml:space="preserve">i.e., </w:t>
      </w:r>
      <w:r w:rsidR="00A734D4" w:rsidRPr="00A734D4">
        <w:rPr>
          <w:position w:val="-12"/>
        </w:rPr>
        <w:object w:dxaOrig="300" w:dyaOrig="360" w14:anchorId="7568D930">
          <v:shape id="_x0000_i1141" type="#_x0000_t75" style="width:15.2pt;height:18.4pt" o:ole="">
            <v:imagedata r:id="rId246" o:title=""/>
          </v:shape>
          <o:OLEObject Type="Embed" ProgID="Equation.DSMT4" ShapeID="_x0000_i1141" DrawAspect="Content" ObjectID="_1449922624" r:id="rId247"/>
        </w:object>
      </w:r>
      <w:r w:rsidR="00A734D4">
        <w:t>)</w:t>
      </w:r>
      <w:r w:rsidR="00E224F6">
        <w:t>. Finally,</w:t>
      </w:r>
      <w:r w:rsidR="00A734D4">
        <w:t xml:space="preserve"> </w:t>
      </w:r>
      <w:proofErr w:type="gramStart"/>
      <w:r w:rsidRPr="00DF1AB2">
        <w:rPr>
          <w:rStyle w:val="InLineCode"/>
        </w:rPr>
        <w:t>T</w:t>
      </w:r>
      <w:r w:rsidR="00A734D4">
        <w:rPr>
          <w:rStyle w:val="InLineCode"/>
        </w:rPr>
        <w:t>(</w:t>
      </w:r>
      <w:proofErr w:type="gramEnd"/>
      <w:r w:rsidR="00A734D4">
        <w:rPr>
          <w:rStyle w:val="InLineCode"/>
        </w:rPr>
        <w:t>I)</w:t>
      </w:r>
      <w:r>
        <w:t xml:space="preserve"> and </w:t>
      </w:r>
      <w:r w:rsidRPr="00DF1AB2">
        <w:rPr>
          <w:rStyle w:val="InLineCode"/>
        </w:rPr>
        <w:t>U</w:t>
      </w:r>
      <w:r w:rsidR="00A734D4">
        <w:rPr>
          <w:rStyle w:val="InLineCode"/>
        </w:rPr>
        <w:t>(J)</w:t>
      </w:r>
      <w:r>
        <w:t xml:space="preserve"> are the thresholds in the two </w:t>
      </w:r>
      <w:r w:rsidR="00B028B0">
        <w:t>condition</w:t>
      </w:r>
      <w:r w:rsidR="00A734D4">
        <w:t>, corresponding to</w:t>
      </w:r>
      <w:r w:rsidR="003254D4">
        <w:t xml:space="preserve"> </w:t>
      </w:r>
      <w:r w:rsidR="003254D4" w:rsidRPr="003254D4">
        <w:rPr>
          <w:position w:val="-12"/>
        </w:rPr>
        <w:object w:dxaOrig="320" w:dyaOrig="380" w14:anchorId="0534BD57">
          <v:shape id="_x0000_i1142" type="#_x0000_t75" style="width:16pt;height:19.2pt" o:ole="">
            <v:imagedata r:id="rId248" o:title=""/>
          </v:shape>
          <o:OLEObject Type="Embed" ProgID="Equation.DSMT4" ShapeID="_x0000_i1142" DrawAspect="Content" ObjectID="_1449922625" r:id="rId249"/>
        </w:object>
      </w:r>
      <w:r w:rsidR="003254D4">
        <w:t xml:space="preserve"> </w:t>
      </w:r>
      <w:r w:rsidR="00A734D4">
        <w:t xml:space="preserve">and </w:t>
      </w:r>
      <w:r w:rsidR="003254D4" w:rsidRPr="003254D4">
        <w:rPr>
          <w:position w:val="-12"/>
        </w:rPr>
        <w:object w:dxaOrig="340" w:dyaOrig="380" w14:anchorId="4502ECE7">
          <v:shape id="_x0000_i1143" type="#_x0000_t75" style="width:18.4pt;height:19.2pt" o:ole="">
            <v:imagedata r:id="rId250" o:title=""/>
          </v:shape>
          <o:OLEObject Type="Embed" ProgID="Equation.DSMT4" ShapeID="_x0000_i1143" DrawAspect="Content" ObjectID="_1449922626" r:id="rId251"/>
        </w:object>
      </w:r>
      <w:r w:rsidR="006F5332">
        <w:rPr>
          <w:position w:val="-12"/>
        </w:rPr>
        <w:t xml:space="preserve"> </w:t>
      </w:r>
      <w:r w:rsidR="00A734D4">
        <w:t>in our notation</w:t>
      </w:r>
      <w:r>
        <w:t xml:space="preserve">. Since there are </w:t>
      </w:r>
      <w:r w:rsidR="00E224F6">
        <w:t>five</w:t>
      </w:r>
      <w:r>
        <w:t xml:space="preserve"> ratings bins, there </w:t>
      </w:r>
      <w:r w:rsidR="00B028B0">
        <w:t>are</w:t>
      </w:r>
      <w:r>
        <w:t xml:space="preserve"> </w:t>
      </w:r>
      <w:r w:rsidR="00E224F6">
        <w:t>four</w:t>
      </w:r>
      <w:r>
        <w:t xml:space="preserve"> thresholds in each modality. </w:t>
      </w:r>
    </w:p>
    <w:p w14:paraId="2201107C" w14:textId="025E4C77" w:rsidR="00A22705" w:rsidRDefault="00155035" w:rsidP="00717875">
      <w:pPr>
        <w:pStyle w:val="Heading3"/>
      </w:pPr>
      <w:r>
        <w:t>21.6.3.1</w:t>
      </w:r>
      <w:r w:rsidR="0029242F">
        <w:t>:</w:t>
      </w:r>
      <w:r>
        <w:t xml:space="preserve"> </w:t>
      </w:r>
      <w:r w:rsidR="00802A41">
        <w:t xml:space="preserve">Exercise: convert </w:t>
      </w:r>
      <w:r w:rsidR="00802A41" w:rsidRPr="00BD03A2">
        <w:t>the</w:t>
      </w:r>
      <w:r w:rsidR="00802A41">
        <w:t xml:space="preserve"> </w:t>
      </w:r>
      <w:r w:rsidR="00BD03A2">
        <w:t xml:space="preserve">above parameter </w:t>
      </w:r>
      <w:r w:rsidR="00802A41">
        <w:t xml:space="preserve">values to </w:t>
      </w:r>
      <w:r w:rsidR="000B33D3" w:rsidRPr="000B33D3">
        <w:rPr>
          <w:position w:val="-14"/>
        </w:rPr>
        <w:object w:dxaOrig="640" w:dyaOrig="420" w14:anchorId="269E8385">
          <v:shape id="_x0000_i1144" type="#_x0000_t75" style="width:32pt;height:22.4pt" o:ole="">
            <v:imagedata r:id="rId252" o:title=""/>
          </v:shape>
          <o:OLEObject Type="Embed" ProgID="Equation.DSMT4" ShapeID="_x0000_i1144" DrawAspect="Content" ObjectID="_1449922627" r:id="rId253"/>
        </w:object>
      </w:r>
      <w:r w:rsidR="000B33D3">
        <w:t xml:space="preserve"> </w:t>
      </w:r>
      <w:r w:rsidR="00802A41">
        <w:t>notation</w:t>
      </w:r>
    </w:p>
    <w:p w14:paraId="1DE236B9" w14:textId="28DDD3A4" w:rsidR="00A22705" w:rsidRDefault="00BD03A2" w:rsidP="00A22705">
      <w:r>
        <w:t>Using the transformation</w:t>
      </w:r>
      <w:r w:rsidR="002A11AF">
        <w:t>s Eqn. (</w:t>
      </w:r>
      <w:r w:rsidR="002A11AF" w:rsidRPr="00E224F6">
        <w:t>6.1</w:t>
      </w:r>
      <w:r w:rsidR="00E224F6" w:rsidRPr="00E224F6">
        <w:t>6</w:t>
      </w:r>
      <w:r w:rsidR="002A11AF">
        <w:t>)</w:t>
      </w:r>
      <w:r>
        <w:t xml:space="preserve">, </w:t>
      </w:r>
      <w:r w:rsidRPr="00BD03A2">
        <w:rPr>
          <w:position w:val="-12"/>
        </w:rPr>
        <w:object w:dxaOrig="279" w:dyaOrig="360" w14:anchorId="13CB4DC0">
          <v:shape id="_x0000_i1145" type="#_x0000_t75" style="width:14.4pt;height:18.4pt" o:ole="">
            <v:imagedata r:id="rId254" o:title=""/>
          </v:shape>
          <o:OLEObject Type="Embed" ProgID="Equation.DSMT4" ShapeID="_x0000_i1145" DrawAspect="Content" ObjectID="_1449922628" r:id="rId255"/>
        </w:object>
      </w:r>
      <w:r>
        <w:t xml:space="preserve">= 1.3006/0.4919 = 2.644, </w:t>
      </w:r>
      <w:r w:rsidRPr="00BD03A2">
        <w:rPr>
          <w:position w:val="-12"/>
        </w:rPr>
        <w:object w:dxaOrig="300" w:dyaOrig="360" w14:anchorId="79F9B0CA">
          <v:shape id="_x0000_i1146" type="#_x0000_t75" style="width:15.2pt;height:18.4pt" o:ole="">
            <v:imagedata r:id="rId256" o:title=""/>
          </v:shape>
          <o:OLEObject Type="Embed" ProgID="Equation.DSMT4" ShapeID="_x0000_i1146" DrawAspect="Content" ObjectID="_1449922629" r:id="rId257"/>
        </w:object>
      </w:r>
      <w:r>
        <w:t xml:space="preserve">= 1.844, </w:t>
      </w:r>
      <w:r w:rsidRPr="00BD03A2">
        <w:rPr>
          <w:position w:val="-12"/>
        </w:rPr>
        <w:object w:dxaOrig="279" w:dyaOrig="360" w14:anchorId="1254F2B5">
          <v:shape id="_x0000_i1147" type="#_x0000_t75" style="width:14.4pt;height:18.4pt" o:ole="">
            <v:imagedata r:id="rId258" o:title=""/>
          </v:shape>
          <o:OLEObject Type="Embed" ProgID="Equation.DSMT4" ShapeID="_x0000_i1147" DrawAspect="Content" ObjectID="_1449922630" r:id="rId259"/>
        </w:object>
      </w:r>
      <w:r>
        <w:t>= 1/</w:t>
      </w:r>
      <w:proofErr w:type="gramStart"/>
      <w:r>
        <w:t>.4919</w:t>
      </w:r>
      <w:proofErr w:type="gramEnd"/>
      <w:r>
        <w:t xml:space="preserve"> = 2.033, </w:t>
      </w:r>
      <w:r w:rsidRPr="00BD03A2">
        <w:rPr>
          <w:position w:val="-12"/>
        </w:rPr>
        <w:object w:dxaOrig="300" w:dyaOrig="360" w14:anchorId="3BFB2AB8">
          <v:shape id="_x0000_i1148" type="#_x0000_t75" style="width:15.2pt;height:18.4pt" o:ole="">
            <v:imagedata r:id="rId260" o:title=""/>
          </v:shape>
          <o:OLEObject Type="Embed" ProgID="Equation.DSMT4" ShapeID="_x0000_i1148" DrawAspect="Content" ObjectID="_1449922631" r:id="rId261"/>
        </w:object>
      </w:r>
      <w:r>
        <w:t xml:space="preserve">= 1.149, </w:t>
      </w:r>
      <w:r w:rsidRPr="00BD03A2">
        <w:rPr>
          <w:position w:val="-12"/>
        </w:rPr>
        <w:object w:dxaOrig="279" w:dyaOrig="360" w14:anchorId="79B5CAFE">
          <v:shape id="_x0000_i1149" type="#_x0000_t75" style="width:14.4pt;height:18.4pt" o:ole="">
            <v:imagedata r:id="rId262" o:title=""/>
          </v:shape>
          <o:OLEObject Type="Embed" ProgID="Equation.DSMT4" ShapeID="_x0000_i1149" DrawAspect="Content" ObjectID="_1449922632" r:id="rId263"/>
        </w:object>
      </w:r>
      <w:r>
        <w:t xml:space="preserve">= 0.2599 and </w:t>
      </w:r>
      <w:r w:rsidRPr="00BD03A2">
        <w:rPr>
          <w:position w:val="-12"/>
        </w:rPr>
        <w:object w:dxaOrig="300" w:dyaOrig="360" w14:anchorId="6342CE17">
          <v:shape id="_x0000_i1150" type="#_x0000_t75" style="width:15.2pt;height:18.4pt" o:ole="">
            <v:imagedata r:id="rId264" o:title=""/>
          </v:shape>
          <o:OLEObject Type="Embed" ProgID="Equation.DSMT4" ShapeID="_x0000_i1150" DrawAspect="Content" ObjectID="_1449922633" r:id="rId265"/>
        </w:object>
      </w:r>
      <w:r>
        <w:t xml:space="preserve">= 0.4544 (the correlations are unaffected by linear transformations). Regarding the thresholds, </w:t>
      </w:r>
      <w:r w:rsidR="00AB50FA">
        <w:t xml:space="preserve">for modality 1, </w:t>
      </w:r>
      <w:r w:rsidRPr="00BD03A2">
        <w:rPr>
          <w:position w:val="-12"/>
        </w:rPr>
        <w:object w:dxaOrig="340" w:dyaOrig="360" w14:anchorId="55508EFD">
          <v:shape id="_x0000_i1151" type="#_x0000_t75" style="width:18.4pt;height:18.4pt" o:ole="">
            <v:imagedata r:id="rId266" o:title=""/>
          </v:shape>
          <o:OLEObject Type="Embed" ProgID="Equation.DSMT4" ShapeID="_x0000_i1151" DrawAspect="Content" ObjectID="_1449922634" r:id="rId267"/>
        </w:object>
      </w:r>
      <w:r>
        <w:t>= -0.281/</w:t>
      </w:r>
      <w:proofErr w:type="gramStart"/>
      <w:r w:rsidR="00AB50FA">
        <w:t>.4919</w:t>
      </w:r>
      <w:proofErr w:type="gramEnd"/>
      <w:r w:rsidR="00AB50FA">
        <w:t xml:space="preserve"> =</w:t>
      </w:r>
      <w:r>
        <w:t xml:space="preserve"> </w:t>
      </w:r>
      <w:r w:rsidR="00AB50FA">
        <w:t xml:space="preserve">-0.571, </w:t>
      </w:r>
      <w:r w:rsidR="00AB50FA" w:rsidRPr="00BD03A2">
        <w:rPr>
          <w:position w:val="-12"/>
        </w:rPr>
        <w:object w:dxaOrig="340" w:dyaOrig="360" w14:anchorId="63CDED4B">
          <v:shape id="_x0000_i1152" type="#_x0000_t75" style="width:18.4pt;height:18.4pt" o:ole="">
            <v:imagedata r:id="rId268" o:title=""/>
          </v:shape>
          <o:OLEObject Type="Embed" ProgID="Equation.DSMT4" ShapeID="_x0000_i1152" DrawAspect="Content" ObjectID="_1449922635" r:id="rId269"/>
        </w:object>
      </w:r>
      <w:r w:rsidR="00AB50FA">
        <w:t>= 0.221/.4919</w:t>
      </w:r>
      <w:r>
        <w:t xml:space="preserve"> </w:t>
      </w:r>
      <w:r w:rsidR="00AB50FA">
        <w:t xml:space="preserve">= 0.449, etc. Similarly, </w:t>
      </w:r>
      <w:r w:rsidR="00523CB1">
        <w:t xml:space="preserve">the thresholds </w:t>
      </w:r>
      <w:r w:rsidR="00523CB1">
        <w:lastRenderedPageBreak/>
        <w:t xml:space="preserve">for modality 2 are </w:t>
      </w:r>
      <w:r w:rsidR="00523CB1" w:rsidRPr="00BD03A2">
        <w:rPr>
          <w:position w:val="-12"/>
        </w:rPr>
        <w:object w:dxaOrig="340" w:dyaOrig="360" w14:anchorId="6CDB90D4">
          <v:shape id="_x0000_i1153" type="#_x0000_t75" style="width:18.4pt;height:18.4pt" o:ole="">
            <v:imagedata r:id="rId270" o:title=""/>
          </v:shape>
          <o:OLEObject Type="Embed" ProgID="Equation.DSMT4" ShapeID="_x0000_i1153" DrawAspect="Content" ObjectID="_1449922636" r:id="rId271"/>
        </w:object>
      </w:r>
      <w:r w:rsidR="00523CB1">
        <w:t>= -0.791/</w:t>
      </w:r>
      <w:proofErr w:type="gramStart"/>
      <w:r w:rsidR="00523CB1">
        <w:t>.8704</w:t>
      </w:r>
      <w:proofErr w:type="gramEnd"/>
      <w:r w:rsidR="00523CB1">
        <w:t xml:space="preserve"> = -0.909, </w:t>
      </w:r>
      <w:r w:rsidR="00523CB1" w:rsidRPr="00BD03A2">
        <w:rPr>
          <w:position w:val="-12"/>
        </w:rPr>
        <w:object w:dxaOrig="360" w:dyaOrig="360" w14:anchorId="3E500CE7">
          <v:shape id="_x0000_i1154" type="#_x0000_t75" style="width:18.4pt;height:18.4pt" o:ole="">
            <v:imagedata r:id="rId272" o:title=""/>
          </v:shape>
          <o:OLEObject Type="Embed" ProgID="Equation.DSMT4" ShapeID="_x0000_i1154" DrawAspect="Content" ObjectID="_1449922637" r:id="rId273"/>
        </w:object>
      </w:r>
      <w:r w:rsidR="00523CB1">
        <w:t>= -0.417/.8704 = -0.479, etc.</w:t>
      </w:r>
      <w:r w:rsidR="00AB50FA">
        <w:t xml:space="preserve"> </w:t>
      </w:r>
      <w:r w:rsidR="00E857F8">
        <w:t>Question</w:t>
      </w:r>
      <w:r w:rsidR="00E224F6">
        <w:t xml:space="preserve"> for the reader</w:t>
      </w:r>
      <w:r w:rsidR="00E857F8">
        <w:t xml:space="preserve">: why </w:t>
      </w:r>
      <w:r w:rsidR="00C075C7">
        <w:t>were</w:t>
      </w:r>
      <w:r w:rsidR="00E857F8">
        <w:t xml:space="preserve"> the thresholds </w:t>
      </w:r>
      <w:r w:rsidR="00C075C7">
        <w:t xml:space="preserve">divided </w:t>
      </w:r>
      <w:r w:rsidR="00E857F8">
        <w:t xml:space="preserve">by the corresponding </w:t>
      </w:r>
      <w:r w:rsidR="00E857F8" w:rsidRPr="00E857F8">
        <w:rPr>
          <w:i/>
        </w:rPr>
        <w:t>b</w:t>
      </w:r>
      <w:r w:rsidR="00E857F8">
        <w:t>-value</w:t>
      </w:r>
      <w:r w:rsidR="003A14BF">
        <w:t>s</w:t>
      </w:r>
      <w:r w:rsidR="00E857F8">
        <w:t>?</w:t>
      </w:r>
      <w:r w:rsidR="003A14BF">
        <w:t xml:space="preserve"> </w:t>
      </w:r>
    </w:p>
    <w:p w14:paraId="2E10EC66" w14:textId="76A821EE" w:rsidR="00E12F0C" w:rsidRDefault="00155035" w:rsidP="00DD270C">
      <w:pPr>
        <w:pStyle w:val="Heading2"/>
      </w:pPr>
      <w:r>
        <w:t>21.6.4</w:t>
      </w:r>
      <w:r w:rsidR="0029242F">
        <w:t>:</w:t>
      </w:r>
      <w:r>
        <w:t xml:space="preserve"> </w:t>
      </w:r>
      <w:r w:rsidR="00E12F0C">
        <w:t>Covariance matrix</w:t>
      </w:r>
    </w:p>
    <w:p w14:paraId="01C22C88" w14:textId="305D442B" w:rsidR="00E12F0C" w:rsidRDefault="00E12F0C" w:rsidP="00E12F0C">
      <w:r>
        <w:t xml:space="preserve">For convenience of the </w:t>
      </w:r>
      <w:r w:rsidR="003A14BF">
        <w:t>yet</w:t>
      </w:r>
      <w:r w:rsidR="007E46C2">
        <w:t>-</w:t>
      </w:r>
      <w:r w:rsidR="003A14BF">
        <w:t>to</w:t>
      </w:r>
      <w:r w:rsidR="007E46C2">
        <w:t>-</w:t>
      </w:r>
      <w:r w:rsidR="003A14BF">
        <w:t>be</w:t>
      </w:r>
      <w:r w:rsidR="007E46C2">
        <w:t>-</w:t>
      </w:r>
      <w:r w:rsidR="003A14BF">
        <w:t xml:space="preserve">described </w:t>
      </w:r>
      <w:r w:rsidRPr="00D17761">
        <w:rPr>
          <w:rStyle w:val="InLineCode"/>
        </w:rPr>
        <w:t>R</w:t>
      </w:r>
      <w:r>
        <w:t>-program</w:t>
      </w:r>
      <w:r w:rsidR="00D17761">
        <w:t xml:space="preserve"> that does all this automatically</w:t>
      </w:r>
      <w:r>
        <w:t xml:space="preserve">, </w:t>
      </w:r>
      <w:r w:rsidR="00D109FF">
        <w:t xml:space="preserve">the </w:t>
      </w:r>
      <w:r>
        <w:t xml:space="preserve">FORTRAN source code </w:t>
      </w:r>
      <w:r w:rsidR="00C075C7">
        <w:t xml:space="preserve">was modified </w:t>
      </w:r>
      <w:r>
        <w:t xml:space="preserve">to print the elements </w:t>
      </w:r>
      <w:r w:rsidR="00D61CA0">
        <w:t xml:space="preserve">of the covariance matrix </w:t>
      </w:r>
      <w:r w:rsidR="003A14BF" w:rsidRPr="00D61CA0">
        <w:rPr>
          <w:i/>
        </w:rPr>
        <w:t>sequentially</w:t>
      </w:r>
      <w:r w:rsidR="003A14BF">
        <w:t xml:space="preserve">, i.e., </w:t>
      </w:r>
      <w:r>
        <w:t xml:space="preserve">one-per-line. </w:t>
      </w:r>
      <w:r w:rsidR="003D1CB3">
        <w:t>The output corresponding to</w:t>
      </w:r>
      <w:r w:rsidR="00F11BFB">
        <w:t xml:space="preserve"> line</w:t>
      </w:r>
      <w:r w:rsidR="003D1CB3">
        <w:t>s</w:t>
      </w:r>
      <w:r w:rsidR="00F11BFB">
        <w:t xml:space="preserve"> 8</w:t>
      </w:r>
      <w:r w:rsidR="0076130F">
        <w:t>3</w:t>
      </w:r>
      <w:r w:rsidR="003D1CB3">
        <w:t xml:space="preserve"> - 280</w:t>
      </w:r>
      <w:r w:rsidR="00F11BFB">
        <w:t xml:space="preserve"> </w:t>
      </w:r>
      <w:r w:rsidR="00053C0E">
        <w:t xml:space="preserve">in file </w:t>
      </w:r>
      <w:r w:rsidR="00053C0E" w:rsidRPr="00053C0E">
        <w:rPr>
          <w:rStyle w:val="InLineCode"/>
        </w:rPr>
        <w:t>DataFileOut.txt</w:t>
      </w:r>
      <w:r w:rsidR="00053C0E" w:rsidRPr="00C17A55">
        <w:t xml:space="preserve"> </w:t>
      </w:r>
      <w:r w:rsidR="00F11BFB">
        <w:t>is</w:t>
      </w:r>
      <w:r w:rsidR="0086085F">
        <w:t xml:space="preserve"> (shown is a partial listing)</w:t>
      </w:r>
      <w:r w:rsidR="00F11BFB">
        <w:t>:</w:t>
      </w:r>
    </w:p>
    <w:p w14:paraId="71649322" w14:textId="77777777" w:rsidR="00F11BFB" w:rsidRDefault="00F11BFB" w:rsidP="00E12F0C"/>
    <w:p w14:paraId="0732E44B" w14:textId="77777777" w:rsidR="00F11BFB" w:rsidRPr="00F11BFB" w:rsidRDefault="00F11BFB"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11BFB">
        <w:rPr>
          <w:rStyle w:val="code2"/>
        </w:rPr>
        <w:t xml:space="preserve">   VARIANCE-COVARIANCE MATRIX</w:t>
      </w:r>
    </w:p>
    <w:p w14:paraId="466CBBE1" w14:textId="77777777" w:rsidR="00F11BFB" w:rsidRPr="00F11BFB" w:rsidRDefault="00F11BFB"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11BFB">
        <w:rPr>
          <w:rStyle w:val="code2"/>
        </w:rPr>
        <w:t xml:space="preserve">        14</w:t>
      </w:r>
    </w:p>
    <w:p w14:paraId="54708E23" w14:textId="77777777" w:rsidR="00F11BFB" w:rsidRPr="00F11BFB" w:rsidRDefault="00F11BFB"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11BFB">
        <w:rPr>
          <w:rStyle w:val="code2"/>
        </w:rPr>
        <w:t xml:space="preserve">  0.621003E-01</w:t>
      </w:r>
    </w:p>
    <w:p w14:paraId="7D09C807" w14:textId="77777777" w:rsidR="00F11BFB" w:rsidRPr="00F11BFB" w:rsidRDefault="00F11BFB"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11BFB">
        <w:rPr>
          <w:rStyle w:val="code2"/>
        </w:rPr>
        <w:t xml:space="preserve">  0.205564E-01</w:t>
      </w:r>
    </w:p>
    <w:p w14:paraId="7B4BA349" w14:textId="77777777" w:rsidR="00F11BFB" w:rsidRPr="00F11BFB" w:rsidRDefault="00F11BFB"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11BFB">
        <w:rPr>
          <w:rStyle w:val="code2"/>
        </w:rPr>
        <w:t xml:space="preserve">  0.171881E-01</w:t>
      </w:r>
    </w:p>
    <w:p w14:paraId="1FC41358" w14:textId="77777777" w:rsidR="00F11BFB" w:rsidRPr="00F11BFB" w:rsidRDefault="00F11BFB"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11BFB">
        <w:rPr>
          <w:rStyle w:val="code2"/>
        </w:rPr>
        <w:t xml:space="preserve">  0.294564E-02</w:t>
      </w:r>
    </w:p>
    <w:p w14:paraId="4026D921" w14:textId="77777777" w:rsidR="00F11BFB" w:rsidRPr="00F11BFB" w:rsidRDefault="00F11BFB"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11BFB">
        <w:rPr>
          <w:rStyle w:val="code2"/>
        </w:rPr>
        <w:t xml:space="preserve">  0.104652E-03</w:t>
      </w:r>
    </w:p>
    <w:p w14:paraId="2D64AFBD" w14:textId="77777777" w:rsidR="00F11BFB" w:rsidRPr="00F11BFB" w:rsidRDefault="00F11BFB"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11BFB">
        <w:rPr>
          <w:rStyle w:val="code2"/>
        </w:rPr>
        <w:t xml:space="preserve"> -0.684784E-02</w:t>
      </w:r>
    </w:p>
    <w:p w14:paraId="0AB6BCF5" w14:textId="77777777" w:rsidR="00F11BFB" w:rsidRPr="00F11BFB" w:rsidRDefault="00F11BFB"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11BFB">
        <w:rPr>
          <w:rStyle w:val="code2"/>
        </w:rPr>
        <w:t xml:space="preserve">  0.144067E-01</w:t>
      </w:r>
    </w:p>
    <w:p w14:paraId="1F7BA792" w14:textId="77777777" w:rsidR="00F11BFB" w:rsidRPr="00F11BFB" w:rsidRDefault="00F11BFB"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11BFB">
        <w:rPr>
          <w:rStyle w:val="code2"/>
        </w:rPr>
        <w:t xml:space="preserve">  0.135140E-01</w:t>
      </w:r>
    </w:p>
    <w:p w14:paraId="65D85817" w14:textId="77777777" w:rsidR="00F11BFB" w:rsidRPr="00F11BFB" w:rsidRDefault="00F11BFB"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11BFB">
        <w:rPr>
          <w:rStyle w:val="code2"/>
        </w:rPr>
        <w:t xml:space="preserve">  0.127711E-01</w:t>
      </w:r>
    </w:p>
    <w:p w14:paraId="37B85235" w14:textId="77777777" w:rsidR="00F11BFB" w:rsidRPr="00F11BFB" w:rsidRDefault="00F11BFB"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11BFB">
        <w:rPr>
          <w:rStyle w:val="code2"/>
        </w:rPr>
        <w:t xml:space="preserve">  0.393710E-02</w:t>
      </w:r>
    </w:p>
    <w:p w14:paraId="35368BA7" w14:textId="77777777" w:rsidR="00F11BFB" w:rsidRPr="00F11BFB" w:rsidRDefault="00F11BFB"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11BFB">
        <w:rPr>
          <w:rStyle w:val="code2"/>
        </w:rPr>
        <w:t xml:space="preserve">  0.285687E-02</w:t>
      </w:r>
    </w:p>
    <w:p w14:paraId="08985BB0" w14:textId="77777777" w:rsidR="00F11BFB" w:rsidRPr="00F11BFB" w:rsidRDefault="00F11BFB"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11BFB">
        <w:rPr>
          <w:rStyle w:val="code2"/>
        </w:rPr>
        <w:t xml:space="preserve">  0.285592E-02</w:t>
      </w:r>
    </w:p>
    <w:p w14:paraId="5802367E" w14:textId="77777777" w:rsidR="00F11BFB" w:rsidRPr="00F11BFB" w:rsidRDefault="00F11BFB"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11BFB">
        <w:rPr>
          <w:rStyle w:val="code2"/>
        </w:rPr>
        <w:t xml:space="preserve">  0.285248E-02</w:t>
      </w:r>
    </w:p>
    <w:p w14:paraId="67F16B85" w14:textId="77777777" w:rsidR="00F11BFB" w:rsidRPr="00F11BFB" w:rsidRDefault="00F11BFB"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11BFB">
        <w:rPr>
          <w:rStyle w:val="code2"/>
        </w:rPr>
        <w:t xml:space="preserve">  0.284967E-02</w:t>
      </w:r>
    </w:p>
    <w:p w14:paraId="14B7E870" w14:textId="33B6AECD" w:rsidR="00F11BFB" w:rsidRPr="00F11BFB" w:rsidRDefault="00F11BFB"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F11BFB">
        <w:rPr>
          <w:rStyle w:val="code2"/>
        </w:rPr>
        <w:t xml:space="preserve">  0.205564E-01</w:t>
      </w:r>
    </w:p>
    <w:p w14:paraId="5A49CF3B" w14:textId="77777777" w:rsidR="00E12F0C" w:rsidRDefault="00E12F0C" w:rsidP="00E12F0C"/>
    <w:p w14:paraId="388C8421" w14:textId="692D8CA4" w:rsidR="00F11BFB" w:rsidRDefault="00F11BFB" w:rsidP="00E12F0C">
      <w:r>
        <w:t xml:space="preserve">The </w:t>
      </w:r>
      <w:r w:rsidR="00E83885">
        <w:t>"</w:t>
      </w:r>
      <w:r>
        <w:t>14</w:t>
      </w:r>
      <w:r w:rsidR="00E83885">
        <w:t>"</w:t>
      </w:r>
      <w:r>
        <w:t xml:space="preserve"> is the dimension of each </w:t>
      </w:r>
      <w:r w:rsidR="003254D4">
        <w:t>"</w:t>
      </w:r>
      <w:r>
        <w:t>edge</w:t>
      </w:r>
      <w:r w:rsidR="003254D4">
        <w:t>"</w:t>
      </w:r>
      <w:r>
        <w:t xml:space="preserve"> of the</w:t>
      </w:r>
      <w:r w:rsidR="003254D4">
        <w:t xml:space="preserve"> 2D</w:t>
      </w:r>
      <w:r>
        <w:t xml:space="preserve"> covariance matrix, i.e., there are 14</w:t>
      </w:r>
      <w:r w:rsidRPr="00F11BFB">
        <w:rPr>
          <w:vertAlign w:val="superscript"/>
        </w:rPr>
        <w:t>2</w:t>
      </w:r>
      <w:r>
        <w:t xml:space="preserve"> (196) elements in all. </w:t>
      </w:r>
      <w:r w:rsidR="005268D0">
        <w:t xml:space="preserve">The "14" comes from the six basic parameters plus the four thresholds in the two conditions. </w:t>
      </w:r>
      <w:r w:rsidR="00D61CA0">
        <w:t xml:space="preserve">The elements are listed in </w:t>
      </w:r>
      <w:r w:rsidR="00D61CA0" w:rsidRPr="00053C0E">
        <w:rPr>
          <w:i/>
        </w:rPr>
        <w:t>row-major</w:t>
      </w:r>
      <w:r w:rsidR="00D61CA0">
        <w:t xml:space="preserve"> order, i.e., all the elements of the 1</w:t>
      </w:r>
      <w:r w:rsidR="00D61CA0" w:rsidRPr="007E4881">
        <w:rPr>
          <w:vertAlign w:val="superscript"/>
        </w:rPr>
        <w:t>st</w:t>
      </w:r>
      <w:r w:rsidR="00D61CA0">
        <w:t xml:space="preserve"> row, followed by all elements of the 2</w:t>
      </w:r>
      <w:r w:rsidR="00D61CA0" w:rsidRPr="007E4881">
        <w:rPr>
          <w:vertAlign w:val="superscript"/>
        </w:rPr>
        <w:t>nd</w:t>
      </w:r>
      <w:r w:rsidR="00D61CA0">
        <w:t xml:space="preserve"> row, etc. </w:t>
      </w:r>
      <w:r w:rsidR="00E83885">
        <w:t xml:space="preserve">One can anticipate some difficulty </w:t>
      </w:r>
      <w:r w:rsidR="00D61CA0">
        <w:t>displaying</w:t>
      </w:r>
      <w:r w:rsidR="00E83885">
        <w:t xml:space="preserve"> it, </w:t>
      </w:r>
      <w:r w:rsidR="00F442C7">
        <w:t>so</w:t>
      </w:r>
      <w:r w:rsidR="00E83885">
        <w:t xml:space="preserve"> only the upper</w:t>
      </w:r>
      <w:r w:rsidR="00D61CA0">
        <w:t>-left</w:t>
      </w:r>
      <w:r w:rsidR="00E83885">
        <w:t xml:space="preserve"> 6 x 6 corner of </w:t>
      </w:r>
      <w:r w:rsidR="00D61CA0">
        <w:t>the full matrix</w:t>
      </w:r>
      <w:r w:rsidR="00C075C7">
        <w:t xml:space="preserve"> is shown</w:t>
      </w:r>
      <w:r w:rsidR="005268D0">
        <w:t xml:space="preserve"> below, </w:t>
      </w:r>
      <w:r w:rsidR="00E76C47" w:rsidRPr="00E76C47">
        <w:t>Table 21.1</w:t>
      </w:r>
      <w:r w:rsidR="00E83885">
        <w:t xml:space="preserve">, i.e. </w:t>
      </w:r>
      <w:r w:rsidR="00E83885" w:rsidRPr="00053C0E">
        <w:rPr>
          <w:i/>
        </w:rPr>
        <w:t>any covariance involving a threshold</w:t>
      </w:r>
      <w:r w:rsidR="00D109FF" w:rsidRPr="00053C0E">
        <w:rPr>
          <w:i/>
        </w:rPr>
        <w:t xml:space="preserve"> is not shown</w:t>
      </w:r>
      <w:r w:rsidR="00E83885">
        <w:t xml:space="preserve">. </w:t>
      </w:r>
      <w:r w:rsidR="00D61CA0">
        <w:t>F</w:t>
      </w:r>
      <w:r w:rsidR="00E83885">
        <w:t>or convenience</w:t>
      </w:r>
      <w:r w:rsidR="00E224F6">
        <w:t>,</w:t>
      </w:r>
      <w:r w:rsidR="005268D0">
        <w:t xml:space="preserve"> </w:t>
      </w:r>
      <w:r w:rsidR="00D109FF">
        <w:t xml:space="preserve">the </w:t>
      </w:r>
      <w:r w:rsidR="003254D4">
        <w:t xml:space="preserve">numbers </w:t>
      </w:r>
      <w:r w:rsidR="00C075C7">
        <w:t xml:space="preserve">have been rounded </w:t>
      </w:r>
      <w:r w:rsidR="003254D4">
        <w:t>to fit</w:t>
      </w:r>
      <w:r w:rsidR="00D61CA0">
        <w:t xml:space="preserve"> and </w:t>
      </w:r>
      <w:r w:rsidR="003254D4">
        <w:t xml:space="preserve">since </w:t>
      </w:r>
      <w:r w:rsidR="00CD0751">
        <w:t>the matrix is symmetric, there is no need to show numbe</w:t>
      </w:r>
      <w:r w:rsidR="00D61CA0">
        <w:t>rs below the diagonal</w:t>
      </w:r>
      <w:r w:rsidR="006F5332">
        <w:t xml:space="preserve">. </w:t>
      </w:r>
      <w:r w:rsidR="006F5332">
        <w:t xml:space="preserve">The diagonal elements, which represent variances, are all positive. </w:t>
      </w:r>
      <w:r w:rsidR="00072BFC">
        <w:t xml:space="preserve"> </w:t>
      </w:r>
    </w:p>
    <w:p w14:paraId="025CAE04" w14:textId="77777777" w:rsidR="00F11BFB" w:rsidRDefault="00F11BFB" w:rsidP="00E12F0C"/>
    <w:p w14:paraId="0A5A15BD" w14:textId="6273B7F4" w:rsidR="00A22705" w:rsidRDefault="00E76C47" w:rsidP="009562AA">
      <w:pPr>
        <w:pStyle w:val="Caption"/>
        <w:keepNext/>
      </w:pPr>
      <w:r w:rsidRPr="00E76C47">
        <w:lastRenderedPageBreak/>
        <w:t>Table 21.1</w:t>
      </w:r>
      <w:r w:rsidR="003254D4">
        <w:t>:</w:t>
      </w:r>
      <w:r w:rsidR="005A3E91">
        <w:t xml:space="preserve"> </w:t>
      </w:r>
      <w:r w:rsidR="009562AA">
        <w:t>This table displays the c</w:t>
      </w:r>
      <w:r w:rsidR="005A3E91">
        <w:t xml:space="preserve">ovariance matrix </w:t>
      </w:r>
      <w:r w:rsidR="009562AA">
        <w:t xml:space="preserve">of the parameters </w:t>
      </w:r>
      <w:r w:rsidR="005A3E91">
        <w:t xml:space="preserve">for the dataset in </w:t>
      </w:r>
      <w:r w:rsidR="005A3E91" w:rsidRPr="00F448EC">
        <w:rPr>
          <w:rStyle w:val="InLineCode"/>
          <w:sz w:val="18"/>
          <w:szCs w:val="18"/>
        </w:rPr>
        <w:t>datafileinp.txt</w:t>
      </w:r>
      <w:r w:rsidR="00F448EC">
        <w:t>.</w:t>
      </w:r>
      <w:r w:rsidR="005A3E91">
        <w:t xml:space="preserve"> </w:t>
      </w:r>
      <w:r w:rsidR="00F448EC">
        <w:t>S</w:t>
      </w:r>
      <w:r w:rsidR="005A3E91">
        <w:t xml:space="preserve">ince </w:t>
      </w:r>
      <w:r w:rsidR="00F448EC">
        <w:t xml:space="preserve">the </w:t>
      </w:r>
      <w:r w:rsidR="005A3E91">
        <w:t xml:space="preserve">matrix is symmetric, values </w:t>
      </w:r>
      <w:r w:rsidR="003D1CB3">
        <w:t>below</w:t>
      </w:r>
      <w:r w:rsidR="005A3E91">
        <w:t xml:space="preserve"> the diagonal are </w:t>
      </w:r>
      <w:r w:rsidR="003D1CB3">
        <w:t xml:space="preserve">not </w:t>
      </w:r>
      <w:r w:rsidR="005A3E91">
        <w:t>shown</w:t>
      </w:r>
      <w:r w:rsidR="000F2124">
        <w:t>.</w:t>
      </w:r>
      <w:r w:rsidR="00E54E12">
        <w:t xml:space="preserve"> Also not shown are covariance-elements associated with threshold 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CellMar>
          <w:left w:w="0" w:type="dxa"/>
          <w:right w:w="0" w:type="dxa"/>
        </w:tblCellMar>
        <w:tblLook w:val="04A0" w:firstRow="1" w:lastRow="0" w:firstColumn="1" w:lastColumn="0" w:noHBand="0" w:noVBand="1"/>
      </w:tblPr>
      <w:tblGrid>
        <w:gridCol w:w="576"/>
        <w:gridCol w:w="576"/>
        <w:gridCol w:w="576"/>
        <w:gridCol w:w="576"/>
        <w:gridCol w:w="576"/>
        <w:gridCol w:w="576"/>
        <w:gridCol w:w="576"/>
      </w:tblGrid>
      <w:tr w:rsidR="004D3C31" w14:paraId="1FCD5577" w14:textId="77777777" w:rsidTr="00F448EC">
        <w:trPr>
          <w:cantSplit/>
          <w:trHeight w:hRule="exact" w:val="576"/>
          <w:jc w:val="center"/>
        </w:trPr>
        <w:tc>
          <w:tcPr>
            <w:tcW w:w="576" w:type="dxa"/>
            <w:shd w:val="clear" w:color="auto" w:fill="E0E0E0"/>
            <w:vAlign w:val="center"/>
          </w:tcPr>
          <w:p w14:paraId="5B6B67F8" w14:textId="3E0FD738" w:rsidR="004D3C31" w:rsidRPr="003254D4" w:rsidRDefault="004D3C31" w:rsidP="009562AA">
            <w:pPr>
              <w:keepNext/>
              <w:keepLines/>
              <w:spacing w:line="240" w:lineRule="auto"/>
              <w:jc w:val="center"/>
              <w:rPr>
                <w:sz w:val="20"/>
                <w:szCs w:val="20"/>
              </w:rPr>
            </w:pPr>
          </w:p>
        </w:tc>
        <w:tc>
          <w:tcPr>
            <w:tcW w:w="576" w:type="dxa"/>
            <w:shd w:val="clear" w:color="auto" w:fill="E0E0E0"/>
            <w:vAlign w:val="center"/>
          </w:tcPr>
          <w:p w14:paraId="428072C1" w14:textId="1F224BBD" w:rsidR="004D3C31" w:rsidRPr="003254D4" w:rsidRDefault="004D3C31" w:rsidP="009562AA">
            <w:pPr>
              <w:keepNext/>
              <w:keepLines/>
              <w:spacing w:line="240" w:lineRule="auto"/>
              <w:jc w:val="center"/>
              <w:rPr>
                <w:sz w:val="20"/>
                <w:szCs w:val="20"/>
              </w:rPr>
            </w:pPr>
            <w:r w:rsidRPr="003254D4">
              <w:rPr>
                <w:rFonts w:asciiTheme="minorHAnsi" w:eastAsiaTheme="minorEastAsia" w:hAnsiTheme="minorHAnsi" w:cstheme="minorBidi"/>
                <w:position w:val="-12"/>
                <w:sz w:val="20"/>
                <w:szCs w:val="20"/>
                <w:lang w:eastAsia="ja-JP"/>
              </w:rPr>
              <w:object w:dxaOrig="240" w:dyaOrig="360" w14:anchorId="491754F0">
                <v:shape id="_x0000_i1155" type="#_x0000_t75" style="width:12pt;height:18.4pt" o:ole="">
                  <v:imagedata r:id="rId274" o:title=""/>
                </v:shape>
                <o:OLEObject Type="Embed" ProgID="Equation.DSMT4" ShapeID="_x0000_i1155" DrawAspect="Content" ObjectID="_1449922638" r:id="rId275"/>
              </w:object>
            </w:r>
          </w:p>
        </w:tc>
        <w:tc>
          <w:tcPr>
            <w:tcW w:w="576" w:type="dxa"/>
            <w:shd w:val="clear" w:color="auto" w:fill="E0E0E0"/>
            <w:vAlign w:val="center"/>
          </w:tcPr>
          <w:p w14:paraId="54BF31E6" w14:textId="49AD2FED" w:rsidR="004D3C31" w:rsidRPr="003254D4" w:rsidRDefault="004D3C31" w:rsidP="009562AA">
            <w:pPr>
              <w:keepNext/>
              <w:keepLines/>
              <w:spacing w:line="240" w:lineRule="auto"/>
              <w:jc w:val="center"/>
              <w:rPr>
                <w:sz w:val="20"/>
                <w:szCs w:val="20"/>
              </w:rPr>
            </w:pPr>
            <w:r w:rsidRPr="003254D4">
              <w:rPr>
                <w:rFonts w:asciiTheme="minorHAnsi" w:eastAsiaTheme="minorEastAsia" w:hAnsiTheme="minorHAnsi" w:cstheme="minorBidi"/>
                <w:position w:val="-12"/>
                <w:sz w:val="20"/>
                <w:szCs w:val="20"/>
                <w:lang w:eastAsia="ja-JP"/>
              </w:rPr>
              <w:object w:dxaOrig="220" w:dyaOrig="360" w14:anchorId="01C04F41">
                <v:shape id="_x0000_i1156" type="#_x0000_t75" style="width:11.2pt;height:18.4pt" o:ole="">
                  <v:imagedata r:id="rId276" o:title=""/>
                </v:shape>
                <o:OLEObject Type="Embed" ProgID="Equation.DSMT4" ShapeID="_x0000_i1156" DrawAspect="Content" ObjectID="_1449922639" r:id="rId277"/>
              </w:object>
            </w:r>
          </w:p>
        </w:tc>
        <w:tc>
          <w:tcPr>
            <w:tcW w:w="576" w:type="dxa"/>
            <w:shd w:val="clear" w:color="auto" w:fill="E0E0E0"/>
            <w:vAlign w:val="center"/>
          </w:tcPr>
          <w:p w14:paraId="45EA31F3" w14:textId="72094FA8" w:rsidR="004D3C31" w:rsidRPr="003254D4" w:rsidRDefault="004D3C31" w:rsidP="009562AA">
            <w:pPr>
              <w:keepNext/>
              <w:keepLines/>
              <w:spacing w:line="240" w:lineRule="auto"/>
              <w:jc w:val="center"/>
              <w:rPr>
                <w:sz w:val="20"/>
                <w:szCs w:val="20"/>
              </w:rPr>
            </w:pPr>
            <w:r w:rsidRPr="003254D4">
              <w:rPr>
                <w:rFonts w:asciiTheme="minorHAnsi" w:eastAsiaTheme="minorEastAsia" w:hAnsiTheme="minorHAnsi" w:cstheme="minorBidi"/>
                <w:position w:val="-12"/>
                <w:sz w:val="20"/>
                <w:szCs w:val="20"/>
                <w:lang w:eastAsia="ja-JP"/>
              </w:rPr>
              <w:object w:dxaOrig="260" w:dyaOrig="360" w14:anchorId="14148399">
                <v:shape id="_x0000_i1157" type="#_x0000_t75" style="width:14.4pt;height:18.4pt" o:ole="">
                  <v:imagedata r:id="rId278" o:title=""/>
                </v:shape>
                <o:OLEObject Type="Embed" ProgID="Equation.DSMT4" ShapeID="_x0000_i1157" DrawAspect="Content" ObjectID="_1449922640" r:id="rId279"/>
              </w:object>
            </w:r>
          </w:p>
        </w:tc>
        <w:tc>
          <w:tcPr>
            <w:tcW w:w="576" w:type="dxa"/>
            <w:shd w:val="clear" w:color="auto" w:fill="E0E0E0"/>
            <w:vAlign w:val="center"/>
          </w:tcPr>
          <w:p w14:paraId="448B189C" w14:textId="7C49EF48" w:rsidR="004D3C31" w:rsidRPr="003254D4" w:rsidRDefault="004D3C31" w:rsidP="009562AA">
            <w:pPr>
              <w:keepNext/>
              <w:keepLines/>
              <w:spacing w:line="240" w:lineRule="auto"/>
              <w:jc w:val="center"/>
              <w:rPr>
                <w:sz w:val="20"/>
                <w:szCs w:val="20"/>
              </w:rPr>
            </w:pPr>
            <w:r w:rsidRPr="003254D4">
              <w:rPr>
                <w:rFonts w:asciiTheme="minorHAnsi" w:eastAsiaTheme="minorEastAsia" w:hAnsiTheme="minorHAnsi" w:cstheme="minorBidi"/>
                <w:position w:val="-12"/>
                <w:sz w:val="20"/>
                <w:szCs w:val="20"/>
                <w:lang w:eastAsia="ja-JP"/>
              </w:rPr>
              <w:object w:dxaOrig="240" w:dyaOrig="360" w14:anchorId="6A41E062">
                <v:shape id="_x0000_i1158" type="#_x0000_t75" style="width:12pt;height:18.4pt" o:ole="">
                  <v:imagedata r:id="rId280" o:title=""/>
                </v:shape>
                <o:OLEObject Type="Embed" ProgID="Equation.DSMT4" ShapeID="_x0000_i1158" DrawAspect="Content" ObjectID="_1449922641" r:id="rId281"/>
              </w:object>
            </w:r>
          </w:p>
        </w:tc>
        <w:tc>
          <w:tcPr>
            <w:tcW w:w="576" w:type="dxa"/>
            <w:shd w:val="clear" w:color="auto" w:fill="E0E0E0"/>
            <w:vAlign w:val="center"/>
          </w:tcPr>
          <w:p w14:paraId="273BF0A4" w14:textId="76F88711" w:rsidR="004D3C31" w:rsidRPr="003254D4" w:rsidRDefault="004D3C31" w:rsidP="009562AA">
            <w:pPr>
              <w:keepNext/>
              <w:keepLines/>
              <w:spacing w:line="240" w:lineRule="auto"/>
              <w:jc w:val="center"/>
              <w:rPr>
                <w:sz w:val="20"/>
                <w:szCs w:val="20"/>
              </w:rPr>
            </w:pPr>
            <w:r w:rsidRPr="003254D4">
              <w:rPr>
                <w:rFonts w:asciiTheme="minorHAnsi" w:eastAsiaTheme="minorEastAsia" w:hAnsiTheme="minorHAnsi" w:cstheme="minorBidi"/>
                <w:position w:val="-12"/>
                <w:sz w:val="20"/>
                <w:szCs w:val="20"/>
                <w:lang w:eastAsia="ja-JP"/>
              </w:rPr>
              <w:object w:dxaOrig="279" w:dyaOrig="360" w14:anchorId="3B6D9BA3">
                <v:shape id="_x0000_i1159" type="#_x0000_t75" style="width:14.4pt;height:18.4pt" o:ole="">
                  <v:imagedata r:id="rId282" o:title=""/>
                </v:shape>
                <o:OLEObject Type="Embed" ProgID="Equation.DSMT4" ShapeID="_x0000_i1159" DrawAspect="Content" ObjectID="_1449922642" r:id="rId283"/>
              </w:object>
            </w:r>
          </w:p>
        </w:tc>
        <w:tc>
          <w:tcPr>
            <w:tcW w:w="576" w:type="dxa"/>
            <w:shd w:val="clear" w:color="auto" w:fill="E0E0E0"/>
            <w:vAlign w:val="center"/>
          </w:tcPr>
          <w:p w14:paraId="39A07993" w14:textId="5939F9E2" w:rsidR="004D3C31" w:rsidRPr="003254D4" w:rsidRDefault="004D3C31" w:rsidP="009562AA">
            <w:pPr>
              <w:keepNext/>
              <w:keepLines/>
              <w:spacing w:line="240" w:lineRule="auto"/>
              <w:jc w:val="center"/>
              <w:rPr>
                <w:sz w:val="20"/>
                <w:szCs w:val="20"/>
              </w:rPr>
            </w:pPr>
            <w:r w:rsidRPr="003254D4">
              <w:rPr>
                <w:rFonts w:asciiTheme="minorHAnsi" w:eastAsiaTheme="minorEastAsia" w:hAnsiTheme="minorHAnsi" w:cstheme="minorBidi"/>
                <w:position w:val="-12"/>
                <w:sz w:val="20"/>
                <w:szCs w:val="20"/>
                <w:lang w:eastAsia="ja-JP"/>
              </w:rPr>
              <w:object w:dxaOrig="300" w:dyaOrig="360" w14:anchorId="376282A0">
                <v:shape id="_x0000_i1160" type="#_x0000_t75" style="width:15.2pt;height:18.4pt" o:ole="">
                  <v:imagedata r:id="rId284" o:title=""/>
                </v:shape>
                <o:OLEObject Type="Embed" ProgID="Equation.DSMT4" ShapeID="_x0000_i1160" DrawAspect="Content" ObjectID="_1449922643" r:id="rId285"/>
              </w:object>
            </w:r>
          </w:p>
        </w:tc>
      </w:tr>
      <w:tr w:rsidR="004D3C31" w14:paraId="30D421A8" w14:textId="77777777" w:rsidTr="00F448EC">
        <w:trPr>
          <w:cantSplit/>
          <w:trHeight w:hRule="exact" w:val="576"/>
          <w:jc w:val="center"/>
        </w:trPr>
        <w:tc>
          <w:tcPr>
            <w:tcW w:w="576" w:type="dxa"/>
            <w:shd w:val="clear" w:color="auto" w:fill="E0E0E0"/>
            <w:vAlign w:val="center"/>
          </w:tcPr>
          <w:p w14:paraId="23547B17" w14:textId="35D69EBC" w:rsidR="004D3C31" w:rsidRPr="003254D4" w:rsidRDefault="004D3C31" w:rsidP="009562AA">
            <w:pPr>
              <w:keepNext/>
              <w:keepLines/>
              <w:spacing w:line="240" w:lineRule="auto"/>
              <w:jc w:val="center"/>
              <w:rPr>
                <w:sz w:val="20"/>
                <w:szCs w:val="20"/>
              </w:rPr>
            </w:pPr>
            <w:r w:rsidRPr="003254D4">
              <w:rPr>
                <w:rFonts w:asciiTheme="minorHAnsi" w:eastAsiaTheme="minorEastAsia" w:hAnsiTheme="minorHAnsi" w:cstheme="minorBidi"/>
                <w:position w:val="-12"/>
                <w:sz w:val="20"/>
                <w:szCs w:val="20"/>
                <w:lang w:eastAsia="ja-JP"/>
              </w:rPr>
              <w:object w:dxaOrig="240" w:dyaOrig="360" w14:anchorId="3948B864">
                <v:shape id="_x0000_i1161" type="#_x0000_t75" style="width:12pt;height:18.4pt" o:ole="">
                  <v:imagedata r:id="rId286" o:title=""/>
                </v:shape>
                <o:OLEObject Type="Embed" ProgID="Equation.DSMT4" ShapeID="_x0000_i1161" DrawAspect="Content" ObjectID="_1449922644" r:id="rId287"/>
              </w:object>
            </w:r>
          </w:p>
        </w:tc>
        <w:tc>
          <w:tcPr>
            <w:tcW w:w="576" w:type="dxa"/>
            <w:shd w:val="clear" w:color="auto" w:fill="E0E0E0"/>
            <w:vAlign w:val="center"/>
          </w:tcPr>
          <w:p w14:paraId="7B02F86B" w14:textId="0CDCE6CE" w:rsidR="004D3C31" w:rsidRPr="003254D4" w:rsidRDefault="004D3C31" w:rsidP="009562AA">
            <w:pPr>
              <w:keepNext/>
              <w:keepLines/>
              <w:spacing w:line="240" w:lineRule="auto"/>
              <w:jc w:val="center"/>
              <w:rPr>
                <w:sz w:val="20"/>
                <w:szCs w:val="20"/>
              </w:rPr>
            </w:pPr>
            <w:r w:rsidRPr="003254D4">
              <w:rPr>
                <w:color w:val="000000"/>
                <w:sz w:val="20"/>
                <w:szCs w:val="20"/>
              </w:rPr>
              <w:t>.062</w:t>
            </w:r>
          </w:p>
        </w:tc>
        <w:tc>
          <w:tcPr>
            <w:tcW w:w="576" w:type="dxa"/>
            <w:shd w:val="clear" w:color="auto" w:fill="E0E0E0"/>
            <w:vAlign w:val="center"/>
          </w:tcPr>
          <w:p w14:paraId="3C01239F" w14:textId="3B4D496F" w:rsidR="004D3C31" w:rsidRPr="003254D4" w:rsidRDefault="004D3C31" w:rsidP="009562AA">
            <w:pPr>
              <w:keepNext/>
              <w:keepLines/>
              <w:spacing w:line="240" w:lineRule="auto"/>
              <w:jc w:val="center"/>
              <w:rPr>
                <w:sz w:val="20"/>
                <w:szCs w:val="20"/>
              </w:rPr>
            </w:pPr>
            <w:r w:rsidRPr="003254D4">
              <w:rPr>
                <w:color w:val="000000"/>
                <w:sz w:val="20"/>
                <w:szCs w:val="20"/>
              </w:rPr>
              <w:t>.021</w:t>
            </w:r>
          </w:p>
        </w:tc>
        <w:tc>
          <w:tcPr>
            <w:tcW w:w="576" w:type="dxa"/>
            <w:shd w:val="clear" w:color="auto" w:fill="E0E0E0"/>
            <w:vAlign w:val="center"/>
          </w:tcPr>
          <w:p w14:paraId="12C06341" w14:textId="68603579" w:rsidR="004D3C31" w:rsidRPr="003254D4" w:rsidRDefault="004D3C31" w:rsidP="009562AA">
            <w:pPr>
              <w:keepNext/>
              <w:keepLines/>
              <w:spacing w:line="240" w:lineRule="auto"/>
              <w:jc w:val="center"/>
              <w:rPr>
                <w:sz w:val="20"/>
                <w:szCs w:val="20"/>
              </w:rPr>
            </w:pPr>
            <w:r w:rsidRPr="003254D4">
              <w:rPr>
                <w:color w:val="000000"/>
                <w:sz w:val="20"/>
                <w:szCs w:val="20"/>
              </w:rPr>
              <w:t>.017</w:t>
            </w:r>
          </w:p>
        </w:tc>
        <w:tc>
          <w:tcPr>
            <w:tcW w:w="576" w:type="dxa"/>
            <w:shd w:val="clear" w:color="auto" w:fill="E0E0E0"/>
            <w:vAlign w:val="center"/>
          </w:tcPr>
          <w:p w14:paraId="79AC7BF1" w14:textId="1958563C" w:rsidR="004D3C31" w:rsidRPr="003254D4" w:rsidRDefault="004D3C31" w:rsidP="009562AA">
            <w:pPr>
              <w:keepNext/>
              <w:keepLines/>
              <w:spacing w:line="240" w:lineRule="auto"/>
              <w:jc w:val="center"/>
              <w:rPr>
                <w:sz w:val="20"/>
                <w:szCs w:val="20"/>
              </w:rPr>
            </w:pPr>
            <w:r w:rsidRPr="003254D4">
              <w:rPr>
                <w:color w:val="000000"/>
                <w:sz w:val="20"/>
                <w:szCs w:val="20"/>
              </w:rPr>
              <w:t>.003</w:t>
            </w:r>
          </w:p>
        </w:tc>
        <w:tc>
          <w:tcPr>
            <w:tcW w:w="576" w:type="dxa"/>
            <w:shd w:val="clear" w:color="auto" w:fill="E0E0E0"/>
            <w:vAlign w:val="center"/>
          </w:tcPr>
          <w:p w14:paraId="691BC9C1" w14:textId="732935D0" w:rsidR="004D3C31" w:rsidRPr="003254D4" w:rsidRDefault="004D3C31" w:rsidP="009562AA">
            <w:pPr>
              <w:keepNext/>
              <w:keepLines/>
              <w:spacing w:line="240" w:lineRule="auto"/>
              <w:jc w:val="center"/>
              <w:rPr>
                <w:sz w:val="20"/>
                <w:szCs w:val="20"/>
              </w:rPr>
            </w:pPr>
            <w:r w:rsidRPr="003254D4">
              <w:rPr>
                <w:color w:val="000000"/>
                <w:sz w:val="20"/>
                <w:szCs w:val="20"/>
              </w:rPr>
              <w:t>.000</w:t>
            </w:r>
          </w:p>
        </w:tc>
        <w:tc>
          <w:tcPr>
            <w:tcW w:w="576" w:type="dxa"/>
            <w:shd w:val="clear" w:color="auto" w:fill="E0E0E0"/>
            <w:vAlign w:val="center"/>
          </w:tcPr>
          <w:p w14:paraId="231FDE56" w14:textId="69D73B2C" w:rsidR="004D3C31" w:rsidRPr="003254D4" w:rsidRDefault="004D3C31" w:rsidP="009562AA">
            <w:pPr>
              <w:keepNext/>
              <w:keepLines/>
              <w:spacing w:line="240" w:lineRule="auto"/>
              <w:jc w:val="center"/>
              <w:rPr>
                <w:sz w:val="20"/>
                <w:szCs w:val="20"/>
              </w:rPr>
            </w:pPr>
            <w:r w:rsidRPr="003254D4">
              <w:rPr>
                <w:color w:val="000000"/>
                <w:sz w:val="20"/>
                <w:szCs w:val="20"/>
              </w:rPr>
              <w:t>-.007</w:t>
            </w:r>
          </w:p>
        </w:tc>
      </w:tr>
      <w:tr w:rsidR="004D3C31" w14:paraId="706BFDA1" w14:textId="77777777" w:rsidTr="00F448EC">
        <w:trPr>
          <w:cantSplit/>
          <w:trHeight w:hRule="exact" w:val="576"/>
          <w:jc w:val="center"/>
        </w:trPr>
        <w:tc>
          <w:tcPr>
            <w:tcW w:w="576" w:type="dxa"/>
            <w:shd w:val="clear" w:color="auto" w:fill="E0E0E0"/>
            <w:vAlign w:val="center"/>
          </w:tcPr>
          <w:p w14:paraId="551BE526" w14:textId="17A7236A" w:rsidR="004D3C31" w:rsidRPr="003254D4" w:rsidRDefault="004D3C31" w:rsidP="009562AA">
            <w:pPr>
              <w:keepNext/>
              <w:keepLines/>
              <w:spacing w:line="240" w:lineRule="auto"/>
              <w:jc w:val="center"/>
              <w:rPr>
                <w:sz w:val="20"/>
                <w:szCs w:val="20"/>
              </w:rPr>
            </w:pPr>
            <w:r w:rsidRPr="003254D4">
              <w:rPr>
                <w:rFonts w:asciiTheme="minorHAnsi" w:eastAsiaTheme="minorEastAsia" w:hAnsiTheme="minorHAnsi" w:cstheme="minorBidi"/>
                <w:position w:val="-12"/>
                <w:sz w:val="20"/>
                <w:szCs w:val="20"/>
                <w:lang w:eastAsia="ja-JP"/>
              </w:rPr>
              <w:object w:dxaOrig="220" w:dyaOrig="360" w14:anchorId="162EACC8">
                <v:shape id="_x0000_i1162" type="#_x0000_t75" style="width:11.2pt;height:18.4pt" o:ole="">
                  <v:imagedata r:id="rId288" o:title=""/>
                </v:shape>
                <o:OLEObject Type="Embed" ProgID="Equation.DSMT4" ShapeID="_x0000_i1162" DrawAspect="Content" ObjectID="_1449922645" r:id="rId289"/>
              </w:object>
            </w:r>
          </w:p>
        </w:tc>
        <w:tc>
          <w:tcPr>
            <w:tcW w:w="576" w:type="dxa"/>
            <w:shd w:val="clear" w:color="auto" w:fill="E0E0E0"/>
            <w:vAlign w:val="center"/>
          </w:tcPr>
          <w:p w14:paraId="2A32C8B5" w14:textId="31F05F15" w:rsidR="004D3C31" w:rsidRPr="003254D4" w:rsidRDefault="004D3C31" w:rsidP="009562AA">
            <w:pPr>
              <w:keepNext/>
              <w:keepLines/>
              <w:spacing w:line="240" w:lineRule="auto"/>
              <w:jc w:val="center"/>
              <w:rPr>
                <w:sz w:val="20"/>
                <w:szCs w:val="20"/>
              </w:rPr>
            </w:pPr>
          </w:p>
        </w:tc>
        <w:tc>
          <w:tcPr>
            <w:tcW w:w="576" w:type="dxa"/>
            <w:shd w:val="clear" w:color="auto" w:fill="E0E0E0"/>
            <w:vAlign w:val="center"/>
          </w:tcPr>
          <w:p w14:paraId="794AA2CA" w14:textId="50D377E7" w:rsidR="004D3C31" w:rsidRPr="003254D4" w:rsidRDefault="004D3C31" w:rsidP="009562AA">
            <w:pPr>
              <w:keepNext/>
              <w:keepLines/>
              <w:spacing w:line="240" w:lineRule="auto"/>
              <w:jc w:val="center"/>
              <w:rPr>
                <w:sz w:val="20"/>
                <w:szCs w:val="20"/>
              </w:rPr>
            </w:pPr>
            <w:r w:rsidRPr="003254D4">
              <w:rPr>
                <w:color w:val="000000"/>
                <w:sz w:val="20"/>
                <w:szCs w:val="20"/>
              </w:rPr>
              <w:t>.022</w:t>
            </w:r>
          </w:p>
        </w:tc>
        <w:tc>
          <w:tcPr>
            <w:tcW w:w="576" w:type="dxa"/>
            <w:shd w:val="clear" w:color="auto" w:fill="E0E0E0"/>
            <w:vAlign w:val="center"/>
          </w:tcPr>
          <w:p w14:paraId="3F5413D2" w14:textId="682029AD" w:rsidR="004D3C31" w:rsidRPr="003254D4" w:rsidRDefault="004D3C31" w:rsidP="009562AA">
            <w:pPr>
              <w:keepNext/>
              <w:keepLines/>
              <w:spacing w:line="240" w:lineRule="auto"/>
              <w:jc w:val="center"/>
              <w:rPr>
                <w:sz w:val="20"/>
                <w:szCs w:val="20"/>
              </w:rPr>
            </w:pPr>
            <w:r w:rsidRPr="003254D4">
              <w:rPr>
                <w:color w:val="000000"/>
                <w:sz w:val="20"/>
                <w:szCs w:val="20"/>
              </w:rPr>
              <w:t>.002</w:t>
            </w:r>
          </w:p>
        </w:tc>
        <w:tc>
          <w:tcPr>
            <w:tcW w:w="576" w:type="dxa"/>
            <w:shd w:val="clear" w:color="auto" w:fill="E0E0E0"/>
            <w:vAlign w:val="center"/>
          </w:tcPr>
          <w:p w14:paraId="1789439F" w14:textId="5425A292" w:rsidR="004D3C31" w:rsidRPr="003254D4" w:rsidRDefault="004D3C31" w:rsidP="009562AA">
            <w:pPr>
              <w:keepNext/>
              <w:keepLines/>
              <w:spacing w:line="240" w:lineRule="auto"/>
              <w:jc w:val="center"/>
              <w:rPr>
                <w:sz w:val="20"/>
                <w:szCs w:val="20"/>
              </w:rPr>
            </w:pPr>
            <w:r w:rsidRPr="003254D4">
              <w:rPr>
                <w:color w:val="000000"/>
                <w:sz w:val="20"/>
                <w:szCs w:val="20"/>
              </w:rPr>
              <w:t>.002</w:t>
            </w:r>
          </w:p>
        </w:tc>
        <w:tc>
          <w:tcPr>
            <w:tcW w:w="576" w:type="dxa"/>
            <w:shd w:val="clear" w:color="auto" w:fill="E0E0E0"/>
            <w:vAlign w:val="center"/>
          </w:tcPr>
          <w:p w14:paraId="07F3E68F" w14:textId="55189E39" w:rsidR="004D3C31" w:rsidRPr="003254D4" w:rsidRDefault="004D3C31" w:rsidP="009562AA">
            <w:pPr>
              <w:keepNext/>
              <w:keepLines/>
              <w:spacing w:line="240" w:lineRule="auto"/>
              <w:jc w:val="center"/>
              <w:rPr>
                <w:sz w:val="20"/>
                <w:szCs w:val="20"/>
              </w:rPr>
            </w:pPr>
            <w:r w:rsidRPr="003254D4">
              <w:rPr>
                <w:color w:val="000000"/>
                <w:sz w:val="20"/>
                <w:szCs w:val="20"/>
              </w:rPr>
              <w:t>.001</w:t>
            </w:r>
          </w:p>
        </w:tc>
        <w:tc>
          <w:tcPr>
            <w:tcW w:w="576" w:type="dxa"/>
            <w:shd w:val="clear" w:color="auto" w:fill="E0E0E0"/>
            <w:vAlign w:val="center"/>
          </w:tcPr>
          <w:p w14:paraId="7F15D452" w14:textId="7D7431A2" w:rsidR="004D3C31" w:rsidRPr="003254D4" w:rsidRDefault="004D3C31" w:rsidP="009562AA">
            <w:pPr>
              <w:keepNext/>
              <w:keepLines/>
              <w:spacing w:line="240" w:lineRule="auto"/>
              <w:jc w:val="center"/>
              <w:rPr>
                <w:sz w:val="20"/>
                <w:szCs w:val="20"/>
              </w:rPr>
            </w:pPr>
            <w:r w:rsidRPr="003254D4">
              <w:rPr>
                <w:color w:val="000000"/>
                <w:sz w:val="20"/>
                <w:szCs w:val="20"/>
              </w:rPr>
              <w:t>-.004</w:t>
            </w:r>
          </w:p>
        </w:tc>
      </w:tr>
      <w:tr w:rsidR="004D3C31" w14:paraId="5BDA5D7D" w14:textId="77777777" w:rsidTr="00F448EC">
        <w:trPr>
          <w:cantSplit/>
          <w:trHeight w:hRule="exact" w:val="576"/>
          <w:jc w:val="center"/>
        </w:trPr>
        <w:tc>
          <w:tcPr>
            <w:tcW w:w="576" w:type="dxa"/>
            <w:shd w:val="clear" w:color="auto" w:fill="E0E0E0"/>
            <w:vAlign w:val="center"/>
          </w:tcPr>
          <w:p w14:paraId="79EE014C" w14:textId="5DDF6AD3" w:rsidR="004D3C31" w:rsidRPr="003254D4" w:rsidRDefault="004D3C31" w:rsidP="009562AA">
            <w:pPr>
              <w:keepNext/>
              <w:keepLines/>
              <w:spacing w:line="240" w:lineRule="auto"/>
              <w:jc w:val="center"/>
              <w:rPr>
                <w:sz w:val="20"/>
                <w:szCs w:val="20"/>
              </w:rPr>
            </w:pPr>
            <w:r w:rsidRPr="003254D4">
              <w:rPr>
                <w:rFonts w:asciiTheme="minorHAnsi" w:eastAsiaTheme="minorEastAsia" w:hAnsiTheme="minorHAnsi" w:cstheme="minorBidi"/>
                <w:position w:val="-12"/>
                <w:sz w:val="20"/>
                <w:szCs w:val="20"/>
                <w:lang w:eastAsia="ja-JP"/>
              </w:rPr>
              <w:object w:dxaOrig="260" w:dyaOrig="360" w14:anchorId="5EB1964A">
                <v:shape id="_x0000_i1163" type="#_x0000_t75" style="width:14.4pt;height:18.4pt" o:ole="">
                  <v:imagedata r:id="rId290" o:title=""/>
                </v:shape>
                <o:OLEObject Type="Embed" ProgID="Equation.DSMT4" ShapeID="_x0000_i1163" DrawAspect="Content" ObjectID="_1449922646" r:id="rId291"/>
              </w:object>
            </w:r>
          </w:p>
        </w:tc>
        <w:tc>
          <w:tcPr>
            <w:tcW w:w="576" w:type="dxa"/>
            <w:shd w:val="clear" w:color="auto" w:fill="E0E0E0"/>
            <w:vAlign w:val="center"/>
          </w:tcPr>
          <w:p w14:paraId="3AB4AB88" w14:textId="6D7C86A9" w:rsidR="004D3C31" w:rsidRPr="003254D4" w:rsidRDefault="004D3C31" w:rsidP="009562AA">
            <w:pPr>
              <w:keepNext/>
              <w:keepLines/>
              <w:spacing w:line="240" w:lineRule="auto"/>
              <w:jc w:val="center"/>
              <w:rPr>
                <w:sz w:val="20"/>
                <w:szCs w:val="20"/>
              </w:rPr>
            </w:pPr>
          </w:p>
        </w:tc>
        <w:tc>
          <w:tcPr>
            <w:tcW w:w="576" w:type="dxa"/>
            <w:shd w:val="clear" w:color="auto" w:fill="E0E0E0"/>
            <w:vAlign w:val="center"/>
          </w:tcPr>
          <w:p w14:paraId="4025620A" w14:textId="125E9FF7" w:rsidR="004D3C31" w:rsidRPr="003254D4" w:rsidRDefault="004D3C31" w:rsidP="009562AA">
            <w:pPr>
              <w:keepNext/>
              <w:keepLines/>
              <w:spacing w:line="240" w:lineRule="auto"/>
              <w:jc w:val="center"/>
              <w:rPr>
                <w:sz w:val="20"/>
                <w:szCs w:val="20"/>
              </w:rPr>
            </w:pPr>
          </w:p>
        </w:tc>
        <w:tc>
          <w:tcPr>
            <w:tcW w:w="576" w:type="dxa"/>
            <w:shd w:val="clear" w:color="auto" w:fill="E0E0E0"/>
            <w:vAlign w:val="center"/>
          </w:tcPr>
          <w:p w14:paraId="752EE71B" w14:textId="02BBD400" w:rsidR="004D3C31" w:rsidRPr="003254D4" w:rsidRDefault="004D3C31" w:rsidP="009562AA">
            <w:pPr>
              <w:keepNext/>
              <w:keepLines/>
              <w:spacing w:line="240" w:lineRule="auto"/>
              <w:jc w:val="center"/>
              <w:rPr>
                <w:sz w:val="20"/>
                <w:szCs w:val="20"/>
              </w:rPr>
            </w:pPr>
            <w:r w:rsidRPr="003254D4">
              <w:rPr>
                <w:color w:val="000000"/>
                <w:sz w:val="20"/>
                <w:szCs w:val="20"/>
              </w:rPr>
              <w:t>.089</w:t>
            </w:r>
          </w:p>
        </w:tc>
        <w:tc>
          <w:tcPr>
            <w:tcW w:w="576" w:type="dxa"/>
            <w:shd w:val="clear" w:color="auto" w:fill="E0E0E0"/>
            <w:vAlign w:val="center"/>
          </w:tcPr>
          <w:p w14:paraId="2364EFF8" w14:textId="4E9C115F" w:rsidR="004D3C31" w:rsidRPr="003254D4" w:rsidRDefault="004D3C31" w:rsidP="009562AA">
            <w:pPr>
              <w:keepNext/>
              <w:keepLines/>
              <w:spacing w:line="240" w:lineRule="auto"/>
              <w:jc w:val="center"/>
              <w:rPr>
                <w:sz w:val="20"/>
                <w:szCs w:val="20"/>
              </w:rPr>
            </w:pPr>
            <w:r w:rsidRPr="003254D4">
              <w:rPr>
                <w:color w:val="000000"/>
                <w:sz w:val="20"/>
                <w:szCs w:val="20"/>
              </w:rPr>
              <w:t>.045</w:t>
            </w:r>
          </w:p>
        </w:tc>
        <w:tc>
          <w:tcPr>
            <w:tcW w:w="576" w:type="dxa"/>
            <w:shd w:val="clear" w:color="auto" w:fill="E0E0E0"/>
            <w:vAlign w:val="center"/>
          </w:tcPr>
          <w:p w14:paraId="7256CBFE" w14:textId="1CA43ED5" w:rsidR="004D3C31" w:rsidRPr="003254D4" w:rsidRDefault="004D3C31" w:rsidP="009562AA">
            <w:pPr>
              <w:keepNext/>
              <w:keepLines/>
              <w:spacing w:line="240" w:lineRule="auto"/>
              <w:jc w:val="center"/>
              <w:rPr>
                <w:sz w:val="20"/>
                <w:szCs w:val="20"/>
              </w:rPr>
            </w:pPr>
            <w:r w:rsidRPr="003254D4">
              <w:rPr>
                <w:color w:val="000000"/>
                <w:sz w:val="20"/>
                <w:szCs w:val="20"/>
              </w:rPr>
              <w:t>.000</w:t>
            </w:r>
          </w:p>
        </w:tc>
        <w:tc>
          <w:tcPr>
            <w:tcW w:w="576" w:type="dxa"/>
            <w:shd w:val="clear" w:color="auto" w:fill="E0E0E0"/>
            <w:vAlign w:val="center"/>
          </w:tcPr>
          <w:p w14:paraId="43677779" w14:textId="1A6F38C9" w:rsidR="004D3C31" w:rsidRPr="003254D4" w:rsidRDefault="004D3C31" w:rsidP="009562AA">
            <w:pPr>
              <w:keepNext/>
              <w:keepLines/>
              <w:spacing w:line="240" w:lineRule="auto"/>
              <w:jc w:val="center"/>
              <w:rPr>
                <w:sz w:val="20"/>
                <w:szCs w:val="20"/>
              </w:rPr>
            </w:pPr>
            <w:r w:rsidRPr="003254D4">
              <w:rPr>
                <w:color w:val="000000"/>
                <w:sz w:val="20"/>
                <w:szCs w:val="20"/>
              </w:rPr>
              <w:t>-.010</w:t>
            </w:r>
          </w:p>
        </w:tc>
      </w:tr>
      <w:tr w:rsidR="004D3C31" w14:paraId="4F379CE9" w14:textId="77777777" w:rsidTr="00F448EC">
        <w:trPr>
          <w:cantSplit/>
          <w:trHeight w:hRule="exact" w:val="576"/>
          <w:jc w:val="center"/>
        </w:trPr>
        <w:tc>
          <w:tcPr>
            <w:tcW w:w="576" w:type="dxa"/>
            <w:shd w:val="clear" w:color="auto" w:fill="E0E0E0"/>
            <w:vAlign w:val="center"/>
          </w:tcPr>
          <w:p w14:paraId="634168AA" w14:textId="72BA217C" w:rsidR="004D3C31" w:rsidRPr="003254D4" w:rsidRDefault="004D3C31" w:rsidP="009562AA">
            <w:pPr>
              <w:keepNext/>
              <w:keepLines/>
              <w:spacing w:line="240" w:lineRule="auto"/>
              <w:jc w:val="center"/>
              <w:rPr>
                <w:sz w:val="20"/>
                <w:szCs w:val="20"/>
              </w:rPr>
            </w:pPr>
            <w:r w:rsidRPr="003254D4">
              <w:rPr>
                <w:rFonts w:asciiTheme="minorHAnsi" w:eastAsiaTheme="minorEastAsia" w:hAnsiTheme="minorHAnsi" w:cstheme="minorBidi"/>
                <w:position w:val="-12"/>
                <w:sz w:val="20"/>
                <w:szCs w:val="20"/>
                <w:lang w:eastAsia="ja-JP"/>
              </w:rPr>
              <w:object w:dxaOrig="240" w:dyaOrig="360" w14:anchorId="2D06A379">
                <v:shape id="_x0000_i1164" type="#_x0000_t75" style="width:12pt;height:18.4pt" o:ole="">
                  <v:imagedata r:id="rId292" o:title=""/>
                </v:shape>
                <o:OLEObject Type="Embed" ProgID="Equation.DSMT4" ShapeID="_x0000_i1164" DrawAspect="Content" ObjectID="_1449922647" r:id="rId293"/>
              </w:object>
            </w:r>
          </w:p>
        </w:tc>
        <w:tc>
          <w:tcPr>
            <w:tcW w:w="576" w:type="dxa"/>
            <w:shd w:val="clear" w:color="auto" w:fill="E0E0E0"/>
            <w:vAlign w:val="center"/>
          </w:tcPr>
          <w:p w14:paraId="5F591CF2" w14:textId="5D470006" w:rsidR="004D3C31" w:rsidRPr="003254D4" w:rsidRDefault="004D3C31" w:rsidP="009562AA">
            <w:pPr>
              <w:keepNext/>
              <w:keepLines/>
              <w:spacing w:line="240" w:lineRule="auto"/>
              <w:jc w:val="center"/>
              <w:rPr>
                <w:sz w:val="20"/>
                <w:szCs w:val="20"/>
              </w:rPr>
            </w:pPr>
          </w:p>
        </w:tc>
        <w:tc>
          <w:tcPr>
            <w:tcW w:w="576" w:type="dxa"/>
            <w:shd w:val="clear" w:color="auto" w:fill="E0E0E0"/>
            <w:vAlign w:val="center"/>
          </w:tcPr>
          <w:p w14:paraId="78B84BEC" w14:textId="532B9302" w:rsidR="004D3C31" w:rsidRPr="003254D4" w:rsidRDefault="004D3C31" w:rsidP="009562AA">
            <w:pPr>
              <w:keepNext/>
              <w:keepLines/>
              <w:spacing w:line="240" w:lineRule="auto"/>
              <w:jc w:val="center"/>
              <w:rPr>
                <w:sz w:val="20"/>
                <w:szCs w:val="20"/>
              </w:rPr>
            </w:pPr>
          </w:p>
        </w:tc>
        <w:tc>
          <w:tcPr>
            <w:tcW w:w="576" w:type="dxa"/>
            <w:shd w:val="clear" w:color="auto" w:fill="E0E0E0"/>
            <w:vAlign w:val="center"/>
          </w:tcPr>
          <w:p w14:paraId="51459F09" w14:textId="02DA6A82" w:rsidR="004D3C31" w:rsidRPr="003254D4" w:rsidRDefault="004D3C31" w:rsidP="009562AA">
            <w:pPr>
              <w:keepNext/>
              <w:keepLines/>
              <w:spacing w:line="240" w:lineRule="auto"/>
              <w:jc w:val="center"/>
              <w:rPr>
                <w:sz w:val="20"/>
                <w:szCs w:val="20"/>
              </w:rPr>
            </w:pPr>
          </w:p>
        </w:tc>
        <w:tc>
          <w:tcPr>
            <w:tcW w:w="576" w:type="dxa"/>
            <w:shd w:val="clear" w:color="auto" w:fill="E0E0E0"/>
            <w:vAlign w:val="center"/>
          </w:tcPr>
          <w:p w14:paraId="76F2F14F" w14:textId="6308615A" w:rsidR="004D3C31" w:rsidRPr="003254D4" w:rsidRDefault="004D3C31" w:rsidP="009562AA">
            <w:pPr>
              <w:keepNext/>
              <w:keepLines/>
              <w:spacing w:line="240" w:lineRule="auto"/>
              <w:jc w:val="center"/>
              <w:rPr>
                <w:sz w:val="20"/>
                <w:szCs w:val="20"/>
              </w:rPr>
            </w:pPr>
            <w:r w:rsidRPr="003254D4">
              <w:rPr>
                <w:color w:val="000000"/>
                <w:sz w:val="20"/>
                <w:szCs w:val="20"/>
              </w:rPr>
              <w:t>.078</w:t>
            </w:r>
          </w:p>
        </w:tc>
        <w:tc>
          <w:tcPr>
            <w:tcW w:w="576" w:type="dxa"/>
            <w:shd w:val="clear" w:color="auto" w:fill="E0E0E0"/>
            <w:vAlign w:val="center"/>
          </w:tcPr>
          <w:p w14:paraId="61206A1E" w14:textId="2D59F86D" w:rsidR="004D3C31" w:rsidRPr="003254D4" w:rsidRDefault="004D3C31" w:rsidP="009562AA">
            <w:pPr>
              <w:keepNext/>
              <w:keepLines/>
              <w:spacing w:line="240" w:lineRule="auto"/>
              <w:jc w:val="center"/>
              <w:rPr>
                <w:sz w:val="20"/>
                <w:szCs w:val="20"/>
              </w:rPr>
            </w:pPr>
            <w:r w:rsidRPr="003254D4">
              <w:rPr>
                <w:color w:val="000000"/>
                <w:sz w:val="20"/>
                <w:szCs w:val="20"/>
              </w:rPr>
              <w:t>.003</w:t>
            </w:r>
          </w:p>
        </w:tc>
        <w:tc>
          <w:tcPr>
            <w:tcW w:w="576" w:type="dxa"/>
            <w:shd w:val="clear" w:color="auto" w:fill="E0E0E0"/>
            <w:vAlign w:val="center"/>
          </w:tcPr>
          <w:p w14:paraId="25A3AED8" w14:textId="559091D9" w:rsidR="004D3C31" w:rsidRPr="003254D4" w:rsidRDefault="004D3C31" w:rsidP="009562AA">
            <w:pPr>
              <w:keepNext/>
              <w:keepLines/>
              <w:spacing w:line="240" w:lineRule="auto"/>
              <w:jc w:val="center"/>
              <w:rPr>
                <w:sz w:val="20"/>
                <w:szCs w:val="20"/>
              </w:rPr>
            </w:pPr>
            <w:r w:rsidRPr="003254D4">
              <w:rPr>
                <w:color w:val="000000"/>
                <w:sz w:val="20"/>
                <w:szCs w:val="20"/>
              </w:rPr>
              <w:t>-.008</w:t>
            </w:r>
          </w:p>
        </w:tc>
      </w:tr>
      <w:tr w:rsidR="004D3C31" w14:paraId="4F8C67EF" w14:textId="77777777" w:rsidTr="00F448EC">
        <w:trPr>
          <w:cantSplit/>
          <w:trHeight w:hRule="exact" w:val="576"/>
          <w:jc w:val="center"/>
        </w:trPr>
        <w:tc>
          <w:tcPr>
            <w:tcW w:w="576" w:type="dxa"/>
            <w:shd w:val="clear" w:color="auto" w:fill="E0E0E0"/>
            <w:vAlign w:val="center"/>
          </w:tcPr>
          <w:p w14:paraId="238B7BBA" w14:textId="0F7A8BC9" w:rsidR="004D3C31" w:rsidRPr="003254D4" w:rsidRDefault="004D3C31" w:rsidP="009562AA">
            <w:pPr>
              <w:keepNext/>
              <w:keepLines/>
              <w:spacing w:line="240" w:lineRule="auto"/>
              <w:jc w:val="center"/>
              <w:rPr>
                <w:sz w:val="20"/>
                <w:szCs w:val="20"/>
              </w:rPr>
            </w:pPr>
            <w:r w:rsidRPr="003254D4">
              <w:rPr>
                <w:rFonts w:asciiTheme="minorHAnsi" w:eastAsiaTheme="minorEastAsia" w:hAnsiTheme="minorHAnsi" w:cstheme="minorBidi"/>
                <w:position w:val="-12"/>
                <w:sz w:val="20"/>
                <w:szCs w:val="20"/>
                <w:lang w:eastAsia="ja-JP"/>
              </w:rPr>
              <w:object w:dxaOrig="279" w:dyaOrig="360" w14:anchorId="466AEFB3">
                <v:shape id="_x0000_i1165" type="#_x0000_t75" style="width:14.4pt;height:18.4pt" o:ole="">
                  <v:imagedata r:id="rId294" o:title=""/>
                </v:shape>
                <o:OLEObject Type="Embed" ProgID="Equation.DSMT4" ShapeID="_x0000_i1165" DrawAspect="Content" ObjectID="_1449922648" r:id="rId295"/>
              </w:object>
            </w:r>
          </w:p>
        </w:tc>
        <w:tc>
          <w:tcPr>
            <w:tcW w:w="576" w:type="dxa"/>
            <w:shd w:val="clear" w:color="auto" w:fill="E0E0E0"/>
            <w:vAlign w:val="center"/>
          </w:tcPr>
          <w:p w14:paraId="39164352" w14:textId="07D8BF20" w:rsidR="004D3C31" w:rsidRPr="003254D4" w:rsidRDefault="004D3C31" w:rsidP="009562AA">
            <w:pPr>
              <w:keepNext/>
              <w:keepLines/>
              <w:spacing w:line="240" w:lineRule="auto"/>
              <w:jc w:val="center"/>
              <w:rPr>
                <w:sz w:val="20"/>
                <w:szCs w:val="20"/>
              </w:rPr>
            </w:pPr>
          </w:p>
        </w:tc>
        <w:tc>
          <w:tcPr>
            <w:tcW w:w="576" w:type="dxa"/>
            <w:shd w:val="clear" w:color="auto" w:fill="E0E0E0"/>
            <w:vAlign w:val="center"/>
          </w:tcPr>
          <w:p w14:paraId="262175D6" w14:textId="49B38A1E" w:rsidR="004D3C31" w:rsidRPr="003254D4" w:rsidRDefault="004D3C31" w:rsidP="009562AA">
            <w:pPr>
              <w:keepNext/>
              <w:keepLines/>
              <w:spacing w:line="240" w:lineRule="auto"/>
              <w:jc w:val="center"/>
              <w:rPr>
                <w:sz w:val="20"/>
                <w:szCs w:val="20"/>
              </w:rPr>
            </w:pPr>
          </w:p>
        </w:tc>
        <w:tc>
          <w:tcPr>
            <w:tcW w:w="576" w:type="dxa"/>
            <w:shd w:val="clear" w:color="auto" w:fill="E0E0E0"/>
            <w:vAlign w:val="center"/>
          </w:tcPr>
          <w:p w14:paraId="6CB24C6F" w14:textId="1034BA26" w:rsidR="004D3C31" w:rsidRPr="003254D4" w:rsidRDefault="004D3C31" w:rsidP="009562AA">
            <w:pPr>
              <w:keepNext/>
              <w:keepLines/>
              <w:spacing w:line="240" w:lineRule="auto"/>
              <w:jc w:val="center"/>
              <w:rPr>
                <w:sz w:val="20"/>
                <w:szCs w:val="20"/>
              </w:rPr>
            </w:pPr>
          </w:p>
        </w:tc>
        <w:tc>
          <w:tcPr>
            <w:tcW w:w="576" w:type="dxa"/>
            <w:shd w:val="clear" w:color="auto" w:fill="E0E0E0"/>
            <w:vAlign w:val="center"/>
          </w:tcPr>
          <w:p w14:paraId="0F2B3949" w14:textId="2620A3C8" w:rsidR="004D3C31" w:rsidRPr="003254D4" w:rsidRDefault="004D3C31" w:rsidP="009562AA">
            <w:pPr>
              <w:keepNext/>
              <w:keepLines/>
              <w:spacing w:line="240" w:lineRule="auto"/>
              <w:jc w:val="center"/>
              <w:rPr>
                <w:sz w:val="20"/>
                <w:szCs w:val="20"/>
              </w:rPr>
            </w:pPr>
          </w:p>
        </w:tc>
        <w:tc>
          <w:tcPr>
            <w:tcW w:w="576" w:type="dxa"/>
            <w:shd w:val="clear" w:color="auto" w:fill="E0E0E0"/>
            <w:vAlign w:val="center"/>
          </w:tcPr>
          <w:p w14:paraId="08415BD9" w14:textId="70939933" w:rsidR="004D3C31" w:rsidRPr="003254D4" w:rsidRDefault="004D3C31" w:rsidP="009562AA">
            <w:pPr>
              <w:keepNext/>
              <w:keepLines/>
              <w:spacing w:line="240" w:lineRule="auto"/>
              <w:jc w:val="center"/>
              <w:rPr>
                <w:sz w:val="20"/>
                <w:szCs w:val="20"/>
              </w:rPr>
            </w:pPr>
            <w:r w:rsidRPr="003254D4">
              <w:rPr>
                <w:color w:val="000000"/>
                <w:sz w:val="20"/>
                <w:szCs w:val="20"/>
              </w:rPr>
              <w:t>.026</w:t>
            </w:r>
          </w:p>
        </w:tc>
        <w:tc>
          <w:tcPr>
            <w:tcW w:w="576" w:type="dxa"/>
            <w:shd w:val="clear" w:color="auto" w:fill="E0E0E0"/>
            <w:vAlign w:val="center"/>
          </w:tcPr>
          <w:p w14:paraId="66E3E8F9" w14:textId="0323A058" w:rsidR="004D3C31" w:rsidRPr="003254D4" w:rsidRDefault="004D3C31" w:rsidP="009562AA">
            <w:pPr>
              <w:keepNext/>
              <w:keepLines/>
              <w:spacing w:line="240" w:lineRule="auto"/>
              <w:jc w:val="center"/>
              <w:rPr>
                <w:sz w:val="20"/>
                <w:szCs w:val="20"/>
              </w:rPr>
            </w:pPr>
            <w:r w:rsidRPr="003254D4">
              <w:rPr>
                <w:color w:val="000000"/>
                <w:sz w:val="20"/>
                <w:szCs w:val="20"/>
              </w:rPr>
              <w:t>.000</w:t>
            </w:r>
          </w:p>
        </w:tc>
      </w:tr>
      <w:tr w:rsidR="004D3C31" w14:paraId="3FD47977" w14:textId="77777777" w:rsidTr="00F448EC">
        <w:trPr>
          <w:cantSplit/>
          <w:trHeight w:hRule="exact" w:val="576"/>
          <w:jc w:val="center"/>
        </w:trPr>
        <w:tc>
          <w:tcPr>
            <w:tcW w:w="576" w:type="dxa"/>
            <w:shd w:val="clear" w:color="auto" w:fill="E0E0E0"/>
            <w:vAlign w:val="center"/>
          </w:tcPr>
          <w:p w14:paraId="322A11AC" w14:textId="7DD938F8" w:rsidR="004D3C31" w:rsidRPr="003254D4" w:rsidRDefault="004D3C31" w:rsidP="009562AA">
            <w:pPr>
              <w:keepNext/>
              <w:keepLines/>
              <w:spacing w:line="240" w:lineRule="auto"/>
              <w:jc w:val="center"/>
              <w:rPr>
                <w:sz w:val="20"/>
                <w:szCs w:val="20"/>
              </w:rPr>
            </w:pPr>
            <w:r w:rsidRPr="003254D4">
              <w:rPr>
                <w:rFonts w:asciiTheme="minorHAnsi" w:eastAsiaTheme="minorEastAsia" w:hAnsiTheme="minorHAnsi" w:cstheme="minorBidi"/>
                <w:position w:val="-12"/>
                <w:sz w:val="20"/>
                <w:szCs w:val="20"/>
                <w:lang w:eastAsia="ja-JP"/>
              </w:rPr>
              <w:object w:dxaOrig="300" w:dyaOrig="360" w14:anchorId="082E9365">
                <v:shape id="_x0000_i1166" type="#_x0000_t75" style="width:15.2pt;height:18.4pt" o:ole="">
                  <v:imagedata r:id="rId296" o:title=""/>
                </v:shape>
                <o:OLEObject Type="Embed" ProgID="Equation.DSMT4" ShapeID="_x0000_i1166" DrawAspect="Content" ObjectID="_1449922649" r:id="rId297"/>
              </w:object>
            </w:r>
          </w:p>
        </w:tc>
        <w:tc>
          <w:tcPr>
            <w:tcW w:w="576" w:type="dxa"/>
            <w:shd w:val="clear" w:color="auto" w:fill="E0E0E0"/>
            <w:vAlign w:val="center"/>
          </w:tcPr>
          <w:p w14:paraId="12F4B0DB" w14:textId="2128D30B" w:rsidR="004D3C31" w:rsidRPr="003254D4" w:rsidRDefault="004D3C31" w:rsidP="009562AA">
            <w:pPr>
              <w:keepNext/>
              <w:keepLines/>
              <w:spacing w:line="240" w:lineRule="auto"/>
              <w:jc w:val="center"/>
              <w:rPr>
                <w:sz w:val="20"/>
                <w:szCs w:val="20"/>
              </w:rPr>
            </w:pPr>
          </w:p>
        </w:tc>
        <w:tc>
          <w:tcPr>
            <w:tcW w:w="576" w:type="dxa"/>
            <w:shd w:val="clear" w:color="auto" w:fill="E0E0E0"/>
            <w:vAlign w:val="center"/>
          </w:tcPr>
          <w:p w14:paraId="50316BF8" w14:textId="07C68B4D" w:rsidR="004D3C31" w:rsidRPr="003254D4" w:rsidRDefault="004D3C31" w:rsidP="009562AA">
            <w:pPr>
              <w:keepNext/>
              <w:keepLines/>
              <w:spacing w:line="240" w:lineRule="auto"/>
              <w:jc w:val="center"/>
              <w:rPr>
                <w:sz w:val="20"/>
                <w:szCs w:val="20"/>
              </w:rPr>
            </w:pPr>
          </w:p>
        </w:tc>
        <w:tc>
          <w:tcPr>
            <w:tcW w:w="576" w:type="dxa"/>
            <w:shd w:val="clear" w:color="auto" w:fill="E0E0E0"/>
            <w:vAlign w:val="center"/>
          </w:tcPr>
          <w:p w14:paraId="1307DB98" w14:textId="51D5EAC5" w:rsidR="004D3C31" w:rsidRPr="003254D4" w:rsidRDefault="004D3C31" w:rsidP="009562AA">
            <w:pPr>
              <w:keepNext/>
              <w:keepLines/>
              <w:spacing w:line="240" w:lineRule="auto"/>
              <w:jc w:val="center"/>
              <w:rPr>
                <w:sz w:val="20"/>
                <w:szCs w:val="20"/>
              </w:rPr>
            </w:pPr>
          </w:p>
        </w:tc>
        <w:tc>
          <w:tcPr>
            <w:tcW w:w="576" w:type="dxa"/>
            <w:shd w:val="clear" w:color="auto" w:fill="E0E0E0"/>
            <w:vAlign w:val="center"/>
          </w:tcPr>
          <w:p w14:paraId="2F80092C" w14:textId="4D37E408" w:rsidR="004D3C31" w:rsidRPr="003254D4" w:rsidRDefault="004D3C31" w:rsidP="009562AA">
            <w:pPr>
              <w:keepNext/>
              <w:keepLines/>
              <w:spacing w:line="240" w:lineRule="auto"/>
              <w:jc w:val="center"/>
              <w:rPr>
                <w:sz w:val="20"/>
                <w:szCs w:val="20"/>
              </w:rPr>
            </w:pPr>
          </w:p>
        </w:tc>
        <w:tc>
          <w:tcPr>
            <w:tcW w:w="576" w:type="dxa"/>
            <w:shd w:val="clear" w:color="auto" w:fill="E0E0E0"/>
            <w:vAlign w:val="center"/>
          </w:tcPr>
          <w:p w14:paraId="5DECA43D" w14:textId="689FA215" w:rsidR="004D3C31" w:rsidRPr="003254D4" w:rsidRDefault="004D3C31" w:rsidP="009562AA">
            <w:pPr>
              <w:keepNext/>
              <w:keepLines/>
              <w:spacing w:line="240" w:lineRule="auto"/>
              <w:jc w:val="center"/>
              <w:rPr>
                <w:sz w:val="20"/>
                <w:szCs w:val="20"/>
              </w:rPr>
            </w:pPr>
          </w:p>
        </w:tc>
        <w:tc>
          <w:tcPr>
            <w:tcW w:w="576" w:type="dxa"/>
            <w:shd w:val="clear" w:color="auto" w:fill="E0E0E0"/>
            <w:vAlign w:val="center"/>
          </w:tcPr>
          <w:p w14:paraId="5A65AE65" w14:textId="05B75EE5" w:rsidR="004D3C31" w:rsidRPr="003254D4" w:rsidRDefault="004D3C31" w:rsidP="009562AA">
            <w:pPr>
              <w:keepNext/>
              <w:keepLines/>
              <w:spacing w:line="240" w:lineRule="auto"/>
              <w:jc w:val="center"/>
              <w:rPr>
                <w:sz w:val="20"/>
                <w:szCs w:val="20"/>
              </w:rPr>
            </w:pPr>
            <w:r w:rsidRPr="003254D4">
              <w:rPr>
                <w:color w:val="000000"/>
                <w:sz w:val="20"/>
                <w:szCs w:val="20"/>
              </w:rPr>
              <w:t>.035</w:t>
            </w:r>
          </w:p>
        </w:tc>
      </w:tr>
    </w:tbl>
    <w:p w14:paraId="23B3DC24" w14:textId="77777777" w:rsidR="00F11BFB" w:rsidRDefault="00F11BFB" w:rsidP="005268D0">
      <w:pPr>
        <w:keepNext/>
        <w:keepLines/>
        <w:spacing w:line="240" w:lineRule="auto"/>
        <w:jc w:val="center"/>
      </w:pPr>
    </w:p>
    <w:p w14:paraId="46112479" w14:textId="01080A15" w:rsidR="00F11BFB" w:rsidRDefault="00F11BFB" w:rsidP="00A22705"/>
    <w:p w14:paraId="1AB1162B" w14:textId="2B2AAA37" w:rsidR="00F11BFB" w:rsidRDefault="00155035" w:rsidP="00DD270C">
      <w:pPr>
        <w:pStyle w:val="Heading2"/>
      </w:pPr>
      <w:r>
        <w:t>21.6.5</w:t>
      </w:r>
      <w:r w:rsidR="0029242F">
        <w:t>:</w:t>
      </w:r>
      <w:r>
        <w:t xml:space="preserve"> </w:t>
      </w:r>
      <w:r w:rsidR="00763BA6">
        <w:t xml:space="preserve">Rest of </w:t>
      </w:r>
      <w:r w:rsidR="00B84F4C">
        <w:t>CORROC2</w:t>
      </w:r>
      <w:r w:rsidR="00763BA6">
        <w:t xml:space="preserve"> output</w:t>
      </w:r>
    </w:p>
    <w:p w14:paraId="59409BB5" w14:textId="7E0C0E5C" w:rsidR="00763BA6" w:rsidRDefault="00D109FF" w:rsidP="00763BA6">
      <w:r>
        <w:t>Line</w:t>
      </w:r>
      <w:r w:rsidR="00763BA6">
        <w:t xml:space="preserve"> 2</w:t>
      </w:r>
      <w:r w:rsidR="000F2124">
        <w:t>86</w:t>
      </w:r>
      <w:r w:rsidR="00763BA6">
        <w:t>-32</w:t>
      </w:r>
      <w:r w:rsidR="005A3E91">
        <w:t>0</w:t>
      </w:r>
      <w:r w:rsidR="00763BA6">
        <w:t xml:space="preserve"> allow</w:t>
      </w:r>
      <w:r>
        <w:t>s</w:t>
      </w:r>
      <w:r w:rsidR="00763BA6">
        <w:t xml:space="preserve"> </w:t>
      </w:r>
      <w:r>
        <w:t>one</w:t>
      </w:r>
      <w:r w:rsidR="00763BA6">
        <w:t xml:space="preserve"> to plot the ROC curves for the two modalities</w:t>
      </w:r>
      <w:r w:rsidR="00B028B0">
        <w:t xml:space="preserve">, but one does not need </w:t>
      </w:r>
      <w:r w:rsidR="005268D0">
        <w:t>them</w:t>
      </w:r>
      <w:r w:rsidR="00B028B0">
        <w:t>, as one knows by now how to generate binormal model predicted curves</w:t>
      </w:r>
      <w:r w:rsidR="00763BA6">
        <w:t>. Lines 3</w:t>
      </w:r>
      <w:r w:rsidR="005A3E91">
        <w:t>25</w:t>
      </w:r>
      <w:r w:rsidR="00763BA6">
        <w:t>-3</w:t>
      </w:r>
      <w:r w:rsidR="005A3E91">
        <w:t>27</w:t>
      </w:r>
      <w:r w:rsidR="00763BA6">
        <w:t xml:space="preserve"> lists the areas under the respective fitted ROC curves</w:t>
      </w:r>
      <w:r w:rsidR="000F2124">
        <w:t>, and their correlation</w:t>
      </w:r>
      <w:r w:rsidR="00053C0E">
        <w:t xml:space="preserve"> (the is the AUC level correlation, which could be estimated by </w:t>
      </w:r>
      <w:r w:rsidR="00E86817">
        <w:t xml:space="preserve">the </w:t>
      </w:r>
      <w:r w:rsidR="00053C0E">
        <w:t xml:space="preserve">methods described in </w:t>
      </w:r>
      <w:r w:rsidR="00283AC2">
        <w:t>Chapter 10</w:t>
      </w:r>
      <w:r w:rsidR="005268D0">
        <w:t>)</w:t>
      </w:r>
      <w:r w:rsidR="00763BA6">
        <w:t>:</w:t>
      </w:r>
    </w:p>
    <w:p w14:paraId="794829B3" w14:textId="77777777" w:rsidR="00763BA6" w:rsidRDefault="00763BA6" w:rsidP="00763BA6"/>
    <w:p w14:paraId="3E51A12D" w14:textId="77777777" w:rsidR="00763BA6" w:rsidRPr="00763BA6" w:rsidRDefault="00763BA6" w:rsidP="00CF1C6C">
      <w:pPr>
        <w:pBdr>
          <w:top w:val="single" w:sz="4" w:space="0" w:color="auto"/>
          <w:left w:val="single" w:sz="4" w:space="4" w:color="auto"/>
          <w:bottom w:val="single" w:sz="4" w:space="1" w:color="auto"/>
          <w:right w:val="single" w:sz="4" w:space="4" w:color="auto"/>
        </w:pBdr>
        <w:shd w:val="clear" w:color="auto" w:fill="E6E6E6"/>
        <w:spacing w:line="240" w:lineRule="auto"/>
        <w:rPr>
          <w:rStyle w:val="code2"/>
        </w:rPr>
      </w:pPr>
      <w:r w:rsidRPr="00763BA6">
        <w:rPr>
          <w:rStyle w:val="code2"/>
        </w:rPr>
        <w:t xml:space="preserve">            </w:t>
      </w:r>
      <w:proofErr w:type="gramStart"/>
      <w:r w:rsidRPr="00763BA6">
        <w:rPr>
          <w:rStyle w:val="code2"/>
        </w:rPr>
        <w:t>AREA(</w:t>
      </w:r>
      <w:proofErr w:type="gramEnd"/>
      <w:r w:rsidRPr="00763BA6">
        <w:rPr>
          <w:rStyle w:val="code2"/>
        </w:rPr>
        <w:t>X)=  0.8784     AREA(Y)=  0.8870</w:t>
      </w:r>
    </w:p>
    <w:p w14:paraId="5CA110B1" w14:textId="77777777" w:rsidR="00763BA6" w:rsidRPr="00763BA6" w:rsidRDefault="00763BA6" w:rsidP="00CF1C6C">
      <w:pPr>
        <w:pBdr>
          <w:top w:val="single" w:sz="4" w:space="0" w:color="auto"/>
          <w:left w:val="single" w:sz="4" w:space="4" w:color="auto"/>
          <w:bottom w:val="single" w:sz="4" w:space="1" w:color="auto"/>
          <w:right w:val="single" w:sz="4" w:space="4" w:color="auto"/>
        </w:pBdr>
        <w:shd w:val="clear" w:color="auto" w:fill="E6E6E6"/>
        <w:spacing w:line="240" w:lineRule="auto"/>
        <w:rPr>
          <w:rStyle w:val="code2"/>
        </w:rPr>
      </w:pPr>
      <w:r w:rsidRPr="00763BA6">
        <w:rPr>
          <w:rStyle w:val="code2"/>
        </w:rPr>
        <w:t xml:space="preserve">            STD DEV OF </w:t>
      </w:r>
      <w:proofErr w:type="gramStart"/>
      <w:r w:rsidRPr="00763BA6">
        <w:rPr>
          <w:rStyle w:val="code2"/>
        </w:rPr>
        <w:t>AREA(</w:t>
      </w:r>
      <w:proofErr w:type="gramEnd"/>
      <w:r w:rsidRPr="00763BA6">
        <w:rPr>
          <w:rStyle w:val="code2"/>
        </w:rPr>
        <w:t>X)=  0.0392     STD DEV OF AREA(Y)=  0.0376</w:t>
      </w:r>
    </w:p>
    <w:p w14:paraId="6074C318" w14:textId="2A0A2BDF" w:rsidR="00763BA6" w:rsidRPr="00763BA6" w:rsidRDefault="00763BA6" w:rsidP="00CF1C6C">
      <w:pPr>
        <w:pBdr>
          <w:top w:val="single" w:sz="4" w:space="0" w:color="auto"/>
          <w:left w:val="single" w:sz="4" w:space="4" w:color="auto"/>
          <w:bottom w:val="single" w:sz="4" w:space="1" w:color="auto"/>
          <w:right w:val="single" w:sz="4" w:space="4" w:color="auto"/>
        </w:pBdr>
        <w:shd w:val="clear" w:color="auto" w:fill="E6E6E6"/>
        <w:spacing w:line="240" w:lineRule="auto"/>
        <w:rPr>
          <w:rStyle w:val="code2"/>
        </w:rPr>
      </w:pPr>
      <w:r w:rsidRPr="00763BA6">
        <w:rPr>
          <w:rStyle w:val="code2"/>
        </w:rPr>
        <w:t xml:space="preserve">            CORRELATION OF </w:t>
      </w:r>
      <w:proofErr w:type="gramStart"/>
      <w:r w:rsidRPr="00763BA6">
        <w:rPr>
          <w:rStyle w:val="code2"/>
        </w:rPr>
        <w:t>AREA(</w:t>
      </w:r>
      <w:proofErr w:type="gramEnd"/>
      <w:r w:rsidRPr="00763BA6">
        <w:rPr>
          <w:rStyle w:val="code2"/>
        </w:rPr>
        <w:t>X) AND AREA(Y) = 0.2569</w:t>
      </w:r>
    </w:p>
    <w:p w14:paraId="6341CE1F" w14:textId="77777777" w:rsidR="00763BA6" w:rsidRDefault="00763BA6" w:rsidP="00763BA6"/>
    <w:p w14:paraId="6E8D595E" w14:textId="343B2E77" w:rsidR="00763BA6" w:rsidRDefault="008D7DD7" w:rsidP="00763BA6">
      <w:r>
        <w:t>The remaining lines, 33</w:t>
      </w:r>
      <w:r w:rsidR="005A3E91">
        <w:t>3</w:t>
      </w:r>
      <w:r>
        <w:t>-34</w:t>
      </w:r>
      <w:r w:rsidR="005A3E91">
        <w:t>1</w:t>
      </w:r>
      <w:r>
        <w:t xml:space="preserve"> </w:t>
      </w:r>
      <w:r w:rsidR="00B84F4C">
        <w:t>lists the p-value</w:t>
      </w:r>
      <w:r>
        <w:t xml:space="preserve">. </w:t>
      </w:r>
    </w:p>
    <w:p w14:paraId="7C680245" w14:textId="77777777" w:rsidR="008D7DD7" w:rsidRDefault="008D7DD7" w:rsidP="00763BA6"/>
    <w:p w14:paraId="05B40144" w14:textId="77777777" w:rsidR="008D7DD7" w:rsidRPr="008D7DD7" w:rsidRDefault="008D7DD7"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8D7DD7">
        <w:rPr>
          <w:rStyle w:val="code2"/>
        </w:rPr>
        <w:t xml:space="preserve">             STATISTICAL SIGNIFICANCE OF THE DIFFERENCE</w:t>
      </w:r>
    </w:p>
    <w:p w14:paraId="65A140CD" w14:textId="77777777" w:rsidR="008D7DD7" w:rsidRPr="008D7DD7" w:rsidRDefault="008D7DD7"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8D7DD7">
        <w:rPr>
          <w:rStyle w:val="code2"/>
        </w:rPr>
        <w:t xml:space="preserve">      BETWEEN THE TWO CORRELATED ROC CURVES ACCORDING TO THE SELECTED TEST:</w:t>
      </w:r>
    </w:p>
    <w:p w14:paraId="763FF407" w14:textId="77777777" w:rsidR="008D7DD7" w:rsidRPr="008D7DD7" w:rsidRDefault="008D7DD7"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
    <w:p w14:paraId="0E819E8B" w14:textId="77777777" w:rsidR="008D7DD7" w:rsidRPr="008D7DD7" w:rsidRDefault="008D7DD7"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8D7DD7">
        <w:rPr>
          <w:rStyle w:val="code2"/>
        </w:rPr>
        <w:t xml:space="preserve">  *****************************************************************************</w:t>
      </w:r>
    </w:p>
    <w:p w14:paraId="1DABE07D" w14:textId="77777777" w:rsidR="008D7DD7" w:rsidRPr="008D7DD7" w:rsidRDefault="008D7DD7"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
    <w:p w14:paraId="65CFD268" w14:textId="77777777" w:rsidR="008D7DD7" w:rsidRPr="008D7DD7" w:rsidRDefault="008D7DD7"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
    <w:p w14:paraId="70C7C60E" w14:textId="77777777" w:rsidR="008D7DD7" w:rsidRPr="008D7DD7" w:rsidRDefault="008D7DD7"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8D7DD7">
        <w:rPr>
          <w:rStyle w:val="code2"/>
        </w:rPr>
        <w:t xml:space="preserve">    THE COMPUTED CORRELATED 'AREA TEST' STATISTIC VALUE IS   -0.1829</w:t>
      </w:r>
    </w:p>
    <w:p w14:paraId="3B0604F7" w14:textId="77777777" w:rsidR="008D7DD7" w:rsidRPr="008D7DD7" w:rsidRDefault="008D7DD7"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8D7DD7">
        <w:rPr>
          <w:rStyle w:val="code2"/>
        </w:rPr>
        <w:t xml:space="preserve">    WITH A CORRESPONDING TWO-TAILED P-LEVEL OF 0.8549</w:t>
      </w:r>
    </w:p>
    <w:p w14:paraId="5D6603FC" w14:textId="70F95790" w:rsidR="008D7DD7" w:rsidRPr="008D7DD7" w:rsidRDefault="008D7DD7"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8D7DD7">
        <w:rPr>
          <w:rStyle w:val="code2"/>
        </w:rPr>
        <w:t xml:space="preserve">    AND ONE-TAILED P-LEVEL OF 0.4274.</w:t>
      </w:r>
    </w:p>
    <w:p w14:paraId="2DB3B6B6" w14:textId="77777777" w:rsidR="008D7DD7" w:rsidRDefault="008D7DD7" w:rsidP="00763BA6"/>
    <w:p w14:paraId="155F8A67" w14:textId="6FB651F7" w:rsidR="000F2124" w:rsidRDefault="006F3501" w:rsidP="00FB1B2F">
      <w:r>
        <w:t>The famed p-value is 0.8549 (it is customary to quote the two-tailed v</w:t>
      </w:r>
      <w:r w:rsidR="00B84F4C">
        <w:t xml:space="preserve">alue, see </w:t>
      </w:r>
      <w:r w:rsidR="00E76C47" w:rsidRPr="00E76C47">
        <w:t>Chapter 0</w:t>
      </w:r>
      <w:r w:rsidR="00E76C47">
        <w:t>8</w:t>
      </w:r>
      <w:r w:rsidR="00B84F4C">
        <w:t xml:space="preserve"> for details on this</w:t>
      </w:r>
      <w:r>
        <w:t xml:space="preserve">). </w:t>
      </w:r>
      <w:r w:rsidR="00087282">
        <w:t>This means that the difference in areas (0.8784 – 0.8870 = -0.0086)</w:t>
      </w:r>
      <w:r>
        <w:t xml:space="preserve"> </w:t>
      </w:r>
      <w:r w:rsidR="00087282">
        <w:t>is not st</w:t>
      </w:r>
      <w:r w:rsidR="005268D0">
        <w:t>atistically significant at Type-</w:t>
      </w:r>
      <w:r w:rsidR="00087282">
        <w:t xml:space="preserve">I error </w:t>
      </w:r>
      <w:r w:rsidR="00CE2B18">
        <w:t xml:space="preserve">probability </w:t>
      </w:r>
      <w:r w:rsidR="00087282" w:rsidRPr="00087282">
        <w:rPr>
          <w:position w:val="-6"/>
        </w:rPr>
        <w:object w:dxaOrig="240" w:dyaOrig="220" w14:anchorId="0C04FAE6">
          <v:shape id="_x0000_i1167" type="#_x0000_t75" style="width:12pt;height:11.2pt" o:ole="">
            <v:imagedata r:id="rId298" o:title=""/>
          </v:shape>
          <o:OLEObject Type="Embed" ProgID="Equation.DSMT4" ShapeID="_x0000_i1167" DrawAspect="Content" ObjectID="_1449922650" r:id="rId299"/>
        </w:object>
      </w:r>
      <w:r w:rsidR="00087282">
        <w:t xml:space="preserve"> = 0.05. </w:t>
      </w:r>
      <w:r w:rsidR="00B84F4C">
        <w:t>The calculation of the test statistic is described in code</w:t>
      </w:r>
      <w:r w:rsidR="00B84F4C" w:rsidRPr="00B84F4C">
        <w:rPr>
          <w:rStyle w:val="InLineCode"/>
        </w:rPr>
        <w:t xml:space="preserve"> </w:t>
      </w:r>
      <w:proofErr w:type="gramStart"/>
      <w:r w:rsidR="00D83ED8">
        <w:rPr>
          <w:rStyle w:val="InLineCode"/>
        </w:rPr>
        <w:lastRenderedPageBreak/>
        <w:t>main</w:t>
      </w:r>
      <w:r w:rsidR="00B84F4C" w:rsidRPr="00B84F4C">
        <w:rPr>
          <w:rStyle w:val="InLineCode"/>
        </w:rPr>
        <w:t>DiffAzTestStatistic.R</w:t>
      </w:r>
      <w:proofErr w:type="gramEnd"/>
      <w:r w:rsidR="00B84F4C">
        <w:t>.</w:t>
      </w:r>
      <w:r w:rsidR="00053C0E">
        <w:t xml:space="preserve"> It uses methods described in </w:t>
      </w:r>
      <w:r w:rsidR="00E76C47" w:rsidRPr="00E76C47">
        <w:t>Chapter 06</w:t>
      </w:r>
      <w:r w:rsidR="00053C0E">
        <w:t xml:space="preserve"> to calculate the standard deviation of the difference of two AUCs:</w:t>
      </w:r>
    </w:p>
    <w:p w14:paraId="61CB93E9" w14:textId="14187E28" w:rsidR="00053C0E" w:rsidRDefault="00053C0E" w:rsidP="00FB1B2F"/>
    <w:p w14:paraId="540604AF" w14:textId="78234594" w:rsidR="00053C0E" w:rsidRDefault="00053C0E" w:rsidP="00053C0E">
      <w:pPr>
        <w:pStyle w:val="MyEqns"/>
      </w:pPr>
      <w:r w:rsidRPr="00053C0E">
        <w:rPr>
          <w:position w:val="-12"/>
        </w:rPr>
        <w:object w:dxaOrig="2800" w:dyaOrig="400" w14:anchorId="05EE8C5D">
          <v:shape id="_x0000_i1168" type="#_x0000_t75" style="width:140pt;height:20pt" o:ole="">
            <v:imagedata r:id="rId300" o:title=""/>
          </v:shape>
          <o:OLEObject Type="Embed" ProgID="Equation.DSMT4" ShapeID="_x0000_i1168" DrawAspect="Content" ObjectID="_1449922651" r:id="rId301"/>
        </w:object>
      </w:r>
      <w:r>
        <w:tab/>
        <w:t>.</w:t>
      </w:r>
      <w:r>
        <w:tab/>
      </w:r>
      <w:r w:rsidR="000371C4">
        <w:fldChar w:fldCharType="begin"/>
      </w:r>
      <w:r w:rsidR="000371C4">
        <w:instrText xml:space="preserve"> MACROBUTTON MTPlaceRef \* MERGEFORMAT </w:instrText>
      </w:r>
      <w:r w:rsidR="000371C4">
        <w:fldChar w:fldCharType="begin"/>
      </w:r>
      <w:r w:rsidR="000371C4">
        <w:instrText xml:space="preserve"> SEQ MTEqn \h \* MERGEFORMAT </w:instrText>
      </w:r>
      <w:r w:rsidR="000371C4">
        <w:fldChar w:fldCharType="end"/>
      </w:r>
      <w:r w:rsidR="000371C4">
        <w:instrText>(</w:instrText>
      </w:r>
      <w:fldSimple w:instr=" SEQ MTChap \c \* Arabic \* MERGEFORMAT ">
        <w:r w:rsidR="002F6146">
          <w:rPr>
            <w:noProof/>
          </w:rPr>
          <w:instrText>21</w:instrText>
        </w:r>
      </w:fldSimple>
      <w:r w:rsidR="000371C4">
        <w:instrText>.</w:instrText>
      </w:r>
      <w:fldSimple w:instr=" SEQ MTEqn \c \* Arabic \* MERGEFORMAT ">
        <w:r w:rsidR="002F6146">
          <w:rPr>
            <w:noProof/>
          </w:rPr>
          <w:instrText>17</w:instrText>
        </w:r>
      </w:fldSimple>
      <w:r w:rsidR="000371C4">
        <w:instrText>)</w:instrText>
      </w:r>
      <w:r w:rsidR="000371C4">
        <w:fldChar w:fldCharType="end"/>
      </w:r>
    </w:p>
    <w:p w14:paraId="047E72C1" w14:textId="77777777" w:rsidR="00053C0E" w:rsidRDefault="00053C0E" w:rsidP="00FB1B2F"/>
    <w:p w14:paraId="4D227F32" w14:textId="4264E3FE" w:rsidR="00053C0E" w:rsidRDefault="00053C0E" w:rsidP="00FB1B2F">
      <w:r>
        <w:t>The test – statistic for determining the significance of the AUC difference is:</w:t>
      </w:r>
    </w:p>
    <w:p w14:paraId="526D33B1" w14:textId="77777777" w:rsidR="00053C0E" w:rsidRDefault="00053C0E" w:rsidP="00FB1B2F"/>
    <w:p w14:paraId="0204F8CF" w14:textId="05503AE1" w:rsidR="00053C0E" w:rsidRPr="009562AA" w:rsidRDefault="00053C0E" w:rsidP="009562AA">
      <w:pPr>
        <w:pStyle w:val="MyEqns"/>
        <w:rPr>
          <w:rStyle w:val="InLineCode"/>
          <w:rFonts w:ascii="Times New Roman" w:hAnsi="Times New Roman"/>
          <w:b/>
          <w:bCs/>
        </w:rPr>
      </w:pPr>
      <w:r w:rsidRPr="00053C0E">
        <w:object w:dxaOrig="2340" w:dyaOrig="420" w14:anchorId="13C9D480">
          <v:shape id="_x0000_i1169" type="#_x0000_t75" style="width:118.4pt;height:22.4pt" o:ole="">
            <v:imagedata r:id="rId302" o:title=""/>
          </v:shape>
          <o:OLEObject Type="Embed" ProgID="Equation.DSMT4" ShapeID="_x0000_i1169" DrawAspect="Content" ObjectID="_1449922652" r:id="rId303"/>
        </w:object>
      </w:r>
      <w:r>
        <w:tab/>
        <w:t>.</w:t>
      </w:r>
      <w:r>
        <w:tab/>
      </w:r>
      <w:r w:rsidR="000371C4">
        <w:fldChar w:fldCharType="begin"/>
      </w:r>
      <w:r w:rsidR="000371C4">
        <w:instrText xml:space="preserve"> MACROBUTTON MTPlaceRef \* MERGEFORMAT </w:instrText>
      </w:r>
      <w:r w:rsidR="000371C4">
        <w:fldChar w:fldCharType="begin"/>
      </w:r>
      <w:r w:rsidR="000371C4">
        <w:instrText xml:space="preserve"> SEQ MTEqn \h \* MERGEFORMAT </w:instrText>
      </w:r>
      <w:r w:rsidR="000371C4">
        <w:fldChar w:fldCharType="end"/>
      </w:r>
      <w:r w:rsidR="000371C4">
        <w:instrText>(</w:instrText>
      </w:r>
      <w:fldSimple w:instr=" SEQ MTChap \c \* Arabic \* MERGEFORMAT ">
        <w:r w:rsidR="002F6146">
          <w:rPr>
            <w:noProof/>
          </w:rPr>
          <w:instrText>21</w:instrText>
        </w:r>
      </w:fldSimple>
      <w:r w:rsidR="000371C4">
        <w:instrText>.</w:instrText>
      </w:r>
      <w:fldSimple w:instr=" SEQ MTEqn \c \* Arabic \* MERGEFORMAT ">
        <w:r w:rsidR="002F6146">
          <w:rPr>
            <w:noProof/>
          </w:rPr>
          <w:instrText>18</w:instrText>
        </w:r>
      </w:fldSimple>
      <w:r w:rsidR="000371C4">
        <w:instrText>)</w:instrText>
      </w:r>
      <w:r w:rsidR="000371C4">
        <w:fldChar w:fldCharType="end"/>
      </w:r>
    </w:p>
    <w:p w14:paraId="6D6C8F67" w14:textId="1ED0C90A" w:rsidR="00460E70" w:rsidRDefault="00155035" w:rsidP="00575620">
      <w:pPr>
        <w:pStyle w:val="Heading1"/>
      </w:pPr>
      <w:r>
        <w:t>21.7</w:t>
      </w:r>
      <w:r w:rsidR="0029242F">
        <w:t>:</w:t>
      </w:r>
      <w:r>
        <w:t xml:space="preserve"> </w:t>
      </w:r>
      <w:r w:rsidR="00460E70">
        <w:t xml:space="preserve">Application to </w:t>
      </w:r>
      <w:r w:rsidR="007D6045">
        <w:t xml:space="preserve">a </w:t>
      </w:r>
      <w:r w:rsidR="00460E70">
        <w:t>real dataset</w:t>
      </w:r>
    </w:p>
    <w:p w14:paraId="4A4979EB" w14:textId="627AC9C7" w:rsidR="004E2635" w:rsidRDefault="007E46C2" w:rsidP="00A5371D">
      <w:r>
        <w:t xml:space="preserve">Assuming one has set up the connection between the Mac side and the Windows side properly, as described in </w:t>
      </w:r>
      <w:r w:rsidR="002F6146" w:rsidRPr="00356001">
        <w:t>Online Appendix 21.</w:t>
      </w:r>
      <w:r w:rsidR="002F6146">
        <w:t>D</w:t>
      </w:r>
      <w:r>
        <w:t xml:space="preserve">, </w:t>
      </w:r>
      <w:r w:rsidR="00CF1C6C">
        <w:t>one can</w:t>
      </w:r>
      <w:r w:rsidR="00460E70">
        <w:t xml:space="preserve"> apply </w:t>
      </w:r>
      <w:r w:rsidR="00B84F4C">
        <w:rPr>
          <w:rStyle w:val="InLineCode"/>
        </w:rPr>
        <w:t>CORROC2</w:t>
      </w:r>
      <w:r w:rsidR="00460E70">
        <w:t xml:space="preserve"> to real ROC dataset</w:t>
      </w:r>
      <w:r w:rsidR="00593895">
        <w:t>s</w:t>
      </w:r>
      <w:r w:rsidR="00072CAC">
        <w:t xml:space="preserve">. </w:t>
      </w:r>
      <w:r w:rsidR="00C64BD4">
        <w:t xml:space="preserve">Open the </w:t>
      </w:r>
      <w:r w:rsidR="00C64BD4" w:rsidRPr="00C64BD4">
        <w:rPr>
          <w:rStyle w:val="InLineCode"/>
        </w:rPr>
        <w:t>R</w:t>
      </w:r>
      <w:r w:rsidR="00C64BD4">
        <w:t xml:space="preserve"> file “</w:t>
      </w:r>
      <w:proofErr w:type="gramStart"/>
      <w:r w:rsidR="00D83ED8">
        <w:rPr>
          <w:rStyle w:val="InLineCode"/>
        </w:rPr>
        <w:t>main</w:t>
      </w:r>
      <w:r w:rsidR="00C64BD4" w:rsidRPr="00C64BD4">
        <w:rPr>
          <w:rStyle w:val="InLineCode"/>
        </w:rPr>
        <w:t>Cor</w:t>
      </w:r>
      <w:r w:rsidR="00353F90">
        <w:rPr>
          <w:rStyle w:val="InLineCode"/>
        </w:rPr>
        <w:t>r</w:t>
      </w:r>
      <w:r w:rsidR="00C64BD4" w:rsidRPr="00C64BD4">
        <w:rPr>
          <w:rStyle w:val="InLineCode"/>
        </w:rPr>
        <w:t>oc</w:t>
      </w:r>
      <w:r w:rsidR="00B84F4C">
        <w:rPr>
          <w:rStyle w:val="InLineCode"/>
        </w:rPr>
        <w:t>2</w:t>
      </w:r>
      <w:r w:rsidR="00C64BD4" w:rsidRPr="00C64BD4">
        <w:rPr>
          <w:rStyle w:val="InLineCode"/>
        </w:rPr>
        <w:t>.R</w:t>
      </w:r>
      <w:proofErr w:type="gramEnd"/>
      <w:r w:rsidR="00C64BD4">
        <w:t xml:space="preserve">” in the </w:t>
      </w:r>
      <w:r w:rsidR="00B84F4C" w:rsidRPr="00B84F4C">
        <w:rPr>
          <w:rStyle w:val="InLineCode"/>
        </w:rPr>
        <w:t>software</w:t>
      </w:r>
      <w:r w:rsidR="00232E3F">
        <w:t xml:space="preserve"> </w:t>
      </w:r>
      <w:r w:rsidR="00C64BD4">
        <w:t>folder corresponding to this chapter</w:t>
      </w:r>
      <w:r w:rsidR="00A5371D">
        <w:t>,</w:t>
      </w:r>
      <w:r w:rsidR="00CF1C6C">
        <w:t xml:space="preserve"> described in detail in</w:t>
      </w:r>
      <w:r w:rsidR="00A5371D">
        <w:t xml:space="preserve"> </w:t>
      </w:r>
      <w:r w:rsidR="002F6146" w:rsidRPr="00356001">
        <w:t>Online Appendix 21.</w:t>
      </w:r>
      <w:r w:rsidR="002F6146">
        <w:t>E</w:t>
      </w:r>
      <w:r w:rsidR="00C64BD4">
        <w:t>.</w:t>
      </w:r>
      <w:r w:rsidR="00A5371D">
        <w:t xml:space="preserve"> </w:t>
      </w:r>
      <w:r w:rsidR="00A5371D" w:rsidRPr="00A5371D">
        <w:rPr>
          <w:rStyle w:val="InLineCode"/>
        </w:rPr>
        <w:t>Source</w:t>
      </w:r>
      <w:r w:rsidR="00A5371D">
        <w:t xml:space="preserve"> the file, yielding:</w:t>
      </w:r>
      <w:r w:rsidR="00C64BD4">
        <w:t xml:space="preserve"> </w:t>
      </w:r>
    </w:p>
    <w:p w14:paraId="77F36D54" w14:textId="77777777" w:rsidR="004E2635" w:rsidRDefault="004E2635" w:rsidP="004E2635"/>
    <w:p w14:paraId="3760F5BA" w14:textId="4ABD3BEE" w:rsidR="00072CAC" w:rsidRDefault="00155035" w:rsidP="00717875">
      <w:pPr>
        <w:pStyle w:val="Heading3"/>
      </w:pPr>
      <w:r>
        <w:t>21.7.1</w:t>
      </w:r>
      <w:r w:rsidR="0029242F">
        <w:t>:</w:t>
      </w:r>
      <w:r>
        <w:t xml:space="preserve"> Code Output</w:t>
      </w:r>
    </w:p>
    <w:p w14:paraId="59C50EF2" w14:textId="2F589BAA" w:rsidR="00D0401E" w:rsidRPr="00CF1C6C" w:rsidRDefault="00D0401E"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CF1C6C">
        <w:rPr>
          <w:rStyle w:val="code2"/>
        </w:rPr>
        <w:t xml:space="preserve">&gt; </w:t>
      </w:r>
      <w:proofErr w:type="gramStart"/>
      <w:r w:rsidRPr="00CF1C6C">
        <w:rPr>
          <w:rStyle w:val="code2"/>
        </w:rPr>
        <w:t>source</w:t>
      </w:r>
      <w:proofErr w:type="gramEnd"/>
      <w:r w:rsidRPr="00CF1C6C">
        <w:rPr>
          <w:rStyle w:val="code2"/>
        </w:rPr>
        <w:t>(</w:t>
      </w:r>
      <w:r w:rsidR="006F5332">
        <w:rPr>
          <w:rStyle w:val="code2"/>
        </w:rPr>
        <w:t>...</w:t>
      </w:r>
      <w:r w:rsidRPr="00CF1C6C">
        <w:rPr>
          <w:rStyle w:val="code2"/>
        </w:rPr>
        <w:t>)</w:t>
      </w:r>
    </w:p>
    <w:p w14:paraId="19D4A9D7" w14:textId="0D07A05D" w:rsidR="00D0401E" w:rsidRPr="00CF1C6C" w:rsidRDefault="007E46C2"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CF1C6C">
        <w:rPr>
          <w:rStyle w:val="code2"/>
        </w:rPr>
        <w:t>...</w:t>
      </w:r>
    </w:p>
    <w:p w14:paraId="07309D7E" w14:textId="77777777" w:rsidR="00D0401E" w:rsidRPr="00CF1C6C" w:rsidRDefault="00D0401E"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
    <w:p w14:paraId="6F16964E" w14:textId="77777777" w:rsidR="00D0401E" w:rsidRPr="00CF1C6C" w:rsidRDefault="00D0401E"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CF1C6C">
        <w:rPr>
          <w:rStyle w:val="code2"/>
        </w:rPr>
        <w:t xml:space="preserve">The 6 parameters </w:t>
      </w:r>
      <w:proofErr w:type="gramStart"/>
      <w:r w:rsidRPr="00CF1C6C">
        <w:rPr>
          <w:rStyle w:val="code2"/>
        </w:rPr>
        <w:t>are  1.72</w:t>
      </w:r>
      <w:proofErr w:type="gramEnd"/>
      <w:r w:rsidRPr="00CF1C6C">
        <w:rPr>
          <w:rStyle w:val="code2"/>
        </w:rPr>
        <w:t xml:space="preserve"> 0.55 1.87 0.527 0.332 0.798 </w:t>
      </w:r>
    </w:p>
    <w:p w14:paraId="50911CA1" w14:textId="77777777" w:rsidR="00D0401E" w:rsidRPr="00CF1C6C" w:rsidRDefault="00D0401E"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CF1C6C">
        <w:rPr>
          <w:rStyle w:val="code2"/>
        </w:rPr>
        <w:t xml:space="preserve">The 2 sided pValue </w:t>
      </w:r>
      <w:proofErr w:type="gramStart"/>
      <w:r w:rsidRPr="00CF1C6C">
        <w:rPr>
          <w:rStyle w:val="code2"/>
        </w:rPr>
        <w:t>is  0.482</w:t>
      </w:r>
      <w:proofErr w:type="gramEnd"/>
      <w:r w:rsidRPr="00CF1C6C">
        <w:rPr>
          <w:rStyle w:val="code2"/>
        </w:rPr>
        <w:t xml:space="preserve"> </w:t>
      </w:r>
    </w:p>
    <w:p w14:paraId="6A0434B6" w14:textId="77777777" w:rsidR="00D0401E" w:rsidRPr="00CF1C6C" w:rsidRDefault="00D0401E"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CF1C6C">
        <w:rPr>
          <w:rStyle w:val="code2"/>
        </w:rPr>
        <w:t>The covariance matrix is:</w:t>
      </w:r>
    </w:p>
    <w:p w14:paraId="3E671D5B" w14:textId="77777777" w:rsidR="00D0401E" w:rsidRPr="00CF1C6C" w:rsidRDefault="00D0401E"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CF1C6C">
        <w:rPr>
          <w:rStyle w:val="code2"/>
        </w:rPr>
        <w:t xml:space="preserve">          [</w:t>
      </w:r>
      <w:proofErr w:type="gramStart"/>
      <w:r w:rsidRPr="00CF1C6C">
        <w:rPr>
          <w:rStyle w:val="code2"/>
        </w:rPr>
        <w:t>,1</w:t>
      </w:r>
      <w:proofErr w:type="gramEnd"/>
      <w:r w:rsidRPr="00CF1C6C">
        <w:rPr>
          <w:rStyle w:val="code2"/>
        </w:rPr>
        <w:t>]     [</w:t>
      </w:r>
      <w:proofErr w:type="gramStart"/>
      <w:r w:rsidRPr="00CF1C6C">
        <w:rPr>
          <w:rStyle w:val="code2"/>
        </w:rPr>
        <w:t>,2</w:t>
      </w:r>
      <w:proofErr w:type="gramEnd"/>
      <w:r w:rsidRPr="00CF1C6C">
        <w:rPr>
          <w:rStyle w:val="code2"/>
        </w:rPr>
        <w:t>]      [</w:t>
      </w:r>
      <w:proofErr w:type="gramStart"/>
      <w:r w:rsidRPr="00CF1C6C">
        <w:rPr>
          <w:rStyle w:val="code2"/>
        </w:rPr>
        <w:t>,3</w:t>
      </w:r>
      <w:proofErr w:type="gramEnd"/>
      <w:r w:rsidRPr="00CF1C6C">
        <w:rPr>
          <w:rStyle w:val="code2"/>
        </w:rPr>
        <w:t>]     [</w:t>
      </w:r>
      <w:proofErr w:type="gramStart"/>
      <w:r w:rsidRPr="00CF1C6C">
        <w:rPr>
          <w:rStyle w:val="code2"/>
        </w:rPr>
        <w:t>,4</w:t>
      </w:r>
      <w:proofErr w:type="gramEnd"/>
      <w:r w:rsidRPr="00CF1C6C">
        <w:rPr>
          <w:rStyle w:val="code2"/>
        </w:rPr>
        <w:t>]     [</w:t>
      </w:r>
      <w:proofErr w:type="gramStart"/>
      <w:r w:rsidRPr="00CF1C6C">
        <w:rPr>
          <w:rStyle w:val="code2"/>
        </w:rPr>
        <w:t>,5</w:t>
      </w:r>
      <w:proofErr w:type="gramEnd"/>
      <w:r w:rsidRPr="00CF1C6C">
        <w:rPr>
          <w:rStyle w:val="code2"/>
        </w:rPr>
        <w:t>]      [</w:t>
      </w:r>
      <w:proofErr w:type="gramStart"/>
      <w:r w:rsidRPr="00CF1C6C">
        <w:rPr>
          <w:rStyle w:val="code2"/>
        </w:rPr>
        <w:t>,6</w:t>
      </w:r>
      <w:proofErr w:type="gramEnd"/>
      <w:r w:rsidRPr="00CF1C6C">
        <w:rPr>
          <w:rStyle w:val="code2"/>
        </w:rPr>
        <w:t>]</w:t>
      </w:r>
    </w:p>
    <w:p w14:paraId="14DE13D6" w14:textId="77777777" w:rsidR="00D0401E" w:rsidRPr="00CF1C6C" w:rsidRDefault="00D0401E"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CF1C6C">
        <w:rPr>
          <w:rStyle w:val="code2"/>
        </w:rPr>
        <w:t xml:space="preserve">[1,]  </w:t>
      </w:r>
      <w:proofErr w:type="gramStart"/>
      <w:r w:rsidRPr="00CF1C6C">
        <w:rPr>
          <w:rStyle w:val="code2"/>
        </w:rPr>
        <w:t>0.120075  0.05096</w:t>
      </w:r>
      <w:proofErr w:type="gramEnd"/>
      <w:r w:rsidRPr="00CF1C6C">
        <w:rPr>
          <w:rStyle w:val="code2"/>
        </w:rPr>
        <w:t xml:space="preserve">  0.050939  0.01054 6.58e-04 -1.05e-02</w:t>
      </w:r>
    </w:p>
    <w:p w14:paraId="26ABC22C" w14:textId="77777777" w:rsidR="00D0401E" w:rsidRPr="00CF1C6C" w:rsidRDefault="00D0401E"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CF1C6C">
        <w:rPr>
          <w:rStyle w:val="code2"/>
        </w:rPr>
        <w:t xml:space="preserve">[2,]  </w:t>
      </w:r>
      <w:proofErr w:type="gramStart"/>
      <w:r w:rsidRPr="00CF1C6C">
        <w:rPr>
          <w:rStyle w:val="code2"/>
        </w:rPr>
        <w:t>0.050956  0.03667</w:t>
      </w:r>
      <w:proofErr w:type="gramEnd"/>
      <w:r w:rsidRPr="00CF1C6C">
        <w:rPr>
          <w:rStyle w:val="code2"/>
        </w:rPr>
        <w:t xml:space="preserve">  </w:t>
      </w:r>
      <w:r w:rsidRPr="009A5646">
        <w:rPr>
          <w:rStyle w:val="code2"/>
        </w:rPr>
        <w:t>0.013392</w:t>
      </w:r>
      <w:r w:rsidRPr="00CF1C6C">
        <w:rPr>
          <w:rStyle w:val="code2"/>
        </w:rPr>
        <w:t xml:space="preserve">  0.00550 2.01e-03 -4.87e-03</w:t>
      </w:r>
    </w:p>
    <w:p w14:paraId="2644EC20" w14:textId="77777777" w:rsidR="00D0401E" w:rsidRPr="00CF1C6C" w:rsidRDefault="00D0401E"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CF1C6C">
        <w:rPr>
          <w:rStyle w:val="code2"/>
        </w:rPr>
        <w:t xml:space="preserve">[3,]  </w:t>
      </w:r>
      <w:proofErr w:type="gramStart"/>
      <w:r w:rsidRPr="00CF1C6C">
        <w:rPr>
          <w:rStyle w:val="code2"/>
        </w:rPr>
        <w:t>0.050939  0.01339</w:t>
      </w:r>
      <w:proofErr w:type="gramEnd"/>
      <w:r w:rsidRPr="00CF1C6C">
        <w:rPr>
          <w:rStyle w:val="code2"/>
        </w:rPr>
        <w:t xml:space="preserve">  0.111921  0.04078 2.28e-04 -1.16e-02</w:t>
      </w:r>
    </w:p>
    <w:p w14:paraId="3D234ECF" w14:textId="77777777" w:rsidR="00D0401E" w:rsidRPr="00CF1C6C" w:rsidRDefault="00D0401E"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CF1C6C">
        <w:rPr>
          <w:rStyle w:val="code2"/>
        </w:rPr>
        <w:t xml:space="preserve">[4,]  </w:t>
      </w:r>
      <w:proofErr w:type="gramStart"/>
      <w:r w:rsidRPr="00CF1C6C">
        <w:rPr>
          <w:rStyle w:val="code2"/>
        </w:rPr>
        <w:t>0.010545  0.00550</w:t>
      </w:r>
      <w:proofErr w:type="gramEnd"/>
      <w:r w:rsidRPr="00CF1C6C">
        <w:rPr>
          <w:rStyle w:val="code2"/>
        </w:rPr>
        <w:t xml:space="preserve">  0.040777  0.02908 1.51e-03 -4.56e-03</w:t>
      </w:r>
    </w:p>
    <w:p w14:paraId="0E93241C" w14:textId="77777777" w:rsidR="00D0401E" w:rsidRPr="00CF1C6C" w:rsidRDefault="00D0401E" w:rsidP="00CF1C6C">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CF1C6C">
        <w:rPr>
          <w:rStyle w:val="code2"/>
        </w:rPr>
        <w:t xml:space="preserve">[5,]  </w:t>
      </w:r>
      <w:proofErr w:type="gramStart"/>
      <w:r w:rsidRPr="00CF1C6C">
        <w:rPr>
          <w:rStyle w:val="code2"/>
        </w:rPr>
        <w:t>0.000658  0.00201</w:t>
      </w:r>
      <w:proofErr w:type="gramEnd"/>
      <w:r w:rsidRPr="00CF1C6C">
        <w:rPr>
          <w:rStyle w:val="code2"/>
        </w:rPr>
        <w:t xml:space="preserve">  0.000228  0.00151 2.09e-02  3.11e-06</w:t>
      </w:r>
    </w:p>
    <w:p w14:paraId="73028BA1" w14:textId="3DDCEF88" w:rsidR="00476CB2" w:rsidRPr="00DF78AF" w:rsidRDefault="00D0401E" w:rsidP="0046527E">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CF1C6C">
        <w:rPr>
          <w:rStyle w:val="code2"/>
        </w:rPr>
        <w:t>[6,] -0.010453 -0.00487 -0.011566 -0.00456 3.11e-</w:t>
      </w:r>
      <w:proofErr w:type="gramStart"/>
      <w:r w:rsidRPr="00CF1C6C">
        <w:rPr>
          <w:rStyle w:val="code2"/>
        </w:rPr>
        <w:t>06  8.67e</w:t>
      </w:r>
      <w:proofErr w:type="gramEnd"/>
      <w:r w:rsidRPr="00CF1C6C">
        <w:rPr>
          <w:rStyle w:val="code2"/>
        </w:rPr>
        <w:t>-03</w:t>
      </w:r>
    </w:p>
    <w:p w14:paraId="43B3A28A" w14:textId="136EC4A1" w:rsidR="00476CB2" w:rsidRDefault="00476CB2" w:rsidP="00D5010D"/>
    <w:p w14:paraId="7B52C141" w14:textId="7558999A" w:rsidR="00A5371D" w:rsidRDefault="00A5371D" w:rsidP="00A22705">
      <w:r>
        <w:t>What the</w:t>
      </w:r>
      <w:r w:rsidRPr="00353F90">
        <w:t xml:space="preserve"> </w:t>
      </w:r>
      <w:r w:rsidRPr="00A5371D">
        <w:rPr>
          <w:rStyle w:val="InLineCode"/>
        </w:rPr>
        <w:t>R</w:t>
      </w:r>
      <w:r w:rsidRPr="00353F90">
        <w:t xml:space="preserve"> </w:t>
      </w:r>
      <w:r>
        <w:t xml:space="preserve">code does is detailed in </w:t>
      </w:r>
      <w:r w:rsidR="002F6146" w:rsidRPr="00356001">
        <w:t>Online Appendix 21.</w:t>
      </w:r>
      <w:r w:rsidR="002F6146">
        <w:t>D</w:t>
      </w:r>
      <w:r w:rsidR="0046527E">
        <w:t>. It</w:t>
      </w:r>
      <w:r>
        <w:t xml:space="preserve"> read</w:t>
      </w:r>
      <w:r w:rsidR="0046527E">
        <w:t>s</w:t>
      </w:r>
      <w:r>
        <w:t xml:space="preserve"> the file containing the data, the data in the above example, extract the ratings for reader 1 in both modalities, write</w:t>
      </w:r>
      <w:r w:rsidR="0046527E">
        <w:t>s</w:t>
      </w:r>
      <w:r>
        <w:t xml:space="preserve"> the data in the appropriate format for </w:t>
      </w:r>
      <w:r w:rsidRPr="00353F90">
        <w:rPr>
          <w:rStyle w:val="InLineCode"/>
        </w:rPr>
        <w:t>CORROC2</w:t>
      </w:r>
      <w:r>
        <w:t>, run</w:t>
      </w:r>
      <w:r w:rsidR="0046527E">
        <w:t>s</w:t>
      </w:r>
      <w:r>
        <w:t xml:space="preserve"> </w:t>
      </w:r>
      <w:r w:rsidR="00353F90">
        <w:t>the latter program</w:t>
      </w:r>
      <w:r>
        <w:t xml:space="preserve"> in a Windows environment, read</w:t>
      </w:r>
      <w:r w:rsidR="0046527E">
        <w:t>s</w:t>
      </w:r>
      <w:r>
        <w:t xml:space="preserve"> the resulting output and print</w:t>
      </w:r>
      <w:r w:rsidR="0046527E">
        <w:t>s</w:t>
      </w:r>
      <w:r>
        <w:t xml:space="preserve"> out model parameters and the covariance matrix.</w:t>
      </w:r>
      <w:r>
        <w:br/>
      </w:r>
    </w:p>
    <w:p w14:paraId="7DFA3B5E" w14:textId="5207304E" w:rsidR="00D67D7D" w:rsidRDefault="00DF78AF" w:rsidP="00A22705">
      <w:r>
        <w:t>Like most ROC software, the output uses the (</w:t>
      </w:r>
      <w:r w:rsidRPr="00DF78AF">
        <w:rPr>
          <w:i/>
        </w:rPr>
        <w:t>a</w:t>
      </w:r>
      <w:proofErr w:type="gramStart"/>
      <w:r>
        <w:t>,</w:t>
      </w:r>
      <w:r w:rsidRPr="00DF78AF">
        <w:rPr>
          <w:i/>
        </w:rPr>
        <w:t>b</w:t>
      </w:r>
      <w:proofErr w:type="gramEnd"/>
      <w:r>
        <w:t>) convention</w:t>
      </w:r>
      <w:r w:rsidR="004F62C8">
        <w:t xml:space="preserve">, </w:t>
      </w:r>
      <w:r w:rsidR="00E76C47" w:rsidRPr="00E76C47">
        <w:t>Chapter 06</w:t>
      </w:r>
      <w:r>
        <w:t xml:space="preserve">. Recall that in this convention the diseased distribution has unit </w:t>
      </w:r>
      <w:r w:rsidR="00D67D7D">
        <w:t>standard deviation</w:t>
      </w:r>
      <w:r>
        <w:t xml:space="preserve">, the non-diseased distribution has standard deviation </w:t>
      </w:r>
      <w:r w:rsidRPr="00DF78AF">
        <w:rPr>
          <w:i/>
        </w:rPr>
        <w:t>b</w:t>
      </w:r>
      <w:r>
        <w:t xml:space="preserve">, and the separation of the two means is </w:t>
      </w:r>
      <w:r w:rsidRPr="00DF78AF">
        <w:rPr>
          <w:i/>
        </w:rPr>
        <w:t>a</w:t>
      </w:r>
      <w:r>
        <w:t xml:space="preserve">. Since there are two modalities, there are two </w:t>
      </w:r>
      <w:r w:rsidRPr="00DF78AF">
        <w:rPr>
          <w:i/>
        </w:rPr>
        <w:t>a</w:t>
      </w:r>
      <w:r>
        <w:t xml:space="preserve"> parameters and two </w:t>
      </w:r>
      <w:r w:rsidRPr="00DF78AF">
        <w:rPr>
          <w:i/>
        </w:rPr>
        <w:t>b</w:t>
      </w:r>
      <w:r>
        <w:t xml:space="preserve"> parameters. </w:t>
      </w:r>
      <w:r w:rsidR="00956140">
        <w:t xml:space="preserve">In the </w:t>
      </w:r>
      <w:r w:rsidR="00B84F4C">
        <w:t>CORROC2</w:t>
      </w:r>
      <w:r w:rsidR="00956140">
        <w:t xml:space="preserve"> output, the two modalities are referred to as </w:t>
      </w:r>
      <w:r w:rsidR="0046527E">
        <w:rPr>
          <w:i/>
        </w:rPr>
        <w:t>X</w:t>
      </w:r>
      <w:r w:rsidR="00956140">
        <w:t xml:space="preserve"> </w:t>
      </w:r>
      <w:r w:rsidR="004F62C8">
        <w:t xml:space="preserve">(1 in our notation) </w:t>
      </w:r>
      <w:r w:rsidR="00956140">
        <w:t xml:space="preserve">and </w:t>
      </w:r>
      <w:r w:rsidR="0046527E">
        <w:rPr>
          <w:i/>
        </w:rPr>
        <w:t>Y</w:t>
      </w:r>
      <w:r w:rsidR="004F62C8">
        <w:rPr>
          <w:i/>
        </w:rPr>
        <w:t xml:space="preserve"> </w:t>
      </w:r>
      <w:r w:rsidR="004F62C8">
        <w:t xml:space="preserve">(2 in our </w:t>
      </w:r>
      <w:r w:rsidR="004F62C8">
        <w:lastRenderedPageBreak/>
        <w:t>notation)</w:t>
      </w:r>
      <w:r w:rsidR="00956140">
        <w:t xml:space="preserve">, respectively, </w:t>
      </w:r>
      <w:r w:rsidR="00033EC7">
        <w:t xml:space="preserve">and the ordering of the </w:t>
      </w:r>
      <w:r w:rsidR="0046527E">
        <w:t>six</w:t>
      </w:r>
      <w:r w:rsidR="00033EC7">
        <w:t xml:space="preserve"> parameters is </w:t>
      </w:r>
      <w:r w:rsidR="00D0401E" w:rsidRPr="00D0401E">
        <w:rPr>
          <w:position w:val="-12"/>
        </w:rPr>
        <w:object w:dxaOrig="1660" w:dyaOrig="380" w14:anchorId="222EAC30">
          <v:shape id="_x0000_i1170" type="#_x0000_t75" style="width:83.2pt;height:19.2pt" o:ole="">
            <v:imagedata r:id="rId304" o:title=""/>
          </v:shape>
          <o:OLEObject Type="Embed" ProgID="Equation.DSMT4" ShapeID="_x0000_i1170" DrawAspect="Content" ObjectID="_1449922653" r:id="rId305"/>
        </w:object>
      </w:r>
      <w:r w:rsidR="005E7ACE">
        <w:t>. Th</w:t>
      </w:r>
      <w:r w:rsidR="007B1FDB">
        <w:t>e</w:t>
      </w:r>
      <w:r w:rsidR="005E7ACE">
        <w:t xml:space="preserve"> ordering also determines the ordering of the covariance matrix. </w:t>
      </w:r>
      <w:r w:rsidR="0046527E">
        <w:t>We start</w:t>
      </w:r>
      <w:r w:rsidR="005E7ACE">
        <w:t xml:space="preserve"> </w:t>
      </w:r>
      <w:r w:rsidR="0046527E">
        <w:t xml:space="preserve">with </w:t>
      </w:r>
      <w:r w:rsidR="005E7ACE">
        <w:t xml:space="preserve">the meanings of the header row and </w:t>
      </w:r>
      <w:r w:rsidR="0046527E">
        <w:t>first</w:t>
      </w:r>
      <w:r w:rsidR="00DA01A3">
        <w:t xml:space="preserve"> </w:t>
      </w:r>
      <w:r w:rsidR="005E7ACE">
        <w:t xml:space="preserve">column of the matrix shown </w:t>
      </w:r>
      <w:r w:rsidR="006F5332" w:rsidRPr="006F5332">
        <w:t>in §21.7.1</w:t>
      </w:r>
      <w:r w:rsidR="005E7ACE">
        <w:t xml:space="preserve">. The notation </w:t>
      </w:r>
      <w:r w:rsidR="005E7ACE" w:rsidRPr="00CC17EC">
        <w:rPr>
          <w:rStyle w:val="InLineCode"/>
        </w:rPr>
        <w:t>[</w:t>
      </w:r>
      <w:proofErr w:type="gramStart"/>
      <w:r w:rsidR="005E7ACE" w:rsidRPr="00CC17EC">
        <w:rPr>
          <w:rStyle w:val="InLineCode"/>
        </w:rPr>
        <w:t>,1</w:t>
      </w:r>
      <w:proofErr w:type="gramEnd"/>
      <w:r w:rsidR="005E7ACE" w:rsidRPr="00CC17EC">
        <w:rPr>
          <w:rStyle w:val="InLineCode"/>
        </w:rPr>
        <w:t>]</w:t>
      </w:r>
      <w:r w:rsidR="005E7ACE">
        <w:t xml:space="preserve"> means the </w:t>
      </w:r>
      <w:r w:rsidR="0046527E">
        <w:t xml:space="preserve">first </w:t>
      </w:r>
      <w:r w:rsidR="005E7ACE">
        <w:t xml:space="preserve">column of the matrix, likewise </w:t>
      </w:r>
      <w:r w:rsidR="005E7ACE" w:rsidRPr="00CC17EC">
        <w:rPr>
          <w:rStyle w:val="InLineCode"/>
        </w:rPr>
        <w:t>[,2]</w:t>
      </w:r>
      <w:r w:rsidR="005E7ACE">
        <w:t xml:space="preserve"> is the </w:t>
      </w:r>
      <w:r w:rsidR="0046527E">
        <w:t>second</w:t>
      </w:r>
      <w:r w:rsidR="005E7ACE">
        <w:t xml:space="preserve"> column and so on. Likewise, </w:t>
      </w:r>
      <w:r w:rsidR="005E7ACE" w:rsidRPr="00CC17EC">
        <w:rPr>
          <w:rStyle w:val="InLineCode"/>
        </w:rPr>
        <w:t>[1,]</w:t>
      </w:r>
      <w:r w:rsidR="005E7ACE">
        <w:t xml:space="preserve"> means the </w:t>
      </w:r>
      <w:r w:rsidR="0046527E">
        <w:t xml:space="preserve">first </w:t>
      </w:r>
      <w:r w:rsidR="005E7ACE">
        <w:t xml:space="preserve">row of the </w:t>
      </w:r>
      <w:proofErr w:type="gramStart"/>
      <w:r w:rsidR="005E7ACE">
        <w:t>matrix,</w:t>
      </w:r>
      <w:proofErr w:type="gramEnd"/>
      <w:r w:rsidR="005E7ACE">
        <w:t xml:space="preserve"> </w:t>
      </w:r>
      <w:r w:rsidR="005E7ACE" w:rsidRPr="00CC17EC">
        <w:rPr>
          <w:rStyle w:val="InLineCode"/>
        </w:rPr>
        <w:t>[2,]</w:t>
      </w:r>
      <w:r w:rsidR="005E7ACE">
        <w:t xml:space="preserve"> means the </w:t>
      </w:r>
      <w:r w:rsidR="0046527E">
        <w:t xml:space="preserve">second </w:t>
      </w:r>
      <w:r w:rsidR="005E7ACE">
        <w:t xml:space="preserve">row of the matrix, and so on. For example, the above table tells us that the </w:t>
      </w:r>
      <w:r w:rsidR="0046527E">
        <w:t>second</w:t>
      </w:r>
      <w:r w:rsidR="00DA01A3">
        <w:t xml:space="preserve"> </w:t>
      </w:r>
      <w:r w:rsidR="005E7ACE">
        <w:t xml:space="preserve">row and </w:t>
      </w:r>
      <w:r w:rsidR="0046527E">
        <w:t>third</w:t>
      </w:r>
      <w:r w:rsidR="00DA01A3">
        <w:t xml:space="preserve"> </w:t>
      </w:r>
      <w:r w:rsidR="005E7ACE">
        <w:t xml:space="preserve">column of the covariance matrix is </w:t>
      </w:r>
      <w:r w:rsidR="00D0401E" w:rsidRPr="00D0401E">
        <w:t>0.013392</w:t>
      </w:r>
      <w:r w:rsidR="005E7ACE">
        <w:t>. This is the covariance between</w:t>
      </w:r>
      <w:r w:rsidR="006F5332">
        <w:t xml:space="preserve"> </w:t>
      </w:r>
      <w:r w:rsidR="006F5332" w:rsidRPr="006F5332">
        <w:rPr>
          <w:position w:val="-12"/>
        </w:rPr>
        <w:object w:dxaOrig="220" w:dyaOrig="380" w14:anchorId="5AD54973">
          <v:shape id="_x0000_i1331" type="#_x0000_t75" style="width:11.2pt;height:20.8pt" o:ole="">
            <v:imagedata r:id="rId306" o:title=""/>
          </v:shape>
          <o:OLEObject Type="Embed" ProgID="Equation.DSMT4" ShapeID="_x0000_i1331" DrawAspect="Content" ObjectID="_1449922654" r:id="rId307"/>
        </w:object>
      </w:r>
      <w:r w:rsidR="005E7ACE">
        <w:t xml:space="preserve"> </w:t>
      </w:r>
      <w:r w:rsidR="006F5332">
        <w:t xml:space="preserve">and </w:t>
      </w:r>
      <w:r w:rsidR="006F5332" w:rsidRPr="006F5332">
        <w:rPr>
          <w:position w:val="-12"/>
        </w:rPr>
        <w:object w:dxaOrig="280" w:dyaOrig="380" w14:anchorId="4CD090C9">
          <v:shape id="_x0000_i1334" type="#_x0000_t75" style="width:14.4pt;height:20.8pt" o:ole="">
            <v:imagedata r:id="rId308" o:title=""/>
          </v:shape>
          <o:OLEObject Type="Embed" ProgID="Equation.DSMT4" ShapeID="_x0000_i1334" DrawAspect="Content" ObjectID="_1449922655" r:id="rId309"/>
        </w:object>
      </w:r>
      <w:r w:rsidR="006F5332">
        <w:t xml:space="preserve">i.e., </w:t>
      </w:r>
      <w:r w:rsidR="00D0401E" w:rsidRPr="00D0401E">
        <w:rPr>
          <w:position w:val="-14"/>
        </w:rPr>
        <w:object w:dxaOrig="1060" w:dyaOrig="420" w14:anchorId="143A7B51">
          <v:shape id="_x0000_i1171" type="#_x0000_t75" style="width:54.4pt;height:22.4pt" o:ole="">
            <v:imagedata r:id="rId310" o:title=""/>
          </v:shape>
          <o:OLEObject Type="Embed" ProgID="Equation.DSMT4" ShapeID="_x0000_i1171" DrawAspect="Content" ObjectID="_1449922656" r:id="rId311"/>
        </w:object>
      </w:r>
      <w:r w:rsidR="005E7ACE">
        <w:t xml:space="preserve">. The diagonal elements of the matrix are the variances. For example, the variance of </w:t>
      </w:r>
      <w:r w:rsidR="006F18D6" w:rsidRPr="00D0401E">
        <w:rPr>
          <w:position w:val="-12"/>
        </w:rPr>
        <w:object w:dxaOrig="280" w:dyaOrig="380" w14:anchorId="71BB3F64">
          <v:shape id="_x0000_i1172" type="#_x0000_t75" style="width:14.4pt;height:19.2pt" o:ole="">
            <v:imagedata r:id="rId312" o:title=""/>
          </v:shape>
          <o:OLEObject Type="Embed" ProgID="Equation.DSMT4" ShapeID="_x0000_i1172" DrawAspect="Content" ObjectID="_1449922657" r:id="rId313"/>
        </w:object>
      </w:r>
      <w:r w:rsidR="005E7ACE">
        <w:t xml:space="preserve"> is </w:t>
      </w:r>
      <w:r w:rsidR="005E7ACE" w:rsidRPr="005E7ACE">
        <w:t>2.</w:t>
      </w:r>
      <w:r w:rsidR="006F18D6">
        <w:t>0</w:t>
      </w:r>
      <w:r w:rsidR="005E7ACE" w:rsidRPr="005E7ACE">
        <w:t>9e-02</w:t>
      </w:r>
      <w:r w:rsidR="005E7ACE">
        <w:t>, whose square root is the standard deviation, equal to 0.1</w:t>
      </w:r>
      <w:r w:rsidR="006F18D6">
        <w:t>45</w:t>
      </w:r>
      <w:r w:rsidR="005E7ACE">
        <w:t>.</w:t>
      </w:r>
      <w:r w:rsidR="00033EC7">
        <w:t xml:space="preserve"> </w:t>
      </w:r>
    </w:p>
    <w:p w14:paraId="3D4DCE2A" w14:textId="77777777" w:rsidR="00883867" w:rsidRDefault="00883867" w:rsidP="00A22705"/>
    <w:p w14:paraId="103E440A" w14:textId="38622C42" w:rsidR="00450669" w:rsidRPr="0046527E" w:rsidRDefault="00D67D7D" w:rsidP="00D67D7D">
      <w:r>
        <w:t xml:space="preserve">In the </w:t>
      </w:r>
      <w:r w:rsidRPr="004E64D6">
        <w:rPr>
          <w:rStyle w:val="InLineCode"/>
        </w:rPr>
        <w:t>Files</w:t>
      </w:r>
      <w:r>
        <w:t xml:space="preserve"> panel find the folder named </w:t>
      </w:r>
      <w:r w:rsidR="00E02237">
        <w:rPr>
          <w:rStyle w:val="InLineCode"/>
        </w:rPr>
        <w:t>corrocii</w:t>
      </w:r>
      <w:r w:rsidRPr="00A5371D">
        <w:t xml:space="preserve"> </w:t>
      </w:r>
      <w:r>
        <w:t>and open it</w:t>
      </w:r>
      <w:r w:rsidR="00450669">
        <w:t xml:space="preserve"> (</w:t>
      </w:r>
      <w:r w:rsidR="007F2D67">
        <w:t xml:space="preserve">the reader </w:t>
      </w:r>
      <w:r w:rsidR="00450669">
        <w:t>need</w:t>
      </w:r>
      <w:r w:rsidR="007F2D67">
        <w:t>s</w:t>
      </w:r>
      <w:r w:rsidR="00450669">
        <w:t xml:space="preserve"> to click on the name, not the picture of </w:t>
      </w:r>
      <w:r w:rsidR="0046527E">
        <w:t>the</w:t>
      </w:r>
      <w:r w:rsidR="0068678E">
        <w:t xml:space="preserve"> </w:t>
      </w:r>
      <w:r w:rsidR="00450669">
        <w:t xml:space="preserve">folder; watch how the folder name </w:t>
      </w:r>
      <w:r w:rsidR="004F62C8">
        <w:t>is</w:t>
      </w:r>
      <w:r w:rsidR="00450669">
        <w:t xml:space="preserve"> underlined when the cursor is above it, which is </w:t>
      </w:r>
      <w:r w:rsidR="00450669" w:rsidRPr="00450669">
        <w:rPr>
          <w:rStyle w:val="InLineCode"/>
        </w:rPr>
        <w:t>RStudio</w:t>
      </w:r>
      <w:r w:rsidR="00450669">
        <w:t xml:space="preserve">’s way of telling </w:t>
      </w:r>
      <w:r w:rsidR="007F2D67">
        <w:t>the reader</w:t>
      </w:r>
      <w:r w:rsidR="00450669">
        <w:t xml:space="preserve"> “</w:t>
      </w:r>
      <w:r w:rsidR="00450669" w:rsidRPr="00C2245B">
        <w:rPr>
          <w:i/>
        </w:rPr>
        <w:t>yes, it is OK to click here, something will happen</w:t>
      </w:r>
      <w:r w:rsidR="00450669">
        <w:t>”)</w:t>
      </w:r>
      <w:r>
        <w:t>.</w:t>
      </w:r>
      <w:r w:rsidR="00383B1F">
        <w:t xml:space="preserve"> </w:t>
      </w:r>
      <w:r w:rsidR="007F2D67">
        <w:t xml:space="preserve">One </w:t>
      </w:r>
      <w:r w:rsidR="00383B1F">
        <w:t xml:space="preserve">should see a number of files with the </w:t>
      </w:r>
      <w:r w:rsidR="00383B1F" w:rsidRPr="00383B1F">
        <w:rPr>
          <w:rStyle w:val="InLineCode"/>
        </w:rPr>
        <w:t>.FOR</w:t>
      </w:r>
      <w:r w:rsidR="00383B1F">
        <w:t xml:space="preserve"> extension (these are FORTRAN source code files) and a folder named </w:t>
      </w:r>
      <w:r w:rsidR="00383B1F" w:rsidRPr="00383B1F">
        <w:rPr>
          <w:rStyle w:val="InLineCode"/>
        </w:rPr>
        <w:t>Debug</w:t>
      </w:r>
      <w:r w:rsidR="00383B1F">
        <w:t xml:space="preserve">; click on </w:t>
      </w:r>
      <w:r w:rsidR="00383B1F" w:rsidRPr="00383B1F">
        <w:rPr>
          <w:rStyle w:val="InLineCode"/>
        </w:rPr>
        <w:t>Debug</w:t>
      </w:r>
      <w:r w:rsidR="00383B1F">
        <w:t xml:space="preserve">. </w:t>
      </w:r>
      <w:r w:rsidR="00E76C47" w:rsidRPr="00E76C47">
        <w:t>Fig. 21.</w:t>
      </w:r>
      <w:r w:rsidR="00E76C47">
        <w:t>3</w:t>
      </w:r>
      <w:r w:rsidR="00383B1F">
        <w:t xml:space="preserve"> is a screen-shot </w:t>
      </w:r>
      <w:r w:rsidR="00436CF4">
        <w:t xml:space="preserve">showing the contents of the </w:t>
      </w:r>
      <w:r w:rsidR="00436CF4" w:rsidRPr="00436CF4">
        <w:rPr>
          <w:rStyle w:val="InLineCode"/>
        </w:rPr>
        <w:t>Debug</w:t>
      </w:r>
      <w:r w:rsidR="00436CF4">
        <w:t xml:space="preserve"> window</w:t>
      </w:r>
      <w:r w:rsidR="00383B1F">
        <w:t>.</w:t>
      </w:r>
      <w:r w:rsidR="006B3F87">
        <w:t xml:space="preserve"> </w:t>
      </w:r>
      <w:r w:rsidR="00E76C47" w:rsidRPr="00E76C47">
        <w:t>Table 21.</w:t>
      </w:r>
      <w:r w:rsidR="00E76C47">
        <w:t>2</w:t>
      </w:r>
      <w:r w:rsidR="0046527E">
        <w:t xml:space="preserve"> summarizes the meanings of the files listed in this figure. </w:t>
      </w:r>
    </w:p>
    <w:p w14:paraId="01DCEF17" w14:textId="6999725C" w:rsidR="00450669" w:rsidRDefault="00C17A55" w:rsidP="00450669">
      <w:pPr>
        <w:jc w:val="center"/>
      </w:pPr>
      <w:r>
        <w:rPr>
          <w:noProof/>
        </w:rPr>
        <w:drawing>
          <wp:inline distT="0" distB="0" distL="0" distR="0" wp14:anchorId="380B8F7B" wp14:editId="11624D25">
            <wp:extent cx="5904865" cy="4101982"/>
            <wp:effectExtent l="0" t="0" r="0" b="0"/>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pic:cNvPicPr>
                      <a:picLocks noChangeAspect="1" noChangeArrowheads="1"/>
                    </pic:cNvPicPr>
                  </pic:nvPicPr>
                  <pic:blipFill rotWithShape="1">
                    <a:blip r:embed="rId314">
                      <a:extLst>
                        <a:ext uri="{28A0092B-C50C-407E-A947-70E740481C1C}">
                          <a14:useLocalDpi xmlns:a14="http://schemas.microsoft.com/office/drawing/2010/main" val="0"/>
                        </a:ext>
                      </a:extLst>
                    </a:blip>
                    <a:srcRect b="14132"/>
                    <a:stretch/>
                  </pic:blipFill>
                  <pic:spPr bwMode="auto">
                    <a:xfrm>
                      <a:off x="0" y="0"/>
                      <a:ext cx="5904865" cy="4101982"/>
                    </a:xfrm>
                    <a:prstGeom prst="rect">
                      <a:avLst/>
                    </a:prstGeom>
                    <a:noFill/>
                    <a:ln>
                      <a:noFill/>
                    </a:ln>
                    <a:extLst>
                      <a:ext uri="{53640926-AAD7-44d8-BBD7-CCE9431645EC}">
                        <a14:shadowObscured xmlns:a14="http://schemas.microsoft.com/office/drawing/2010/main"/>
                      </a:ext>
                    </a:extLst>
                  </pic:spPr>
                </pic:pic>
              </a:graphicData>
            </a:graphic>
          </wp:inline>
        </w:drawing>
      </w:r>
    </w:p>
    <w:p w14:paraId="564CC408" w14:textId="018B1A2B" w:rsidR="00450669" w:rsidRDefault="00956F65" w:rsidP="00FC24BC">
      <w:r>
        <w:t>Fig. 21.3</w:t>
      </w:r>
      <w:r w:rsidR="00450669">
        <w:t xml:space="preserve">: </w:t>
      </w:r>
      <w:r w:rsidR="004372AA">
        <w:t xml:space="preserve">Contents of the </w:t>
      </w:r>
      <w:r w:rsidR="00C2245B" w:rsidRPr="00C2245B">
        <w:rPr>
          <w:rStyle w:val="code2"/>
          <w:sz w:val="18"/>
          <w:szCs w:val="18"/>
        </w:rPr>
        <w:t>D</w:t>
      </w:r>
      <w:r w:rsidR="004372AA" w:rsidRPr="00C2245B">
        <w:rPr>
          <w:rStyle w:val="code2"/>
          <w:sz w:val="18"/>
          <w:szCs w:val="18"/>
        </w:rPr>
        <w:t>ebug</w:t>
      </w:r>
      <w:r w:rsidR="004372AA">
        <w:t xml:space="preserve"> window, as viewed </w:t>
      </w:r>
      <w:r w:rsidR="00C17A55">
        <w:t xml:space="preserve">from the </w:t>
      </w:r>
      <w:r w:rsidR="00C2245B">
        <w:t>M</w:t>
      </w:r>
      <w:r w:rsidR="00C17A55">
        <w:t>ac side</w:t>
      </w:r>
      <w:r w:rsidR="004372AA">
        <w:t>.</w:t>
      </w:r>
    </w:p>
    <w:p w14:paraId="13CCF2EA" w14:textId="77777777" w:rsidR="00450669" w:rsidRDefault="00450669" w:rsidP="00D67D7D"/>
    <w:p w14:paraId="5A94C621" w14:textId="77777777" w:rsidR="00121413" w:rsidRDefault="00121413" w:rsidP="00D67D7D"/>
    <w:p w14:paraId="753F0C7A" w14:textId="27DC5133" w:rsidR="006B3F87" w:rsidRPr="004E64D6" w:rsidRDefault="00E76C47" w:rsidP="004E64D6">
      <w:r w:rsidRPr="00E76C47">
        <w:t>Table 21.</w:t>
      </w:r>
      <w:r>
        <w:t>2</w:t>
      </w:r>
      <w:r w:rsidR="004E64D6" w:rsidRPr="004E64D6">
        <w:t xml:space="preserve">: </w:t>
      </w:r>
      <w:r w:rsidR="00CF1C6C">
        <w:t xml:space="preserve">This table summarizes the meanings of the files listed in </w:t>
      </w:r>
      <w:r w:rsidRPr="00E76C47">
        <w:t>Fig. 21.</w:t>
      </w:r>
      <w:r>
        <w:t>3</w:t>
      </w:r>
      <w:r w:rsidR="00CF1C6C">
        <w:t>.</w:t>
      </w: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E0E0E0"/>
        <w:tblLook w:val="04A0" w:firstRow="1" w:lastRow="0" w:firstColumn="1" w:lastColumn="0" w:noHBand="0" w:noVBand="1"/>
      </w:tblPr>
      <w:tblGrid>
        <w:gridCol w:w="1809"/>
        <w:gridCol w:w="3951"/>
        <w:gridCol w:w="4158"/>
      </w:tblGrid>
      <w:tr w:rsidR="00571BE1" w14:paraId="2AE32D47" w14:textId="77777777" w:rsidTr="00B64D10">
        <w:trPr>
          <w:jc w:val="center"/>
        </w:trPr>
        <w:tc>
          <w:tcPr>
            <w:tcW w:w="1809" w:type="dxa"/>
            <w:shd w:val="clear" w:color="auto" w:fill="E0E0E0"/>
            <w:vAlign w:val="center"/>
          </w:tcPr>
          <w:p w14:paraId="006A596C" w14:textId="684CCB64" w:rsidR="00571BE1" w:rsidRPr="00527206" w:rsidRDefault="00571BE1" w:rsidP="009562AA">
            <w:pPr>
              <w:keepNext/>
              <w:keepLines/>
              <w:spacing w:line="240" w:lineRule="auto"/>
              <w:jc w:val="center"/>
              <w:rPr>
                <w:sz w:val="20"/>
                <w:szCs w:val="20"/>
              </w:rPr>
            </w:pPr>
            <w:r w:rsidRPr="00527206">
              <w:rPr>
                <w:sz w:val="20"/>
                <w:szCs w:val="20"/>
              </w:rPr>
              <w:t>File name</w:t>
            </w:r>
          </w:p>
        </w:tc>
        <w:tc>
          <w:tcPr>
            <w:tcW w:w="3951" w:type="dxa"/>
            <w:shd w:val="clear" w:color="auto" w:fill="E0E0E0"/>
            <w:vAlign w:val="center"/>
          </w:tcPr>
          <w:p w14:paraId="0AF53C82" w14:textId="782AFE59" w:rsidR="00571BE1" w:rsidRPr="00527206" w:rsidRDefault="00571BE1" w:rsidP="009562AA">
            <w:pPr>
              <w:keepNext/>
              <w:keepLines/>
              <w:spacing w:line="240" w:lineRule="auto"/>
              <w:jc w:val="center"/>
              <w:rPr>
                <w:sz w:val="20"/>
                <w:szCs w:val="20"/>
              </w:rPr>
            </w:pPr>
            <w:r w:rsidRPr="00527206">
              <w:rPr>
                <w:sz w:val="20"/>
                <w:szCs w:val="20"/>
              </w:rPr>
              <w:t>Meaning</w:t>
            </w:r>
          </w:p>
        </w:tc>
        <w:tc>
          <w:tcPr>
            <w:tcW w:w="4158" w:type="dxa"/>
            <w:shd w:val="clear" w:color="auto" w:fill="E0E0E0"/>
            <w:vAlign w:val="center"/>
          </w:tcPr>
          <w:p w14:paraId="7D1F0A83" w14:textId="54A61AD6" w:rsidR="00571BE1" w:rsidRPr="00527206" w:rsidRDefault="00571BE1" w:rsidP="003C0F34">
            <w:pPr>
              <w:rPr>
                <w:sz w:val="20"/>
                <w:szCs w:val="20"/>
              </w:rPr>
            </w:pPr>
            <w:r w:rsidRPr="00527206">
              <w:rPr>
                <w:sz w:val="20"/>
                <w:szCs w:val="20"/>
              </w:rPr>
              <w:t>Comment</w:t>
            </w:r>
          </w:p>
        </w:tc>
      </w:tr>
      <w:tr w:rsidR="00A504E4" w14:paraId="63E858EC" w14:textId="77777777" w:rsidTr="00B64D10">
        <w:trPr>
          <w:jc w:val="center"/>
        </w:trPr>
        <w:tc>
          <w:tcPr>
            <w:tcW w:w="1809" w:type="dxa"/>
            <w:shd w:val="clear" w:color="auto" w:fill="E0E0E0"/>
            <w:vAlign w:val="center"/>
          </w:tcPr>
          <w:p w14:paraId="2E42E564" w14:textId="58A9BEC0" w:rsidR="00A504E4" w:rsidRPr="00527206" w:rsidRDefault="00A504E4" w:rsidP="009562AA">
            <w:pPr>
              <w:keepNext/>
              <w:keepLines/>
              <w:spacing w:line="240" w:lineRule="auto"/>
              <w:jc w:val="center"/>
              <w:rPr>
                <w:sz w:val="20"/>
                <w:szCs w:val="20"/>
              </w:rPr>
            </w:pPr>
            <w:r>
              <w:rPr>
                <w:sz w:val="20"/>
                <w:szCs w:val="20"/>
              </w:rPr>
              <w:t>DataFile</w:t>
            </w:r>
            <w:r w:rsidR="004372AA">
              <w:rPr>
                <w:sz w:val="20"/>
                <w:szCs w:val="20"/>
              </w:rPr>
              <w:t>Inp</w:t>
            </w:r>
            <w:r>
              <w:rPr>
                <w:sz w:val="20"/>
                <w:szCs w:val="20"/>
              </w:rPr>
              <w:t>.txt</w:t>
            </w:r>
          </w:p>
        </w:tc>
        <w:tc>
          <w:tcPr>
            <w:tcW w:w="3951" w:type="dxa"/>
            <w:shd w:val="clear" w:color="auto" w:fill="E0E0E0"/>
            <w:vAlign w:val="center"/>
          </w:tcPr>
          <w:p w14:paraId="5766F269" w14:textId="00AEF522" w:rsidR="00A504E4" w:rsidRPr="00527206" w:rsidRDefault="004372AA" w:rsidP="009562AA">
            <w:pPr>
              <w:keepNext/>
              <w:keepLines/>
              <w:spacing w:line="240" w:lineRule="auto"/>
              <w:jc w:val="center"/>
              <w:rPr>
                <w:sz w:val="20"/>
                <w:szCs w:val="20"/>
              </w:rPr>
            </w:pPr>
            <w:r>
              <w:rPr>
                <w:sz w:val="20"/>
                <w:szCs w:val="20"/>
              </w:rPr>
              <w:t xml:space="preserve">Input </w:t>
            </w:r>
            <w:r w:rsidR="00A504E4" w:rsidRPr="00527206">
              <w:rPr>
                <w:sz w:val="20"/>
                <w:szCs w:val="20"/>
              </w:rPr>
              <w:t>Ratings data in CORROC2 format</w:t>
            </w:r>
          </w:p>
        </w:tc>
        <w:tc>
          <w:tcPr>
            <w:tcW w:w="4158" w:type="dxa"/>
            <w:shd w:val="clear" w:color="auto" w:fill="E0E0E0"/>
            <w:vAlign w:val="center"/>
          </w:tcPr>
          <w:p w14:paraId="236E921E" w14:textId="1B8FA22E" w:rsidR="00A504E4" w:rsidRPr="00527206" w:rsidRDefault="00A504E4" w:rsidP="003C0F34">
            <w:pPr>
              <w:rPr>
                <w:sz w:val="20"/>
                <w:szCs w:val="20"/>
              </w:rPr>
            </w:pPr>
            <w:r>
              <w:rPr>
                <w:sz w:val="20"/>
                <w:szCs w:val="20"/>
              </w:rPr>
              <w:t>Read-only file used to illustrate data input format</w:t>
            </w:r>
          </w:p>
        </w:tc>
      </w:tr>
      <w:tr w:rsidR="004372AA" w14:paraId="1DCD2281" w14:textId="77777777" w:rsidTr="00B64D10">
        <w:trPr>
          <w:jc w:val="center"/>
        </w:trPr>
        <w:tc>
          <w:tcPr>
            <w:tcW w:w="1809" w:type="dxa"/>
            <w:shd w:val="clear" w:color="auto" w:fill="E0E0E0"/>
            <w:vAlign w:val="center"/>
          </w:tcPr>
          <w:p w14:paraId="5029A1B3" w14:textId="7E619570" w:rsidR="004372AA" w:rsidRPr="00527206" w:rsidRDefault="004372AA" w:rsidP="009562AA">
            <w:pPr>
              <w:keepNext/>
              <w:keepLines/>
              <w:spacing w:line="240" w:lineRule="auto"/>
              <w:jc w:val="center"/>
              <w:rPr>
                <w:sz w:val="20"/>
                <w:szCs w:val="20"/>
              </w:rPr>
            </w:pPr>
            <w:r>
              <w:rPr>
                <w:sz w:val="20"/>
                <w:szCs w:val="20"/>
              </w:rPr>
              <w:t>DataFileOut.txt</w:t>
            </w:r>
          </w:p>
        </w:tc>
        <w:tc>
          <w:tcPr>
            <w:tcW w:w="3951" w:type="dxa"/>
            <w:shd w:val="clear" w:color="auto" w:fill="E0E0E0"/>
            <w:vAlign w:val="center"/>
          </w:tcPr>
          <w:p w14:paraId="682D200C" w14:textId="44DB832F" w:rsidR="004372AA" w:rsidRPr="00527206" w:rsidRDefault="004372AA" w:rsidP="009562AA">
            <w:pPr>
              <w:keepNext/>
              <w:keepLines/>
              <w:spacing w:line="240" w:lineRule="auto"/>
              <w:jc w:val="center"/>
              <w:rPr>
                <w:sz w:val="20"/>
                <w:szCs w:val="20"/>
              </w:rPr>
            </w:pPr>
            <w:r>
              <w:rPr>
                <w:sz w:val="20"/>
                <w:szCs w:val="20"/>
              </w:rPr>
              <w:t>Output file corresponding to DataFileInp.txt</w:t>
            </w:r>
          </w:p>
        </w:tc>
        <w:tc>
          <w:tcPr>
            <w:tcW w:w="4158" w:type="dxa"/>
            <w:shd w:val="clear" w:color="auto" w:fill="E0E0E0"/>
            <w:vAlign w:val="center"/>
          </w:tcPr>
          <w:p w14:paraId="26336C44" w14:textId="3E9422F8" w:rsidR="004372AA" w:rsidRPr="00527206" w:rsidRDefault="004372AA" w:rsidP="003C0F34">
            <w:pPr>
              <w:rPr>
                <w:sz w:val="20"/>
                <w:szCs w:val="20"/>
              </w:rPr>
            </w:pPr>
            <w:r>
              <w:rPr>
                <w:sz w:val="20"/>
                <w:szCs w:val="20"/>
              </w:rPr>
              <w:t xml:space="preserve">Read-only file used to illustrate the output </w:t>
            </w:r>
          </w:p>
        </w:tc>
      </w:tr>
      <w:tr w:rsidR="006B3F87" w14:paraId="2B36430D" w14:textId="77777777" w:rsidTr="00B64D10">
        <w:trPr>
          <w:jc w:val="center"/>
        </w:trPr>
        <w:tc>
          <w:tcPr>
            <w:tcW w:w="1809" w:type="dxa"/>
            <w:shd w:val="clear" w:color="auto" w:fill="E0E0E0"/>
            <w:vAlign w:val="center"/>
          </w:tcPr>
          <w:p w14:paraId="03FD50EB" w14:textId="25404065" w:rsidR="006B3F87" w:rsidRPr="00527206" w:rsidRDefault="006B3F87" w:rsidP="009562AA">
            <w:pPr>
              <w:keepNext/>
              <w:keepLines/>
              <w:spacing w:line="240" w:lineRule="auto"/>
              <w:jc w:val="center"/>
              <w:rPr>
                <w:sz w:val="20"/>
                <w:szCs w:val="20"/>
              </w:rPr>
            </w:pPr>
            <w:r w:rsidRPr="00527206">
              <w:rPr>
                <w:sz w:val="20"/>
                <w:szCs w:val="20"/>
              </w:rPr>
              <w:t>1R2MData.txt</w:t>
            </w:r>
          </w:p>
        </w:tc>
        <w:tc>
          <w:tcPr>
            <w:tcW w:w="3951" w:type="dxa"/>
            <w:shd w:val="clear" w:color="auto" w:fill="E0E0E0"/>
            <w:vAlign w:val="center"/>
          </w:tcPr>
          <w:p w14:paraId="2815FBAC" w14:textId="208110DA" w:rsidR="006B3F87" w:rsidRPr="00527206" w:rsidRDefault="00571BE1" w:rsidP="009562AA">
            <w:pPr>
              <w:keepNext/>
              <w:keepLines/>
              <w:spacing w:line="240" w:lineRule="auto"/>
              <w:jc w:val="center"/>
              <w:rPr>
                <w:sz w:val="20"/>
                <w:szCs w:val="20"/>
              </w:rPr>
            </w:pPr>
            <w:r w:rsidRPr="00527206">
              <w:rPr>
                <w:sz w:val="20"/>
                <w:szCs w:val="20"/>
              </w:rPr>
              <w:t>Ratings data in CORROC</w:t>
            </w:r>
            <w:r w:rsidR="00436CF4" w:rsidRPr="00527206">
              <w:rPr>
                <w:sz w:val="20"/>
                <w:szCs w:val="20"/>
              </w:rPr>
              <w:t>2</w:t>
            </w:r>
            <w:r w:rsidRPr="00527206">
              <w:rPr>
                <w:sz w:val="20"/>
                <w:szCs w:val="20"/>
              </w:rPr>
              <w:t xml:space="preserve"> format</w:t>
            </w:r>
          </w:p>
        </w:tc>
        <w:tc>
          <w:tcPr>
            <w:tcW w:w="4158" w:type="dxa"/>
            <w:shd w:val="clear" w:color="auto" w:fill="E0E0E0"/>
            <w:vAlign w:val="center"/>
          </w:tcPr>
          <w:p w14:paraId="6E64C714" w14:textId="01947D6B" w:rsidR="006B3F87" w:rsidRPr="00527206" w:rsidRDefault="00571BE1" w:rsidP="003C0F34">
            <w:pPr>
              <w:rPr>
                <w:sz w:val="20"/>
                <w:szCs w:val="20"/>
              </w:rPr>
            </w:pPr>
            <w:r w:rsidRPr="00527206">
              <w:rPr>
                <w:sz w:val="20"/>
                <w:szCs w:val="20"/>
              </w:rPr>
              <w:t xml:space="preserve">Created by </w:t>
            </w:r>
            <w:r w:rsidR="006F18D6" w:rsidRPr="006F18D6">
              <w:rPr>
                <w:rStyle w:val="InLineCode"/>
                <w:sz w:val="20"/>
                <w:szCs w:val="20"/>
              </w:rPr>
              <w:t>RunCorrocOnPairedData</w:t>
            </w:r>
            <w:r w:rsidR="006F18D6">
              <w:rPr>
                <w:rStyle w:val="InLineCode"/>
                <w:sz w:val="20"/>
                <w:szCs w:val="20"/>
              </w:rPr>
              <w:t>.R</w:t>
            </w:r>
            <w:r w:rsidR="00450669" w:rsidRPr="00527206">
              <w:rPr>
                <w:sz w:val="20"/>
                <w:szCs w:val="20"/>
              </w:rPr>
              <w:t>, l</w:t>
            </w:r>
            <w:r w:rsidRPr="00527206">
              <w:rPr>
                <w:sz w:val="20"/>
                <w:szCs w:val="20"/>
              </w:rPr>
              <w:t xml:space="preserve">ine </w:t>
            </w:r>
            <w:r w:rsidR="006F18D6">
              <w:rPr>
                <w:sz w:val="20"/>
                <w:szCs w:val="20"/>
              </w:rPr>
              <w:t>25</w:t>
            </w:r>
          </w:p>
        </w:tc>
      </w:tr>
      <w:tr w:rsidR="00D51F43" w14:paraId="7A6A1922" w14:textId="77777777" w:rsidTr="00B64D10">
        <w:trPr>
          <w:jc w:val="center"/>
        </w:trPr>
        <w:tc>
          <w:tcPr>
            <w:tcW w:w="1809" w:type="dxa"/>
            <w:shd w:val="clear" w:color="auto" w:fill="E0E0E0"/>
            <w:vAlign w:val="center"/>
          </w:tcPr>
          <w:p w14:paraId="5BB71C11" w14:textId="09662A97" w:rsidR="00D51F43" w:rsidRPr="00527206" w:rsidRDefault="00D51F43" w:rsidP="009562AA">
            <w:pPr>
              <w:keepNext/>
              <w:keepLines/>
              <w:spacing w:line="240" w:lineRule="auto"/>
              <w:jc w:val="center"/>
              <w:rPr>
                <w:sz w:val="20"/>
                <w:szCs w:val="20"/>
              </w:rPr>
            </w:pPr>
            <w:r w:rsidRPr="00527206">
              <w:rPr>
                <w:sz w:val="20"/>
                <w:szCs w:val="20"/>
              </w:rPr>
              <w:t>CORROC2.bat</w:t>
            </w:r>
          </w:p>
        </w:tc>
        <w:tc>
          <w:tcPr>
            <w:tcW w:w="3951" w:type="dxa"/>
            <w:shd w:val="clear" w:color="auto" w:fill="E0E0E0"/>
            <w:vAlign w:val="center"/>
          </w:tcPr>
          <w:p w14:paraId="1ABCA9EB" w14:textId="448E26E5" w:rsidR="00D51F43" w:rsidRPr="00527206" w:rsidRDefault="00D51F43" w:rsidP="009562AA">
            <w:pPr>
              <w:keepNext/>
              <w:keepLines/>
              <w:spacing w:line="240" w:lineRule="auto"/>
              <w:jc w:val="center"/>
              <w:rPr>
                <w:sz w:val="20"/>
                <w:szCs w:val="20"/>
              </w:rPr>
            </w:pPr>
            <w:r w:rsidRPr="00527206">
              <w:rPr>
                <w:sz w:val="20"/>
                <w:szCs w:val="20"/>
              </w:rPr>
              <w:t>Batch file that runs CORROC2.exe</w:t>
            </w:r>
          </w:p>
        </w:tc>
        <w:tc>
          <w:tcPr>
            <w:tcW w:w="4158" w:type="dxa"/>
            <w:vMerge w:val="restart"/>
            <w:shd w:val="clear" w:color="auto" w:fill="E0E0E0"/>
            <w:vAlign w:val="center"/>
          </w:tcPr>
          <w:p w14:paraId="52CF6BDF" w14:textId="4B0CF5C5" w:rsidR="00D51F43" w:rsidRPr="00D51F43" w:rsidRDefault="00D51F43" w:rsidP="00D51F43">
            <w:pPr>
              <w:jc w:val="center"/>
              <w:rPr>
                <w:sz w:val="20"/>
                <w:szCs w:val="20"/>
              </w:rPr>
            </w:pPr>
            <w:r w:rsidRPr="00D51F43">
              <w:rPr>
                <w:sz w:val="20"/>
                <w:szCs w:val="20"/>
              </w:rPr>
              <w:t>See below</w:t>
            </w:r>
          </w:p>
        </w:tc>
      </w:tr>
      <w:tr w:rsidR="00D51F43" w14:paraId="581665CC" w14:textId="77777777" w:rsidTr="00B64D10">
        <w:trPr>
          <w:jc w:val="center"/>
        </w:trPr>
        <w:tc>
          <w:tcPr>
            <w:tcW w:w="1809" w:type="dxa"/>
            <w:shd w:val="clear" w:color="auto" w:fill="E0E0E0"/>
            <w:vAlign w:val="center"/>
          </w:tcPr>
          <w:p w14:paraId="5353265C" w14:textId="2F7CAB63" w:rsidR="00D51F43" w:rsidRPr="00527206" w:rsidRDefault="00D51F43" w:rsidP="009562AA">
            <w:pPr>
              <w:keepNext/>
              <w:keepLines/>
              <w:spacing w:line="240" w:lineRule="auto"/>
              <w:jc w:val="center"/>
              <w:rPr>
                <w:sz w:val="20"/>
                <w:szCs w:val="20"/>
              </w:rPr>
            </w:pPr>
            <w:r w:rsidRPr="00527206">
              <w:rPr>
                <w:sz w:val="20"/>
                <w:szCs w:val="20"/>
              </w:rPr>
              <w:t>CORROC2.exe</w:t>
            </w:r>
          </w:p>
        </w:tc>
        <w:tc>
          <w:tcPr>
            <w:tcW w:w="3951" w:type="dxa"/>
            <w:shd w:val="clear" w:color="auto" w:fill="E0E0E0"/>
            <w:vAlign w:val="center"/>
          </w:tcPr>
          <w:p w14:paraId="37F37EC0" w14:textId="19764220" w:rsidR="00D51F43" w:rsidRPr="00527206" w:rsidRDefault="00D51F43" w:rsidP="009562AA">
            <w:pPr>
              <w:keepNext/>
              <w:keepLines/>
              <w:spacing w:line="240" w:lineRule="auto"/>
              <w:jc w:val="center"/>
              <w:rPr>
                <w:sz w:val="20"/>
                <w:szCs w:val="20"/>
              </w:rPr>
            </w:pPr>
            <w:r w:rsidRPr="00527206">
              <w:rPr>
                <w:sz w:val="20"/>
                <w:szCs w:val="20"/>
              </w:rPr>
              <w:t>The actual CORROC2 program</w:t>
            </w:r>
          </w:p>
        </w:tc>
        <w:tc>
          <w:tcPr>
            <w:tcW w:w="4158" w:type="dxa"/>
            <w:vMerge/>
            <w:shd w:val="clear" w:color="auto" w:fill="E0E0E0"/>
            <w:vAlign w:val="center"/>
          </w:tcPr>
          <w:p w14:paraId="135251BC" w14:textId="1A77616C" w:rsidR="00D51F43" w:rsidRPr="00C17A55" w:rsidRDefault="00D51F43" w:rsidP="003C0F34">
            <w:pPr>
              <w:rPr>
                <w:sz w:val="20"/>
                <w:szCs w:val="20"/>
                <w:highlight w:val="yellow"/>
              </w:rPr>
            </w:pPr>
          </w:p>
        </w:tc>
      </w:tr>
      <w:tr w:rsidR="00D51F43" w14:paraId="3508838A" w14:textId="77777777" w:rsidTr="00B64D10">
        <w:trPr>
          <w:jc w:val="center"/>
        </w:trPr>
        <w:tc>
          <w:tcPr>
            <w:tcW w:w="1809" w:type="dxa"/>
            <w:shd w:val="clear" w:color="auto" w:fill="E0E0E0"/>
            <w:vAlign w:val="center"/>
          </w:tcPr>
          <w:p w14:paraId="6E4C2E67" w14:textId="1E46E8AE" w:rsidR="00D51F43" w:rsidRPr="00527206" w:rsidRDefault="00D51F43" w:rsidP="009562AA">
            <w:pPr>
              <w:keepNext/>
              <w:keepLines/>
              <w:spacing w:line="240" w:lineRule="auto"/>
              <w:jc w:val="center"/>
              <w:rPr>
                <w:sz w:val="20"/>
                <w:szCs w:val="20"/>
              </w:rPr>
            </w:pPr>
            <w:r w:rsidRPr="00527206">
              <w:rPr>
                <w:sz w:val="20"/>
                <w:szCs w:val="20"/>
              </w:rPr>
              <w:t>CorrocIIinput.txt</w:t>
            </w:r>
          </w:p>
        </w:tc>
        <w:tc>
          <w:tcPr>
            <w:tcW w:w="3951" w:type="dxa"/>
            <w:shd w:val="clear" w:color="auto" w:fill="E0E0E0"/>
            <w:vAlign w:val="center"/>
          </w:tcPr>
          <w:p w14:paraId="7B9D29D0" w14:textId="68D37581" w:rsidR="00D51F43" w:rsidRPr="00527206" w:rsidRDefault="00D51F43" w:rsidP="009562AA">
            <w:pPr>
              <w:keepNext/>
              <w:keepLines/>
              <w:spacing w:line="240" w:lineRule="auto"/>
              <w:jc w:val="center"/>
              <w:rPr>
                <w:sz w:val="20"/>
                <w:szCs w:val="20"/>
              </w:rPr>
            </w:pPr>
            <w:r w:rsidRPr="00527206">
              <w:rPr>
                <w:sz w:val="20"/>
                <w:szCs w:val="20"/>
              </w:rPr>
              <w:t>Input file to the batch file</w:t>
            </w:r>
          </w:p>
        </w:tc>
        <w:tc>
          <w:tcPr>
            <w:tcW w:w="4158" w:type="dxa"/>
            <w:vMerge/>
            <w:shd w:val="clear" w:color="auto" w:fill="E0E0E0"/>
            <w:vAlign w:val="center"/>
          </w:tcPr>
          <w:p w14:paraId="575A0F44" w14:textId="21393061" w:rsidR="00D51F43" w:rsidRPr="00C17A55" w:rsidRDefault="00D51F43" w:rsidP="003C0F34">
            <w:pPr>
              <w:rPr>
                <w:sz w:val="20"/>
                <w:szCs w:val="20"/>
                <w:highlight w:val="yellow"/>
              </w:rPr>
            </w:pPr>
          </w:p>
        </w:tc>
      </w:tr>
      <w:tr w:rsidR="00D51F43" w14:paraId="67E907B2" w14:textId="77777777" w:rsidTr="00B64D10">
        <w:trPr>
          <w:jc w:val="center"/>
        </w:trPr>
        <w:tc>
          <w:tcPr>
            <w:tcW w:w="1809" w:type="dxa"/>
            <w:shd w:val="clear" w:color="auto" w:fill="E0E0E0"/>
            <w:vAlign w:val="center"/>
          </w:tcPr>
          <w:p w14:paraId="22AB04D3" w14:textId="1AE0D7C5" w:rsidR="00D51F43" w:rsidRPr="00527206" w:rsidRDefault="00D51F43" w:rsidP="009562AA">
            <w:pPr>
              <w:keepNext/>
              <w:keepLines/>
              <w:spacing w:line="240" w:lineRule="auto"/>
              <w:jc w:val="center"/>
              <w:rPr>
                <w:sz w:val="20"/>
                <w:szCs w:val="20"/>
              </w:rPr>
            </w:pPr>
            <w:r w:rsidRPr="00527206">
              <w:rPr>
                <w:sz w:val="20"/>
                <w:szCs w:val="20"/>
              </w:rPr>
              <w:t>CorrocIIoutput.txt</w:t>
            </w:r>
          </w:p>
        </w:tc>
        <w:tc>
          <w:tcPr>
            <w:tcW w:w="3951" w:type="dxa"/>
            <w:shd w:val="clear" w:color="auto" w:fill="E0E0E0"/>
            <w:vAlign w:val="center"/>
          </w:tcPr>
          <w:p w14:paraId="15E4D544" w14:textId="7378F989" w:rsidR="00D51F43" w:rsidRPr="00527206" w:rsidRDefault="00D51F43" w:rsidP="009562AA">
            <w:pPr>
              <w:keepNext/>
              <w:keepLines/>
              <w:spacing w:line="240" w:lineRule="auto"/>
              <w:jc w:val="center"/>
              <w:rPr>
                <w:sz w:val="20"/>
                <w:szCs w:val="20"/>
              </w:rPr>
            </w:pPr>
            <w:r w:rsidRPr="00527206">
              <w:rPr>
                <w:sz w:val="20"/>
                <w:szCs w:val="20"/>
              </w:rPr>
              <w:t>Output file created by batch file</w:t>
            </w:r>
          </w:p>
        </w:tc>
        <w:tc>
          <w:tcPr>
            <w:tcW w:w="4158" w:type="dxa"/>
            <w:vMerge/>
            <w:shd w:val="clear" w:color="auto" w:fill="E0E0E0"/>
            <w:vAlign w:val="center"/>
          </w:tcPr>
          <w:p w14:paraId="06D6578A" w14:textId="630505D6" w:rsidR="00D51F43" w:rsidRPr="00C17A55" w:rsidRDefault="00D51F43" w:rsidP="003C0F34">
            <w:pPr>
              <w:rPr>
                <w:sz w:val="20"/>
                <w:szCs w:val="20"/>
                <w:highlight w:val="yellow"/>
              </w:rPr>
            </w:pPr>
          </w:p>
        </w:tc>
      </w:tr>
    </w:tbl>
    <w:p w14:paraId="1C13FEAF" w14:textId="690C53E1" w:rsidR="00DF78AF" w:rsidRDefault="00DF78AF" w:rsidP="00B932B0">
      <w:pPr>
        <w:tabs>
          <w:tab w:val="left" w:pos="4360"/>
        </w:tabs>
      </w:pPr>
    </w:p>
    <w:p w14:paraId="7633AE28" w14:textId="1A394D74" w:rsidR="0068678E" w:rsidRDefault="00993886" w:rsidP="00993886">
      <w:pPr>
        <w:tabs>
          <w:tab w:val="left" w:pos="9630"/>
        </w:tabs>
      </w:pPr>
      <w:r>
        <w:t xml:space="preserve">The Windows software is located in </w:t>
      </w:r>
      <w:r w:rsidRPr="00A155E1">
        <w:rPr>
          <w:rStyle w:val="InLineCode"/>
        </w:rPr>
        <w:t>software/</w:t>
      </w:r>
      <w:r>
        <w:rPr>
          <w:rStyle w:val="InLineCode"/>
        </w:rPr>
        <w:t>CORROC2</w:t>
      </w:r>
      <w:r w:rsidRPr="00A155E1">
        <w:rPr>
          <w:rStyle w:val="InLineCode"/>
        </w:rPr>
        <w:t>/Debug</w:t>
      </w:r>
      <w:r>
        <w:t xml:space="preserve">, </w:t>
      </w:r>
      <w:r w:rsidR="00E76C47" w:rsidRPr="00E76C47">
        <w:t>Fig. 21.</w:t>
      </w:r>
      <w:r w:rsidR="00E76C47">
        <w:t>4</w:t>
      </w:r>
      <w:r>
        <w:t xml:space="preserve">. </w:t>
      </w:r>
      <w:r w:rsidR="0068678E" w:rsidRPr="00993886">
        <w:rPr>
          <w:rStyle w:val="InLineCode"/>
        </w:rPr>
        <w:t>CORROC2.bat</w:t>
      </w:r>
      <w:r w:rsidR="0068678E">
        <w:t xml:space="preserve"> is a batch file, whose listing follows:</w:t>
      </w:r>
    </w:p>
    <w:p w14:paraId="61379450" w14:textId="58B0F53F" w:rsidR="0068678E" w:rsidRDefault="00155035" w:rsidP="00D51F43">
      <w:pPr>
        <w:pStyle w:val="Heading3"/>
      </w:pPr>
      <w:r>
        <w:t>21.7.2</w:t>
      </w:r>
      <w:r w:rsidR="0029242F">
        <w:t>:</w:t>
      </w:r>
      <w:r>
        <w:t xml:space="preserve"> </w:t>
      </w:r>
      <w:r w:rsidR="00D51F43">
        <w:t xml:space="preserve">Contents of </w:t>
      </w:r>
      <w:r w:rsidR="00D51F43" w:rsidRPr="00993886">
        <w:rPr>
          <w:rStyle w:val="InLineCode"/>
        </w:rPr>
        <w:t>CORROC2.bat</w:t>
      </w:r>
    </w:p>
    <w:p w14:paraId="45F7F836" w14:textId="77777777" w:rsidR="0068678E" w:rsidRPr="0068678E" w:rsidRDefault="0068678E" w:rsidP="0068678E">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68678E">
        <w:rPr>
          <w:rStyle w:val="code2"/>
        </w:rPr>
        <w:t>cd CORROCII</w:t>
      </w:r>
    </w:p>
    <w:p w14:paraId="54F9FA3F" w14:textId="77777777" w:rsidR="0068678E" w:rsidRPr="0068678E" w:rsidRDefault="0068678E" w:rsidP="0068678E">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68678E">
        <w:rPr>
          <w:rStyle w:val="code2"/>
        </w:rPr>
        <w:t>cd Debug</w:t>
      </w:r>
    </w:p>
    <w:p w14:paraId="1502196F" w14:textId="77777777" w:rsidR="0068678E" w:rsidRPr="0068678E" w:rsidRDefault="0068678E" w:rsidP="0068678E">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proofErr w:type="gramStart"/>
      <w:r w:rsidRPr="0068678E">
        <w:rPr>
          <w:rStyle w:val="code2"/>
        </w:rPr>
        <w:t>del</w:t>
      </w:r>
      <w:proofErr w:type="gramEnd"/>
      <w:r w:rsidRPr="0068678E">
        <w:rPr>
          <w:rStyle w:val="code2"/>
        </w:rPr>
        <w:t xml:space="preserve"> CorrocIIoutput.txt</w:t>
      </w:r>
    </w:p>
    <w:p w14:paraId="0C9662F0" w14:textId="77777777" w:rsidR="0068678E" w:rsidRPr="0068678E" w:rsidRDefault="0068678E" w:rsidP="0068678E">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68678E">
        <w:rPr>
          <w:rStyle w:val="code2"/>
        </w:rPr>
        <w:t>CORROC2.exe &lt; CorrocIIinput.txt &gt; CorrocIIoutput.txt</w:t>
      </w:r>
    </w:p>
    <w:p w14:paraId="005E39BA" w14:textId="77777777" w:rsidR="0068678E" w:rsidRPr="0068678E" w:rsidRDefault="0068678E" w:rsidP="0068678E">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proofErr w:type="gramStart"/>
      <w:r w:rsidRPr="0068678E">
        <w:rPr>
          <w:rStyle w:val="code2"/>
        </w:rPr>
        <w:t>cd ..</w:t>
      </w:r>
      <w:proofErr w:type="gramEnd"/>
    </w:p>
    <w:p w14:paraId="6318A6EE" w14:textId="39D95250" w:rsidR="0068678E" w:rsidRDefault="0068678E" w:rsidP="0068678E">
      <w:pPr>
        <w:pBdr>
          <w:top w:val="single" w:sz="4" w:space="1" w:color="auto" w:shadow="1"/>
          <w:left w:val="single" w:sz="4" w:space="4" w:color="auto" w:shadow="1"/>
          <w:bottom w:val="single" w:sz="4" w:space="1" w:color="auto" w:shadow="1"/>
          <w:right w:val="single" w:sz="4" w:space="4" w:color="auto" w:shadow="1"/>
        </w:pBdr>
        <w:shd w:val="clear" w:color="auto" w:fill="E0E0E0"/>
      </w:pPr>
      <w:proofErr w:type="gramStart"/>
      <w:r w:rsidRPr="0068678E">
        <w:rPr>
          <w:rStyle w:val="code2"/>
        </w:rPr>
        <w:t>cd ..</w:t>
      </w:r>
      <w:proofErr w:type="gramEnd"/>
      <w:r w:rsidRPr="0068678E">
        <w:rPr>
          <w:rStyle w:val="code2"/>
        </w:rPr>
        <w:t xml:space="preserve"> </w:t>
      </w:r>
    </w:p>
    <w:p w14:paraId="2C41B3B4" w14:textId="77777777" w:rsidR="0068678E" w:rsidRDefault="0068678E" w:rsidP="0068678E"/>
    <w:p w14:paraId="6F97D6C8" w14:textId="1285836B" w:rsidR="0068678E" w:rsidRDefault="00993886" w:rsidP="0068678E">
      <w:r>
        <w:t>The batch file</w:t>
      </w:r>
      <w:r w:rsidR="0068678E">
        <w:t xml:space="preserve"> </w:t>
      </w:r>
      <w:r>
        <w:t>runs</w:t>
      </w:r>
      <w:r w:rsidR="0068678E">
        <w:t xml:space="preserve"> on the Windows side. The first </w:t>
      </w:r>
      <w:r w:rsidR="0046527E">
        <w:t>two</w:t>
      </w:r>
      <w:r w:rsidR="0068678E">
        <w:t xml:space="preserve"> lines change the current directory to </w:t>
      </w:r>
      <w:r w:rsidR="0068678E" w:rsidRPr="0068678E">
        <w:rPr>
          <w:rStyle w:val="InLineCode"/>
        </w:rPr>
        <w:t>corrocii/Debug</w:t>
      </w:r>
      <w:r w:rsidR="0068678E">
        <w:t xml:space="preserve">. The next line deletes the output file, </w:t>
      </w:r>
      <w:r w:rsidR="0068678E" w:rsidRPr="0068678E">
        <w:rPr>
          <w:rStyle w:val="InLineCode"/>
        </w:rPr>
        <w:t>CorrocIIoutput.txt</w:t>
      </w:r>
      <w:r w:rsidR="0068678E">
        <w:t xml:space="preserve">, if it exists. The next line "pipes" the contents of </w:t>
      </w:r>
      <w:r w:rsidR="0068678E" w:rsidRPr="0068678E">
        <w:rPr>
          <w:rStyle w:val="InLineCode"/>
        </w:rPr>
        <w:t>CorrocIIinput.txt</w:t>
      </w:r>
      <w:r w:rsidR="0068678E">
        <w:t xml:space="preserve"> to the executable file </w:t>
      </w:r>
      <w:r w:rsidR="0068678E" w:rsidRPr="0068678E">
        <w:rPr>
          <w:rStyle w:val="InLineCode"/>
        </w:rPr>
        <w:t>C</w:t>
      </w:r>
      <w:r w:rsidR="0068678E">
        <w:rPr>
          <w:rStyle w:val="InLineCode"/>
        </w:rPr>
        <w:t>ORROC2</w:t>
      </w:r>
      <w:r w:rsidR="0068678E" w:rsidRPr="0068678E">
        <w:rPr>
          <w:rStyle w:val="InLineCode"/>
        </w:rPr>
        <w:t>.</w:t>
      </w:r>
      <w:r w:rsidR="0068678E">
        <w:rPr>
          <w:rStyle w:val="InLineCode"/>
        </w:rPr>
        <w:t>exe</w:t>
      </w:r>
      <w:r w:rsidR="0068678E">
        <w:t xml:space="preserve"> and "pipes" the output to </w:t>
      </w:r>
      <w:r w:rsidR="0068678E" w:rsidRPr="0068678E">
        <w:rPr>
          <w:rStyle w:val="InLineCode"/>
        </w:rPr>
        <w:t>CorrocII</w:t>
      </w:r>
      <w:r w:rsidR="0068678E">
        <w:rPr>
          <w:rStyle w:val="InLineCode"/>
        </w:rPr>
        <w:t>out</w:t>
      </w:r>
      <w:r w:rsidR="0068678E" w:rsidRPr="0068678E">
        <w:rPr>
          <w:rStyle w:val="InLineCode"/>
        </w:rPr>
        <w:t>put.txt</w:t>
      </w:r>
      <w:r w:rsidR="0068678E">
        <w:t>. The last two lines restore the starting directory.</w:t>
      </w:r>
      <w:r w:rsidR="00D51F43">
        <w:t xml:space="preserve"> The contents of </w:t>
      </w:r>
      <w:r w:rsidR="00D51F43" w:rsidRPr="0068678E">
        <w:rPr>
          <w:rStyle w:val="InLineCode"/>
        </w:rPr>
        <w:t>CorrocIIinput.txt</w:t>
      </w:r>
      <w:r w:rsidR="00D51F43">
        <w:t xml:space="preserve"> are:</w:t>
      </w:r>
    </w:p>
    <w:p w14:paraId="0AAADACE" w14:textId="17BD5F49" w:rsidR="00D51F43" w:rsidRPr="00D51F43" w:rsidRDefault="00155035" w:rsidP="00D51F43">
      <w:pPr>
        <w:pStyle w:val="Heading3"/>
      </w:pPr>
      <w:r>
        <w:t>21.7.3</w:t>
      </w:r>
      <w:r w:rsidR="0029242F">
        <w:t>:</w:t>
      </w:r>
      <w:r>
        <w:t xml:space="preserve"> </w:t>
      </w:r>
      <w:r w:rsidR="00D51F43">
        <w:t xml:space="preserve">Contents of </w:t>
      </w:r>
      <w:r w:rsidR="00D51F43" w:rsidRPr="0068678E">
        <w:rPr>
          <w:rStyle w:val="InLineCode"/>
        </w:rPr>
        <w:t>CorrocIIinput.txt</w:t>
      </w:r>
    </w:p>
    <w:p w14:paraId="61332329" w14:textId="77777777" w:rsidR="00D51F43" w:rsidRPr="00D51F43" w:rsidRDefault="00D51F43" w:rsidP="00D51F43">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proofErr w:type="gramStart"/>
      <w:r w:rsidRPr="00D51F43">
        <w:rPr>
          <w:rStyle w:val="code2"/>
        </w:rPr>
        <w:t>y</w:t>
      </w:r>
      <w:proofErr w:type="gramEnd"/>
    </w:p>
    <w:p w14:paraId="01D8D0DD" w14:textId="77777777" w:rsidR="00D51F43" w:rsidRPr="00D51F43" w:rsidRDefault="00D51F43" w:rsidP="00D51F43">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D51F43">
        <w:rPr>
          <w:rStyle w:val="code2"/>
        </w:rPr>
        <w:t>1R2MData.txt</w:t>
      </w:r>
    </w:p>
    <w:p w14:paraId="75D15026" w14:textId="77777777" w:rsidR="00D51F43" w:rsidRPr="00D51F43" w:rsidRDefault="00D51F43" w:rsidP="00D51F43">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D51F43">
        <w:rPr>
          <w:rStyle w:val="code2"/>
        </w:rPr>
        <w:t>N</w:t>
      </w:r>
    </w:p>
    <w:p w14:paraId="4BF3BC0D" w14:textId="79FCC5E7" w:rsidR="00D51F43" w:rsidRDefault="00D51F43" w:rsidP="00D51F43">
      <w:pPr>
        <w:pBdr>
          <w:top w:val="single" w:sz="4" w:space="1" w:color="auto" w:shadow="1"/>
          <w:left w:val="single" w:sz="4" w:space="4" w:color="auto" w:shadow="1"/>
          <w:bottom w:val="single" w:sz="4" w:space="1" w:color="auto" w:shadow="1"/>
          <w:right w:val="single" w:sz="4" w:space="4" w:color="auto" w:shadow="1"/>
        </w:pBdr>
        <w:shd w:val="clear" w:color="auto" w:fill="E0E0E0"/>
      </w:pPr>
      <w:r w:rsidRPr="00D51F43">
        <w:rPr>
          <w:rStyle w:val="code2"/>
        </w:rPr>
        <w:t>Q</w:t>
      </w:r>
      <w:r w:rsidRPr="0068678E">
        <w:rPr>
          <w:rStyle w:val="code2"/>
        </w:rPr>
        <w:t xml:space="preserve"> </w:t>
      </w:r>
    </w:p>
    <w:p w14:paraId="60822D77" w14:textId="29E80C4B" w:rsidR="00D51F43" w:rsidRDefault="00D51F43" w:rsidP="00D51F43">
      <w:pPr>
        <w:tabs>
          <w:tab w:val="left" w:pos="4105"/>
        </w:tabs>
      </w:pPr>
      <w:r>
        <w:tab/>
      </w:r>
    </w:p>
    <w:p w14:paraId="213A7037" w14:textId="471751C4" w:rsidR="00D51F43" w:rsidRDefault="00D51F43" w:rsidP="00D51F43">
      <w:r>
        <w:t xml:space="preserve">These answer the </w:t>
      </w:r>
      <w:r w:rsidR="0046527E">
        <w:t>four</w:t>
      </w:r>
      <w:r>
        <w:t xml:space="preserve"> questions asked by </w:t>
      </w:r>
      <w:r w:rsidRPr="00D51F43">
        <w:rPr>
          <w:rStyle w:val="InLineCode"/>
        </w:rPr>
        <w:t>CORROC2</w:t>
      </w:r>
      <w:r>
        <w:t xml:space="preserve">. Try running </w:t>
      </w:r>
      <w:r w:rsidRPr="00D51F43">
        <w:rPr>
          <w:rStyle w:val="InLineCode"/>
        </w:rPr>
        <w:t>CORROC2</w:t>
      </w:r>
      <w:r>
        <w:t xml:space="preserve"> from the Windows side, </w:t>
      </w:r>
      <w:r w:rsidR="00E76C47" w:rsidRPr="00E76C47">
        <w:t>Fig. 21.</w:t>
      </w:r>
      <w:r w:rsidR="00E76C47">
        <w:t>4</w:t>
      </w:r>
      <w:r>
        <w:t>.</w:t>
      </w:r>
      <w:r w:rsidR="00352C27">
        <w:t xml:space="preserve"> </w:t>
      </w:r>
    </w:p>
    <w:p w14:paraId="09BA1E9E" w14:textId="77777777" w:rsidR="00D51F43" w:rsidRDefault="00D51F43" w:rsidP="00D51F43"/>
    <w:p w14:paraId="44353A49" w14:textId="2998C042" w:rsidR="00D51F43" w:rsidRDefault="00D51F43" w:rsidP="00D51F43">
      <w:pPr>
        <w:jc w:val="center"/>
      </w:pPr>
      <w:r>
        <w:rPr>
          <w:noProof/>
        </w:rPr>
        <w:lastRenderedPageBreak/>
        <w:drawing>
          <wp:inline distT="0" distB="0" distL="0" distR="0" wp14:anchorId="0B21FBEA" wp14:editId="6368D342">
            <wp:extent cx="5485978" cy="1153683"/>
            <wp:effectExtent l="0" t="0" r="635" b="0"/>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pic:cNvPicPr>
                      <a:picLocks noChangeAspect="1" noChangeArrowheads="1"/>
                    </pic:cNvPicPr>
                  </pic:nvPicPr>
                  <pic:blipFill rotWithShape="1">
                    <a:blip r:embed="rId315">
                      <a:extLst>
                        <a:ext uri="{28A0092B-C50C-407E-A947-70E740481C1C}">
                          <a14:useLocalDpi xmlns:a14="http://schemas.microsoft.com/office/drawing/2010/main" val="0"/>
                        </a:ext>
                      </a:extLst>
                    </a:blip>
                    <a:srcRect b="58109"/>
                    <a:stretch/>
                  </pic:blipFill>
                  <pic:spPr bwMode="auto">
                    <a:xfrm>
                      <a:off x="0" y="0"/>
                      <a:ext cx="5486400" cy="1153772"/>
                    </a:xfrm>
                    <a:prstGeom prst="rect">
                      <a:avLst/>
                    </a:prstGeom>
                    <a:noFill/>
                    <a:ln>
                      <a:noFill/>
                    </a:ln>
                    <a:extLst>
                      <a:ext uri="{53640926-AAD7-44d8-BBD7-CCE9431645EC}">
                        <a14:shadowObscured xmlns:a14="http://schemas.microsoft.com/office/drawing/2010/main"/>
                      </a:ext>
                    </a:extLst>
                  </pic:spPr>
                </pic:pic>
              </a:graphicData>
            </a:graphic>
          </wp:inline>
        </w:drawing>
      </w:r>
    </w:p>
    <w:p w14:paraId="1BDAC44A" w14:textId="116770BD" w:rsidR="00D51F43" w:rsidRDefault="00956F65" w:rsidP="00D51F43">
      <w:r>
        <w:t>Fig. 21.4</w:t>
      </w:r>
      <w:r w:rsidR="00993886">
        <w:t>: R</w:t>
      </w:r>
      <w:r w:rsidR="00E02237">
        <w:t>esult</w:t>
      </w:r>
      <w:r w:rsidR="00993886">
        <w:t xml:space="preserve"> </w:t>
      </w:r>
      <w:r w:rsidR="00E02237">
        <w:t>of</w:t>
      </w:r>
      <w:r w:rsidR="00993886">
        <w:t xml:space="preserve"> </w:t>
      </w:r>
      <w:r w:rsidR="00E02237">
        <w:t>r</w:t>
      </w:r>
      <w:r w:rsidR="00993886">
        <w:t xml:space="preserve">unning CORROC2 at the </w:t>
      </w:r>
      <w:r w:rsidR="00352C27">
        <w:t xml:space="preserve">Windows </w:t>
      </w:r>
      <w:r w:rsidR="00993886">
        <w:t xml:space="preserve">8 </w:t>
      </w:r>
      <w:r w:rsidR="00E02237">
        <w:t>command</w:t>
      </w:r>
      <w:r w:rsidR="00993886">
        <w:t xml:space="preserve"> </w:t>
      </w:r>
      <w:r w:rsidR="00E02237">
        <w:t>prompt</w:t>
      </w:r>
      <w:r w:rsidR="00993886">
        <w:t xml:space="preserve">. </w:t>
      </w:r>
    </w:p>
    <w:p w14:paraId="60BF7806" w14:textId="77777777" w:rsidR="00D51F43" w:rsidRDefault="00D51F43" w:rsidP="0068678E"/>
    <w:p w14:paraId="61CCE539" w14:textId="39ADE4F5" w:rsidR="0046527E" w:rsidRDefault="00993886" w:rsidP="00A5371D">
      <w:r>
        <w:t xml:space="preserve">The </w:t>
      </w:r>
      <w:r w:rsidR="0046527E">
        <w:t>first</w:t>
      </w:r>
      <w:r>
        <w:t xml:space="preserve"> line of this file is the answer (yes) to the </w:t>
      </w:r>
      <w:r w:rsidR="0046527E">
        <w:t xml:space="preserve">first </w:t>
      </w:r>
      <w:r>
        <w:t xml:space="preserve">question asked by </w:t>
      </w:r>
      <w:r w:rsidRPr="00B8529B">
        <w:rPr>
          <w:rStyle w:val="InLineCode"/>
        </w:rPr>
        <w:t>CORROC2.exe</w:t>
      </w:r>
      <w:r w:rsidRPr="00523CB1">
        <w:t xml:space="preserve"> </w:t>
      </w:r>
      <w:r>
        <w:t>(</w:t>
      </w:r>
      <w:r w:rsidR="007F2D67">
        <w:t>the reader</w:t>
      </w:r>
      <w:r>
        <w:t xml:space="preserve"> can check these out by clicking on </w:t>
      </w:r>
      <w:r w:rsidRPr="00B8529B">
        <w:rPr>
          <w:rStyle w:val="InLineCode"/>
        </w:rPr>
        <w:t>CORROC2.exe</w:t>
      </w:r>
      <w:r>
        <w:t xml:space="preserve"> in </w:t>
      </w:r>
      <w:r w:rsidR="007F2D67">
        <w:t xml:space="preserve">the reader's </w:t>
      </w:r>
      <w:r>
        <w:t>physical Windows machine or virtual Windows machine)</w:t>
      </w:r>
      <w:r w:rsidRPr="00523CB1">
        <w:t>:</w:t>
      </w:r>
      <w:r>
        <w:t xml:space="preserve"> </w:t>
      </w:r>
      <w:r w:rsidRPr="00E02237">
        <w:rPr>
          <w:i/>
        </w:rPr>
        <w:t>“</w:t>
      </w:r>
      <w:r w:rsidRPr="00956F65">
        <w:rPr>
          <w:i/>
        </w:rPr>
        <w:t>Do you want to use data from a previously created input file for the next run?</w:t>
      </w:r>
      <w:r w:rsidRPr="00E02237">
        <w:rPr>
          <w:i/>
        </w:rPr>
        <w:t>”</w:t>
      </w:r>
      <w:r>
        <w:t xml:space="preserve"> The </w:t>
      </w:r>
      <w:r w:rsidR="0046527E">
        <w:t>second</w:t>
      </w:r>
      <w:r>
        <w:t xml:space="preserve"> line is the name of the input file, the third line is the answer (no) to the next question: </w:t>
      </w:r>
      <w:r w:rsidRPr="00E02237">
        <w:rPr>
          <w:i/>
        </w:rPr>
        <w:t>“</w:t>
      </w:r>
      <w:r w:rsidRPr="00956F65">
        <w:rPr>
          <w:i/>
        </w:rPr>
        <w:t>Do you want to save an output file for plotting the ROC curve?</w:t>
      </w:r>
      <w:r w:rsidRPr="00E02237">
        <w:rPr>
          <w:i/>
        </w:rPr>
        <w:t>”</w:t>
      </w:r>
      <w:r>
        <w:t xml:space="preserve"> The reason for the "no" is that </w:t>
      </w:r>
      <w:r w:rsidR="007F2D67">
        <w:t>one is, for the present,</w:t>
      </w:r>
      <w:r>
        <w:t xml:space="preserve"> more interested in the screen output, which contains all </w:t>
      </w:r>
      <w:r w:rsidR="0046527E">
        <w:t xml:space="preserve">the </w:t>
      </w:r>
      <w:r>
        <w:t xml:space="preserve">estimates, including the covariance matrix, </w:t>
      </w:r>
      <w:r w:rsidR="0046527E">
        <w:t xml:space="preserve">rather </w:t>
      </w:r>
      <w:r>
        <w:t xml:space="preserve">than plotting ROC curves. The last line is the answer ("Q") to the next question asked by </w:t>
      </w:r>
      <w:r w:rsidRPr="00B8529B">
        <w:rPr>
          <w:rStyle w:val="InLineCode"/>
        </w:rPr>
        <w:t>CORROC2.exe</w:t>
      </w:r>
      <w:r w:rsidRPr="00171B5B">
        <w:t>:</w:t>
      </w:r>
      <w:r>
        <w:rPr>
          <w:rStyle w:val="InLineCode"/>
        </w:rPr>
        <w:t xml:space="preserve"> </w:t>
      </w:r>
      <w:r w:rsidRPr="00E02237">
        <w:rPr>
          <w:i/>
        </w:rPr>
        <w:t>“</w:t>
      </w:r>
      <w:r w:rsidRPr="00956F65">
        <w:t>Do you want to use data from a previously created input file for the next run?</w:t>
      </w:r>
      <w:r w:rsidR="007F2D67">
        <w:t xml:space="preserve"> </w:t>
      </w:r>
      <w:proofErr w:type="gramStart"/>
      <w:r w:rsidRPr="00956F65">
        <w:t>(Y/N, or Q for quit)</w:t>
      </w:r>
      <w:r>
        <w:t>”.</w:t>
      </w:r>
      <w:proofErr w:type="gramEnd"/>
      <w:r>
        <w:t xml:space="preserve"> Now, </w:t>
      </w:r>
      <w:r w:rsidRPr="00E02237">
        <w:rPr>
          <w:i/>
        </w:rPr>
        <w:t>in a Windows environment</w:t>
      </w:r>
      <w:r w:rsidRPr="00C8237A">
        <w:rPr>
          <w:b/>
        </w:rPr>
        <w:t>,</w:t>
      </w:r>
      <w:r>
        <w:t xml:space="preserve"> click on the batch file </w:t>
      </w:r>
      <w:r w:rsidRPr="00B8529B">
        <w:rPr>
          <w:rStyle w:val="InLineCode"/>
        </w:rPr>
        <w:t>CORROC2.bat</w:t>
      </w:r>
      <w:r w:rsidRPr="00171B5B">
        <w:t>.</w:t>
      </w:r>
      <w:r>
        <w:t xml:space="preserve"> The latest version of the file </w:t>
      </w:r>
      <w:r w:rsidRPr="00A65015">
        <w:rPr>
          <w:rStyle w:val="InLineCode"/>
        </w:rPr>
        <w:t>CorrocIIoutput</w:t>
      </w:r>
      <w:r w:rsidRPr="00B8529B">
        <w:rPr>
          <w:rStyle w:val="InLineCode"/>
        </w:rPr>
        <w:t>.txt</w:t>
      </w:r>
      <w:r>
        <w:t xml:space="preserve"> should appear in </w:t>
      </w:r>
      <w:r w:rsidR="007F2D67">
        <w:t xml:space="preserve">the readers </w:t>
      </w:r>
      <w:r>
        <w:t xml:space="preserve">Explorer window, with the correct date and time stamps. Open this file. The data file is named </w:t>
      </w:r>
      <w:r w:rsidRPr="0015740E">
        <w:rPr>
          <w:rStyle w:val="InLineCode"/>
        </w:rPr>
        <w:t>1R2MData.txt</w:t>
      </w:r>
      <w:r>
        <w:t xml:space="preserve"> and if you open </w:t>
      </w:r>
      <w:r w:rsidR="0046527E">
        <w:t>it,</w:t>
      </w:r>
      <w:r>
        <w:t xml:space="preserve"> you will recognize that it is similar to the file used in the section illustrating the data input format for </w:t>
      </w:r>
      <w:r>
        <w:rPr>
          <w:rStyle w:val="InLineCode"/>
        </w:rPr>
        <w:t>CORROC2</w:t>
      </w:r>
      <w:r>
        <w:t xml:space="preserve">. It was created by the </w:t>
      </w:r>
      <w:r w:rsidRPr="00993886">
        <w:rPr>
          <w:rStyle w:val="InLineCode"/>
        </w:rPr>
        <w:t>R</w:t>
      </w:r>
      <w:r>
        <w:t>-code.</w:t>
      </w:r>
    </w:p>
    <w:p w14:paraId="471D2383" w14:textId="5DE5DEC8" w:rsidR="00C14E59" w:rsidRDefault="00155035" w:rsidP="00A5371D">
      <w:pPr>
        <w:pStyle w:val="Heading1"/>
      </w:pPr>
      <w:r>
        <w:t>21.8</w:t>
      </w:r>
      <w:r w:rsidR="0029242F">
        <w:t>:</w:t>
      </w:r>
      <w:r>
        <w:t xml:space="preserve"> </w:t>
      </w:r>
      <w:r w:rsidR="00BC381F">
        <w:t>Discussion</w:t>
      </w:r>
      <w:r w:rsidR="0029242F">
        <w:t xml:space="preserve"> / Summary</w:t>
      </w:r>
    </w:p>
    <w:p w14:paraId="6B741431" w14:textId="3BC46770" w:rsidR="00FC3FC1" w:rsidRDefault="00A5371D" w:rsidP="00FC24BC">
      <w:r w:rsidRPr="00FC3FC1">
        <w:t xml:space="preserve">CORROC2 is one of the </w:t>
      </w:r>
      <w:r w:rsidR="009A2FCC" w:rsidRPr="00FC3FC1">
        <w:t>relatively</w:t>
      </w:r>
      <w:r w:rsidRPr="00FC3FC1">
        <w:t xml:space="preserve"> </w:t>
      </w:r>
      <w:r w:rsidR="00FC3FC1">
        <w:t>under-utilized</w:t>
      </w:r>
      <w:r w:rsidRPr="00FC3FC1">
        <w:t xml:space="preserve"> tools developed by </w:t>
      </w:r>
      <w:r w:rsidR="001F4A2C">
        <w:t xml:space="preserve">the late </w:t>
      </w:r>
      <w:r w:rsidRPr="00FC3FC1">
        <w:t>Prof. Charles E. Metz</w:t>
      </w:r>
      <w:r w:rsidR="00B96D0E" w:rsidRPr="00FC3FC1">
        <w:t>.</w:t>
      </w:r>
      <w:r w:rsidRPr="00FC3FC1">
        <w:t xml:space="preserve"> </w:t>
      </w:r>
      <w:r w:rsidR="00D109FF" w:rsidRPr="00FC3FC1">
        <w:t>The</w:t>
      </w:r>
      <w:r w:rsidR="00C075C7" w:rsidRPr="00FC3FC1">
        <w:t>re are</w:t>
      </w:r>
      <w:r w:rsidR="005148B3" w:rsidRPr="00FC3FC1">
        <w:t xml:space="preserve"> only four publications describing it</w:t>
      </w:r>
      <w:r w:rsidR="00480EB2">
        <w:fldChar w:fldCharType="begin">
          <w:fldData xml:space="preserve">PEVuZE5vdGU+PENpdGU+PEF1dGhvcj5NZXR6PC9BdXRob3I+PFllYXI+MTk4OTwvWWVhcj48UmVj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</w:fldData>
        </w:fldChar>
      </w:r>
      <w:r w:rsidR="00480EB2">
        <w:instrText xml:space="preserve"> ADDIN EN.CITE </w:instrText>
      </w:r>
      <w:r w:rsidR="00480EB2">
        <w:fldChar w:fldCharType="begin">
          <w:fldData xml:space="preserve">PEVuZE5vdGU+PENpdGU+PEF1dGhvcj5NZXR6PC9BdXRob3I+PFllYXI+MTk4OTwvWWVhcj48UmVj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</w:fldData>
        </w:fldChar>
      </w:r>
      <w:r w:rsidR="00480EB2">
        <w:instrText xml:space="preserve"> ADDIN EN.CITE.DATA </w:instrText>
      </w:r>
      <w:r w:rsidR="00480EB2">
        <w:fldChar w:fldCharType="end"/>
      </w:r>
      <w:r w:rsidR="00480EB2">
        <w:fldChar w:fldCharType="separate"/>
      </w:r>
      <w:r w:rsidR="00480EB2" w:rsidRPr="00480EB2">
        <w:rPr>
          <w:noProof/>
          <w:vertAlign w:val="superscript"/>
        </w:rPr>
        <w:t>3-5,7</w:t>
      </w:r>
      <w:r w:rsidR="00480EB2">
        <w:fldChar w:fldCharType="end"/>
      </w:r>
      <w:r w:rsidR="005148B3" w:rsidRPr="00FC3FC1">
        <w:t xml:space="preserve"> and two of them are difficult to find</w:t>
      </w:r>
      <w:r w:rsidR="00480EB2">
        <w:fldChar w:fldCharType="begin"/>
      </w:r>
      <w:r w:rsidR="00480EB2">
        <w:instrText xml:space="preserve"> ADDIN EN.CITE &lt;EndNote&gt;&lt;Cite&gt;&lt;Author&gt;Metz&lt;/Author&gt;&lt;Year&gt;1984&lt;/Year&gt;&lt;RecNum&gt;121&lt;/RecNum&gt;&lt;DisplayText&gt;&lt;style face="superscript"&gt;4,7&lt;/style&gt;&lt;/DisplayText&gt;&lt;record&gt;&lt;rec-number&gt;121&lt;/rec-number&gt;&lt;foreign-keys&gt;&lt;key app="EN" db-id="veptarr08d9ts6eftsmp02wvxas0szvetsaf" timestamp="0"&gt;121&lt;/key&gt;&lt;/foreign-keys&gt;&lt;ref-type name="Edited Book"&gt;28&lt;/ref-type&gt;&lt;contributors&gt;&lt;authors&gt;&lt;author&gt;Metz, C.E.&lt;/author&gt;&lt;author&gt;Wang, P-L.&lt;/author&gt;&lt;author&gt;Kronman, H.B.&lt;/author&gt;&lt;/authors&gt;&lt;secondary-authors&gt;&lt;author&gt;Deconinck, F&lt;/author&gt;&lt;/secondary-authors&gt;&lt;/contributors&gt;&lt;titles&gt;&lt;title&gt;A New Approach For Testing the Significance of Differences Between ROC Curves Measured from Correlated Data&lt;/title&gt;&lt;secondary-title&gt;Information Processing in Medical Imaging&lt;/secondary-title&gt;&lt;/titles&gt;&lt;pages&gt;432-445&lt;/pages&gt;&lt;keywords&gt;&lt;keyword&gt;ROC statistics&lt;/keyword&gt;&lt;/keywords&gt;&lt;dates&gt;&lt;year&gt;1984&lt;/year&gt;&lt;/dates&gt;&lt;pub-location&gt;The Hague&lt;/pub-location&gt;&lt;publisher&gt;Nijhoff&lt;/publisher&gt;&lt;label&gt;File: ROC Statistics &amp;amp; Duplicates&lt;/label&gt;&lt;urls&gt;&lt;/urls&gt;&lt;/record&gt;&lt;/Cite&gt;&lt;Cite&gt;&lt;Author&gt;Metz&lt;/Author&gt;&lt;Year&gt;1979&lt;/Year&gt;&lt;RecNum&gt;1084&lt;/RecNum&gt;&lt;record&gt;&lt;rec-number&gt;1084&lt;/rec-number&gt;&lt;foreign-keys&gt;&lt;key app="EN" db-id="veptarr08d9ts6eftsmp02wvxas0szvetsaf" timestamp="0"&gt;1084&lt;/key&gt;&lt;/foreign-keys&gt;&lt;ref-type name="Journal Article"&gt;17&lt;/ref-type&gt;&lt;contributors&gt;&lt;authors&gt;&lt;author&gt;Metz, Charles E.&lt;/author&gt;&lt;author&gt;Kronman, Helen&lt;/author&gt;&lt;/authors&gt;&lt;/contributors&gt;&lt;titles&gt;&lt;title&gt;A Test for the Statistical Significance of Differences Between ROC Curves&lt;/title&gt;&lt;secondary-title&gt;INSERM&lt;/secondary-title&gt;&lt;/titles&gt;&lt;pages&gt;647-660&lt;/pages&gt;&lt;volume&gt;88&lt;/volume&gt;&lt;keywords&gt;&lt;keyword&gt;Maximum likelihood estimates using the method of scoring&lt;/keyword&gt;&lt;/keywords&gt;&lt;dates&gt;&lt;year&gt;1979&lt;/year&gt;&lt;/dates&gt;&lt;label&gt;File: ROC Statistics&lt;/label&gt;&lt;urls&gt;&lt;/urls&gt;&lt;/record&gt;&lt;/Cite&gt;&lt;/EndNote&gt;</w:instrText>
      </w:r>
      <w:r w:rsidR="00480EB2">
        <w:fldChar w:fldCharType="separate"/>
      </w:r>
      <w:r w:rsidR="00480EB2" w:rsidRPr="00480EB2">
        <w:rPr>
          <w:noProof/>
          <w:vertAlign w:val="superscript"/>
        </w:rPr>
        <w:t>4,7</w:t>
      </w:r>
      <w:r w:rsidR="00480EB2">
        <w:fldChar w:fldCharType="end"/>
      </w:r>
      <w:r w:rsidR="00B96D0E" w:rsidRPr="00FC3FC1">
        <w:t>, nor has the software been maintained on a level comparable to ROCFIT</w:t>
      </w:r>
      <w:r w:rsidR="00702326" w:rsidRPr="00FC3FC1">
        <w:t xml:space="preserve">. </w:t>
      </w:r>
      <w:r w:rsidR="005148B3" w:rsidRPr="00FC3FC1">
        <w:t xml:space="preserve">For example, a method for </w:t>
      </w:r>
      <w:r w:rsidR="00FC3FC1">
        <w:t>assessing</w:t>
      </w:r>
      <w:r w:rsidR="005148B3" w:rsidRPr="00FC3FC1">
        <w:t xml:space="preserve"> the </w:t>
      </w:r>
      <w:r w:rsidR="00FC3FC1">
        <w:t>goodness</w:t>
      </w:r>
      <w:r w:rsidR="005148B3" w:rsidRPr="00FC3FC1">
        <w:t xml:space="preserve"> of the fit is currently not implemented. </w:t>
      </w:r>
      <w:r w:rsidR="00FC3FC1">
        <w:t>With R</w:t>
      </w:r>
      <w:r w:rsidR="00A932C1">
        <w:t>xS</w:t>
      </w:r>
      <w:r w:rsidR="00FC3FC1">
        <w:t xml:space="preserve"> cells, it is almost impossible to maintain greater than </w:t>
      </w:r>
      <w:r w:rsidR="00040724">
        <w:t>five</w:t>
      </w:r>
      <w:r w:rsidR="00FC3FC1">
        <w:t xml:space="preserve"> counts per cell, so an alternate method of combining bins </w:t>
      </w:r>
      <w:r w:rsidR="007F2D67">
        <w:t xml:space="preserve">needs </w:t>
      </w:r>
      <w:r w:rsidR="00FC3FC1">
        <w:t xml:space="preserve">to be implemented. </w:t>
      </w:r>
    </w:p>
    <w:p w14:paraId="71C4F6FD" w14:textId="77777777" w:rsidR="00FC3FC1" w:rsidRDefault="00FC3FC1" w:rsidP="00FC24BC"/>
    <w:p w14:paraId="0982885A" w14:textId="6FD43066" w:rsidR="005148B3" w:rsidRPr="00FC3FC1" w:rsidRDefault="00702326" w:rsidP="00FC24BC">
      <w:r w:rsidRPr="00FC3FC1">
        <w:t xml:space="preserve">One reason </w:t>
      </w:r>
      <w:r w:rsidR="00FC3FC1">
        <w:t xml:space="preserve">for the relative underutilization of CORROC2 </w:t>
      </w:r>
      <w:r w:rsidRPr="00FC3FC1">
        <w:t xml:space="preserve">could be that it is </w:t>
      </w:r>
      <w:r w:rsidR="005148B3" w:rsidRPr="00FC3FC1">
        <w:t xml:space="preserve">not designed to analyze multiple readers interpreting a common set of cases in two </w:t>
      </w:r>
      <w:r w:rsidR="00FC3FC1">
        <w:t>or more modalities i.e., MRMC datasets</w:t>
      </w:r>
      <w:r w:rsidR="005148B3" w:rsidRPr="00FC3FC1">
        <w:t>. For example, in a study in which CORROC2 was used</w:t>
      </w:r>
      <w:r w:rsidR="00480EB2">
        <w:fldChar w:fldCharType="begin"/>
      </w:r>
      <w:r w:rsidR="00480EB2">
        <w:instrText xml:space="preserve"> ADDIN EN.CITE &lt;EndNote&gt;&lt;Cite&gt;&lt;Author&gt;Farquhar&lt;/Author&gt;&lt;Year&gt;1999&lt;/Year&gt;&lt;RecNum&gt;1991&lt;/RecNum&gt;&lt;DisplayText&gt;&lt;style face="superscript"&gt;8&lt;/style&gt;&lt;/DisplayText&gt;&lt;record&gt;&lt;rec-number&gt;1991&lt;/rec-number&gt;&lt;foreign-keys&gt;&lt;key app="EN" db-id="veptarr08d9ts6eftsmp02wvxas0szvetsaf" timestamp="0"&gt;1991&lt;/key&gt;&lt;/foreign-keys&gt;&lt;ref-type name="Journal Article"&gt;17&lt;/ref-type&gt;&lt;contributors&gt;&lt;authors&gt;&lt;author&gt;Farquhar, Thomas H. &lt;/author&gt;&lt;author&gt;Llacer, Jorge &lt;/author&gt;&lt;author&gt;Hoh, Carl K. &lt;/author&gt;&lt;author&gt;Czernin, Johannes &lt;/author&gt;&lt;author&gt;Gambhir, Sanjiv S. &lt;/author&gt;&lt;author&gt;Seltzer, Marc A. &lt;/author&gt;&lt;author&gt;Silverman, Daniel H.S. &lt;/author&gt;&lt;author&gt;Qi, Jinyi &lt;/author&gt;&lt;author&gt;Hsu, Chinghan&lt;/author&gt;&lt;author&gt;Hoffman,  Edward J. &lt;/author&gt;&lt;/authors&gt;&lt;/contributors&gt;&lt;titles&gt;&lt;title&gt;ROC and Localization ROC Analyses of Lesion Detection in Whole-Body FDG PET: Effects of Acquisition Mode, Attenuation Correction and Reconstruction Algorithm&lt;/title&gt;&lt;secondary-title&gt;J NucI Med&lt;/secondary-title&gt;&lt;/titles&gt;&lt;pages&gt;2043 - 2052&lt;/pages&gt;&lt;volume&gt;40&lt;/volume&gt;&lt;dates&gt;&lt;year&gt;1999&lt;/year&gt;&lt;/dates&gt;&lt;urls&gt;&lt;/urls&gt;&lt;research-notes&gt;LROC, ROC&lt;/research-notes&gt;&lt;/record&gt;&lt;/Cite&gt;&lt;/EndNote&gt;</w:instrText>
      </w:r>
      <w:r w:rsidR="00480EB2">
        <w:fldChar w:fldCharType="separate"/>
      </w:r>
      <w:r w:rsidR="00480EB2" w:rsidRPr="00480EB2">
        <w:rPr>
          <w:noProof/>
          <w:vertAlign w:val="superscript"/>
        </w:rPr>
        <w:t>8</w:t>
      </w:r>
      <w:r w:rsidR="00480EB2">
        <w:fldChar w:fldCharType="end"/>
      </w:r>
      <w:r w:rsidR="005148B3" w:rsidRPr="00FC3FC1">
        <w:t xml:space="preserve">, four readers interpreted cases in four modalities. With four </w:t>
      </w:r>
      <w:r w:rsidR="009562AA" w:rsidRPr="00FC3FC1">
        <w:t>modalities,</w:t>
      </w:r>
      <w:r w:rsidR="005148B3" w:rsidRPr="00FC3FC1">
        <w:t xml:space="preserve"> there are </w:t>
      </w:r>
      <w:r w:rsidR="009562AA" w:rsidRPr="00FC3FC1">
        <w:t>six</w:t>
      </w:r>
      <w:r w:rsidR="005148B3" w:rsidRPr="00FC3FC1">
        <w:t xml:space="preserve"> possible combinations (4x3/2), so a conservative Bonferroni type correction for the p-value would be to divide 0.05 by 6. For each reader CORROC2 yields a p-value for the difference between the chosen pairs of modalities. </w:t>
      </w:r>
      <w:r w:rsidR="00FC3FC1">
        <w:t xml:space="preserve">If all readers agree, then there is an unambiguous answer, but the method does not allow for </w:t>
      </w:r>
      <w:r w:rsidR="00FC3FC1">
        <w:lastRenderedPageBreak/>
        <w:t>correlations between different readers, which undoubtedly leads to loss of power. More fundamentally, it</w:t>
      </w:r>
      <w:r w:rsidR="005148B3" w:rsidRPr="00FC3FC1">
        <w:t xml:space="preserve"> </w:t>
      </w:r>
      <w:r w:rsidR="00FC3FC1">
        <w:t xml:space="preserve">does </w:t>
      </w:r>
      <w:r w:rsidR="005148B3" w:rsidRPr="00FC3FC1">
        <w:t xml:space="preserve">not address the question of interest: </w:t>
      </w:r>
      <w:r w:rsidR="005148B3" w:rsidRPr="00FC3FC1">
        <w:rPr>
          <w:i/>
        </w:rPr>
        <w:t>when averaged over all four readers, are the figures of merit in the four modalities different</w:t>
      </w:r>
      <w:r w:rsidR="005148B3" w:rsidRPr="00FC3FC1">
        <w:t xml:space="preserve">. </w:t>
      </w:r>
    </w:p>
    <w:p w14:paraId="24BE201B" w14:textId="77777777" w:rsidR="005148B3" w:rsidRPr="00D109FF" w:rsidRDefault="005148B3" w:rsidP="00FC24BC">
      <w:pPr>
        <w:rPr>
          <w:highlight w:val="yellow"/>
        </w:rPr>
      </w:pPr>
    </w:p>
    <w:p w14:paraId="4AD797FE" w14:textId="2A0E0D19" w:rsidR="00A5371D" w:rsidRDefault="00D109FF" w:rsidP="00FC24BC">
      <w:r w:rsidRPr="00FC3FC1">
        <w:t xml:space="preserve">It is </w:t>
      </w:r>
      <w:r w:rsidR="00702326" w:rsidRPr="00FC3FC1">
        <w:t xml:space="preserve">possible to analyze multiple reader multiple modality </w:t>
      </w:r>
      <w:r w:rsidR="00FC3FC1">
        <w:t>MRMC-</w:t>
      </w:r>
      <w:r w:rsidR="00702326" w:rsidRPr="00FC3FC1">
        <w:t>ROC datasets without actually using CORROC2</w:t>
      </w:r>
      <w:r w:rsidR="00A932C1" w:rsidRPr="00A932C1">
        <w:t xml:space="preserve">, as was done in </w:t>
      </w:r>
      <w:r w:rsidR="00E76C47" w:rsidRPr="00E76C47">
        <w:t>Chapter 0</w:t>
      </w:r>
      <w:r w:rsidR="00E76C47">
        <w:t>9</w:t>
      </w:r>
      <w:r w:rsidR="00FC3FC1">
        <w:t xml:space="preserve"> a</w:t>
      </w:r>
      <w:r w:rsidR="00FC3FC1" w:rsidRPr="00FC3FC1">
        <w:t xml:space="preserve">nd </w:t>
      </w:r>
      <w:r w:rsidR="00E76C47" w:rsidRPr="00E76C47">
        <w:t xml:space="preserve">Chapter </w:t>
      </w:r>
      <w:r w:rsidR="00E76C47">
        <w:t>10</w:t>
      </w:r>
      <w:r w:rsidR="00A5371D" w:rsidRPr="00FC3FC1">
        <w:t xml:space="preserve">. </w:t>
      </w:r>
      <w:r w:rsidR="007D6045" w:rsidRPr="00FC3FC1">
        <w:t xml:space="preserve">The correlations in the resulting AUC values </w:t>
      </w:r>
      <w:r w:rsidR="00A5371D" w:rsidRPr="00FC3FC1">
        <w:t xml:space="preserve">– i.e., </w:t>
      </w:r>
      <w:r w:rsidR="00A5371D" w:rsidRPr="00FC3FC1">
        <w:rPr>
          <w:i/>
        </w:rPr>
        <w:t>FOM</w:t>
      </w:r>
      <w:r w:rsidR="00FC3FC1">
        <w:rPr>
          <w:i/>
        </w:rPr>
        <w:noBreakHyphen/>
      </w:r>
      <w:r w:rsidR="00A5371D" w:rsidRPr="00FC3FC1">
        <w:rPr>
          <w:i/>
        </w:rPr>
        <w:t xml:space="preserve"> correlations</w:t>
      </w:r>
      <w:r w:rsidR="00A5371D" w:rsidRPr="00FC3FC1">
        <w:t xml:space="preserve"> </w:t>
      </w:r>
      <w:r w:rsidR="009A2FCC" w:rsidRPr="00FC3FC1">
        <w:t xml:space="preserve">as distinct from </w:t>
      </w:r>
      <w:r w:rsidR="009A2FCC" w:rsidRPr="00FC3FC1">
        <w:rPr>
          <w:i/>
        </w:rPr>
        <w:t>ratings</w:t>
      </w:r>
      <w:r w:rsidR="00FC3FC1">
        <w:rPr>
          <w:i/>
        </w:rPr>
        <w:noBreakHyphen/>
      </w:r>
      <w:r w:rsidR="009A2FCC" w:rsidRPr="00FC3FC1">
        <w:rPr>
          <w:i/>
        </w:rPr>
        <w:t>correlations</w:t>
      </w:r>
      <w:r w:rsidR="009A2FCC" w:rsidRPr="00FC3FC1">
        <w:t xml:space="preserve"> </w:t>
      </w:r>
      <w:r w:rsidR="00A5371D" w:rsidRPr="00FC3FC1">
        <w:t xml:space="preserve">- </w:t>
      </w:r>
      <w:r w:rsidR="007D6045" w:rsidRPr="00FC3FC1">
        <w:t xml:space="preserve">are explicitly accounted for in the </w:t>
      </w:r>
      <w:r w:rsidR="0046527E">
        <w:t xml:space="preserve">DBMH / ORH </w:t>
      </w:r>
      <w:r w:rsidR="007D6045" w:rsidRPr="00FC3FC1">
        <w:t>analys</w:t>
      </w:r>
      <w:r w:rsidR="0046527E">
        <w:t>es</w:t>
      </w:r>
      <w:r w:rsidR="00A932C1">
        <w:t xml:space="preserve">, i.e., </w:t>
      </w:r>
      <w:r w:rsidR="00A932C1" w:rsidRPr="00A932C1">
        <w:t>the described methods are</w:t>
      </w:r>
      <w:r w:rsidR="00A932C1">
        <w:t xml:space="preserve"> not concerned with rating correlations</w:t>
      </w:r>
      <w:r w:rsidR="00A5371D" w:rsidRPr="00FC3FC1">
        <w:t>. One possible use of CORROC2 would be if one had to compare two CAD algorithms applied to a common dataset, but even here, it is of limited utility since, as a ROC study, location is ignored.</w:t>
      </w:r>
      <w:r w:rsidR="009A2FCC" w:rsidRPr="00FC3FC1">
        <w:t xml:space="preserve"> </w:t>
      </w:r>
    </w:p>
    <w:p w14:paraId="2208D6C3" w14:textId="77777777" w:rsidR="00A932C1" w:rsidRPr="00FC3FC1" w:rsidRDefault="00A932C1" w:rsidP="00FC24BC"/>
    <w:p w14:paraId="78BDBD01" w14:textId="0CB3B4C3" w:rsidR="00A932C1" w:rsidRDefault="00A932C1" w:rsidP="00A932C1">
      <w:r>
        <w:t xml:space="preserve">CORROC2 was developed ca. 1980 by Metz, Wang and Kronman </w:t>
      </w:r>
      <w:r>
        <w:fldChar w:fldCharType="begin"/>
      </w:r>
      <w:r>
        <w:instrText xml:space="preserve"> ADDIN EN.CITE &lt;EndNote&gt;&lt;Cite&gt;&lt;Author&gt;Metz&lt;/Author&gt;&lt;Year&gt;1984&lt;/Year&gt;&lt;RecNum&gt;121&lt;/RecNum&gt;&lt;DisplayText&gt;&lt;style face="superscript"&gt;4,6&lt;/style&gt;&lt;/DisplayText&gt;&lt;record&gt;&lt;rec-number&gt;121&lt;/rec-number&gt;&lt;foreign-keys&gt;&lt;key app="EN" db-id="veptarr08d9ts6eftsmp02wvxas0szvetsaf" timestamp="0"&gt;121&lt;/key&gt;&lt;/foreign-keys&gt;&lt;ref-type name="Edited Book"&gt;28&lt;/ref-type&gt;&lt;contributors&gt;&lt;authors&gt;&lt;author&gt;Metz, C.E.&lt;/author&gt;&lt;author&gt;Wang, P-L.&lt;/author&gt;&lt;author&gt;Kronman, H.B.&lt;/author&gt;&lt;/authors&gt;&lt;secondary-authors&gt;&lt;author&gt;Deconinck, F&lt;/author&gt;&lt;/secondary-authors&gt;&lt;/contributors&gt;&lt;titles&gt;&lt;title&gt;A New Approach For Testing the Significance of Differences Between ROC Curves Measured from Correlated Data&lt;/title&gt;&lt;secondary-title&gt;Information Processing in Medical Imaging&lt;/secondary-title&gt;&lt;/titles&gt;&lt;pages&gt;432-445&lt;/pages&gt;&lt;keywords&gt;&lt;keyword&gt;ROC statistics&lt;/keyword&gt;&lt;/keywords&gt;&lt;dates&gt;&lt;year&gt;1984&lt;/year&gt;&lt;/dates&gt;&lt;pub-location&gt;The Hague&lt;/pub-location&gt;&lt;publisher&gt;Nijhoff&lt;/publisher&gt;&lt;label&gt;File: ROC Statistics &amp;amp; Duplicates&lt;/label&gt;&lt;urls&gt;&lt;/urls&gt;&lt;/record&gt;&lt;/Cite&gt;&lt;Cite&gt;&lt;Author&gt;Metz&lt;/Author&gt;&lt;Year&gt;1998&lt;/Year&gt;&lt;RecNum&gt;1997&lt;/RecNum&gt;&lt;record&gt;&lt;rec-number&gt;1997&lt;/rec-number&gt;&lt;foreign-keys&gt;&lt;key app="EN" db-id="veptarr08d9ts6eftsmp02wvxas0szvetsaf" timestamp="0"&gt;1997&lt;/key&gt;&lt;/foreign-keys&gt;&lt;ref-type name="Generic"&gt;13&lt;/ref-type&gt;&lt;contributors&gt;&lt;authors&gt;&lt;author&gt;Metz, C. E.&lt;/author&gt;&lt;/authors&gt;&lt;/contributors&gt;&lt;titles&gt;&lt;title&gt;ROCKIT Beta version, available from http://www-radiology.uchicago.edu/krl/ University of Chicago; [updated 2007 Feb 27; cited 2008 Oct]. &lt;/title&gt;&lt;/titles&gt;&lt;dates&gt;&lt;year&gt;1998&lt;/year&gt;&lt;/dates&gt;&lt;urls&gt;&lt;/urls&gt;&lt;/record&gt;&lt;/Cite&gt;&lt;/EndNote&gt;</w:instrText>
      </w:r>
      <w:r>
        <w:fldChar w:fldCharType="separate"/>
      </w:r>
      <w:r w:rsidRPr="00480EB2">
        <w:rPr>
          <w:noProof/>
          <w:vertAlign w:val="superscript"/>
        </w:rPr>
        <w:t>4,6</w:t>
      </w:r>
      <w:r>
        <w:fldChar w:fldCharType="end"/>
      </w:r>
      <w:r>
        <w:t>. S</w:t>
      </w:r>
      <w:r w:rsidRPr="00132D6F">
        <w:t xml:space="preserve">ubsequent revisions </w:t>
      </w:r>
      <w:r>
        <w:t xml:space="preserve">to the program were made </w:t>
      </w:r>
      <w:r w:rsidRPr="00132D6F">
        <w:t>b</w:t>
      </w:r>
      <w:r>
        <w:t>y Jong-Her Shen</w:t>
      </w:r>
      <w:r w:rsidRPr="00132D6F">
        <w:t xml:space="preserve"> and more recent</w:t>
      </w:r>
      <w:r>
        <w:t>ly</w:t>
      </w:r>
      <w:r w:rsidRPr="00132D6F">
        <w:t xml:space="preserve"> by Ben</w:t>
      </w:r>
      <w:r>
        <w:t>jamin</w:t>
      </w:r>
      <w:r w:rsidRPr="00132D6F">
        <w:t xml:space="preserve"> Herman</w:t>
      </w:r>
      <w:r>
        <w:fldChar w:fldCharType="begin"/>
      </w:r>
      <w:r>
        <w:instrText xml:space="preserve"> ADDIN EN.CITE &lt;EndNote&gt;&lt;Cite&gt;&lt;Author&gt;Metz&lt;/Author&gt;&lt;Year&gt;1989&lt;/Year&gt;&lt;RecNum&gt;113&lt;/RecNum&gt;&lt;DisplayText&gt;&lt;style face="superscript"&gt;5,6&lt;/style&gt;&lt;/DisplayText&gt;&lt;record&gt;&lt;rec-number&gt;113&lt;/rec-number&gt;&lt;foreign-keys&gt;&lt;key app="EN" db-id="veptarr08d9ts6eftsmp02wvxas0szvetsaf" timestamp="0"&gt;113&lt;/key&gt;&lt;/foreign-keys&gt;&lt;ref-type name="Journal Article"&gt;17&lt;/ref-type&gt;&lt;contributors&gt;&lt;authors&gt;&lt;author&gt;Metz, C.E.&lt;/author&gt;&lt;/authors&gt;&lt;/contributors&gt;&lt;titles&gt;&lt;title&gt;Some Practical Issues of Experimental Design and Data Analysis in Radiological ROC studies&lt;/title&gt;&lt;secondary-title&gt;Investigative Radiology&lt;/secondary-title&gt;&lt;/titles&gt;&lt;periodical&gt;&lt;full-title&gt;Investigative radiology&lt;/full-title&gt;&lt;/periodical&gt;&lt;pages&gt;234-245&lt;/pages&gt;&lt;volume&gt;24&lt;/volume&gt;&lt;keywords&gt;&lt;keyword&gt;degenerate curves&lt;/keyword&gt;&lt;keyword&gt;random sampling vs. constrained selection&lt;/keyword&gt;&lt;keyword&gt;reading order effects&lt;/keyword&gt;&lt;/keywords&gt;&lt;dates&gt;&lt;year&gt;1989&lt;/year&gt;&lt;/dates&gt;&lt;label&gt;File: FROC Methodology &amp;amp; Duplicates&lt;/label&gt;&lt;urls&gt;&lt;/urls&gt;&lt;/record&gt;&lt;/Cite&gt;&lt;Cite&gt;&lt;Author&gt;Metz&lt;/Author&gt;&lt;Year&gt;1998&lt;/Year&gt;&lt;RecNum&gt;1997&lt;/RecNum&gt;&lt;record&gt;&lt;rec-number&gt;1997&lt;/rec-number&gt;&lt;foreign-keys&gt;&lt;key app="EN" db-id="veptarr08d9ts6eftsmp02wvxas0szvetsaf" timestamp="0"&gt;1997&lt;/key&gt;&lt;/foreign-keys&gt;&lt;ref-type name="Generic"&gt;13&lt;/ref-type&gt;&lt;contributors&gt;&lt;authors&gt;&lt;author&gt;Metz, C. E.&lt;/author&gt;&lt;/authors&gt;&lt;/contributors&gt;&lt;titles&gt;&lt;title&gt;ROCKIT Beta version, available from http://www-radiology.uchicago.edu/krl/ University of Chicago; [updated 2007 Feb 27; cited 2008 Oct]. &lt;/title&gt;&lt;/titles&gt;&lt;dates&gt;&lt;year&gt;1998&lt;/year&gt;&lt;/dates&gt;&lt;urls&gt;&lt;/urls&gt;&lt;/record&gt;&lt;/Cite&gt;&lt;/EndNote&gt;</w:instrText>
      </w:r>
      <w:r>
        <w:fldChar w:fldCharType="separate"/>
      </w:r>
      <w:r w:rsidRPr="00480EB2">
        <w:rPr>
          <w:noProof/>
          <w:vertAlign w:val="superscript"/>
        </w:rPr>
        <w:t>5,6</w:t>
      </w:r>
      <w:r>
        <w:fldChar w:fldCharType="end"/>
      </w:r>
      <w:r>
        <w:t xml:space="preserve">. There are in excess of 116 citations to this software. One reason is that, at that time, it was the only software allowing analysis of paired datasets. However, no advances have been made in the intervening 3 decades, which would allow fitting, for example, proper ROC curves to paired - and possibly degenerate - datasets. Part of the reason for this neglect is the shift in emphasis to empirical AUC based analysis, which does not require parametric modeling or curve fitting. </w:t>
      </w:r>
    </w:p>
    <w:p w14:paraId="1DE8B781" w14:textId="77777777" w:rsidR="00480EB2" w:rsidRDefault="00480EB2" w:rsidP="00FC24BC"/>
    <w:p w14:paraId="1FDF144C" w14:textId="16A99FC9" w:rsidR="00A5371D" w:rsidRDefault="00480EB2" w:rsidP="00480EB2">
      <w:pPr>
        <w:pBdr>
          <w:top w:val="single" w:sz="4" w:space="1" w:color="auto" w:shadow="1"/>
          <w:left w:val="single" w:sz="4" w:space="4" w:color="auto" w:shadow="1"/>
          <w:bottom w:val="single" w:sz="4" w:space="1" w:color="auto" w:shadow="1"/>
          <w:right w:val="single" w:sz="4" w:space="4" w:color="auto" w:shadow="1"/>
        </w:pBdr>
        <w:shd w:val="clear" w:color="auto" w:fill="E0E0E0"/>
      </w:pPr>
      <w:r w:rsidRPr="00FC3FC1">
        <w:t xml:space="preserve">The real use of CORROC2 is if one is interested in </w:t>
      </w:r>
      <w:r w:rsidRPr="00FC3FC1">
        <w:rPr>
          <w:i/>
        </w:rPr>
        <w:t>ratings correlations</w:t>
      </w:r>
      <w:r w:rsidRPr="00FC3FC1">
        <w:t>. In fact</w:t>
      </w:r>
      <w:r>
        <w:t>, until recently,</w:t>
      </w:r>
      <w:r w:rsidRPr="00FC3FC1">
        <w:t xml:space="preserve"> it </w:t>
      </w:r>
      <w:r>
        <w:t>was</w:t>
      </w:r>
      <w:r w:rsidRPr="00FC3FC1">
        <w:t xml:space="preserve"> the only way to </w:t>
      </w:r>
      <w:r w:rsidR="00A932C1" w:rsidRPr="00A932C1">
        <w:t>estimate</w:t>
      </w:r>
      <w:r w:rsidRPr="00FC3FC1">
        <w:t xml:space="preserve"> the ratings correlations. Interest in the correlations of ratings arises if one wishes to design a data simulator that is calibrated to a given dataset. </w:t>
      </w:r>
      <w:r>
        <w:t>Roe and</w:t>
      </w:r>
      <w:r w:rsidRPr="00FC3FC1">
        <w:t xml:space="preserve"> Metz performed some work along this line</w:t>
      </w:r>
      <w:r>
        <w:fldChar w:fldCharType="begin"/>
      </w:r>
      <w:r>
        <w:instrText xml:space="preserve"> ADDIN EN.CITE &lt;EndNote&gt;&lt;Cite&gt;&lt;Author&gt;Roe&lt;/Author&gt;&lt;Year&gt;1997&lt;/Year&gt;&lt;RecNum&gt;1125&lt;/RecNum&gt;&lt;DisplayText&gt;&lt;style face="superscript"&gt;9&lt;/style&gt;&lt;/DisplayText&gt;&lt;record&gt;&lt;rec-number&gt;1125&lt;/rec-number&gt;&lt;foreign-keys&gt;&lt;key app="EN" db-id="veptarr08d9ts6eftsmp02wvxas0szvetsaf" timestamp="0"&gt;1125&lt;/key&gt;&lt;/foreign-keys&gt;&lt;ref-type name="Journal Article"&gt;17&lt;/ref-type&gt;&lt;contributors&gt;&lt;authors&gt;&lt;author&gt;Roe, C. A.&lt;/author&gt;&lt;author&gt;Metz, C.E.&lt;/author&gt;&lt;/authors&gt;&lt;/contributors&gt;&lt;titles&gt;&lt;title&gt;Dorfman-Berbaum-Metz Method for Statistical Analysis of Multireader, Multimodality Receiver Operating Characteristic Data: Validation with Computer Simulation&lt;/title&gt;&lt;secondary-title&gt;Acad Radiol&lt;/secondary-title&gt;&lt;/titles&gt;&lt;pages&gt;298-303&lt;/pages&gt;&lt;volume&gt;4&lt;/volume&gt;&lt;dates&gt;&lt;year&gt;1997&lt;/year&gt;&lt;/dates&gt;&lt;label&gt;File: ROC Statistics&lt;/label&gt;&lt;urls&gt;&lt;/urls&gt;&lt;/record&gt;&lt;/Cite&gt;&lt;/EndNote&gt;</w:instrText>
      </w:r>
      <w:r>
        <w:fldChar w:fldCharType="separate"/>
      </w:r>
      <w:r w:rsidRPr="00480EB2">
        <w:rPr>
          <w:noProof/>
          <w:vertAlign w:val="superscript"/>
        </w:rPr>
        <w:t>9</w:t>
      </w:r>
      <w:r>
        <w:fldChar w:fldCharType="end"/>
      </w:r>
      <w:r w:rsidRPr="00FC3FC1">
        <w:t xml:space="preserve"> when a set of ratings simulators were suggested as representative of real ROC datasets. These simulators have been widely used in the methodology literature to validate analysis methods. While simulators are of primary use to methodology developers, their impact is much greater than their seemingly limited applicability.</w:t>
      </w:r>
      <w:r>
        <w:t xml:space="preserve"> Part of the unfinished business of this book is to develop a calibrated simulator. Initial progress in this direction was stymied by the fact that binormal model based CORROC2 cannot handle degenerate datasets. Progress in using a correlated version of CBM is currently underway. It should be robust to degenerate datasets and yield proper ROC fits in each modality.</w:t>
      </w:r>
    </w:p>
    <w:p w14:paraId="2259EC69" w14:textId="77777777" w:rsidR="00480EB2" w:rsidRPr="00FC3FC1" w:rsidRDefault="00480EB2" w:rsidP="00FC24BC"/>
    <w:p w14:paraId="424596AE" w14:textId="77777777" w:rsidR="0001634C" w:rsidRDefault="0001634C" w:rsidP="00022598"/>
    <w:p w14:paraId="3FEC8E26" w14:textId="04639979" w:rsidR="0001634C" w:rsidRPr="00D109FF" w:rsidRDefault="0001634C" w:rsidP="0001634C">
      <w:pPr>
        <w:pBdr>
          <w:top w:val="single" w:sz="4" w:space="1" w:color="auto" w:shadow="1"/>
          <w:left w:val="single" w:sz="4" w:space="4" w:color="auto" w:shadow="1"/>
          <w:bottom w:val="single" w:sz="4" w:space="1" w:color="auto" w:shadow="1"/>
          <w:right w:val="single" w:sz="4" w:space="4" w:color="auto" w:shadow="1"/>
        </w:pBdr>
        <w:shd w:val="clear" w:color="auto" w:fill="E0E0E0"/>
        <w:rPr>
          <w:highlight w:val="yellow"/>
        </w:rPr>
      </w:pPr>
      <w:r>
        <w:t>At the time of writing, 4/30/17, an extension of CORROC2 has been published</w:t>
      </w:r>
      <w:r w:rsidR="00480EB2">
        <w:fldChar w:fldCharType="begin"/>
      </w:r>
      <w:r w:rsidR="00480EB2">
        <w:instrText xml:space="preserve"> ADDIN EN.CITE &lt;EndNote&gt;&lt;Cite&gt;&lt;Author&gt;Zhai&lt;/Author&gt;&lt;Year&gt;2017&lt;/Year&gt;&lt;RecNum&gt;2679&lt;/RecNum&gt;&lt;DisplayText&gt;&lt;style face="superscript"&gt;10&lt;/style&gt;&lt;/DisplayText&gt;&lt;record&gt;&lt;rec-number&gt;2679&lt;/rec-number&gt;&lt;foreign-keys&gt;&lt;key app="EN" db-id="veptarr08d9ts6eftsmp02wvxas0szvetsaf" timestamp="1499201739"&gt;2679&lt;/key&gt;&lt;/foreign-keys&gt;&lt;ref-type name="Journal Article"&gt;17&lt;/ref-type&gt;&lt;contributors&gt;&lt;authors&gt;&lt;author&gt;Zhai, Xuetong&lt;/author&gt;&lt;author&gt;Chakraborty, Dev P&lt;/author&gt;&lt;/authors&gt;&lt;/contributors&gt;&lt;titles&gt;&lt;title&gt;A bivariate contaminated binormal model for robust fitting of proper ROC curves to a pair of correlated, possibly degenerate, ROC datasets&lt;/title&gt;&lt;secondary-title&gt;Medical Physics&lt;/secondary-title&gt;&lt;/titles&gt;&lt;periodical&gt;&lt;full-title&gt;Medical Physics&lt;/full-title&gt;&lt;/periodical&gt;&lt;pages&gt;2207–2222&lt;/pages&gt;&lt;dates&gt;&lt;year&gt;2017&lt;/year&gt;&lt;/dates&gt;&lt;isbn&gt;2473-4209&lt;/isbn&gt;&lt;urls&gt;&lt;/urls&gt;&lt;electronic-resource-num&gt;10.1002/mp.12263&lt;/electronic-resource-num&gt;&lt;/record&gt;&lt;/Cite&gt;&lt;/EndNote&gt;</w:instrText>
      </w:r>
      <w:r w:rsidR="00480EB2">
        <w:fldChar w:fldCharType="separate"/>
      </w:r>
      <w:r w:rsidR="00480EB2" w:rsidRPr="00480EB2">
        <w:rPr>
          <w:noProof/>
          <w:vertAlign w:val="superscript"/>
        </w:rPr>
        <w:t>10</w:t>
      </w:r>
      <w:r w:rsidR="00480EB2">
        <w:fldChar w:fldCharType="end"/>
      </w:r>
      <w:r>
        <w:t xml:space="preserve">. It is called CORCBM, for correlated CBM. Details are in a document CORCBM.pdf in the online supplementary material directory </w:t>
      </w:r>
      <w:r>
        <w:lastRenderedPageBreak/>
        <w:t xml:space="preserve">corresponding to this chapter. The title of the publication </w:t>
      </w:r>
      <w:r w:rsidR="00C02F81">
        <w:t>is:</w:t>
      </w:r>
      <w:r>
        <w:t xml:space="preserve"> "</w:t>
      </w:r>
      <w:r w:rsidRPr="0001634C">
        <w:rPr>
          <w:i/>
        </w:rPr>
        <w:t>A bivariate contaminated binormal model for robust fitting of proper ROC curves to a pair of correlated, possibly degenerate, ROC datasets</w:t>
      </w:r>
      <w:r>
        <w:t>". It replaces the bivariate binormal model with the bivariate contaminated binormal model</w:t>
      </w:r>
      <w:r w:rsidR="00C02F81">
        <w:t xml:space="preserve">; hence its name CORCBM, for correlated CBM. </w:t>
      </w:r>
      <w:r>
        <w:t xml:space="preserve">Since CBM was designed to fit practically any </w:t>
      </w:r>
      <w:r w:rsidR="001149CC" w:rsidRPr="001149CC">
        <w:rPr>
          <w:i/>
        </w:rPr>
        <w:t>single</w:t>
      </w:r>
      <w:r w:rsidR="001149CC">
        <w:t xml:space="preserve"> </w:t>
      </w:r>
      <w:r>
        <w:t xml:space="preserve">dataset, including degenerate ones, CORCBM is likewise able to fit practically any </w:t>
      </w:r>
      <w:r w:rsidRPr="001149CC">
        <w:rPr>
          <w:i/>
        </w:rPr>
        <w:t>paired</w:t>
      </w:r>
      <w:r>
        <w:t xml:space="preserve"> dataset.</w:t>
      </w:r>
      <w:r w:rsidR="00B0758D">
        <w:t xml:space="preserve"> An application of CORCBM to calibrating a simulator to a data set containing single-m</w:t>
      </w:r>
      <w:r w:rsidR="007D74CA">
        <w:t>odality multiple-reader ratings</w:t>
      </w:r>
      <w:r w:rsidR="00B0758D">
        <w:t xml:space="preserve"> is described in </w:t>
      </w:r>
      <w:r w:rsidR="00E76C47" w:rsidRPr="00E76C47">
        <w:t xml:space="preserve">Chapter </w:t>
      </w:r>
      <w:r w:rsidR="00E76C47">
        <w:t>23</w:t>
      </w:r>
      <w:r w:rsidR="00B0758D">
        <w:t>.</w:t>
      </w:r>
    </w:p>
    <w:p w14:paraId="09600637" w14:textId="56A075B9" w:rsidR="00753B8F" w:rsidRDefault="00155035" w:rsidP="00575620">
      <w:pPr>
        <w:pStyle w:val="Heading1"/>
      </w:pPr>
      <w:r>
        <w:t>21.9</w:t>
      </w:r>
      <w:r w:rsidR="0029242F">
        <w:t>:</w:t>
      </w:r>
      <w:r>
        <w:t xml:space="preserve"> </w:t>
      </w:r>
      <w:r w:rsidR="00753B8F">
        <w:t>References</w:t>
      </w:r>
    </w:p>
    <w:p w14:paraId="6DEA0EC9" w14:textId="77777777" w:rsidR="00A932C1" w:rsidRPr="00A932C1" w:rsidRDefault="00480EB2" w:rsidP="00A932C1">
      <w:pPr>
        <w:pStyle w:val="EndNoteBibliography"/>
        <w:ind w:left="720" w:hanging="720"/>
        <w:rPr>
          <w:noProof/>
        </w:rPr>
      </w:pPr>
      <w:r>
        <w:fldChar w:fldCharType="begin"/>
      </w:r>
      <w:r>
        <w:instrText xml:space="preserve"> ADDIN EN.REFLIST </w:instrText>
      </w:r>
      <w:r>
        <w:fldChar w:fldCharType="separate"/>
      </w:r>
      <w:r w:rsidR="00A932C1" w:rsidRPr="00A932C1">
        <w:rPr>
          <w:noProof/>
        </w:rPr>
        <w:t>1.</w:t>
      </w:r>
      <w:r w:rsidR="00A932C1" w:rsidRPr="00A932C1">
        <w:rPr>
          <w:noProof/>
        </w:rPr>
        <w:tab/>
        <w:t xml:space="preserve">Tong YL. </w:t>
      </w:r>
      <w:r w:rsidR="00A932C1" w:rsidRPr="00A932C1">
        <w:rPr>
          <w:i/>
          <w:noProof/>
        </w:rPr>
        <w:t>The Multivariate Normal Distribution.</w:t>
      </w:r>
      <w:r w:rsidR="00A932C1" w:rsidRPr="00A932C1">
        <w:rPr>
          <w:noProof/>
        </w:rPr>
        <w:t xml:space="preserve"> first ed. New York: Springer- Verlag; 1990.</w:t>
      </w:r>
    </w:p>
    <w:p w14:paraId="6A7A88A1" w14:textId="77777777" w:rsidR="00A932C1" w:rsidRPr="00A932C1" w:rsidRDefault="00A932C1" w:rsidP="00A932C1">
      <w:pPr>
        <w:pStyle w:val="EndNoteBibliography"/>
        <w:ind w:left="720" w:hanging="720"/>
        <w:rPr>
          <w:noProof/>
        </w:rPr>
      </w:pPr>
      <w:r w:rsidRPr="00A932C1">
        <w:rPr>
          <w:noProof/>
        </w:rPr>
        <w:t>2.</w:t>
      </w:r>
      <w:r w:rsidRPr="00A932C1">
        <w:rPr>
          <w:noProof/>
        </w:rPr>
        <w:tab/>
        <w:t xml:space="preserve">Genz A. Numerical computation of multivariate normal probabilities. </w:t>
      </w:r>
      <w:r w:rsidRPr="00A932C1">
        <w:rPr>
          <w:i/>
          <w:noProof/>
        </w:rPr>
        <w:t xml:space="preserve">Journal of computational and graphical statistics. </w:t>
      </w:r>
      <w:r w:rsidRPr="00A932C1">
        <w:rPr>
          <w:noProof/>
        </w:rPr>
        <w:t>1992;1(2):141-149.</w:t>
      </w:r>
    </w:p>
    <w:p w14:paraId="6B068034" w14:textId="77777777" w:rsidR="00A932C1" w:rsidRPr="00A932C1" w:rsidRDefault="00A932C1" w:rsidP="00A932C1">
      <w:pPr>
        <w:pStyle w:val="EndNoteBibliography"/>
        <w:ind w:left="720" w:hanging="720"/>
        <w:rPr>
          <w:noProof/>
        </w:rPr>
      </w:pPr>
      <w:r w:rsidRPr="00A932C1">
        <w:rPr>
          <w:noProof/>
        </w:rPr>
        <w:t>3.</w:t>
      </w:r>
      <w:r w:rsidRPr="00A932C1">
        <w:rPr>
          <w:noProof/>
        </w:rPr>
        <w:tab/>
        <w:t xml:space="preserve">Metz CE, Kronman H. Statistical Significance Tests for Binormal ROC Curves. </w:t>
      </w:r>
      <w:r w:rsidRPr="00A932C1">
        <w:rPr>
          <w:i/>
          <w:noProof/>
        </w:rPr>
        <w:t xml:space="preserve">J Math Psychol. </w:t>
      </w:r>
      <w:r w:rsidRPr="00A932C1">
        <w:rPr>
          <w:noProof/>
        </w:rPr>
        <w:t>1980;22(3):218-242.</w:t>
      </w:r>
    </w:p>
    <w:p w14:paraId="09E0F7D0" w14:textId="77777777" w:rsidR="00A932C1" w:rsidRPr="00A932C1" w:rsidRDefault="00A932C1" w:rsidP="00A932C1">
      <w:pPr>
        <w:pStyle w:val="EndNoteBibliography"/>
        <w:ind w:left="720" w:hanging="720"/>
        <w:rPr>
          <w:noProof/>
        </w:rPr>
      </w:pPr>
      <w:r w:rsidRPr="00A932C1">
        <w:rPr>
          <w:noProof/>
        </w:rPr>
        <w:t>4.</w:t>
      </w:r>
      <w:r w:rsidRPr="00A932C1">
        <w:rPr>
          <w:noProof/>
        </w:rPr>
        <w:tab/>
        <w:t xml:space="preserve">Metz CE, Wang P-L, Kronman HB, eds. </w:t>
      </w:r>
      <w:r w:rsidRPr="00A932C1">
        <w:rPr>
          <w:i/>
          <w:noProof/>
        </w:rPr>
        <w:t>A New Approach For Testing the Significance of Differences Between ROC Curves Measured from Correlated Data.</w:t>
      </w:r>
      <w:r w:rsidRPr="00A932C1">
        <w:rPr>
          <w:noProof/>
        </w:rPr>
        <w:t xml:space="preserve"> The Hague: Nijhoff; 1984. Deconinck F, ed. Information Processing in Medical Imaging.</w:t>
      </w:r>
    </w:p>
    <w:p w14:paraId="211A8085" w14:textId="77777777" w:rsidR="00A932C1" w:rsidRPr="00A932C1" w:rsidRDefault="00A932C1" w:rsidP="00A932C1">
      <w:pPr>
        <w:pStyle w:val="EndNoteBibliography"/>
        <w:ind w:left="720" w:hanging="720"/>
        <w:rPr>
          <w:noProof/>
        </w:rPr>
      </w:pPr>
      <w:r w:rsidRPr="00A932C1">
        <w:rPr>
          <w:noProof/>
        </w:rPr>
        <w:t>5.</w:t>
      </w:r>
      <w:r w:rsidRPr="00A932C1">
        <w:rPr>
          <w:noProof/>
        </w:rPr>
        <w:tab/>
        <w:t xml:space="preserve">Metz CE. Some Practical Issues of Experimental Design and Data Analysis in Radiological ROC studies. </w:t>
      </w:r>
      <w:r w:rsidRPr="00A932C1">
        <w:rPr>
          <w:i/>
          <w:noProof/>
        </w:rPr>
        <w:t xml:space="preserve">Investigative Radiology. </w:t>
      </w:r>
      <w:r w:rsidRPr="00A932C1">
        <w:rPr>
          <w:noProof/>
        </w:rPr>
        <w:t>1989;24:234-245.</w:t>
      </w:r>
    </w:p>
    <w:p w14:paraId="7FCD651E" w14:textId="14AA5A0A" w:rsidR="00A932C1" w:rsidRPr="00A932C1" w:rsidRDefault="00A932C1" w:rsidP="00A932C1">
      <w:pPr>
        <w:pStyle w:val="EndNoteBibliography"/>
        <w:ind w:left="720" w:hanging="720"/>
        <w:rPr>
          <w:noProof/>
        </w:rPr>
      </w:pPr>
      <w:r w:rsidRPr="00A932C1">
        <w:rPr>
          <w:noProof/>
        </w:rPr>
        <w:t>6.</w:t>
      </w:r>
      <w:r w:rsidRPr="00A932C1">
        <w:rPr>
          <w:noProof/>
        </w:rPr>
        <w:tab/>
        <w:t xml:space="preserve">Metz CE. ROCKIT Beta version, available from </w:t>
      </w:r>
      <w:hyperlink r:id="rId316" w:history="1">
        <w:r w:rsidRPr="00A932C1">
          <w:rPr>
            <w:rStyle w:val="Hyperlink"/>
            <w:noProof/>
          </w:rPr>
          <w:t>http://www-radiology.uchicago.edu/krl/</w:t>
        </w:r>
      </w:hyperlink>
      <w:r w:rsidRPr="00A932C1">
        <w:rPr>
          <w:noProof/>
        </w:rPr>
        <w:t xml:space="preserve"> University of Chicago; [updated 2007 Feb 27; cited 2008 Oct]. . 1998.</w:t>
      </w:r>
    </w:p>
    <w:p w14:paraId="61011CD8" w14:textId="77777777" w:rsidR="00A932C1" w:rsidRPr="00A932C1" w:rsidRDefault="00A932C1" w:rsidP="00A932C1">
      <w:pPr>
        <w:pStyle w:val="EndNoteBibliography"/>
        <w:ind w:left="720" w:hanging="720"/>
        <w:rPr>
          <w:noProof/>
        </w:rPr>
      </w:pPr>
      <w:r w:rsidRPr="00A932C1">
        <w:rPr>
          <w:noProof/>
        </w:rPr>
        <w:t>7.</w:t>
      </w:r>
      <w:r w:rsidRPr="00A932C1">
        <w:rPr>
          <w:noProof/>
        </w:rPr>
        <w:tab/>
        <w:t xml:space="preserve">Metz CE, Kronman H. A Test for the Statistical Significance of Differences Between ROC Curves. </w:t>
      </w:r>
      <w:r w:rsidRPr="00A932C1">
        <w:rPr>
          <w:i/>
          <w:noProof/>
        </w:rPr>
        <w:t xml:space="preserve">INSERM. </w:t>
      </w:r>
      <w:r w:rsidRPr="00A932C1">
        <w:rPr>
          <w:noProof/>
        </w:rPr>
        <w:t>1979;88:647-660.</w:t>
      </w:r>
    </w:p>
    <w:p w14:paraId="06E2A7A7" w14:textId="77777777" w:rsidR="00A932C1" w:rsidRPr="00A932C1" w:rsidRDefault="00A932C1" w:rsidP="00A932C1">
      <w:pPr>
        <w:pStyle w:val="EndNoteBibliography"/>
        <w:ind w:left="720" w:hanging="720"/>
        <w:rPr>
          <w:noProof/>
        </w:rPr>
      </w:pPr>
      <w:r w:rsidRPr="00A932C1">
        <w:rPr>
          <w:noProof/>
        </w:rPr>
        <w:t>8.</w:t>
      </w:r>
      <w:r w:rsidRPr="00A932C1">
        <w:rPr>
          <w:noProof/>
        </w:rPr>
        <w:tab/>
        <w:t xml:space="preserve">Farquhar TH, Llacer J, Hoh CK, et al. ROC and Localization ROC Analyses of Lesion Detection in Whole-Body FDG PET: Effects of Acquisition Mode, Attenuation Correction and Reconstruction Algorithm. </w:t>
      </w:r>
      <w:r w:rsidRPr="00A932C1">
        <w:rPr>
          <w:i/>
          <w:noProof/>
        </w:rPr>
        <w:t xml:space="preserve">J NucI Med. </w:t>
      </w:r>
      <w:r w:rsidRPr="00A932C1">
        <w:rPr>
          <w:noProof/>
        </w:rPr>
        <w:t>1999;40:2043 - 2052.</w:t>
      </w:r>
    </w:p>
    <w:p w14:paraId="2868EBFA" w14:textId="77777777" w:rsidR="00A932C1" w:rsidRPr="00A932C1" w:rsidRDefault="00A932C1" w:rsidP="00A932C1">
      <w:pPr>
        <w:pStyle w:val="EndNoteBibliography"/>
        <w:ind w:left="720" w:hanging="720"/>
        <w:rPr>
          <w:noProof/>
        </w:rPr>
      </w:pPr>
      <w:r w:rsidRPr="00A932C1">
        <w:rPr>
          <w:noProof/>
        </w:rPr>
        <w:t>9.</w:t>
      </w:r>
      <w:r w:rsidRPr="00A932C1">
        <w:rPr>
          <w:noProof/>
        </w:rPr>
        <w:tab/>
        <w:t xml:space="preserve">Roe CA, Metz CE. Dorfman-Berbaum-Metz Method for Statistical Analysis of Multireader, Multimodality Receiver Operating Characteristic Data: Validation with Computer Simulation. </w:t>
      </w:r>
      <w:r w:rsidRPr="00A932C1">
        <w:rPr>
          <w:i/>
          <w:noProof/>
        </w:rPr>
        <w:t xml:space="preserve">Acad Radiol. </w:t>
      </w:r>
      <w:r w:rsidRPr="00A932C1">
        <w:rPr>
          <w:noProof/>
        </w:rPr>
        <w:t>1997;4:298-303.</w:t>
      </w:r>
    </w:p>
    <w:p w14:paraId="714E8CBE" w14:textId="77777777" w:rsidR="00A932C1" w:rsidRPr="00A932C1" w:rsidRDefault="00A932C1" w:rsidP="00A932C1">
      <w:pPr>
        <w:pStyle w:val="EndNoteBibliography"/>
        <w:ind w:left="720" w:hanging="720"/>
        <w:rPr>
          <w:noProof/>
        </w:rPr>
      </w:pPr>
      <w:r w:rsidRPr="00A932C1">
        <w:rPr>
          <w:noProof/>
        </w:rPr>
        <w:t>10.</w:t>
      </w:r>
      <w:r w:rsidRPr="00A932C1">
        <w:rPr>
          <w:noProof/>
        </w:rPr>
        <w:tab/>
        <w:t xml:space="preserve">Zhai X, Chakraborty DP. A bivariate contaminated binormal model for robust fitting of proper ROC curves to a pair of correlated, possibly degenerate, ROC datasets. </w:t>
      </w:r>
      <w:r w:rsidRPr="00A932C1">
        <w:rPr>
          <w:i/>
          <w:noProof/>
        </w:rPr>
        <w:t xml:space="preserve">Medical Physics. </w:t>
      </w:r>
      <w:r w:rsidRPr="00A932C1">
        <w:rPr>
          <w:noProof/>
        </w:rPr>
        <w:t>2017:2207–2222.</w:t>
      </w:r>
    </w:p>
    <w:p w14:paraId="28C1797D" w14:textId="76CB537B" w:rsidR="000D7595" w:rsidRPr="00753B8F" w:rsidRDefault="00480EB2" w:rsidP="002F6146">
      <w:r>
        <w:fldChar w:fldCharType="end"/>
      </w:r>
    </w:p>
    <w:sectPr w:rsidR="000D7595" w:rsidRPr="00753B8F" w:rsidSect="00F62811">
      <w:footerReference w:type="even" r:id="rId317"/>
      <w:footerReference w:type="default" r:id="rId318"/>
      <w:footnotePr>
        <w:numFmt w:val="lowerLetter"/>
      </w:footnotePr>
      <w:pgSz w:w="12240" w:h="15840"/>
      <w:pgMar w:top="720" w:right="720" w:bottom="72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F8E763" w14:textId="77777777" w:rsidR="00780FB6" w:rsidRDefault="00780FB6" w:rsidP="007C22C1">
      <w:r>
        <w:separator/>
      </w:r>
    </w:p>
  </w:endnote>
  <w:endnote w:type="continuationSeparator" w:id="0">
    <w:p w14:paraId="2DCB94F2" w14:textId="77777777" w:rsidR="00780FB6" w:rsidRDefault="00780FB6" w:rsidP="007C2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20005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PT Mono Bold">
    <w:panose1 w:val="02060709020205020204"/>
    <w:charset w:val="00"/>
    <w:family w:val="auto"/>
    <w:pitch w:val="variable"/>
    <w:sig w:usb0="A00002EF" w:usb1="500078EB" w:usb2="00000000" w:usb3="00000000" w:csb0="00000097" w:csb1="00000000"/>
  </w:font>
  <w:font w:name="PT Mono">
    <w:panose1 w:val="02060509020205020204"/>
    <w:charset w:val="00"/>
    <w:family w:val="auto"/>
    <w:pitch w:val="variable"/>
    <w:sig w:usb0="A00002EF" w:usb1="500078EB" w:usb2="00000000" w:usb3="00000000" w:csb0="00000097"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w:panose1 w:val="02000500000000000000"/>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Minion Pro">
    <w:altName w:val="Minion Pro"/>
    <w:panose1 w:val="02040503050306020203"/>
    <w:charset w:val="00"/>
    <w:family w:val="auto"/>
    <w:pitch w:val="variable"/>
    <w:sig w:usb0="60000287" w:usb1="00000001"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A9B54B" w14:textId="77777777" w:rsidR="00591586" w:rsidRDefault="00591586" w:rsidP="008F62CB">
    <w:pPr>
      <w:framePr w:wrap="around" w:vAnchor="text" w:hAnchor="margin" w:xAlign="center" w:y="1"/>
    </w:pPr>
    <w:r>
      <w:fldChar w:fldCharType="begin"/>
    </w:r>
    <w:r>
      <w:instrText xml:space="preserve">PAGE  </w:instrText>
    </w:r>
    <w:r>
      <w:fldChar w:fldCharType="separate"/>
    </w:r>
    <w:r>
      <w:rPr>
        <w:noProof/>
      </w:rPr>
      <w:t>8</w:t>
    </w:r>
    <w:r>
      <w:fldChar w:fldCharType="end"/>
    </w:r>
  </w:p>
  <w:p w14:paraId="199CD4DE" w14:textId="77777777" w:rsidR="00591586" w:rsidRDefault="00591586"/>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18AAD9" w14:textId="77777777" w:rsidR="00591586" w:rsidRDefault="00591586" w:rsidP="008F62CB">
    <w:pPr>
      <w:framePr w:wrap="around" w:vAnchor="text" w:hAnchor="margin" w:xAlign="center" w:y="1"/>
    </w:pPr>
    <w:r>
      <w:fldChar w:fldCharType="begin"/>
    </w:r>
    <w:r>
      <w:instrText xml:space="preserve">PAGE  </w:instrText>
    </w:r>
    <w:r>
      <w:fldChar w:fldCharType="separate"/>
    </w:r>
    <w:r w:rsidR="005878E5">
      <w:rPr>
        <w:noProof/>
      </w:rPr>
      <w:t>8</w:t>
    </w:r>
    <w:r>
      <w:fldChar w:fldCharType="end"/>
    </w:r>
  </w:p>
  <w:p w14:paraId="6CFD9062" w14:textId="77777777" w:rsidR="00591586" w:rsidRDefault="00591586"/>
  <w:p w14:paraId="5698EF05" w14:textId="77777777" w:rsidR="00591586" w:rsidRDefault="00591586"/>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F915AD" w14:textId="77777777" w:rsidR="00780FB6" w:rsidRDefault="00780FB6" w:rsidP="007C22C1">
      <w:r>
        <w:separator/>
      </w:r>
    </w:p>
  </w:footnote>
  <w:footnote w:type="continuationSeparator" w:id="0">
    <w:p w14:paraId="5D8AB061" w14:textId="77777777" w:rsidR="00780FB6" w:rsidRDefault="00780FB6" w:rsidP="007C22C1">
      <w:r>
        <w:continuationSeparator/>
      </w:r>
    </w:p>
  </w:footnote>
  <w:footnote w:id="1">
    <w:p w14:paraId="319F3061" w14:textId="44A8C033" w:rsidR="00A52D18" w:rsidRDefault="00A52D18">
      <w:pPr>
        <w:pStyle w:val="FootnoteText"/>
      </w:pPr>
      <w:r>
        <w:rPr>
          <w:rStyle w:val="FootnoteReference"/>
        </w:rPr>
        <w:footnoteRef/>
      </w:r>
      <w:r>
        <w:t xml:space="preserve"> The author recalls a conversation with the late Prof. Richard (Dick) Swensson at an SPIE, where Dick enthusiastically explained a project he was working on that utilized CORROC2 repeatedly.  </w:t>
      </w:r>
    </w:p>
  </w:footnote>
  <w:footnote w:id="2">
    <w:p w14:paraId="7F5EB9FC" w14:textId="6063BCA7" w:rsidR="00212101" w:rsidRDefault="00212101" w:rsidP="00212101">
      <w:pPr>
        <w:pStyle w:val="FootnoteText"/>
      </w:pPr>
      <w:r>
        <w:rPr>
          <w:rStyle w:val="FootnoteReference"/>
        </w:rPr>
        <w:footnoteRef/>
      </w:r>
      <w:r>
        <w:t xml:space="preserve"> "Condition" is a more general term than modalities; as already noted the pairing could be reader 1 vs. reader 2 in modality 1, or even reader 1 in modality 1 vs. reader 2 in modality 2; </w:t>
      </w:r>
      <w:r w:rsidRPr="00E224F6">
        <w:rPr>
          <w:i/>
        </w:rPr>
        <w:t>all that is required for a valid pairing is interpretations of a common set of cases</w:t>
      </w:r>
      <w:r>
        <w:t>.</w:t>
      </w:r>
    </w:p>
  </w:footnote>
  <w:footnote w:id="3">
    <w:p w14:paraId="2EF7509A" w14:textId="7D9E0FC5" w:rsidR="00AB44F4" w:rsidRDefault="00AB44F4">
      <w:pPr>
        <w:pStyle w:val="FootnoteText"/>
      </w:pPr>
      <w:r>
        <w:rPr>
          <w:rStyle w:val="FootnoteReference"/>
        </w:rPr>
        <w:footnoteRef/>
      </w:r>
      <w:r>
        <w:t xml:space="preserve">  All this will not make sense unless </w:t>
      </w:r>
      <w:r w:rsidR="00C075C7">
        <w:t>one views</w:t>
      </w:r>
      <w:r>
        <w:t xml:space="preserve"> the output; </w:t>
      </w:r>
      <w:r w:rsidR="00CE445D">
        <w:t xml:space="preserve">obviously </w:t>
      </w:r>
      <w:r>
        <w:t xml:space="preserve">the full output </w:t>
      </w:r>
      <w:r w:rsidR="00CE445D">
        <w:t>cannot be</w:t>
      </w:r>
      <w:r>
        <w:t xml:space="preserve"> shown in the book, but </w:t>
      </w:r>
      <w:r w:rsidR="00C075C7">
        <w:t>one</w:t>
      </w:r>
      <w:r>
        <w:t xml:space="preserve"> can view it </w:t>
      </w:r>
      <w:r w:rsidR="007F2D67">
        <w:t xml:space="preserve">using the </w:t>
      </w:r>
      <w:r>
        <w:t xml:space="preserve">downloaded </w:t>
      </w:r>
      <w:r w:rsidR="007F2D67">
        <w:t>software</w:t>
      </w:r>
      <w:r>
        <w:t>.</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B65B1"/>
    <w:multiLevelType w:val="hybridMultilevel"/>
    <w:tmpl w:val="E2209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AC038E"/>
    <w:multiLevelType w:val="hybridMultilevel"/>
    <w:tmpl w:val="04741B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4AB33C4"/>
    <w:multiLevelType w:val="hybridMultilevel"/>
    <w:tmpl w:val="3550BC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86A024B"/>
    <w:multiLevelType w:val="hybridMultilevel"/>
    <w:tmpl w:val="67DCC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926224A"/>
    <w:multiLevelType w:val="hybridMultilevel"/>
    <w:tmpl w:val="629ED7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9AA6F50"/>
    <w:multiLevelType w:val="hybridMultilevel"/>
    <w:tmpl w:val="63A8AB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A2B4E85"/>
    <w:multiLevelType w:val="hybridMultilevel"/>
    <w:tmpl w:val="01C41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F26525"/>
    <w:multiLevelType w:val="multilevel"/>
    <w:tmpl w:val="6BDE98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77213BF"/>
    <w:multiLevelType w:val="hybridMultilevel"/>
    <w:tmpl w:val="7C044288"/>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D45388"/>
    <w:multiLevelType w:val="hybridMultilevel"/>
    <w:tmpl w:val="97F8885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BB23834"/>
    <w:multiLevelType w:val="hybridMultilevel"/>
    <w:tmpl w:val="A872C8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CF75B2C"/>
    <w:multiLevelType w:val="hybridMultilevel"/>
    <w:tmpl w:val="2ECA67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1E974C18"/>
    <w:multiLevelType w:val="hybridMultilevel"/>
    <w:tmpl w:val="FA6CBB90"/>
    <w:lvl w:ilvl="0" w:tplc="29A027E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13934DA"/>
    <w:multiLevelType w:val="hybridMultilevel"/>
    <w:tmpl w:val="B19C3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96C3F4D"/>
    <w:multiLevelType w:val="hybridMultilevel"/>
    <w:tmpl w:val="38F0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D902B43"/>
    <w:multiLevelType w:val="hybridMultilevel"/>
    <w:tmpl w:val="87FEA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E3D1E58"/>
    <w:multiLevelType w:val="hybridMultilevel"/>
    <w:tmpl w:val="7F5C76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31A2414E"/>
    <w:multiLevelType w:val="hybridMultilevel"/>
    <w:tmpl w:val="EDE655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454343"/>
    <w:multiLevelType w:val="hybridMultilevel"/>
    <w:tmpl w:val="573E58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32B5158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36F815B2"/>
    <w:multiLevelType w:val="hybridMultilevel"/>
    <w:tmpl w:val="E59AC2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374C0C51"/>
    <w:multiLevelType w:val="hybridMultilevel"/>
    <w:tmpl w:val="908CBC30"/>
    <w:lvl w:ilvl="0" w:tplc="55FAB600">
      <w:start w:val="1"/>
      <w:numFmt w:val="decimal"/>
      <w:lvlText w:val="%1."/>
      <w:lvlJc w:val="left"/>
      <w:pPr>
        <w:ind w:left="960" w:hanging="9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38222FB9"/>
    <w:multiLevelType w:val="hybridMultilevel"/>
    <w:tmpl w:val="374E3D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83A441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3C0F4E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3CEF6B2E"/>
    <w:multiLevelType w:val="hybridMultilevel"/>
    <w:tmpl w:val="005E7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3DA51142"/>
    <w:multiLevelType w:val="hybridMultilevel"/>
    <w:tmpl w:val="12D83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F433478"/>
    <w:multiLevelType w:val="hybridMultilevel"/>
    <w:tmpl w:val="40C051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17A25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44442D3C"/>
    <w:multiLevelType w:val="hybridMultilevel"/>
    <w:tmpl w:val="EE6E9584"/>
    <w:lvl w:ilvl="0" w:tplc="F252EA4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462C48E9"/>
    <w:multiLevelType w:val="hybridMultilevel"/>
    <w:tmpl w:val="AD841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DE87878"/>
    <w:multiLevelType w:val="hybridMultilevel"/>
    <w:tmpl w:val="E670ED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4F02550E"/>
    <w:multiLevelType w:val="hybridMultilevel"/>
    <w:tmpl w:val="81C28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31925B7"/>
    <w:multiLevelType w:val="hybridMultilevel"/>
    <w:tmpl w:val="165E8024"/>
    <w:lvl w:ilvl="0" w:tplc="65F01A7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9804E20"/>
    <w:multiLevelType w:val="hybridMultilevel"/>
    <w:tmpl w:val="11125E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5F10441E"/>
    <w:multiLevelType w:val="hybridMultilevel"/>
    <w:tmpl w:val="F79810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3446AD4"/>
    <w:multiLevelType w:val="hybridMultilevel"/>
    <w:tmpl w:val="1A50C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9041839"/>
    <w:multiLevelType w:val="hybridMultilevel"/>
    <w:tmpl w:val="CC1C03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6AA639A2"/>
    <w:multiLevelType w:val="hybridMultilevel"/>
    <w:tmpl w:val="9C420306"/>
    <w:lvl w:ilvl="0" w:tplc="55FAB600">
      <w:start w:val="1"/>
      <w:numFmt w:val="decimal"/>
      <w:lvlText w:val="%1."/>
      <w:lvlJc w:val="left"/>
      <w:pPr>
        <w:ind w:left="960" w:hanging="9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6C845A37"/>
    <w:multiLevelType w:val="hybridMultilevel"/>
    <w:tmpl w:val="74DC9C5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713B27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nsid w:val="7262606B"/>
    <w:multiLevelType w:val="hybridMultilevel"/>
    <w:tmpl w:val="737000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27C54CB"/>
    <w:multiLevelType w:val="hybridMultilevel"/>
    <w:tmpl w:val="871A7D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733E652B"/>
    <w:multiLevelType w:val="hybridMultilevel"/>
    <w:tmpl w:val="01461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46514A4"/>
    <w:multiLevelType w:val="hybridMultilevel"/>
    <w:tmpl w:val="34C61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49952A9"/>
    <w:multiLevelType w:val="multilevel"/>
    <w:tmpl w:val="7D2C81AC"/>
    <w:lvl w:ilvl="0">
      <w:start w:val="1"/>
      <w:numFmt w:val="decimal"/>
      <w:lvlText w:val="%1."/>
      <w:lvlJc w:val="left"/>
      <w:pPr>
        <w:ind w:left="360" w:hanging="360"/>
      </w:p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6">
    <w:nsid w:val="74B34CC6"/>
    <w:multiLevelType w:val="hybridMultilevel"/>
    <w:tmpl w:val="2CF651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7ADD469A"/>
    <w:multiLevelType w:val="hybridMultilevel"/>
    <w:tmpl w:val="6BDE9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B2916C0"/>
    <w:multiLevelType w:val="hybridMultilevel"/>
    <w:tmpl w:val="DB7CB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7E031895"/>
    <w:multiLevelType w:val="hybridMultilevel"/>
    <w:tmpl w:val="99AE3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8"/>
  </w:num>
  <w:num w:numId="3">
    <w:abstractNumId w:val="13"/>
  </w:num>
  <w:num w:numId="4">
    <w:abstractNumId w:val="4"/>
  </w:num>
  <w:num w:numId="5">
    <w:abstractNumId w:val="21"/>
  </w:num>
  <w:num w:numId="6">
    <w:abstractNumId w:val="12"/>
  </w:num>
  <w:num w:numId="7">
    <w:abstractNumId w:val="38"/>
  </w:num>
  <w:num w:numId="8">
    <w:abstractNumId w:val="28"/>
  </w:num>
  <w:num w:numId="9">
    <w:abstractNumId w:val="1"/>
  </w:num>
  <w:num w:numId="10">
    <w:abstractNumId w:val="46"/>
  </w:num>
  <w:num w:numId="11">
    <w:abstractNumId w:val="26"/>
  </w:num>
  <w:num w:numId="12">
    <w:abstractNumId w:val="40"/>
  </w:num>
  <w:num w:numId="13">
    <w:abstractNumId w:val="5"/>
  </w:num>
  <w:num w:numId="14">
    <w:abstractNumId w:val="17"/>
  </w:num>
  <w:num w:numId="15">
    <w:abstractNumId w:val="29"/>
  </w:num>
  <w:num w:numId="16">
    <w:abstractNumId w:val="11"/>
  </w:num>
  <w:num w:numId="17">
    <w:abstractNumId w:val="32"/>
  </w:num>
  <w:num w:numId="18">
    <w:abstractNumId w:val="30"/>
  </w:num>
  <w:num w:numId="19">
    <w:abstractNumId w:val="47"/>
  </w:num>
  <w:num w:numId="20">
    <w:abstractNumId w:val="16"/>
  </w:num>
  <w:num w:numId="21">
    <w:abstractNumId w:val="9"/>
  </w:num>
  <w:num w:numId="22">
    <w:abstractNumId w:val="3"/>
  </w:num>
  <w:num w:numId="23">
    <w:abstractNumId w:val="42"/>
  </w:num>
  <w:num w:numId="24">
    <w:abstractNumId w:val="41"/>
  </w:num>
  <w:num w:numId="25">
    <w:abstractNumId w:val="37"/>
  </w:num>
  <w:num w:numId="26">
    <w:abstractNumId w:val="0"/>
  </w:num>
  <w:num w:numId="27">
    <w:abstractNumId w:val="27"/>
  </w:num>
  <w:num w:numId="28">
    <w:abstractNumId w:val="39"/>
  </w:num>
  <w:num w:numId="29">
    <w:abstractNumId w:val="45"/>
  </w:num>
  <w:num w:numId="30">
    <w:abstractNumId w:val="24"/>
  </w:num>
  <w:num w:numId="31">
    <w:abstractNumId w:val="10"/>
  </w:num>
  <w:num w:numId="32">
    <w:abstractNumId w:val="2"/>
  </w:num>
  <w:num w:numId="33">
    <w:abstractNumId w:val="19"/>
  </w:num>
  <w:num w:numId="34">
    <w:abstractNumId w:val="23"/>
  </w:num>
  <w:num w:numId="35">
    <w:abstractNumId w:val="20"/>
  </w:num>
  <w:num w:numId="36">
    <w:abstractNumId w:val="49"/>
  </w:num>
  <w:num w:numId="37">
    <w:abstractNumId w:val="34"/>
  </w:num>
  <w:num w:numId="38">
    <w:abstractNumId w:val="36"/>
  </w:num>
  <w:num w:numId="39">
    <w:abstractNumId w:val="48"/>
  </w:num>
  <w:num w:numId="40">
    <w:abstractNumId w:val="7"/>
  </w:num>
  <w:num w:numId="41">
    <w:abstractNumId w:val="8"/>
  </w:num>
  <w:num w:numId="42">
    <w:abstractNumId w:val="35"/>
  </w:num>
  <w:num w:numId="43">
    <w:abstractNumId w:val="43"/>
  </w:num>
  <w:num w:numId="44">
    <w:abstractNumId w:val="15"/>
  </w:num>
  <w:num w:numId="45">
    <w:abstractNumId w:val="25"/>
  </w:num>
  <w:num w:numId="46">
    <w:abstractNumId w:val="14"/>
  </w:num>
  <w:num w:numId="47">
    <w:abstractNumId w:val="44"/>
  </w:num>
  <w:num w:numId="48">
    <w:abstractNumId w:val="31"/>
  </w:num>
  <w:num w:numId="49">
    <w:abstractNumId w:val="33"/>
  </w:num>
  <w:num w:numId="50">
    <w:abstractNumId w:val="2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proofState w:grammar="clean"/>
  <w:attachedTemplate r:id="rId1"/>
  <w:linkStyles/>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numFmt w:val="lowerLette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eptarr08d9ts6eftsmp02wvxas0szvetsaf&quot;&gt;MyReferences2-Saved&lt;record-ids&gt;&lt;item&gt;81&lt;/item&gt;&lt;item&gt;113&lt;/item&gt;&lt;item&gt;121&lt;/item&gt;&lt;item&gt;293&lt;/item&gt;&lt;item&gt;1084&lt;/item&gt;&lt;item&gt;1125&lt;/item&gt;&lt;item&gt;1991&lt;/item&gt;&lt;item&gt;1997&lt;/item&gt;&lt;item&gt;2407&lt;/item&gt;&lt;item&gt;2679&lt;/item&gt;&lt;/record-ids&gt;&lt;/item&gt;&lt;/Libraries&gt;"/>
  </w:docVars>
  <w:rsids>
    <w:rsidRoot w:val="0033312E"/>
    <w:rsid w:val="0000051F"/>
    <w:rsid w:val="00000E88"/>
    <w:rsid w:val="00001DE9"/>
    <w:rsid w:val="000044ED"/>
    <w:rsid w:val="0000543F"/>
    <w:rsid w:val="000058D0"/>
    <w:rsid w:val="0000679D"/>
    <w:rsid w:val="00012213"/>
    <w:rsid w:val="0001634C"/>
    <w:rsid w:val="000164F7"/>
    <w:rsid w:val="00016C2E"/>
    <w:rsid w:val="000177E1"/>
    <w:rsid w:val="000202BC"/>
    <w:rsid w:val="00020931"/>
    <w:rsid w:val="00020A01"/>
    <w:rsid w:val="000221F5"/>
    <w:rsid w:val="00022598"/>
    <w:rsid w:val="0002740F"/>
    <w:rsid w:val="00027D1D"/>
    <w:rsid w:val="00030DB4"/>
    <w:rsid w:val="00032C92"/>
    <w:rsid w:val="00033EC7"/>
    <w:rsid w:val="0003408D"/>
    <w:rsid w:val="00035D1F"/>
    <w:rsid w:val="0003615D"/>
    <w:rsid w:val="000371C4"/>
    <w:rsid w:val="000377DD"/>
    <w:rsid w:val="00040330"/>
    <w:rsid w:val="00040724"/>
    <w:rsid w:val="0004197F"/>
    <w:rsid w:val="000425B3"/>
    <w:rsid w:val="0004311C"/>
    <w:rsid w:val="0004557D"/>
    <w:rsid w:val="00047E4E"/>
    <w:rsid w:val="00051EE3"/>
    <w:rsid w:val="00052914"/>
    <w:rsid w:val="000533C8"/>
    <w:rsid w:val="00053C0E"/>
    <w:rsid w:val="00054199"/>
    <w:rsid w:val="00054F66"/>
    <w:rsid w:val="0005630B"/>
    <w:rsid w:val="00057E2C"/>
    <w:rsid w:val="00061D44"/>
    <w:rsid w:val="000621C1"/>
    <w:rsid w:val="0006524C"/>
    <w:rsid w:val="000654B1"/>
    <w:rsid w:val="000656D1"/>
    <w:rsid w:val="00065F37"/>
    <w:rsid w:val="0006634C"/>
    <w:rsid w:val="0006638C"/>
    <w:rsid w:val="000663C8"/>
    <w:rsid w:val="00066496"/>
    <w:rsid w:val="000702FE"/>
    <w:rsid w:val="00071260"/>
    <w:rsid w:val="0007142F"/>
    <w:rsid w:val="00071601"/>
    <w:rsid w:val="00072BFC"/>
    <w:rsid w:val="00072CAC"/>
    <w:rsid w:val="00074AE3"/>
    <w:rsid w:val="00074FA7"/>
    <w:rsid w:val="0007694D"/>
    <w:rsid w:val="000805DB"/>
    <w:rsid w:val="000815CA"/>
    <w:rsid w:val="0008178D"/>
    <w:rsid w:val="00083111"/>
    <w:rsid w:val="00083616"/>
    <w:rsid w:val="000844DE"/>
    <w:rsid w:val="00084E37"/>
    <w:rsid w:val="0008545F"/>
    <w:rsid w:val="00085B82"/>
    <w:rsid w:val="000863FB"/>
    <w:rsid w:val="00087282"/>
    <w:rsid w:val="000921B6"/>
    <w:rsid w:val="000928EC"/>
    <w:rsid w:val="00092CCA"/>
    <w:rsid w:val="00092FF6"/>
    <w:rsid w:val="00096BC3"/>
    <w:rsid w:val="000A05C7"/>
    <w:rsid w:val="000A09D1"/>
    <w:rsid w:val="000A3168"/>
    <w:rsid w:val="000A353E"/>
    <w:rsid w:val="000A356B"/>
    <w:rsid w:val="000A43A8"/>
    <w:rsid w:val="000A4B9C"/>
    <w:rsid w:val="000A5A36"/>
    <w:rsid w:val="000B0786"/>
    <w:rsid w:val="000B33D3"/>
    <w:rsid w:val="000B33F4"/>
    <w:rsid w:val="000B4DA3"/>
    <w:rsid w:val="000B4E0F"/>
    <w:rsid w:val="000B5590"/>
    <w:rsid w:val="000B612A"/>
    <w:rsid w:val="000C0E54"/>
    <w:rsid w:val="000C46A9"/>
    <w:rsid w:val="000C63E3"/>
    <w:rsid w:val="000C65E5"/>
    <w:rsid w:val="000C6649"/>
    <w:rsid w:val="000D124E"/>
    <w:rsid w:val="000D3F23"/>
    <w:rsid w:val="000D46B1"/>
    <w:rsid w:val="000D4F7B"/>
    <w:rsid w:val="000D5100"/>
    <w:rsid w:val="000D6D90"/>
    <w:rsid w:val="000D7595"/>
    <w:rsid w:val="000E0112"/>
    <w:rsid w:val="000E04F1"/>
    <w:rsid w:val="000E213C"/>
    <w:rsid w:val="000E43FA"/>
    <w:rsid w:val="000E466C"/>
    <w:rsid w:val="000E4D9D"/>
    <w:rsid w:val="000E6F94"/>
    <w:rsid w:val="000F1BFA"/>
    <w:rsid w:val="000F2124"/>
    <w:rsid w:val="000F2CF3"/>
    <w:rsid w:val="000F4E1D"/>
    <w:rsid w:val="000F4FF6"/>
    <w:rsid w:val="000F56D2"/>
    <w:rsid w:val="000F73C8"/>
    <w:rsid w:val="0010299A"/>
    <w:rsid w:val="001074E7"/>
    <w:rsid w:val="00110456"/>
    <w:rsid w:val="0011091C"/>
    <w:rsid w:val="00111CC1"/>
    <w:rsid w:val="00111F65"/>
    <w:rsid w:val="00112742"/>
    <w:rsid w:val="0011298C"/>
    <w:rsid w:val="0011403E"/>
    <w:rsid w:val="001140C3"/>
    <w:rsid w:val="0011465E"/>
    <w:rsid w:val="001149CC"/>
    <w:rsid w:val="00115F28"/>
    <w:rsid w:val="00116BD5"/>
    <w:rsid w:val="00116FB2"/>
    <w:rsid w:val="0012005A"/>
    <w:rsid w:val="00121413"/>
    <w:rsid w:val="00121F73"/>
    <w:rsid w:val="00122C60"/>
    <w:rsid w:val="001233DC"/>
    <w:rsid w:val="00124ABA"/>
    <w:rsid w:val="00124FF3"/>
    <w:rsid w:val="0012530F"/>
    <w:rsid w:val="001261C2"/>
    <w:rsid w:val="0012710C"/>
    <w:rsid w:val="00127BD1"/>
    <w:rsid w:val="00132D6F"/>
    <w:rsid w:val="0013386A"/>
    <w:rsid w:val="00133F72"/>
    <w:rsid w:val="00134B90"/>
    <w:rsid w:val="00134BFB"/>
    <w:rsid w:val="00134E67"/>
    <w:rsid w:val="001358E4"/>
    <w:rsid w:val="00135CC9"/>
    <w:rsid w:val="00135E4A"/>
    <w:rsid w:val="00136928"/>
    <w:rsid w:val="00137A19"/>
    <w:rsid w:val="00140807"/>
    <w:rsid w:val="001442F8"/>
    <w:rsid w:val="001445D6"/>
    <w:rsid w:val="00146AD9"/>
    <w:rsid w:val="00150F10"/>
    <w:rsid w:val="00151514"/>
    <w:rsid w:val="00155035"/>
    <w:rsid w:val="0015740E"/>
    <w:rsid w:val="001610A6"/>
    <w:rsid w:val="00161FB2"/>
    <w:rsid w:val="00161FE0"/>
    <w:rsid w:val="001641F9"/>
    <w:rsid w:val="00164F17"/>
    <w:rsid w:val="00165B53"/>
    <w:rsid w:val="00165E41"/>
    <w:rsid w:val="001661C9"/>
    <w:rsid w:val="00167D10"/>
    <w:rsid w:val="00170639"/>
    <w:rsid w:val="00171B5B"/>
    <w:rsid w:val="0017237E"/>
    <w:rsid w:val="001728BE"/>
    <w:rsid w:val="00172F37"/>
    <w:rsid w:val="0017611B"/>
    <w:rsid w:val="001762C8"/>
    <w:rsid w:val="0017727A"/>
    <w:rsid w:val="00180487"/>
    <w:rsid w:val="001818A7"/>
    <w:rsid w:val="00184B01"/>
    <w:rsid w:val="00184E55"/>
    <w:rsid w:val="00185159"/>
    <w:rsid w:val="00187A72"/>
    <w:rsid w:val="001904EC"/>
    <w:rsid w:val="00190C45"/>
    <w:rsid w:val="00191825"/>
    <w:rsid w:val="00195C12"/>
    <w:rsid w:val="00197F20"/>
    <w:rsid w:val="001A4574"/>
    <w:rsid w:val="001A4DB4"/>
    <w:rsid w:val="001A55AF"/>
    <w:rsid w:val="001B07AF"/>
    <w:rsid w:val="001B3A1E"/>
    <w:rsid w:val="001B41D7"/>
    <w:rsid w:val="001B4921"/>
    <w:rsid w:val="001C28CA"/>
    <w:rsid w:val="001C3970"/>
    <w:rsid w:val="001C3DDC"/>
    <w:rsid w:val="001C473C"/>
    <w:rsid w:val="001C5B35"/>
    <w:rsid w:val="001C6379"/>
    <w:rsid w:val="001C6F1D"/>
    <w:rsid w:val="001C6F5A"/>
    <w:rsid w:val="001C7B40"/>
    <w:rsid w:val="001C7F3A"/>
    <w:rsid w:val="001D0981"/>
    <w:rsid w:val="001D0ABF"/>
    <w:rsid w:val="001D4F41"/>
    <w:rsid w:val="001D5B68"/>
    <w:rsid w:val="001E06D0"/>
    <w:rsid w:val="001E2377"/>
    <w:rsid w:val="001E2CE9"/>
    <w:rsid w:val="001E326F"/>
    <w:rsid w:val="001E57F8"/>
    <w:rsid w:val="001E58E7"/>
    <w:rsid w:val="001E668F"/>
    <w:rsid w:val="001E6BC0"/>
    <w:rsid w:val="001E6D06"/>
    <w:rsid w:val="001F14E8"/>
    <w:rsid w:val="001F1527"/>
    <w:rsid w:val="001F1D3E"/>
    <w:rsid w:val="001F238C"/>
    <w:rsid w:val="001F272A"/>
    <w:rsid w:val="001F4135"/>
    <w:rsid w:val="001F4A2C"/>
    <w:rsid w:val="001F5A09"/>
    <w:rsid w:val="002017C8"/>
    <w:rsid w:val="00201C0F"/>
    <w:rsid w:val="002039E0"/>
    <w:rsid w:val="00203BB3"/>
    <w:rsid w:val="00205EE1"/>
    <w:rsid w:val="00205F17"/>
    <w:rsid w:val="00206FD5"/>
    <w:rsid w:val="0020706F"/>
    <w:rsid w:val="00207B04"/>
    <w:rsid w:val="00210774"/>
    <w:rsid w:val="002107C9"/>
    <w:rsid w:val="002109E5"/>
    <w:rsid w:val="00210BD2"/>
    <w:rsid w:val="00210E79"/>
    <w:rsid w:val="00211384"/>
    <w:rsid w:val="00212101"/>
    <w:rsid w:val="00213F1F"/>
    <w:rsid w:val="00213F88"/>
    <w:rsid w:val="002148B1"/>
    <w:rsid w:val="00215604"/>
    <w:rsid w:val="002161B7"/>
    <w:rsid w:val="00216DB4"/>
    <w:rsid w:val="0022032E"/>
    <w:rsid w:val="002213B7"/>
    <w:rsid w:val="002244BF"/>
    <w:rsid w:val="0022540A"/>
    <w:rsid w:val="00225CDA"/>
    <w:rsid w:val="002260AF"/>
    <w:rsid w:val="002266CA"/>
    <w:rsid w:val="00227E84"/>
    <w:rsid w:val="00231069"/>
    <w:rsid w:val="00232E3F"/>
    <w:rsid w:val="002343C5"/>
    <w:rsid w:val="00235219"/>
    <w:rsid w:val="00235AC8"/>
    <w:rsid w:val="0023781E"/>
    <w:rsid w:val="00237F4E"/>
    <w:rsid w:val="002423FD"/>
    <w:rsid w:val="00244AD2"/>
    <w:rsid w:val="00246D71"/>
    <w:rsid w:val="00247BBA"/>
    <w:rsid w:val="0025149D"/>
    <w:rsid w:val="00252C70"/>
    <w:rsid w:val="002532FD"/>
    <w:rsid w:val="00255574"/>
    <w:rsid w:val="0025711D"/>
    <w:rsid w:val="0026034E"/>
    <w:rsid w:val="00260C2C"/>
    <w:rsid w:val="00261917"/>
    <w:rsid w:val="00261ED7"/>
    <w:rsid w:val="002643EB"/>
    <w:rsid w:val="00271B14"/>
    <w:rsid w:val="00273075"/>
    <w:rsid w:val="00274D74"/>
    <w:rsid w:val="00275BEF"/>
    <w:rsid w:val="00275FEF"/>
    <w:rsid w:val="0027641D"/>
    <w:rsid w:val="002766D5"/>
    <w:rsid w:val="00277AC4"/>
    <w:rsid w:val="002802EB"/>
    <w:rsid w:val="00280B9A"/>
    <w:rsid w:val="00280BB0"/>
    <w:rsid w:val="00283AC2"/>
    <w:rsid w:val="00283D76"/>
    <w:rsid w:val="00287D95"/>
    <w:rsid w:val="002902C0"/>
    <w:rsid w:val="002908B0"/>
    <w:rsid w:val="00291183"/>
    <w:rsid w:val="00291B14"/>
    <w:rsid w:val="00291E10"/>
    <w:rsid w:val="002923F0"/>
    <w:rsid w:val="0029242F"/>
    <w:rsid w:val="00292605"/>
    <w:rsid w:val="00296EC1"/>
    <w:rsid w:val="002A02C4"/>
    <w:rsid w:val="002A11AF"/>
    <w:rsid w:val="002A3FA9"/>
    <w:rsid w:val="002A4C52"/>
    <w:rsid w:val="002A4F34"/>
    <w:rsid w:val="002A5882"/>
    <w:rsid w:val="002A769A"/>
    <w:rsid w:val="002B10EB"/>
    <w:rsid w:val="002B269E"/>
    <w:rsid w:val="002B3683"/>
    <w:rsid w:val="002B40AD"/>
    <w:rsid w:val="002B44D8"/>
    <w:rsid w:val="002B468D"/>
    <w:rsid w:val="002B5A42"/>
    <w:rsid w:val="002B7056"/>
    <w:rsid w:val="002C0EDE"/>
    <w:rsid w:val="002C273A"/>
    <w:rsid w:val="002C2E35"/>
    <w:rsid w:val="002C41CA"/>
    <w:rsid w:val="002C57AC"/>
    <w:rsid w:val="002C605E"/>
    <w:rsid w:val="002C720E"/>
    <w:rsid w:val="002D0014"/>
    <w:rsid w:val="002D1142"/>
    <w:rsid w:val="002D19E6"/>
    <w:rsid w:val="002D1D23"/>
    <w:rsid w:val="002D1F55"/>
    <w:rsid w:val="002D4854"/>
    <w:rsid w:val="002D591E"/>
    <w:rsid w:val="002D6EE8"/>
    <w:rsid w:val="002D7679"/>
    <w:rsid w:val="002E4086"/>
    <w:rsid w:val="002E50C4"/>
    <w:rsid w:val="002E5957"/>
    <w:rsid w:val="002E66E6"/>
    <w:rsid w:val="002E6DF2"/>
    <w:rsid w:val="002E6F28"/>
    <w:rsid w:val="002F04C9"/>
    <w:rsid w:val="002F25FC"/>
    <w:rsid w:val="002F4837"/>
    <w:rsid w:val="002F60EF"/>
    <w:rsid w:val="002F6146"/>
    <w:rsid w:val="002F692F"/>
    <w:rsid w:val="003008AC"/>
    <w:rsid w:val="003027CA"/>
    <w:rsid w:val="00302AE3"/>
    <w:rsid w:val="003047C3"/>
    <w:rsid w:val="00305442"/>
    <w:rsid w:val="003055C7"/>
    <w:rsid w:val="00307460"/>
    <w:rsid w:val="00307D46"/>
    <w:rsid w:val="00310386"/>
    <w:rsid w:val="00312596"/>
    <w:rsid w:val="003135FD"/>
    <w:rsid w:val="00313BE8"/>
    <w:rsid w:val="003141B7"/>
    <w:rsid w:val="00315171"/>
    <w:rsid w:val="00315A46"/>
    <w:rsid w:val="00322175"/>
    <w:rsid w:val="003226D0"/>
    <w:rsid w:val="003227AE"/>
    <w:rsid w:val="00324199"/>
    <w:rsid w:val="003243BA"/>
    <w:rsid w:val="003254D4"/>
    <w:rsid w:val="003258B8"/>
    <w:rsid w:val="00325DCD"/>
    <w:rsid w:val="0032647E"/>
    <w:rsid w:val="003277EB"/>
    <w:rsid w:val="00332FAD"/>
    <w:rsid w:val="0033312E"/>
    <w:rsid w:val="00334EC8"/>
    <w:rsid w:val="003373C2"/>
    <w:rsid w:val="0033772D"/>
    <w:rsid w:val="00340517"/>
    <w:rsid w:val="00341511"/>
    <w:rsid w:val="003428C4"/>
    <w:rsid w:val="003439F7"/>
    <w:rsid w:val="003450C9"/>
    <w:rsid w:val="00346432"/>
    <w:rsid w:val="0035046A"/>
    <w:rsid w:val="00352C27"/>
    <w:rsid w:val="00353F90"/>
    <w:rsid w:val="00355313"/>
    <w:rsid w:val="00355B97"/>
    <w:rsid w:val="00356001"/>
    <w:rsid w:val="003579E1"/>
    <w:rsid w:val="0036122A"/>
    <w:rsid w:val="00362C95"/>
    <w:rsid w:val="00363E71"/>
    <w:rsid w:val="003651C5"/>
    <w:rsid w:val="003675F4"/>
    <w:rsid w:val="003714BD"/>
    <w:rsid w:val="0037379B"/>
    <w:rsid w:val="00376B87"/>
    <w:rsid w:val="003775D1"/>
    <w:rsid w:val="003801E6"/>
    <w:rsid w:val="00382605"/>
    <w:rsid w:val="00382BDF"/>
    <w:rsid w:val="00383B1F"/>
    <w:rsid w:val="00385684"/>
    <w:rsid w:val="00387743"/>
    <w:rsid w:val="00390927"/>
    <w:rsid w:val="0039164B"/>
    <w:rsid w:val="00392A75"/>
    <w:rsid w:val="00392C75"/>
    <w:rsid w:val="003938B2"/>
    <w:rsid w:val="00394726"/>
    <w:rsid w:val="00395B54"/>
    <w:rsid w:val="003973A7"/>
    <w:rsid w:val="00397B25"/>
    <w:rsid w:val="003A03F7"/>
    <w:rsid w:val="003A14BF"/>
    <w:rsid w:val="003A43C0"/>
    <w:rsid w:val="003A62BD"/>
    <w:rsid w:val="003A6C8C"/>
    <w:rsid w:val="003A79B6"/>
    <w:rsid w:val="003A7FF4"/>
    <w:rsid w:val="003B0742"/>
    <w:rsid w:val="003B1883"/>
    <w:rsid w:val="003B39BF"/>
    <w:rsid w:val="003B3DEE"/>
    <w:rsid w:val="003B44A9"/>
    <w:rsid w:val="003B5759"/>
    <w:rsid w:val="003B5D39"/>
    <w:rsid w:val="003C0F34"/>
    <w:rsid w:val="003C1FCA"/>
    <w:rsid w:val="003C3041"/>
    <w:rsid w:val="003C6A35"/>
    <w:rsid w:val="003C6B43"/>
    <w:rsid w:val="003C761A"/>
    <w:rsid w:val="003D0B64"/>
    <w:rsid w:val="003D1CB3"/>
    <w:rsid w:val="003D55CA"/>
    <w:rsid w:val="003D6425"/>
    <w:rsid w:val="003E18F3"/>
    <w:rsid w:val="003E4487"/>
    <w:rsid w:val="003E5022"/>
    <w:rsid w:val="003E5DE0"/>
    <w:rsid w:val="003E6482"/>
    <w:rsid w:val="003E7205"/>
    <w:rsid w:val="003F2997"/>
    <w:rsid w:val="003F306D"/>
    <w:rsid w:val="003F372F"/>
    <w:rsid w:val="003F3EDB"/>
    <w:rsid w:val="003F5DC2"/>
    <w:rsid w:val="00400027"/>
    <w:rsid w:val="004001C8"/>
    <w:rsid w:val="00400D3A"/>
    <w:rsid w:val="00401A0D"/>
    <w:rsid w:val="00404AFA"/>
    <w:rsid w:val="00404EE0"/>
    <w:rsid w:val="0040601B"/>
    <w:rsid w:val="00406A1A"/>
    <w:rsid w:val="00406F0B"/>
    <w:rsid w:val="00414D5C"/>
    <w:rsid w:val="00416326"/>
    <w:rsid w:val="00416E55"/>
    <w:rsid w:val="00417CB8"/>
    <w:rsid w:val="00425D1C"/>
    <w:rsid w:val="004268A3"/>
    <w:rsid w:val="00430511"/>
    <w:rsid w:val="00432923"/>
    <w:rsid w:val="0043689C"/>
    <w:rsid w:val="00436C3F"/>
    <w:rsid w:val="00436CF4"/>
    <w:rsid w:val="0043711D"/>
    <w:rsid w:val="004372AA"/>
    <w:rsid w:val="004376F3"/>
    <w:rsid w:val="00440777"/>
    <w:rsid w:val="00443562"/>
    <w:rsid w:val="00443A8D"/>
    <w:rsid w:val="0044437E"/>
    <w:rsid w:val="00444800"/>
    <w:rsid w:val="00445343"/>
    <w:rsid w:val="00450669"/>
    <w:rsid w:val="00451D3A"/>
    <w:rsid w:val="004538DC"/>
    <w:rsid w:val="0045543C"/>
    <w:rsid w:val="004559B0"/>
    <w:rsid w:val="00456DE3"/>
    <w:rsid w:val="00457606"/>
    <w:rsid w:val="0045782B"/>
    <w:rsid w:val="00460B90"/>
    <w:rsid w:val="00460E70"/>
    <w:rsid w:val="00463B7C"/>
    <w:rsid w:val="00463DA5"/>
    <w:rsid w:val="004642DE"/>
    <w:rsid w:val="0046527E"/>
    <w:rsid w:val="00465388"/>
    <w:rsid w:val="00465EFF"/>
    <w:rsid w:val="00466A90"/>
    <w:rsid w:val="004673B4"/>
    <w:rsid w:val="004679FB"/>
    <w:rsid w:val="00471695"/>
    <w:rsid w:val="00471B1E"/>
    <w:rsid w:val="00473825"/>
    <w:rsid w:val="00475FF9"/>
    <w:rsid w:val="00476128"/>
    <w:rsid w:val="00476A8E"/>
    <w:rsid w:val="00476CB2"/>
    <w:rsid w:val="00477310"/>
    <w:rsid w:val="00477333"/>
    <w:rsid w:val="00477EE4"/>
    <w:rsid w:val="00480B8C"/>
    <w:rsid w:val="00480EB2"/>
    <w:rsid w:val="00481480"/>
    <w:rsid w:val="00481BA9"/>
    <w:rsid w:val="00483EB0"/>
    <w:rsid w:val="00486A7D"/>
    <w:rsid w:val="00490ABD"/>
    <w:rsid w:val="00492071"/>
    <w:rsid w:val="0049253B"/>
    <w:rsid w:val="004950A4"/>
    <w:rsid w:val="00496061"/>
    <w:rsid w:val="00496597"/>
    <w:rsid w:val="00496A63"/>
    <w:rsid w:val="0049717F"/>
    <w:rsid w:val="004A019F"/>
    <w:rsid w:val="004A1326"/>
    <w:rsid w:val="004A20FB"/>
    <w:rsid w:val="004A3950"/>
    <w:rsid w:val="004A520B"/>
    <w:rsid w:val="004A7BEE"/>
    <w:rsid w:val="004B08EC"/>
    <w:rsid w:val="004B135B"/>
    <w:rsid w:val="004B193E"/>
    <w:rsid w:val="004B35D2"/>
    <w:rsid w:val="004B4CD6"/>
    <w:rsid w:val="004B5A32"/>
    <w:rsid w:val="004B63D6"/>
    <w:rsid w:val="004B643A"/>
    <w:rsid w:val="004C2923"/>
    <w:rsid w:val="004C2CB0"/>
    <w:rsid w:val="004C306A"/>
    <w:rsid w:val="004C32D0"/>
    <w:rsid w:val="004C4059"/>
    <w:rsid w:val="004C47DE"/>
    <w:rsid w:val="004C4E7B"/>
    <w:rsid w:val="004C507D"/>
    <w:rsid w:val="004C609F"/>
    <w:rsid w:val="004C7548"/>
    <w:rsid w:val="004D1E66"/>
    <w:rsid w:val="004D3C31"/>
    <w:rsid w:val="004D473C"/>
    <w:rsid w:val="004D6C35"/>
    <w:rsid w:val="004D728D"/>
    <w:rsid w:val="004E1F46"/>
    <w:rsid w:val="004E21C9"/>
    <w:rsid w:val="004E2370"/>
    <w:rsid w:val="004E2635"/>
    <w:rsid w:val="004E30B6"/>
    <w:rsid w:val="004E44AA"/>
    <w:rsid w:val="004E64D6"/>
    <w:rsid w:val="004E69C6"/>
    <w:rsid w:val="004E7B28"/>
    <w:rsid w:val="004F14D2"/>
    <w:rsid w:val="004F1A90"/>
    <w:rsid w:val="004F1F48"/>
    <w:rsid w:val="004F2941"/>
    <w:rsid w:val="004F2BB6"/>
    <w:rsid w:val="004F44CA"/>
    <w:rsid w:val="004F5008"/>
    <w:rsid w:val="004F51BD"/>
    <w:rsid w:val="004F62C8"/>
    <w:rsid w:val="0050462A"/>
    <w:rsid w:val="00506F68"/>
    <w:rsid w:val="005074BF"/>
    <w:rsid w:val="00511617"/>
    <w:rsid w:val="0051180E"/>
    <w:rsid w:val="0051432D"/>
    <w:rsid w:val="005148B3"/>
    <w:rsid w:val="00514F92"/>
    <w:rsid w:val="005153DF"/>
    <w:rsid w:val="00515F97"/>
    <w:rsid w:val="00516DFB"/>
    <w:rsid w:val="005171AF"/>
    <w:rsid w:val="005179CB"/>
    <w:rsid w:val="00523551"/>
    <w:rsid w:val="00523685"/>
    <w:rsid w:val="0052383B"/>
    <w:rsid w:val="00523CB1"/>
    <w:rsid w:val="005240ED"/>
    <w:rsid w:val="00525895"/>
    <w:rsid w:val="005268D0"/>
    <w:rsid w:val="00527206"/>
    <w:rsid w:val="00530D0A"/>
    <w:rsid w:val="00532161"/>
    <w:rsid w:val="00533BF3"/>
    <w:rsid w:val="00534017"/>
    <w:rsid w:val="00534041"/>
    <w:rsid w:val="0053463E"/>
    <w:rsid w:val="00534BB1"/>
    <w:rsid w:val="00537A64"/>
    <w:rsid w:val="005414FC"/>
    <w:rsid w:val="00541633"/>
    <w:rsid w:val="00544EE7"/>
    <w:rsid w:val="00547A89"/>
    <w:rsid w:val="0055236B"/>
    <w:rsid w:val="0055399B"/>
    <w:rsid w:val="00554676"/>
    <w:rsid w:val="00554AA8"/>
    <w:rsid w:val="00556937"/>
    <w:rsid w:val="005570C7"/>
    <w:rsid w:val="00562F6B"/>
    <w:rsid w:val="00571009"/>
    <w:rsid w:val="00571BE1"/>
    <w:rsid w:val="00572D73"/>
    <w:rsid w:val="0057374E"/>
    <w:rsid w:val="0057451D"/>
    <w:rsid w:val="005748F1"/>
    <w:rsid w:val="00574ACA"/>
    <w:rsid w:val="00575620"/>
    <w:rsid w:val="0057650B"/>
    <w:rsid w:val="0057687B"/>
    <w:rsid w:val="0058104F"/>
    <w:rsid w:val="00581F4F"/>
    <w:rsid w:val="0058710E"/>
    <w:rsid w:val="005878E5"/>
    <w:rsid w:val="00587C9A"/>
    <w:rsid w:val="00591586"/>
    <w:rsid w:val="00592702"/>
    <w:rsid w:val="00593895"/>
    <w:rsid w:val="00594CBE"/>
    <w:rsid w:val="00595953"/>
    <w:rsid w:val="005967A7"/>
    <w:rsid w:val="00596E04"/>
    <w:rsid w:val="005A2E4D"/>
    <w:rsid w:val="005A3D54"/>
    <w:rsid w:val="005A3E91"/>
    <w:rsid w:val="005A4383"/>
    <w:rsid w:val="005A46DA"/>
    <w:rsid w:val="005A5066"/>
    <w:rsid w:val="005A61AD"/>
    <w:rsid w:val="005B106F"/>
    <w:rsid w:val="005B1B7F"/>
    <w:rsid w:val="005B2D11"/>
    <w:rsid w:val="005B38AD"/>
    <w:rsid w:val="005B6F69"/>
    <w:rsid w:val="005C0103"/>
    <w:rsid w:val="005C44B5"/>
    <w:rsid w:val="005D032C"/>
    <w:rsid w:val="005D2A96"/>
    <w:rsid w:val="005D3318"/>
    <w:rsid w:val="005D3693"/>
    <w:rsid w:val="005D45D9"/>
    <w:rsid w:val="005D5A97"/>
    <w:rsid w:val="005D5E64"/>
    <w:rsid w:val="005D66B3"/>
    <w:rsid w:val="005D66BB"/>
    <w:rsid w:val="005D714C"/>
    <w:rsid w:val="005D7F72"/>
    <w:rsid w:val="005E0131"/>
    <w:rsid w:val="005E2068"/>
    <w:rsid w:val="005E358D"/>
    <w:rsid w:val="005E56EC"/>
    <w:rsid w:val="005E76E5"/>
    <w:rsid w:val="005E7ACE"/>
    <w:rsid w:val="005F19B1"/>
    <w:rsid w:val="005F3556"/>
    <w:rsid w:val="005F3F27"/>
    <w:rsid w:val="005F4624"/>
    <w:rsid w:val="005F5F47"/>
    <w:rsid w:val="005F64EE"/>
    <w:rsid w:val="00600349"/>
    <w:rsid w:val="0060160B"/>
    <w:rsid w:val="00602D11"/>
    <w:rsid w:val="00603314"/>
    <w:rsid w:val="00604AE7"/>
    <w:rsid w:val="00605F9E"/>
    <w:rsid w:val="00606131"/>
    <w:rsid w:val="00614867"/>
    <w:rsid w:val="00614997"/>
    <w:rsid w:val="00616099"/>
    <w:rsid w:val="006226C2"/>
    <w:rsid w:val="006246FB"/>
    <w:rsid w:val="006249EA"/>
    <w:rsid w:val="00630066"/>
    <w:rsid w:val="0063117B"/>
    <w:rsid w:val="006313AF"/>
    <w:rsid w:val="00634D9C"/>
    <w:rsid w:val="00635EC9"/>
    <w:rsid w:val="00640E42"/>
    <w:rsid w:val="00641837"/>
    <w:rsid w:val="0064314B"/>
    <w:rsid w:val="00643518"/>
    <w:rsid w:val="00643678"/>
    <w:rsid w:val="006448E8"/>
    <w:rsid w:val="00644ED1"/>
    <w:rsid w:val="00644FB2"/>
    <w:rsid w:val="00644FBB"/>
    <w:rsid w:val="006455B4"/>
    <w:rsid w:val="0064562A"/>
    <w:rsid w:val="00647BBD"/>
    <w:rsid w:val="00650A8A"/>
    <w:rsid w:val="00650F07"/>
    <w:rsid w:val="00652676"/>
    <w:rsid w:val="00652CD0"/>
    <w:rsid w:val="00652CEF"/>
    <w:rsid w:val="00652E0E"/>
    <w:rsid w:val="00653759"/>
    <w:rsid w:val="0065384D"/>
    <w:rsid w:val="00654B26"/>
    <w:rsid w:val="006552B3"/>
    <w:rsid w:val="00657313"/>
    <w:rsid w:val="00662BDE"/>
    <w:rsid w:val="006635E7"/>
    <w:rsid w:val="006636EA"/>
    <w:rsid w:val="00663929"/>
    <w:rsid w:val="006668AA"/>
    <w:rsid w:val="006670F6"/>
    <w:rsid w:val="00667F84"/>
    <w:rsid w:val="00670E5A"/>
    <w:rsid w:val="00674EDE"/>
    <w:rsid w:val="00676F21"/>
    <w:rsid w:val="00680198"/>
    <w:rsid w:val="00680AC3"/>
    <w:rsid w:val="00680AE3"/>
    <w:rsid w:val="00680E36"/>
    <w:rsid w:val="0068127D"/>
    <w:rsid w:val="00681A7F"/>
    <w:rsid w:val="00683B64"/>
    <w:rsid w:val="00684D3F"/>
    <w:rsid w:val="00685E07"/>
    <w:rsid w:val="0068678E"/>
    <w:rsid w:val="00686CBF"/>
    <w:rsid w:val="00686F97"/>
    <w:rsid w:val="00690F04"/>
    <w:rsid w:val="006912B0"/>
    <w:rsid w:val="0069227A"/>
    <w:rsid w:val="00693B44"/>
    <w:rsid w:val="006A0D47"/>
    <w:rsid w:val="006A3614"/>
    <w:rsid w:val="006A54A0"/>
    <w:rsid w:val="006A7E0A"/>
    <w:rsid w:val="006B095B"/>
    <w:rsid w:val="006B0B97"/>
    <w:rsid w:val="006B2AAF"/>
    <w:rsid w:val="006B3F87"/>
    <w:rsid w:val="006B7C10"/>
    <w:rsid w:val="006C3381"/>
    <w:rsid w:val="006C53A4"/>
    <w:rsid w:val="006C5AAC"/>
    <w:rsid w:val="006D2239"/>
    <w:rsid w:val="006D4CF3"/>
    <w:rsid w:val="006D51D6"/>
    <w:rsid w:val="006E2129"/>
    <w:rsid w:val="006E50A5"/>
    <w:rsid w:val="006F18D6"/>
    <w:rsid w:val="006F26AF"/>
    <w:rsid w:val="006F3501"/>
    <w:rsid w:val="006F35A4"/>
    <w:rsid w:val="006F5332"/>
    <w:rsid w:val="006F548E"/>
    <w:rsid w:val="006F59C7"/>
    <w:rsid w:val="006F7F10"/>
    <w:rsid w:val="007014AF"/>
    <w:rsid w:val="00702326"/>
    <w:rsid w:val="00704ED2"/>
    <w:rsid w:val="007068AE"/>
    <w:rsid w:val="00706A2C"/>
    <w:rsid w:val="007110A7"/>
    <w:rsid w:val="00714757"/>
    <w:rsid w:val="00714C10"/>
    <w:rsid w:val="007155D9"/>
    <w:rsid w:val="00715A2F"/>
    <w:rsid w:val="007173A1"/>
    <w:rsid w:val="00717875"/>
    <w:rsid w:val="00717EF1"/>
    <w:rsid w:val="00720D8B"/>
    <w:rsid w:val="00723892"/>
    <w:rsid w:val="00724D38"/>
    <w:rsid w:val="007263E8"/>
    <w:rsid w:val="00727E05"/>
    <w:rsid w:val="00730EC2"/>
    <w:rsid w:val="00732B11"/>
    <w:rsid w:val="007401C9"/>
    <w:rsid w:val="00741C84"/>
    <w:rsid w:val="007429CE"/>
    <w:rsid w:val="00742E3B"/>
    <w:rsid w:val="00743B83"/>
    <w:rsid w:val="00744B0E"/>
    <w:rsid w:val="00745F20"/>
    <w:rsid w:val="007502FE"/>
    <w:rsid w:val="00753B8F"/>
    <w:rsid w:val="007574EF"/>
    <w:rsid w:val="00757A19"/>
    <w:rsid w:val="00760737"/>
    <w:rsid w:val="0076130F"/>
    <w:rsid w:val="007620E8"/>
    <w:rsid w:val="00763BA6"/>
    <w:rsid w:val="00764412"/>
    <w:rsid w:val="00764ED4"/>
    <w:rsid w:val="007700F3"/>
    <w:rsid w:val="00770854"/>
    <w:rsid w:val="00770E03"/>
    <w:rsid w:val="00771C5B"/>
    <w:rsid w:val="00776FB1"/>
    <w:rsid w:val="007771B2"/>
    <w:rsid w:val="00777B03"/>
    <w:rsid w:val="00780FB6"/>
    <w:rsid w:val="0078324D"/>
    <w:rsid w:val="00783279"/>
    <w:rsid w:val="007844B0"/>
    <w:rsid w:val="00784664"/>
    <w:rsid w:val="00784B8D"/>
    <w:rsid w:val="00787306"/>
    <w:rsid w:val="007914DD"/>
    <w:rsid w:val="00791814"/>
    <w:rsid w:val="00792718"/>
    <w:rsid w:val="0079497B"/>
    <w:rsid w:val="00794E89"/>
    <w:rsid w:val="00794FAF"/>
    <w:rsid w:val="00795974"/>
    <w:rsid w:val="00795A97"/>
    <w:rsid w:val="00795CD0"/>
    <w:rsid w:val="00796A3A"/>
    <w:rsid w:val="0079769E"/>
    <w:rsid w:val="007A082E"/>
    <w:rsid w:val="007A1BF5"/>
    <w:rsid w:val="007A1EEC"/>
    <w:rsid w:val="007A282A"/>
    <w:rsid w:val="007A4FF9"/>
    <w:rsid w:val="007B1F17"/>
    <w:rsid w:val="007B1FDB"/>
    <w:rsid w:val="007B23B9"/>
    <w:rsid w:val="007B4112"/>
    <w:rsid w:val="007B56FE"/>
    <w:rsid w:val="007B5952"/>
    <w:rsid w:val="007C17F0"/>
    <w:rsid w:val="007C22C1"/>
    <w:rsid w:val="007C43A4"/>
    <w:rsid w:val="007C4AAF"/>
    <w:rsid w:val="007C551F"/>
    <w:rsid w:val="007C579F"/>
    <w:rsid w:val="007D086A"/>
    <w:rsid w:val="007D10EC"/>
    <w:rsid w:val="007D2A22"/>
    <w:rsid w:val="007D301E"/>
    <w:rsid w:val="007D3264"/>
    <w:rsid w:val="007D4222"/>
    <w:rsid w:val="007D55C0"/>
    <w:rsid w:val="007D6045"/>
    <w:rsid w:val="007D74CA"/>
    <w:rsid w:val="007D7D2E"/>
    <w:rsid w:val="007E1E74"/>
    <w:rsid w:val="007E2154"/>
    <w:rsid w:val="007E21B4"/>
    <w:rsid w:val="007E2789"/>
    <w:rsid w:val="007E2B5A"/>
    <w:rsid w:val="007E2F23"/>
    <w:rsid w:val="007E46C2"/>
    <w:rsid w:val="007E4881"/>
    <w:rsid w:val="007E7812"/>
    <w:rsid w:val="007E7BD3"/>
    <w:rsid w:val="007E7F46"/>
    <w:rsid w:val="007F00EA"/>
    <w:rsid w:val="007F09A5"/>
    <w:rsid w:val="007F1261"/>
    <w:rsid w:val="007F1C48"/>
    <w:rsid w:val="007F2D67"/>
    <w:rsid w:val="007F2D82"/>
    <w:rsid w:val="007F3654"/>
    <w:rsid w:val="007F38FE"/>
    <w:rsid w:val="007F39C5"/>
    <w:rsid w:val="007F5239"/>
    <w:rsid w:val="007F68CC"/>
    <w:rsid w:val="007F77A1"/>
    <w:rsid w:val="0080066F"/>
    <w:rsid w:val="00801166"/>
    <w:rsid w:val="0080190C"/>
    <w:rsid w:val="00801BF0"/>
    <w:rsid w:val="0080268E"/>
    <w:rsid w:val="00802A41"/>
    <w:rsid w:val="008040BB"/>
    <w:rsid w:val="00804686"/>
    <w:rsid w:val="0080496E"/>
    <w:rsid w:val="008062B7"/>
    <w:rsid w:val="00807685"/>
    <w:rsid w:val="00811F13"/>
    <w:rsid w:val="00815173"/>
    <w:rsid w:val="008152EB"/>
    <w:rsid w:val="00821D5F"/>
    <w:rsid w:val="008239B7"/>
    <w:rsid w:val="008241C7"/>
    <w:rsid w:val="00824D25"/>
    <w:rsid w:val="00826E96"/>
    <w:rsid w:val="00836490"/>
    <w:rsid w:val="0083784C"/>
    <w:rsid w:val="00843D18"/>
    <w:rsid w:val="008446C3"/>
    <w:rsid w:val="00844828"/>
    <w:rsid w:val="008449A6"/>
    <w:rsid w:val="00846145"/>
    <w:rsid w:val="008470B6"/>
    <w:rsid w:val="00847CB7"/>
    <w:rsid w:val="00850BFC"/>
    <w:rsid w:val="00852264"/>
    <w:rsid w:val="0085310C"/>
    <w:rsid w:val="00853EC8"/>
    <w:rsid w:val="008542E0"/>
    <w:rsid w:val="008544E7"/>
    <w:rsid w:val="00855AEF"/>
    <w:rsid w:val="00856117"/>
    <w:rsid w:val="0086085F"/>
    <w:rsid w:val="008626DA"/>
    <w:rsid w:val="00863763"/>
    <w:rsid w:val="00866AF4"/>
    <w:rsid w:val="00867463"/>
    <w:rsid w:val="00867465"/>
    <w:rsid w:val="0087232C"/>
    <w:rsid w:val="008730D0"/>
    <w:rsid w:val="00874099"/>
    <w:rsid w:val="00874329"/>
    <w:rsid w:val="00875078"/>
    <w:rsid w:val="00881343"/>
    <w:rsid w:val="00881E0B"/>
    <w:rsid w:val="00882921"/>
    <w:rsid w:val="0088297C"/>
    <w:rsid w:val="00882A8F"/>
    <w:rsid w:val="00883867"/>
    <w:rsid w:val="00883B5A"/>
    <w:rsid w:val="00884877"/>
    <w:rsid w:val="00887E7E"/>
    <w:rsid w:val="00891407"/>
    <w:rsid w:val="008914AC"/>
    <w:rsid w:val="0089388C"/>
    <w:rsid w:val="00894650"/>
    <w:rsid w:val="00894802"/>
    <w:rsid w:val="008952BB"/>
    <w:rsid w:val="00897E4F"/>
    <w:rsid w:val="008A06E8"/>
    <w:rsid w:val="008A118B"/>
    <w:rsid w:val="008A1B8F"/>
    <w:rsid w:val="008A1EDE"/>
    <w:rsid w:val="008A4604"/>
    <w:rsid w:val="008A46F2"/>
    <w:rsid w:val="008A554E"/>
    <w:rsid w:val="008A63C1"/>
    <w:rsid w:val="008A6E66"/>
    <w:rsid w:val="008B02DD"/>
    <w:rsid w:val="008B3C5B"/>
    <w:rsid w:val="008B3CC0"/>
    <w:rsid w:val="008B441D"/>
    <w:rsid w:val="008B56BC"/>
    <w:rsid w:val="008C0A64"/>
    <w:rsid w:val="008C510C"/>
    <w:rsid w:val="008C5274"/>
    <w:rsid w:val="008C557A"/>
    <w:rsid w:val="008C7FF4"/>
    <w:rsid w:val="008D2455"/>
    <w:rsid w:val="008D3F25"/>
    <w:rsid w:val="008D674F"/>
    <w:rsid w:val="008D7994"/>
    <w:rsid w:val="008D7C19"/>
    <w:rsid w:val="008D7DD7"/>
    <w:rsid w:val="008E2F14"/>
    <w:rsid w:val="008E3573"/>
    <w:rsid w:val="008E38C9"/>
    <w:rsid w:val="008E3E58"/>
    <w:rsid w:val="008F3C96"/>
    <w:rsid w:val="008F5027"/>
    <w:rsid w:val="008F5B01"/>
    <w:rsid w:val="008F61A3"/>
    <w:rsid w:val="008F7B8E"/>
    <w:rsid w:val="0090057C"/>
    <w:rsid w:val="0090220D"/>
    <w:rsid w:val="0090235F"/>
    <w:rsid w:val="009036FD"/>
    <w:rsid w:val="00903B7D"/>
    <w:rsid w:val="009063C4"/>
    <w:rsid w:val="00906BA6"/>
    <w:rsid w:val="00907BE4"/>
    <w:rsid w:val="00913287"/>
    <w:rsid w:val="0091426F"/>
    <w:rsid w:val="00914410"/>
    <w:rsid w:val="00914CF5"/>
    <w:rsid w:val="0091526D"/>
    <w:rsid w:val="009152EF"/>
    <w:rsid w:val="0091735C"/>
    <w:rsid w:val="00917517"/>
    <w:rsid w:val="00917742"/>
    <w:rsid w:val="00920983"/>
    <w:rsid w:val="009215ED"/>
    <w:rsid w:val="00922898"/>
    <w:rsid w:val="0092575B"/>
    <w:rsid w:val="00925CE3"/>
    <w:rsid w:val="009266F0"/>
    <w:rsid w:val="00927DF7"/>
    <w:rsid w:val="00931A1B"/>
    <w:rsid w:val="009323C3"/>
    <w:rsid w:val="009332D2"/>
    <w:rsid w:val="00936DAE"/>
    <w:rsid w:val="009443EE"/>
    <w:rsid w:val="00945356"/>
    <w:rsid w:val="0094736B"/>
    <w:rsid w:val="0094738E"/>
    <w:rsid w:val="00952DDE"/>
    <w:rsid w:val="00953E4A"/>
    <w:rsid w:val="00954A87"/>
    <w:rsid w:val="00954FCD"/>
    <w:rsid w:val="00955F25"/>
    <w:rsid w:val="00956140"/>
    <w:rsid w:val="009562AA"/>
    <w:rsid w:val="009567CF"/>
    <w:rsid w:val="00956F65"/>
    <w:rsid w:val="0095771C"/>
    <w:rsid w:val="00957F69"/>
    <w:rsid w:val="00963A53"/>
    <w:rsid w:val="00964334"/>
    <w:rsid w:val="00964E58"/>
    <w:rsid w:val="0096752B"/>
    <w:rsid w:val="009723E8"/>
    <w:rsid w:val="00974E7F"/>
    <w:rsid w:val="00975A18"/>
    <w:rsid w:val="00977A2A"/>
    <w:rsid w:val="00977A8E"/>
    <w:rsid w:val="009804D3"/>
    <w:rsid w:val="009815CC"/>
    <w:rsid w:val="0098496F"/>
    <w:rsid w:val="009855EC"/>
    <w:rsid w:val="00986307"/>
    <w:rsid w:val="0098757F"/>
    <w:rsid w:val="00987A58"/>
    <w:rsid w:val="00990791"/>
    <w:rsid w:val="0099163E"/>
    <w:rsid w:val="00991F0D"/>
    <w:rsid w:val="00993886"/>
    <w:rsid w:val="00993CB8"/>
    <w:rsid w:val="009954F6"/>
    <w:rsid w:val="0099562F"/>
    <w:rsid w:val="00995780"/>
    <w:rsid w:val="00997510"/>
    <w:rsid w:val="00997901"/>
    <w:rsid w:val="00997EFB"/>
    <w:rsid w:val="00997F9D"/>
    <w:rsid w:val="009A076C"/>
    <w:rsid w:val="009A0BD6"/>
    <w:rsid w:val="009A104A"/>
    <w:rsid w:val="009A17DF"/>
    <w:rsid w:val="009A1A32"/>
    <w:rsid w:val="009A2FCC"/>
    <w:rsid w:val="009A497C"/>
    <w:rsid w:val="009A5646"/>
    <w:rsid w:val="009A5C18"/>
    <w:rsid w:val="009A6B03"/>
    <w:rsid w:val="009A6DFF"/>
    <w:rsid w:val="009B02F9"/>
    <w:rsid w:val="009B3B63"/>
    <w:rsid w:val="009B63E0"/>
    <w:rsid w:val="009C078F"/>
    <w:rsid w:val="009C1AD5"/>
    <w:rsid w:val="009C24D7"/>
    <w:rsid w:val="009C26E5"/>
    <w:rsid w:val="009C2BAE"/>
    <w:rsid w:val="009C3DBB"/>
    <w:rsid w:val="009D2DC0"/>
    <w:rsid w:val="009D3BC3"/>
    <w:rsid w:val="009D6319"/>
    <w:rsid w:val="009E0979"/>
    <w:rsid w:val="009E0BC4"/>
    <w:rsid w:val="009E44C2"/>
    <w:rsid w:val="009F3152"/>
    <w:rsid w:val="009F35FA"/>
    <w:rsid w:val="009F3AD4"/>
    <w:rsid w:val="009F468E"/>
    <w:rsid w:val="00A01750"/>
    <w:rsid w:val="00A033A5"/>
    <w:rsid w:val="00A042DD"/>
    <w:rsid w:val="00A104D7"/>
    <w:rsid w:val="00A10A54"/>
    <w:rsid w:val="00A10F26"/>
    <w:rsid w:val="00A11EC4"/>
    <w:rsid w:val="00A1316E"/>
    <w:rsid w:val="00A13A92"/>
    <w:rsid w:val="00A14045"/>
    <w:rsid w:val="00A141B4"/>
    <w:rsid w:val="00A155E1"/>
    <w:rsid w:val="00A15E76"/>
    <w:rsid w:val="00A200A3"/>
    <w:rsid w:val="00A20461"/>
    <w:rsid w:val="00A224F6"/>
    <w:rsid w:val="00A22705"/>
    <w:rsid w:val="00A23A55"/>
    <w:rsid w:val="00A23B46"/>
    <w:rsid w:val="00A2471E"/>
    <w:rsid w:val="00A24969"/>
    <w:rsid w:val="00A25533"/>
    <w:rsid w:val="00A2559B"/>
    <w:rsid w:val="00A2595A"/>
    <w:rsid w:val="00A26AF3"/>
    <w:rsid w:val="00A26F21"/>
    <w:rsid w:val="00A279CA"/>
    <w:rsid w:val="00A3068E"/>
    <w:rsid w:val="00A30FAC"/>
    <w:rsid w:val="00A31D17"/>
    <w:rsid w:val="00A34B40"/>
    <w:rsid w:val="00A3500B"/>
    <w:rsid w:val="00A3656A"/>
    <w:rsid w:val="00A4392F"/>
    <w:rsid w:val="00A439DD"/>
    <w:rsid w:val="00A44BB4"/>
    <w:rsid w:val="00A462DF"/>
    <w:rsid w:val="00A47A0D"/>
    <w:rsid w:val="00A504E4"/>
    <w:rsid w:val="00A52010"/>
    <w:rsid w:val="00A52D18"/>
    <w:rsid w:val="00A533CF"/>
    <w:rsid w:val="00A5371D"/>
    <w:rsid w:val="00A54415"/>
    <w:rsid w:val="00A54E55"/>
    <w:rsid w:val="00A54F5F"/>
    <w:rsid w:val="00A5541D"/>
    <w:rsid w:val="00A56FC2"/>
    <w:rsid w:val="00A61464"/>
    <w:rsid w:val="00A61B86"/>
    <w:rsid w:val="00A627B3"/>
    <w:rsid w:val="00A632C3"/>
    <w:rsid w:val="00A65015"/>
    <w:rsid w:val="00A66159"/>
    <w:rsid w:val="00A6784D"/>
    <w:rsid w:val="00A67CC6"/>
    <w:rsid w:val="00A73462"/>
    <w:rsid w:val="00A734D4"/>
    <w:rsid w:val="00A7543F"/>
    <w:rsid w:val="00A76D31"/>
    <w:rsid w:val="00A76DE8"/>
    <w:rsid w:val="00A778A8"/>
    <w:rsid w:val="00A80806"/>
    <w:rsid w:val="00A8176C"/>
    <w:rsid w:val="00A82091"/>
    <w:rsid w:val="00A825DD"/>
    <w:rsid w:val="00A842B3"/>
    <w:rsid w:val="00A84784"/>
    <w:rsid w:val="00A84BFC"/>
    <w:rsid w:val="00A84D93"/>
    <w:rsid w:val="00A85439"/>
    <w:rsid w:val="00A85A68"/>
    <w:rsid w:val="00A85CCD"/>
    <w:rsid w:val="00A86237"/>
    <w:rsid w:val="00A87A31"/>
    <w:rsid w:val="00A932C1"/>
    <w:rsid w:val="00A95674"/>
    <w:rsid w:val="00A961B0"/>
    <w:rsid w:val="00A97C72"/>
    <w:rsid w:val="00AA396A"/>
    <w:rsid w:val="00AA4925"/>
    <w:rsid w:val="00AA7035"/>
    <w:rsid w:val="00AB0CD3"/>
    <w:rsid w:val="00AB1324"/>
    <w:rsid w:val="00AB2074"/>
    <w:rsid w:val="00AB44F4"/>
    <w:rsid w:val="00AB50FA"/>
    <w:rsid w:val="00AB5C05"/>
    <w:rsid w:val="00AC3B66"/>
    <w:rsid w:val="00AC531F"/>
    <w:rsid w:val="00AC7629"/>
    <w:rsid w:val="00AD007D"/>
    <w:rsid w:val="00AD0B6D"/>
    <w:rsid w:val="00AD1B7B"/>
    <w:rsid w:val="00AD1C0B"/>
    <w:rsid w:val="00AD38EA"/>
    <w:rsid w:val="00AD5AE7"/>
    <w:rsid w:val="00AD62BE"/>
    <w:rsid w:val="00AE1E32"/>
    <w:rsid w:val="00AE372C"/>
    <w:rsid w:val="00AE46C6"/>
    <w:rsid w:val="00AE6382"/>
    <w:rsid w:val="00AF211A"/>
    <w:rsid w:val="00AF73CB"/>
    <w:rsid w:val="00AF74A1"/>
    <w:rsid w:val="00AF7589"/>
    <w:rsid w:val="00B008BC"/>
    <w:rsid w:val="00B028B0"/>
    <w:rsid w:val="00B039B1"/>
    <w:rsid w:val="00B04E0E"/>
    <w:rsid w:val="00B054DC"/>
    <w:rsid w:val="00B06E9A"/>
    <w:rsid w:val="00B0758D"/>
    <w:rsid w:val="00B07B8C"/>
    <w:rsid w:val="00B12BED"/>
    <w:rsid w:val="00B1389F"/>
    <w:rsid w:val="00B13BD3"/>
    <w:rsid w:val="00B14C91"/>
    <w:rsid w:val="00B151D3"/>
    <w:rsid w:val="00B21B38"/>
    <w:rsid w:val="00B225EF"/>
    <w:rsid w:val="00B23BFC"/>
    <w:rsid w:val="00B24822"/>
    <w:rsid w:val="00B276D4"/>
    <w:rsid w:val="00B306F2"/>
    <w:rsid w:val="00B3296F"/>
    <w:rsid w:val="00B33A7E"/>
    <w:rsid w:val="00B3549F"/>
    <w:rsid w:val="00B35BD2"/>
    <w:rsid w:val="00B36BE7"/>
    <w:rsid w:val="00B37872"/>
    <w:rsid w:val="00B37E22"/>
    <w:rsid w:val="00B417BB"/>
    <w:rsid w:val="00B44A15"/>
    <w:rsid w:val="00B45C2B"/>
    <w:rsid w:val="00B51B1C"/>
    <w:rsid w:val="00B521F7"/>
    <w:rsid w:val="00B53D74"/>
    <w:rsid w:val="00B5412D"/>
    <w:rsid w:val="00B5418E"/>
    <w:rsid w:val="00B54BA3"/>
    <w:rsid w:val="00B569D4"/>
    <w:rsid w:val="00B61418"/>
    <w:rsid w:val="00B62568"/>
    <w:rsid w:val="00B62ADA"/>
    <w:rsid w:val="00B6356F"/>
    <w:rsid w:val="00B64D10"/>
    <w:rsid w:val="00B667F8"/>
    <w:rsid w:val="00B66BE8"/>
    <w:rsid w:val="00B66F74"/>
    <w:rsid w:val="00B72498"/>
    <w:rsid w:val="00B759D7"/>
    <w:rsid w:val="00B77978"/>
    <w:rsid w:val="00B802DF"/>
    <w:rsid w:val="00B84F4C"/>
    <w:rsid w:val="00B8529B"/>
    <w:rsid w:val="00B862EA"/>
    <w:rsid w:val="00B91FF7"/>
    <w:rsid w:val="00B932B0"/>
    <w:rsid w:val="00B9360A"/>
    <w:rsid w:val="00B951B7"/>
    <w:rsid w:val="00B9550F"/>
    <w:rsid w:val="00B955CA"/>
    <w:rsid w:val="00B95AEA"/>
    <w:rsid w:val="00B96D0E"/>
    <w:rsid w:val="00B9762D"/>
    <w:rsid w:val="00B97AB6"/>
    <w:rsid w:val="00B97FBA"/>
    <w:rsid w:val="00BA16DD"/>
    <w:rsid w:val="00BA74A5"/>
    <w:rsid w:val="00BA7557"/>
    <w:rsid w:val="00BB0B6A"/>
    <w:rsid w:val="00BB13EB"/>
    <w:rsid w:val="00BB1ECA"/>
    <w:rsid w:val="00BB2545"/>
    <w:rsid w:val="00BB3990"/>
    <w:rsid w:val="00BB3D05"/>
    <w:rsid w:val="00BB47FE"/>
    <w:rsid w:val="00BB6CDF"/>
    <w:rsid w:val="00BB76CE"/>
    <w:rsid w:val="00BB772B"/>
    <w:rsid w:val="00BC12E2"/>
    <w:rsid w:val="00BC2077"/>
    <w:rsid w:val="00BC381F"/>
    <w:rsid w:val="00BC6409"/>
    <w:rsid w:val="00BC6871"/>
    <w:rsid w:val="00BC6912"/>
    <w:rsid w:val="00BC6AAA"/>
    <w:rsid w:val="00BD03A2"/>
    <w:rsid w:val="00BD1FF5"/>
    <w:rsid w:val="00BD237F"/>
    <w:rsid w:val="00BD2FEB"/>
    <w:rsid w:val="00BD3387"/>
    <w:rsid w:val="00BD4086"/>
    <w:rsid w:val="00BD5690"/>
    <w:rsid w:val="00BD5908"/>
    <w:rsid w:val="00BD667A"/>
    <w:rsid w:val="00BE14FB"/>
    <w:rsid w:val="00BE175F"/>
    <w:rsid w:val="00BE39DF"/>
    <w:rsid w:val="00BE3CBC"/>
    <w:rsid w:val="00BE55BB"/>
    <w:rsid w:val="00BE5EFD"/>
    <w:rsid w:val="00BE6B37"/>
    <w:rsid w:val="00BF06A1"/>
    <w:rsid w:val="00BF1959"/>
    <w:rsid w:val="00BF47D0"/>
    <w:rsid w:val="00BF7E4F"/>
    <w:rsid w:val="00C0193A"/>
    <w:rsid w:val="00C02F81"/>
    <w:rsid w:val="00C07577"/>
    <w:rsid w:val="00C075C7"/>
    <w:rsid w:val="00C10431"/>
    <w:rsid w:val="00C1068E"/>
    <w:rsid w:val="00C11CE4"/>
    <w:rsid w:val="00C13C0A"/>
    <w:rsid w:val="00C13DB9"/>
    <w:rsid w:val="00C14849"/>
    <w:rsid w:val="00C14E59"/>
    <w:rsid w:val="00C170A0"/>
    <w:rsid w:val="00C172CC"/>
    <w:rsid w:val="00C1771B"/>
    <w:rsid w:val="00C17A55"/>
    <w:rsid w:val="00C2200B"/>
    <w:rsid w:val="00C2245B"/>
    <w:rsid w:val="00C23265"/>
    <w:rsid w:val="00C237F5"/>
    <w:rsid w:val="00C2391E"/>
    <w:rsid w:val="00C2434D"/>
    <w:rsid w:val="00C27F0F"/>
    <w:rsid w:val="00C332C9"/>
    <w:rsid w:val="00C3417F"/>
    <w:rsid w:val="00C34CA6"/>
    <w:rsid w:val="00C3507C"/>
    <w:rsid w:val="00C35348"/>
    <w:rsid w:val="00C354C8"/>
    <w:rsid w:val="00C3581D"/>
    <w:rsid w:val="00C35852"/>
    <w:rsid w:val="00C35956"/>
    <w:rsid w:val="00C40618"/>
    <w:rsid w:val="00C416C2"/>
    <w:rsid w:val="00C420A3"/>
    <w:rsid w:val="00C42E94"/>
    <w:rsid w:val="00C431DE"/>
    <w:rsid w:val="00C45795"/>
    <w:rsid w:val="00C51697"/>
    <w:rsid w:val="00C51E1D"/>
    <w:rsid w:val="00C53CB1"/>
    <w:rsid w:val="00C53CEC"/>
    <w:rsid w:val="00C60EE6"/>
    <w:rsid w:val="00C61445"/>
    <w:rsid w:val="00C63925"/>
    <w:rsid w:val="00C64BD4"/>
    <w:rsid w:val="00C65C12"/>
    <w:rsid w:val="00C6635A"/>
    <w:rsid w:val="00C663CA"/>
    <w:rsid w:val="00C7261D"/>
    <w:rsid w:val="00C72C59"/>
    <w:rsid w:val="00C739B1"/>
    <w:rsid w:val="00C746D1"/>
    <w:rsid w:val="00C74B24"/>
    <w:rsid w:val="00C752BF"/>
    <w:rsid w:val="00C7556B"/>
    <w:rsid w:val="00C76BFD"/>
    <w:rsid w:val="00C76FE5"/>
    <w:rsid w:val="00C80268"/>
    <w:rsid w:val="00C807F2"/>
    <w:rsid w:val="00C81738"/>
    <w:rsid w:val="00C8237A"/>
    <w:rsid w:val="00C83DA9"/>
    <w:rsid w:val="00C841E1"/>
    <w:rsid w:val="00C8584D"/>
    <w:rsid w:val="00C86589"/>
    <w:rsid w:val="00C869E0"/>
    <w:rsid w:val="00C86B81"/>
    <w:rsid w:val="00C9141A"/>
    <w:rsid w:val="00C932FB"/>
    <w:rsid w:val="00C945EF"/>
    <w:rsid w:val="00C95250"/>
    <w:rsid w:val="00C9750C"/>
    <w:rsid w:val="00CA2AA8"/>
    <w:rsid w:val="00CA31F3"/>
    <w:rsid w:val="00CA444C"/>
    <w:rsid w:val="00CA4F13"/>
    <w:rsid w:val="00CA5831"/>
    <w:rsid w:val="00CB14A9"/>
    <w:rsid w:val="00CB1566"/>
    <w:rsid w:val="00CB1A36"/>
    <w:rsid w:val="00CB1F83"/>
    <w:rsid w:val="00CB3146"/>
    <w:rsid w:val="00CB356E"/>
    <w:rsid w:val="00CB3C57"/>
    <w:rsid w:val="00CB3E29"/>
    <w:rsid w:val="00CB3F50"/>
    <w:rsid w:val="00CB7302"/>
    <w:rsid w:val="00CB7EEA"/>
    <w:rsid w:val="00CC1363"/>
    <w:rsid w:val="00CC17EC"/>
    <w:rsid w:val="00CC1C0D"/>
    <w:rsid w:val="00CC1E35"/>
    <w:rsid w:val="00CC4210"/>
    <w:rsid w:val="00CC4A98"/>
    <w:rsid w:val="00CC4C26"/>
    <w:rsid w:val="00CC5354"/>
    <w:rsid w:val="00CC5F1E"/>
    <w:rsid w:val="00CC604D"/>
    <w:rsid w:val="00CC617A"/>
    <w:rsid w:val="00CC63BA"/>
    <w:rsid w:val="00CD0751"/>
    <w:rsid w:val="00CD189C"/>
    <w:rsid w:val="00CD25DC"/>
    <w:rsid w:val="00CD2740"/>
    <w:rsid w:val="00CD4FFA"/>
    <w:rsid w:val="00CD5F3F"/>
    <w:rsid w:val="00CD70B0"/>
    <w:rsid w:val="00CE178A"/>
    <w:rsid w:val="00CE2889"/>
    <w:rsid w:val="00CE2B18"/>
    <w:rsid w:val="00CE2F1E"/>
    <w:rsid w:val="00CE3FEE"/>
    <w:rsid w:val="00CE445D"/>
    <w:rsid w:val="00CE6439"/>
    <w:rsid w:val="00CE6AD2"/>
    <w:rsid w:val="00CF03C9"/>
    <w:rsid w:val="00CF0ED8"/>
    <w:rsid w:val="00CF1C6C"/>
    <w:rsid w:val="00CF40F5"/>
    <w:rsid w:val="00CF6938"/>
    <w:rsid w:val="00CF6D40"/>
    <w:rsid w:val="00CF71E9"/>
    <w:rsid w:val="00D0065B"/>
    <w:rsid w:val="00D00CBB"/>
    <w:rsid w:val="00D01692"/>
    <w:rsid w:val="00D0401E"/>
    <w:rsid w:val="00D0605A"/>
    <w:rsid w:val="00D06DD5"/>
    <w:rsid w:val="00D109FF"/>
    <w:rsid w:val="00D1291C"/>
    <w:rsid w:val="00D15FCA"/>
    <w:rsid w:val="00D17761"/>
    <w:rsid w:val="00D24F87"/>
    <w:rsid w:val="00D26472"/>
    <w:rsid w:val="00D32456"/>
    <w:rsid w:val="00D33C70"/>
    <w:rsid w:val="00D349D3"/>
    <w:rsid w:val="00D36360"/>
    <w:rsid w:val="00D36CB7"/>
    <w:rsid w:val="00D474F7"/>
    <w:rsid w:val="00D5010D"/>
    <w:rsid w:val="00D51E86"/>
    <w:rsid w:val="00D51F43"/>
    <w:rsid w:val="00D522D7"/>
    <w:rsid w:val="00D53833"/>
    <w:rsid w:val="00D54094"/>
    <w:rsid w:val="00D54159"/>
    <w:rsid w:val="00D55044"/>
    <w:rsid w:val="00D56313"/>
    <w:rsid w:val="00D574BE"/>
    <w:rsid w:val="00D61CA0"/>
    <w:rsid w:val="00D626D8"/>
    <w:rsid w:val="00D62C6D"/>
    <w:rsid w:val="00D62DDD"/>
    <w:rsid w:val="00D65142"/>
    <w:rsid w:val="00D655A9"/>
    <w:rsid w:val="00D65EC6"/>
    <w:rsid w:val="00D65FD6"/>
    <w:rsid w:val="00D66217"/>
    <w:rsid w:val="00D66FD6"/>
    <w:rsid w:val="00D67D7D"/>
    <w:rsid w:val="00D71BEF"/>
    <w:rsid w:val="00D72205"/>
    <w:rsid w:val="00D728CA"/>
    <w:rsid w:val="00D7486F"/>
    <w:rsid w:val="00D80FB9"/>
    <w:rsid w:val="00D81457"/>
    <w:rsid w:val="00D83B8F"/>
    <w:rsid w:val="00D83ED8"/>
    <w:rsid w:val="00D8423C"/>
    <w:rsid w:val="00D86B20"/>
    <w:rsid w:val="00D86DAF"/>
    <w:rsid w:val="00D86EAF"/>
    <w:rsid w:val="00D91563"/>
    <w:rsid w:val="00D9416E"/>
    <w:rsid w:val="00D94D29"/>
    <w:rsid w:val="00D961F9"/>
    <w:rsid w:val="00DA01A3"/>
    <w:rsid w:val="00DA1074"/>
    <w:rsid w:val="00DA140A"/>
    <w:rsid w:val="00DA2111"/>
    <w:rsid w:val="00DA2EDD"/>
    <w:rsid w:val="00DA3409"/>
    <w:rsid w:val="00DA4EE4"/>
    <w:rsid w:val="00DA528F"/>
    <w:rsid w:val="00DA5EBD"/>
    <w:rsid w:val="00DA631C"/>
    <w:rsid w:val="00DA64B8"/>
    <w:rsid w:val="00DA7CFE"/>
    <w:rsid w:val="00DB1FF5"/>
    <w:rsid w:val="00DB2986"/>
    <w:rsid w:val="00DB4D1D"/>
    <w:rsid w:val="00DB5AC0"/>
    <w:rsid w:val="00DC10DE"/>
    <w:rsid w:val="00DC1FC7"/>
    <w:rsid w:val="00DC2108"/>
    <w:rsid w:val="00DC21A0"/>
    <w:rsid w:val="00DC24FB"/>
    <w:rsid w:val="00DC2E13"/>
    <w:rsid w:val="00DC4837"/>
    <w:rsid w:val="00DC5D28"/>
    <w:rsid w:val="00DC66E0"/>
    <w:rsid w:val="00DC712B"/>
    <w:rsid w:val="00DD18AA"/>
    <w:rsid w:val="00DD270C"/>
    <w:rsid w:val="00DD28CB"/>
    <w:rsid w:val="00DD3A5E"/>
    <w:rsid w:val="00DD574C"/>
    <w:rsid w:val="00DD7A94"/>
    <w:rsid w:val="00DD7B02"/>
    <w:rsid w:val="00DE0A4A"/>
    <w:rsid w:val="00DE1A42"/>
    <w:rsid w:val="00DE28C1"/>
    <w:rsid w:val="00DE351D"/>
    <w:rsid w:val="00DE4B3E"/>
    <w:rsid w:val="00DE4BEB"/>
    <w:rsid w:val="00DE653C"/>
    <w:rsid w:val="00DE7660"/>
    <w:rsid w:val="00DE7F25"/>
    <w:rsid w:val="00DE7F32"/>
    <w:rsid w:val="00DF0313"/>
    <w:rsid w:val="00DF1AB2"/>
    <w:rsid w:val="00DF1DFB"/>
    <w:rsid w:val="00DF2369"/>
    <w:rsid w:val="00DF3031"/>
    <w:rsid w:val="00DF402A"/>
    <w:rsid w:val="00DF475C"/>
    <w:rsid w:val="00DF58A7"/>
    <w:rsid w:val="00DF66BD"/>
    <w:rsid w:val="00DF6902"/>
    <w:rsid w:val="00DF78AF"/>
    <w:rsid w:val="00E00B50"/>
    <w:rsid w:val="00E02237"/>
    <w:rsid w:val="00E0284C"/>
    <w:rsid w:val="00E07C58"/>
    <w:rsid w:val="00E123DE"/>
    <w:rsid w:val="00E1270B"/>
    <w:rsid w:val="00E12F0C"/>
    <w:rsid w:val="00E133D9"/>
    <w:rsid w:val="00E16610"/>
    <w:rsid w:val="00E175DF"/>
    <w:rsid w:val="00E20631"/>
    <w:rsid w:val="00E20F69"/>
    <w:rsid w:val="00E21DC9"/>
    <w:rsid w:val="00E224F6"/>
    <w:rsid w:val="00E24126"/>
    <w:rsid w:val="00E264AE"/>
    <w:rsid w:val="00E312E9"/>
    <w:rsid w:val="00E314DE"/>
    <w:rsid w:val="00E3234B"/>
    <w:rsid w:val="00E32508"/>
    <w:rsid w:val="00E3366B"/>
    <w:rsid w:val="00E33E55"/>
    <w:rsid w:val="00E369E8"/>
    <w:rsid w:val="00E4201D"/>
    <w:rsid w:val="00E4203B"/>
    <w:rsid w:val="00E4239F"/>
    <w:rsid w:val="00E43E98"/>
    <w:rsid w:val="00E45045"/>
    <w:rsid w:val="00E45829"/>
    <w:rsid w:val="00E50D93"/>
    <w:rsid w:val="00E52655"/>
    <w:rsid w:val="00E5335A"/>
    <w:rsid w:val="00E538B8"/>
    <w:rsid w:val="00E53ED2"/>
    <w:rsid w:val="00E53F05"/>
    <w:rsid w:val="00E543BD"/>
    <w:rsid w:val="00E54AA3"/>
    <w:rsid w:val="00E54BC9"/>
    <w:rsid w:val="00E54DE6"/>
    <w:rsid w:val="00E54E12"/>
    <w:rsid w:val="00E562C8"/>
    <w:rsid w:val="00E6172A"/>
    <w:rsid w:val="00E640D2"/>
    <w:rsid w:val="00E6480F"/>
    <w:rsid w:val="00E6564F"/>
    <w:rsid w:val="00E656A3"/>
    <w:rsid w:val="00E65D38"/>
    <w:rsid w:val="00E66D97"/>
    <w:rsid w:val="00E66FB2"/>
    <w:rsid w:val="00E6737E"/>
    <w:rsid w:val="00E7381A"/>
    <w:rsid w:val="00E73B57"/>
    <w:rsid w:val="00E76C47"/>
    <w:rsid w:val="00E80F28"/>
    <w:rsid w:val="00E82328"/>
    <w:rsid w:val="00E82AD4"/>
    <w:rsid w:val="00E82D36"/>
    <w:rsid w:val="00E832BD"/>
    <w:rsid w:val="00E83885"/>
    <w:rsid w:val="00E83D61"/>
    <w:rsid w:val="00E83FD5"/>
    <w:rsid w:val="00E857F8"/>
    <w:rsid w:val="00E86817"/>
    <w:rsid w:val="00E87907"/>
    <w:rsid w:val="00E93377"/>
    <w:rsid w:val="00E93562"/>
    <w:rsid w:val="00E94D80"/>
    <w:rsid w:val="00E95822"/>
    <w:rsid w:val="00E96401"/>
    <w:rsid w:val="00E97B99"/>
    <w:rsid w:val="00EA016E"/>
    <w:rsid w:val="00EA1A20"/>
    <w:rsid w:val="00EA23EF"/>
    <w:rsid w:val="00EA2707"/>
    <w:rsid w:val="00EA2C94"/>
    <w:rsid w:val="00EA36E6"/>
    <w:rsid w:val="00EA5AD5"/>
    <w:rsid w:val="00EA69BF"/>
    <w:rsid w:val="00EB0A7A"/>
    <w:rsid w:val="00EB0CEB"/>
    <w:rsid w:val="00EB21BC"/>
    <w:rsid w:val="00EB3DB2"/>
    <w:rsid w:val="00EB44C6"/>
    <w:rsid w:val="00EB4CB3"/>
    <w:rsid w:val="00EC0123"/>
    <w:rsid w:val="00EC0126"/>
    <w:rsid w:val="00EC0FE9"/>
    <w:rsid w:val="00EC3525"/>
    <w:rsid w:val="00EC416D"/>
    <w:rsid w:val="00EC48EE"/>
    <w:rsid w:val="00EC7840"/>
    <w:rsid w:val="00EC7FB0"/>
    <w:rsid w:val="00ED1377"/>
    <w:rsid w:val="00ED3519"/>
    <w:rsid w:val="00ED4B4E"/>
    <w:rsid w:val="00ED5774"/>
    <w:rsid w:val="00ED5877"/>
    <w:rsid w:val="00ED635B"/>
    <w:rsid w:val="00ED6DA9"/>
    <w:rsid w:val="00EE1C2D"/>
    <w:rsid w:val="00EE27B2"/>
    <w:rsid w:val="00EE5E77"/>
    <w:rsid w:val="00EE687A"/>
    <w:rsid w:val="00EF15DD"/>
    <w:rsid w:val="00EF220B"/>
    <w:rsid w:val="00EF22A8"/>
    <w:rsid w:val="00EF27D5"/>
    <w:rsid w:val="00EF4828"/>
    <w:rsid w:val="00EF6ADC"/>
    <w:rsid w:val="00EF6B09"/>
    <w:rsid w:val="00EF7EFF"/>
    <w:rsid w:val="00F0075C"/>
    <w:rsid w:val="00F01178"/>
    <w:rsid w:val="00F02F2F"/>
    <w:rsid w:val="00F05088"/>
    <w:rsid w:val="00F0604B"/>
    <w:rsid w:val="00F118EC"/>
    <w:rsid w:val="00F11BFB"/>
    <w:rsid w:val="00F11C5D"/>
    <w:rsid w:val="00F1222A"/>
    <w:rsid w:val="00F14FE5"/>
    <w:rsid w:val="00F153E8"/>
    <w:rsid w:val="00F173A2"/>
    <w:rsid w:val="00F22408"/>
    <w:rsid w:val="00F22AA5"/>
    <w:rsid w:val="00F2333C"/>
    <w:rsid w:val="00F24A4F"/>
    <w:rsid w:val="00F25534"/>
    <w:rsid w:val="00F25535"/>
    <w:rsid w:val="00F260BB"/>
    <w:rsid w:val="00F2664F"/>
    <w:rsid w:val="00F27A89"/>
    <w:rsid w:val="00F32AD9"/>
    <w:rsid w:val="00F32B63"/>
    <w:rsid w:val="00F34354"/>
    <w:rsid w:val="00F35671"/>
    <w:rsid w:val="00F35868"/>
    <w:rsid w:val="00F37494"/>
    <w:rsid w:val="00F4352C"/>
    <w:rsid w:val="00F43855"/>
    <w:rsid w:val="00F442C7"/>
    <w:rsid w:val="00F444A4"/>
    <w:rsid w:val="00F448EC"/>
    <w:rsid w:val="00F47243"/>
    <w:rsid w:val="00F507AF"/>
    <w:rsid w:val="00F51DAE"/>
    <w:rsid w:val="00F51E35"/>
    <w:rsid w:val="00F53440"/>
    <w:rsid w:val="00F56851"/>
    <w:rsid w:val="00F575FE"/>
    <w:rsid w:val="00F60FAB"/>
    <w:rsid w:val="00F63841"/>
    <w:rsid w:val="00F668C0"/>
    <w:rsid w:val="00F70478"/>
    <w:rsid w:val="00F716CF"/>
    <w:rsid w:val="00F74260"/>
    <w:rsid w:val="00F74D36"/>
    <w:rsid w:val="00F76A86"/>
    <w:rsid w:val="00F76DFA"/>
    <w:rsid w:val="00F77EF6"/>
    <w:rsid w:val="00F81029"/>
    <w:rsid w:val="00F8433A"/>
    <w:rsid w:val="00F84945"/>
    <w:rsid w:val="00F87134"/>
    <w:rsid w:val="00F8766E"/>
    <w:rsid w:val="00F910A8"/>
    <w:rsid w:val="00F9137E"/>
    <w:rsid w:val="00F9165E"/>
    <w:rsid w:val="00F93501"/>
    <w:rsid w:val="00F93D47"/>
    <w:rsid w:val="00F9441D"/>
    <w:rsid w:val="00F95E4F"/>
    <w:rsid w:val="00F960EB"/>
    <w:rsid w:val="00FA05D0"/>
    <w:rsid w:val="00FA1FF8"/>
    <w:rsid w:val="00FA4E44"/>
    <w:rsid w:val="00FA6F02"/>
    <w:rsid w:val="00FA752F"/>
    <w:rsid w:val="00FA7987"/>
    <w:rsid w:val="00FA7AA6"/>
    <w:rsid w:val="00FB18E1"/>
    <w:rsid w:val="00FB1B2F"/>
    <w:rsid w:val="00FB1D66"/>
    <w:rsid w:val="00FB24E3"/>
    <w:rsid w:val="00FB369C"/>
    <w:rsid w:val="00FB3DD4"/>
    <w:rsid w:val="00FB5208"/>
    <w:rsid w:val="00FB6C18"/>
    <w:rsid w:val="00FC007B"/>
    <w:rsid w:val="00FC04DC"/>
    <w:rsid w:val="00FC24BC"/>
    <w:rsid w:val="00FC2949"/>
    <w:rsid w:val="00FC3346"/>
    <w:rsid w:val="00FC3FC1"/>
    <w:rsid w:val="00FC71A6"/>
    <w:rsid w:val="00FD36B0"/>
    <w:rsid w:val="00FD3A82"/>
    <w:rsid w:val="00FD3E36"/>
    <w:rsid w:val="00FD579A"/>
    <w:rsid w:val="00FD637C"/>
    <w:rsid w:val="00FD781D"/>
    <w:rsid w:val="00FD782C"/>
    <w:rsid w:val="00FD7DD6"/>
    <w:rsid w:val="00FE328E"/>
    <w:rsid w:val="00FE4D65"/>
    <w:rsid w:val="00FE541B"/>
    <w:rsid w:val="00FE5CB8"/>
    <w:rsid w:val="00FE68F4"/>
    <w:rsid w:val="00FE77B9"/>
    <w:rsid w:val="00FE7E96"/>
    <w:rsid w:val="00FF0DB0"/>
    <w:rsid w:val="00FF1210"/>
    <w:rsid w:val="00FF2D29"/>
    <w:rsid w:val="00FF436B"/>
    <w:rsid w:val="00FF5225"/>
    <w:rsid w:val="00FF58C7"/>
    <w:rsid w:val="00FF60A9"/>
    <w:rsid w:val="00FF64C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oNotEmbedSmartTags/>
  <w:decimalSymbol w:val="."/>
  <w:listSeparator w:val=","/>
  <w14:docId w14:val="131DF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Balloo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6C47"/>
    <w:pPr>
      <w:spacing w:line="360" w:lineRule="auto"/>
    </w:pPr>
    <w:rPr>
      <w:rFonts w:ascii="Times New Roman" w:eastAsia="ＭＳ 明朝" w:hAnsi="Times New Roman" w:cs="Times New Roman"/>
      <w:sz w:val="24"/>
      <w:szCs w:val="24"/>
      <w:lang w:eastAsia="en-US"/>
    </w:rPr>
  </w:style>
  <w:style w:type="paragraph" w:styleId="Heading1">
    <w:name w:val="heading 1"/>
    <w:aliases w:val="SPIE Section"/>
    <w:basedOn w:val="Normal"/>
    <w:next w:val="Normal"/>
    <w:link w:val="Heading1Char"/>
    <w:uiPriority w:val="9"/>
    <w:qFormat/>
    <w:rsid w:val="00E76C47"/>
    <w:pPr>
      <w:keepNext/>
      <w:pBdr>
        <w:bottom w:val="thinThickSmallGap" w:sz="12" w:space="1" w:color="C45911"/>
      </w:pBdr>
      <w:spacing w:before="320"/>
      <w:contextualSpacing/>
      <w:jc w:val="center"/>
      <w:outlineLvl w:val="0"/>
    </w:pPr>
    <w:rPr>
      <w:color w:val="833C0B"/>
      <w:spacing w:val="20"/>
      <w:sz w:val="28"/>
      <w:szCs w:val="28"/>
    </w:rPr>
  </w:style>
  <w:style w:type="paragraph" w:styleId="Heading2">
    <w:name w:val="heading 2"/>
    <w:basedOn w:val="Normal"/>
    <w:next w:val="Normal"/>
    <w:link w:val="Heading2Char"/>
    <w:uiPriority w:val="9"/>
    <w:unhideWhenUsed/>
    <w:qFormat/>
    <w:rsid w:val="00E76C47"/>
    <w:pPr>
      <w:keepNext/>
      <w:pBdr>
        <w:bottom w:val="single" w:sz="4" w:space="1" w:color="823B0B"/>
      </w:pBdr>
      <w:spacing w:before="240"/>
      <w:jc w:val="center"/>
      <w:outlineLvl w:val="1"/>
    </w:pPr>
    <w:rPr>
      <w:color w:val="833C0B"/>
      <w:spacing w:val="15"/>
    </w:rPr>
  </w:style>
  <w:style w:type="paragraph" w:styleId="Heading3">
    <w:name w:val="heading 3"/>
    <w:basedOn w:val="Normal"/>
    <w:next w:val="Normal"/>
    <w:link w:val="Heading3Char"/>
    <w:uiPriority w:val="9"/>
    <w:unhideWhenUsed/>
    <w:qFormat/>
    <w:rsid w:val="00E76C47"/>
    <w:pPr>
      <w:keepNext/>
      <w:pBdr>
        <w:top w:val="dotted" w:sz="4" w:space="0" w:color="823B0B"/>
        <w:bottom w:val="dotted" w:sz="4" w:space="1" w:color="823B0B"/>
      </w:pBdr>
      <w:spacing w:before="120"/>
      <w:jc w:val="center"/>
      <w:outlineLvl w:val="2"/>
    </w:pPr>
    <w:rPr>
      <w:color w:val="823B0B"/>
    </w:rPr>
  </w:style>
  <w:style w:type="paragraph" w:styleId="Heading4">
    <w:name w:val="heading 4"/>
    <w:basedOn w:val="Normal"/>
    <w:next w:val="Normal"/>
    <w:link w:val="Heading4Char"/>
    <w:uiPriority w:val="9"/>
    <w:unhideWhenUsed/>
    <w:qFormat/>
    <w:rsid w:val="00E76C47"/>
    <w:pPr>
      <w:pBdr>
        <w:bottom w:val="dotted" w:sz="4" w:space="1" w:color="C45911"/>
      </w:pBdr>
      <w:spacing w:after="120"/>
      <w:jc w:val="center"/>
      <w:outlineLvl w:val="3"/>
    </w:pPr>
    <w:rPr>
      <w:color w:val="823B0B"/>
      <w:spacing w:val="10"/>
      <w:sz w:val="20"/>
      <w:szCs w:val="20"/>
    </w:rPr>
  </w:style>
  <w:style w:type="paragraph" w:styleId="Heading5">
    <w:name w:val="heading 5"/>
    <w:basedOn w:val="Normal"/>
    <w:next w:val="Normal"/>
    <w:link w:val="Heading5Char"/>
    <w:uiPriority w:val="9"/>
    <w:unhideWhenUsed/>
    <w:qFormat/>
    <w:rsid w:val="00E76C47"/>
    <w:pPr>
      <w:spacing w:before="320" w:after="120"/>
      <w:jc w:val="center"/>
      <w:outlineLvl w:val="4"/>
    </w:pPr>
    <w:rPr>
      <w:color w:val="823B0B"/>
      <w:spacing w:val="10"/>
    </w:rPr>
  </w:style>
  <w:style w:type="paragraph" w:styleId="Heading6">
    <w:name w:val="heading 6"/>
    <w:basedOn w:val="Normal"/>
    <w:next w:val="Normal"/>
    <w:link w:val="Heading6Char"/>
    <w:uiPriority w:val="9"/>
    <w:unhideWhenUsed/>
    <w:qFormat/>
    <w:rsid w:val="00E76C47"/>
    <w:pPr>
      <w:spacing w:after="120"/>
      <w:jc w:val="center"/>
      <w:outlineLvl w:val="5"/>
    </w:pPr>
    <w:rPr>
      <w:color w:val="C45911"/>
      <w:spacing w:val="10"/>
    </w:rPr>
  </w:style>
  <w:style w:type="paragraph" w:styleId="Heading7">
    <w:name w:val="heading 7"/>
    <w:basedOn w:val="Normal"/>
    <w:next w:val="Normal"/>
    <w:link w:val="Heading7Char"/>
    <w:uiPriority w:val="9"/>
    <w:unhideWhenUsed/>
    <w:rsid w:val="00E76C47"/>
    <w:pPr>
      <w:spacing w:after="120"/>
      <w:jc w:val="center"/>
      <w:outlineLvl w:val="6"/>
    </w:pPr>
    <w:rPr>
      <w:i/>
      <w:iCs/>
      <w:caps/>
      <w:color w:val="C45911"/>
      <w:spacing w:val="10"/>
    </w:rPr>
  </w:style>
  <w:style w:type="paragraph" w:styleId="Heading8">
    <w:name w:val="heading 8"/>
    <w:basedOn w:val="Normal"/>
    <w:next w:val="Normal"/>
    <w:link w:val="Heading8Char"/>
    <w:uiPriority w:val="9"/>
    <w:unhideWhenUsed/>
    <w:rsid w:val="00E76C47"/>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rsid w:val="00E76C47"/>
    <w:pPr>
      <w:spacing w:after="120"/>
      <w:jc w:val="center"/>
      <w:outlineLvl w:val="8"/>
    </w:pPr>
    <w:rPr>
      <w:i/>
      <w:iCs/>
      <w:caps/>
      <w:spacing w:val="10"/>
      <w:sz w:val="20"/>
      <w:szCs w:val="20"/>
    </w:rPr>
  </w:style>
  <w:style w:type="character" w:default="1" w:styleId="DefaultParagraphFont">
    <w:name w:val="Default Paragraph Font"/>
    <w:uiPriority w:val="1"/>
    <w:unhideWhenUsed/>
    <w:rsid w:val="00E76C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6C47"/>
  </w:style>
  <w:style w:type="paragraph" w:styleId="DocumentMap">
    <w:name w:val="Document Map"/>
    <w:basedOn w:val="Normal"/>
    <w:link w:val="DocumentMapChar"/>
    <w:uiPriority w:val="99"/>
    <w:semiHidden/>
    <w:unhideWhenUsed/>
    <w:rsid w:val="00E76C47"/>
    <w:rPr>
      <w:rFonts w:ascii="Lucida Grande" w:hAnsi="Lucida Grande" w:cs="Lucida Grande"/>
    </w:rPr>
  </w:style>
  <w:style w:type="character" w:customStyle="1" w:styleId="Heading1Char">
    <w:name w:val="Heading 1 Char"/>
    <w:aliases w:val="SPIE Section Char"/>
    <w:link w:val="Heading1"/>
    <w:uiPriority w:val="9"/>
    <w:rsid w:val="00E76C47"/>
    <w:rPr>
      <w:rFonts w:ascii="Times New Roman" w:eastAsia="ＭＳ 明朝" w:hAnsi="Times New Roman" w:cs="Times New Roman"/>
      <w:color w:val="833C0B"/>
      <w:spacing w:val="20"/>
      <w:sz w:val="28"/>
      <w:szCs w:val="28"/>
      <w:lang w:eastAsia="en-US"/>
    </w:rPr>
  </w:style>
  <w:style w:type="paragraph" w:styleId="ListParagraph">
    <w:name w:val="List Paragraph"/>
    <w:basedOn w:val="Normal"/>
    <w:uiPriority w:val="34"/>
    <w:qFormat/>
    <w:rsid w:val="00E76C47"/>
    <w:pPr>
      <w:contextualSpacing/>
    </w:pPr>
  </w:style>
  <w:style w:type="character" w:customStyle="1" w:styleId="DocumentMapChar">
    <w:name w:val="Document Map Char"/>
    <w:link w:val="DocumentMap"/>
    <w:uiPriority w:val="99"/>
    <w:semiHidden/>
    <w:rsid w:val="00E76C47"/>
    <w:rPr>
      <w:rFonts w:ascii="Lucida Grande" w:eastAsia="ＭＳ 明朝" w:hAnsi="Lucida Grande" w:cs="Lucida Grande"/>
      <w:sz w:val="24"/>
      <w:szCs w:val="24"/>
      <w:lang w:eastAsia="en-US"/>
    </w:rPr>
  </w:style>
  <w:style w:type="character" w:customStyle="1" w:styleId="Heading3Char">
    <w:name w:val="Heading 3 Char"/>
    <w:link w:val="Heading3"/>
    <w:uiPriority w:val="9"/>
    <w:rsid w:val="00E76C47"/>
    <w:rPr>
      <w:rFonts w:ascii="Times New Roman" w:eastAsia="ＭＳ 明朝" w:hAnsi="Times New Roman" w:cs="Times New Roman"/>
      <w:color w:val="823B0B"/>
      <w:sz w:val="24"/>
      <w:szCs w:val="24"/>
      <w:lang w:eastAsia="en-US"/>
    </w:rPr>
  </w:style>
  <w:style w:type="character" w:customStyle="1" w:styleId="MTEquationSection">
    <w:name w:val="MTEquationSection"/>
    <w:rsid w:val="00E76C47"/>
    <w:rPr>
      <w:vanish/>
      <w:color w:val="FF0000"/>
    </w:rPr>
  </w:style>
  <w:style w:type="paragraph" w:customStyle="1" w:styleId="MTDisplayEquation">
    <w:name w:val="MTDisplayEquation"/>
    <w:basedOn w:val="Normal"/>
    <w:next w:val="Normal"/>
    <w:link w:val="MTDisplayEquationChar"/>
    <w:rsid w:val="00E76C47"/>
    <w:pPr>
      <w:tabs>
        <w:tab w:val="center" w:pos="5400"/>
        <w:tab w:val="right" w:pos="10800"/>
      </w:tabs>
    </w:pPr>
    <w:rPr>
      <w:sz w:val="20"/>
      <w:szCs w:val="20"/>
      <w:lang w:eastAsia="ja-JP"/>
    </w:rPr>
  </w:style>
  <w:style w:type="character" w:customStyle="1" w:styleId="MTDisplayEquationChar">
    <w:name w:val="MTDisplayEquation Char"/>
    <w:link w:val="MTDisplayEquation"/>
    <w:rsid w:val="00E76C47"/>
    <w:rPr>
      <w:rFonts w:ascii="Times New Roman" w:eastAsia="ＭＳ 明朝" w:hAnsi="Times New Roman" w:cs="Times New Roman"/>
    </w:rPr>
  </w:style>
  <w:style w:type="character" w:customStyle="1" w:styleId="Heading2Char">
    <w:name w:val="Heading 2 Char"/>
    <w:link w:val="Heading2"/>
    <w:uiPriority w:val="9"/>
    <w:rsid w:val="00E76C47"/>
    <w:rPr>
      <w:rFonts w:ascii="Times New Roman" w:eastAsia="ＭＳ 明朝" w:hAnsi="Times New Roman" w:cs="Times New Roman"/>
      <w:color w:val="833C0B"/>
      <w:spacing w:val="15"/>
      <w:sz w:val="24"/>
      <w:szCs w:val="24"/>
      <w:lang w:eastAsia="en-US"/>
    </w:rPr>
  </w:style>
  <w:style w:type="character" w:customStyle="1" w:styleId="code2">
    <w:name w:val="code2"/>
    <w:uiPriority w:val="1"/>
    <w:qFormat/>
    <w:rsid w:val="00E76C47"/>
    <w:rPr>
      <w:rFonts w:ascii="PT Mono Bold" w:hAnsi="PT Mono Bold"/>
      <w:b/>
      <w:bCs/>
      <w:sz w:val="16"/>
      <w:szCs w:val="16"/>
    </w:rPr>
  </w:style>
  <w:style w:type="character" w:customStyle="1" w:styleId="Heading4Char">
    <w:name w:val="Heading 4 Char"/>
    <w:link w:val="Heading4"/>
    <w:uiPriority w:val="9"/>
    <w:rsid w:val="00E76C47"/>
    <w:rPr>
      <w:rFonts w:ascii="Times New Roman" w:eastAsia="ＭＳ 明朝" w:hAnsi="Times New Roman" w:cs="Times New Roman"/>
      <w:color w:val="823B0B"/>
      <w:spacing w:val="10"/>
      <w:lang w:eastAsia="en-US"/>
    </w:rPr>
  </w:style>
  <w:style w:type="character" w:styleId="LineNumber">
    <w:name w:val="line number"/>
    <w:basedOn w:val="DefaultParagraphFont"/>
    <w:uiPriority w:val="99"/>
    <w:semiHidden/>
    <w:unhideWhenUsed/>
    <w:rsid w:val="00E76C47"/>
  </w:style>
  <w:style w:type="paragraph" w:styleId="FootnoteText">
    <w:name w:val="footnote text"/>
    <w:basedOn w:val="Normal"/>
    <w:link w:val="FootnoteTextChar"/>
    <w:uiPriority w:val="99"/>
    <w:unhideWhenUsed/>
    <w:qFormat/>
    <w:rsid w:val="00E76C47"/>
    <w:pPr>
      <w:spacing w:line="240" w:lineRule="auto"/>
    </w:pPr>
    <w:rPr>
      <w:sz w:val="18"/>
      <w:szCs w:val="18"/>
    </w:rPr>
  </w:style>
  <w:style w:type="character" w:customStyle="1" w:styleId="FootnoteTextChar">
    <w:name w:val="Footnote Text Char"/>
    <w:link w:val="FootnoteText"/>
    <w:uiPriority w:val="99"/>
    <w:rsid w:val="00E76C47"/>
    <w:rPr>
      <w:rFonts w:ascii="Times New Roman" w:eastAsia="ＭＳ 明朝" w:hAnsi="Times New Roman" w:cs="Times New Roman"/>
      <w:sz w:val="18"/>
      <w:szCs w:val="18"/>
      <w:lang w:eastAsia="en-US"/>
    </w:rPr>
  </w:style>
  <w:style w:type="character" w:styleId="FootnoteReference">
    <w:name w:val="footnote reference"/>
    <w:uiPriority w:val="99"/>
    <w:unhideWhenUsed/>
    <w:rsid w:val="00E76C47"/>
    <w:rPr>
      <w:vertAlign w:val="superscript"/>
    </w:rPr>
  </w:style>
  <w:style w:type="character" w:customStyle="1" w:styleId="MTConvertedEquation">
    <w:name w:val="MTConvertedEquation"/>
    <w:basedOn w:val="DefaultParagraphFont"/>
    <w:rsid w:val="00E76C47"/>
  </w:style>
  <w:style w:type="paragraph" w:styleId="EndnoteText">
    <w:name w:val="endnote text"/>
    <w:basedOn w:val="Normal"/>
    <w:link w:val="EndnoteTextChar"/>
    <w:uiPriority w:val="99"/>
    <w:semiHidden/>
    <w:unhideWhenUsed/>
    <w:rsid w:val="00E76C47"/>
    <w:rPr>
      <w:sz w:val="20"/>
      <w:szCs w:val="20"/>
    </w:rPr>
  </w:style>
  <w:style w:type="character" w:customStyle="1" w:styleId="EndnoteTextChar">
    <w:name w:val="Endnote Text Char"/>
    <w:link w:val="EndnoteText"/>
    <w:uiPriority w:val="99"/>
    <w:semiHidden/>
    <w:rsid w:val="00E76C47"/>
    <w:rPr>
      <w:rFonts w:ascii="Times New Roman" w:eastAsia="ＭＳ 明朝" w:hAnsi="Times New Roman" w:cs="Times New Roman"/>
      <w:lang w:eastAsia="en-US"/>
    </w:rPr>
  </w:style>
  <w:style w:type="character" w:styleId="EndnoteReference">
    <w:name w:val="endnote reference"/>
    <w:uiPriority w:val="99"/>
    <w:semiHidden/>
    <w:unhideWhenUsed/>
    <w:rsid w:val="00E76C47"/>
    <w:rPr>
      <w:vertAlign w:val="superscript"/>
    </w:rPr>
  </w:style>
  <w:style w:type="character" w:customStyle="1" w:styleId="InLineCode">
    <w:name w:val="InLineCode"/>
    <w:uiPriority w:val="1"/>
    <w:qFormat/>
    <w:rsid w:val="00E76C47"/>
    <w:rPr>
      <w:rFonts w:ascii="PT Mono" w:hAnsi="PT Mono"/>
      <w:b/>
      <w:bCs/>
      <w:sz w:val="24"/>
      <w:szCs w:val="24"/>
    </w:rPr>
  </w:style>
  <w:style w:type="paragraph" w:styleId="Header">
    <w:name w:val="header"/>
    <w:basedOn w:val="Normal"/>
    <w:link w:val="HeaderChar"/>
    <w:uiPriority w:val="99"/>
    <w:unhideWhenUsed/>
    <w:rsid w:val="00E76C47"/>
    <w:pPr>
      <w:tabs>
        <w:tab w:val="center" w:pos="4680"/>
        <w:tab w:val="right" w:pos="9360"/>
      </w:tabs>
    </w:pPr>
  </w:style>
  <w:style w:type="character" w:customStyle="1" w:styleId="HeaderChar">
    <w:name w:val="Header Char"/>
    <w:link w:val="Header"/>
    <w:uiPriority w:val="99"/>
    <w:rsid w:val="00E76C47"/>
    <w:rPr>
      <w:rFonts w:ascii="Times New Roman" w:eastAsia="ＭＳ 明朝" w:hAnsi="Times New Roman" w:cs="Times New Roman"/>
      <w:sz w:val="24"/>
      <w:szCs w:val="24"/>
      <w:lang w:eastAsia="en-US"/>
    </w:rPr>
  </w:style>
  <w:style w:type="paragraph" w:styleId="Footer">
    <w:name w:val="footer"/>
    <w:basedOn w:val="Normal"/>
    <w:link w:val="FooterChar"/>
    <w:unhideWhenUsed/>
    <w:rsid w:val="00E76C47"/>
    <w:pPr>
      <w:tabs>
        <w:tab w:val="center" w:pos="4680"/>
        <w:tab w:val="right" w:pos="9360"/>
      </w:tabs>
    </w:pPr>
  </w:style>
  <w:style w:type="character" w:customStyle="1" w:styleId="FooterChar">
    <w:name w:val="Footer Char"/>
    <w:link w:val="Footer"/>
    <w:rsid w:val="00E76C47"/>
    <w:rPr>
      <w:rFonts w:ascii="Times New Roman" w:eastAsia="ＭＳ 明朝" w:hAnsi="Times New Roman" w:cs="Times New Roman"/>
      <w:sz w:val="24"/>
      <w:szCs w:val="24"/>
      <w:lang w:eastAsia="en-US"/>
    </w:rPr>
  </w:style>
  <w:style w:type="character" w:customStyle="1" w:styleId="Heading5Char">
    <w:name w:val="Heading 5 Char"/>
    <w:link w:val="Heading5"/>
    <w:uiPriority w:val="9"/>
    <w:rsid w:val="00E76C47"/>
    <w:rPr>
      <w:rFonts w:ascii="Times New Roman" w:eastAsia="ＭＳ 明朝" w:hAnsi="Times New Roman" w:cs="Times New Roman"/>
      <w:color w:val="823B0B"/>
      <w:spacing w:val="10"/>
      <w:sz w:val="24"/>
      <w:szCs w:val="24"/>
      <w:lang w:eastAsia="en-US"/>
    </w:rPr>
  </w:style>
  <w:style w:type="character" w:customStyle="1" w:styleId="Heading6Char">
    <w:name w:val="Heading 6 Char"/>
    <w:link w:val="Heading6"/>
    <w:uiPriority w:val="9"/>
    <w:rsid w:val="00E76C47"/>
    <w:rPr>
      <w:rFonts w:ascii="Times New Roman" w:eastAsia="ＭＳ 明朝" w:hAnsi="Times New Roman" w:cs="Times New Roman"/>
      <w:color w:val="C45911"/>
      <w:spacing w:val="10"/>
      <w:sz w:val="24"/>
      <w:szCs w:val="24"/>
      <w:lang w:eastAsia="en-US"/>
    </w:rPr>
  </w:style>
  <w:style w:type="character" w:customStyle="1" w:styleId="Heading7Char">
    <w:name w:val="Heading 7 Char"/>
    <w:link w:val="Heading7"/>
    <w:uiPriority w:val="9"/>
    <w:rsid w:val="00E76C47"/>
    <w:rPr>
      <w:rFonts w:ascii="Times New Roman" w:eastAsia="ＭＳ 明朝" w:hAnsi="Times New Roman" w:cs="Times New Roman"/>
      <w:i/>
      <w:iCs/>
      <w:caps/>
      <w:color w:val="C45911"/>
      <w:spacing w:val="10"/>
      <w:sz w:val="24"/>
      <w:szCs w:val="24"/>
      <w:lang w:eastAsia="en-US"/>
    </w:rPr>
  </w:style>
  <w:style w:type="character" w:customStyle="1" w:styleId="Heading8Char">
    <w:name w:val="Heading 8 Char"/>
    <w:link w:val="Heading8"/>
    <w:uiPriority w:val="9"/>
    <w:rsid w:val="00E76C47"/>
    <w:rPr>
      <w:rFonts w:ascii="Times New Roman" w:eastAsia="ＭＳ 明朝" w:hAnsi="Times New Roman" w:cs="Times New Roman"/>
      <w:caps/>
      <w:spacing w:val="10"/>
      <w:lang w:eastAsia="en-US"/>
    </w:rPr>
  </w:style>
  <w:style w:type="character" w:customStyle="1" w:styleId="Heading9Char">
    <w:name w:val="Heading 9 Char"/>
    <w:link w:val="Heading9"/>
    <w:uiPriority w:val="9"/>
    <w:semiHidden/>
    <w:rsid w:val="00E76C47"/>
    <w:rPr>
      <w:rFonts w:ascii="Times New Roman" w:eastAsia="ＭＳ 明朝" w:hAnsi="Times New Roman" w:cs="Times New Roman"/>
      <w:i/>
      <w:iCs/>
      <w:caps/>
      <w:spacing w:val="10"/>
      <w:lang w:eastAsia="en-US"/>
    </w:rPr>
  </w:style>
  <w:style w:type="paragraph" w:customStyle="1" w:styleId="EndNoteBibliographyTitle">
    <w:name w:val="EndNote Bibliography Title"/>
    <w:basedOn w:val="Normal"/>
    <w:rsid w:val="00E76C47"/>
    <w:pPr>
      <w:jc w:val="center"/>
    </w:pPr>
  </w:style>
  <w:style w:type="paragraph" w:customStyle="1" w:styleId="EndNoteBibliography">
    <w:name w:val="EndNote Bibliography"/>
    <w:basedOn w:val="Normal"/>
    <w:rsid w:val="00E76C47"/>
    <w:pPr>
      <w:spacing w:line="240" w:lineRule="auto"/>
    </w:pPr>
  </w:style>
  <w:style w:type="paragraph" w:styleId="Revision">
    <w:name w:val="Revision"/>
    <w:hidden/>
    <w:uiPriority w:val="99"/>
    <w:semiHidden/>
    <w:rsid w:val="00E76C47"/>
    <w:rPr>
      <w:rFonts w:ascii="Times New Roman" w:eastAsia="ＭＳ 明朝" w:hAnsi="Times New Roman" w:cs="Times New Roman"/>
      <w:sz w:val="24"/>
      <w:szCs w:val="24"/>
      <w:lang w:eastAsia="en-US"/>
    </w:rPr>
  </w:style>
  <w:style w:type="paragraph" w:customStyle="1" w:styleId="MyEqns">
    <w:name w:val="MyEqns"/>
    <w:basedOn w:val="Normal"/>
    <w:link w:val="MyEqnsChar"/>
    <w:qFormat/>
    <w:rsid w:val="00E76C47"/>
    <w:pPr>
      <w:tabs>
        <w:tab w:val="right" w:pos="8640"/>
        <w:tab w:val="right" w:pos="10440"/>
      </w:tabs>
      <w:spacing w:line="240" w:lineRule="auto"/>
    </w:pPr>
    <w:rPr>
      <w:b/>
      <w:bCs/>
      <w:position w:val="-14"/>
    </w:rPr>
  </w:style>
  <w:style w:type="character" w:customStyle="1" w:styleId="MyEqnsChar">
    <w:name w:val="MyEqns Char"/>
    <w:link w:val="MyEqns"/>
    <w:rsid w:val="00E76C47"/>
    <w:rPr>
      <w:rFonts w:ascii="Times New Roman" w:eastAsia="ＭＳ 明朝" w:hAnsi="Times New Roman" w:cs="Times New Roman"/>
      <w:b/>
      <w:bCs/>
      <w:position w:val="-14"/>
      <w:sz w:val="24"/>
      <w:szCs w:val="24"/>
      <w:lang w:eastAsia="en-US"/>
    </w:rPr>
  </w:style>
  <w:style w:type="paragraph" w:customStyle="1" w:styleId="footnotedescription">
    <w:name w:val="footnote description"/>
    <w:next w:val="Normal"/>
    <w:link w:val="footnotedescriptionChar"/>
    <w:hidden/>
    <w:rsid w:val="000D7595"/>
    <w:pPr>
      <w:spacing w:line="259" w:lineRule="auto"/>
    </w:pPr>
    <w:rPr>
      <w:rFonts w:ascii="Times New Roman" w:eastAsia="Times New Roman" w:hAnsi="Times New Roman" w:cs="Times New Roman"/>
      <w:color w:val="000000"/>
      <w:sz w:val="24"/>
      <w:szCs w:val="22"/>
      <w:lang w:eastAsia="en-US"/>
    </w:rPr>
  </w:style>
  <w:style w:type="character" w:customStyle="1" w:styleId="footnotedescriptionChar">
    <w:name w:val="footnote description Char"/>
    <w:link w:val="footnotedescription"/>
    <w:rsid w:val="000D7595"/>
    <w:rPr>
      <w:rFonts w:ascii="Times New Roman" w:eastAsia="Times New Roman" w:hAnsi="Times New Roman" w:cs="Times New Roman"/>
      <w:color w:val="000000"/>
      <w:sz w:val="24"/>
      <w:szCs w:val="22"/>
      <w:lang w:eastAsia="en-US"/>
    </w:rPr>
  </w:style>
  <w:style w:type="character" w:customStyle="1" w:styleId="footnotemark">
    <w:name w:val="footnote mark"/>
    <w:hidden/>
    <w:rsid w:val="000D7595"/>
    <w:rPr>
      <w:rFonts w:ascii="Times New Roman" w:eastAsia="Times New Roman" w:hAnsi="Times New Roman" w:cs="Times New Roman"/>
      <w:color w:val="000000"/>
      <w:sz w:val="24"/>
      <w:vertAlign w:val="superscript"/>
    </w:rPr>
  </w:style>
  <w:style w:type="paragraph" w:styleId="Caption">
    <w:name w:val="caption"/>
    <w:basedOn w:val="Normal"/>
    <w:next w:val="Normal"/>
    <w:uiPriority w:val="35"/>
    <w:unhideWhenUsed/>
    <w:qFormat/>
    <w:rsid w:val="00E76C47"/>
    <w:rPr>
      <w:spacing w:val="10"/>
      <w:sz w:val="18"/>
      <w:szCs w:val="18"/>
    </w:rPr>
  </w:style>
  <w:style w:type="character" w:styleId="PageNumber">
    <w:name w:val="page number"/>
    <w:basedOn w:val="DefaultParagraphFont"/>
    <w:rsid w:val="00E76C47"/>
  </w:style>
  <w:style w:type="character" w:styleId="Hyperlink">
    <w:name w:val="Hyperlink"/>
    <w:basedOn w:val="DefaultParagraphFont"/>
    <w:unhideWhenUsed/>
    <w:rsid w:val="00FC3FC1"/>
    <w:rPr>
      <w:color w:val="0000FF" w:themeColor="hyperlink"/>
      <w:u w:val="single"/>
    </w:rPr>
  </w:style>
  <w:style w:type="table" w:styleId="TableGrid">
    <w:name w:val="Table Grid"/>
    <w:basedOn w:val="TableNormal"/>
    <w:uiPriority w:val="59"/>
    <w:rsid w:val="00E76C47"/>
    <w:rPr>
      <w:rFonts w:asciiTheme="majorHAnsi" w:eastAsiaTheme="majorEastAsia" w:hAnsiTheme="majorHAnsi" w:cstheme="maj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Equation">
    <w:name w:val="Equation"/>
    <w:basedOn w:val="TableNormal"/>
    <w:uiPriority w:val="99"/>
    <w:rsid w:val="002260AF"/>
    <w:pPr>
      <w:keepNext/>
      <w:spacing w:after="200" w:line="252" w:lineRule="auto"/>
    </w:pPr>
    <w:rPr>
      <w:rFonts w:ascii="Times New Roman" w:eastAsia="Calibri" w:hAnsi="Times New Roman" w:cs="Calibri"/>
      <w:sz w:val="22"/>
      <w:szCs w:val="22"/>
      <w:lang w:eastAsia="en-US"/>
    </w:rPr>
    <w:tblPr>
      <w:tblInd w:w="0" w:type="dxa"/>
      <w:tblCellMar>
        <w:top w:w="0" w:type="dxa"/>
        <w:left w:w="0" w:type="dxa"/>
        <w:bottom w:w="0" w:type="dxa"/>
        <w:right w:w="0" w:type="dxa"/>
      </w:tblCellMar>
    </w:tblPr>
    <w:tcPr>
      <w:vAlign w:val="center"/>
    </w:tcPr>
  </w:style>
  <w:style w:type="paragraph" w:customStyle="1" w:styleId="Code">
    <w:name w:val="Code"/>
    <w:basedOn w:val="Normal"/>
    <w:rsid w:val="00E4239F"/>
    <w:rPr>
      <w:rFonts w:ascii="Courier" w:eastAsia="Times New Roman" w:hAnsi="Courier"/>
      <w:sz w:val="20"/>
      <w:szCs w:val="20"/>
      <w:shd w:val="clear" w:color="auto" w:fill="E1E2E5"/>
    </w:rPr>
  </w:style>
  <w:style w:type="paragraph" w:styleId="HTMLPreformatted">
    <w:name w:val="HTML Preformatted"/>
    <w:basedOn w:val="Normal"/>
    <w:link w:val="HTMLPreformattedChar"/>
    <w:unhideWhenUsed/>
    <w:rsid w:val="00E42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E4239F"/>
    <w:rPr>
      <w:rFonts w:ascii="Courier New" w:eastAsia="Times New Roman" w:hAnsi="Courier New" w:cs="Courier New"/>
      <w:lang w:eastAsia="en-US"/>
    </w:rPr>
  </w:style>
  <w:style w:type="character" w:styleId="FollowedHyperlink">
    <w:name w:val="FollowedHyperlink"/>
    <w:basedOn w:val="DefaultParagraphFont"/>
    <w:uiPriority w:val="99"/>
    <w:semiHidden/>
    <w:unhideWhenUsed/>
    <w:rsid w:val="00E76C47"/>
    <w:rPr>
      <w:color w:val="800080" w:themeColor="followedHyperlink"/>
      <w:u w:val="single"/>
    </w:rPr>
  </w:style>
  <w:style w:type="paragraph" w:styleId="CommentText">
    <w:name w:val="annotation text"/>
    <w:basedOn w:val="Normal"/>
    <w:link w:val="CommentTextChar"/>
    <w:uiPriority w:val="99"/>
    <w:unhideWhenUsed/>
    <w:rsid w:val="00E4239F"/>
    <w:rPr>
      <w:sz w:val="20"/>
      <w:szCs w:val="20"/>
    </w:rPr>
  </w:style>
  <w:style w:type="character" w:customStyle="1" w:styleId="CommentTextChar">
    <w:name w:val="Comment Text Char"/>
    <w:basedOn w:val="DefaultParagraphFont"/>
    <w:link w:val="CommentText"/>
    <w:uiPriority w:val="99"/>
    <w:rsid w:val="00E4239F"/>
    <w:rPr>
      <w:rFonts w:ascii="Times New Roman" w:eastAsia="ＭＳ 明朝" w:hAnsi="Times New Roman" w:cs="Times New Roman"/>
      <w:lang w:eastAsia="en-US"/>
    </w:rPr>
  </w:style>
  <w:style w:type="paragraph" w:styleId="CommentSubject">
    <w:name w:val="annotation subject"/>
    <w:basedOn w:val="CommentText"/>
    <w:next w:val="CommentText"/>
    <w:link w:val="CommentSubjectChar"/>
    <w:uiPriority w:val="99"/>
    <w:semiHidden/>
    <w:unhideWhenUsed/>
    <w:rsid w:val="00E4239F"/>
    <w:rPr>
      <w:b/>
      <w:bCs/>
    </w:rPr>
  </w:style>
  <w:style w:type="character" w:customStyle="1" w:styleId="CommentSubjectChar">
    <w:name w:val="Comment Subject Char"/>
    <w:basedOn w:val="CommentTextChar"/>
    <w:link w:val="CommentSubject"/>
    <w:uiPriority w:val="99"/>
    <w:semiHidden/>
    <w:rsid w:val="00E4239F"/>
    <w:rPr>
      <w:rFonts w:ascii="Times New Roman" w:eastAsia="ＭＳ 明朝" w:hAnsi="Times New Roman" w:cs="Times New Roman"/>
      <w:b/>
      <w:bCs/>
      <w:lang w:eastAsia="en-US"/>
    </w:rPr>
  </w:style>
  <w:style w:type="paragraph" w:styleId="NormalWeb">
    <w:name w:val="Normal (Web)"/>
    <w:basedOn w:val="Normal"/>
    <w:uiPriority w:val="99"/>
    <w:unhideWhenUsed/>
    <w:rsid w:val="00E4239F"/>
    <w:pPr>
      <w:spacing w:before="100" w:beforeAutospacing="1" w:after="100" w:afterAutospacing="1"/>
    </w:pPr>
  </w:style>
  <w:style w:type="paragraph" w:customStyle="1" w:styleId="Eqn">
    <w:name w:val="Eqn"/>
    <w:basedOn w:val="Normal"/>
    <w:next w:val="Normal"/>
    <w:rsid w:val="002260AF"/>
  </w:style>
  <w:style w:type="paragraph" w:styleId="NoSpacing">
    <w:name w:val="No Spacing"/>
    <w:aliases w:val="NormalLeftJustified"/>
    <w:basedOn w:val="Normal"/>
    <w:link w:val="NoSpacingChar"/>
    <w:uiPriority w:val="1"/>
    <w:rsid w:val="00E4239F"/>
  </w:style>
  <w:style w:type="paragraph" w:customStyle="1" w:styleId="NormalLeftJust">
    <w:name w:val="NormalLeftJust"/>
    <w:basedOn w:val="Normal"/>
    <w:rsid w:val="00E4239F"/>
  </w:style>
  <w:style w:type="paragraph" w:styleId="Title">
    <w:name w:val="Title"/>
    <w:basedOn w:val="Normal"/>
    <w:next w:val="Normal"/>
    <w:link w:val="TitleChar"/>
    <w:uiPriority w:val="10"/>
    <w:rsid w:val="00E4239F"/>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E4239F"/>
    <w:rPr>
      <w:rFonts w:ascii="Times New Roman" w:eastAsia="ＭＳ 明朝" w:hAnsi="Times New Roman" w:cs="Times New Roman"/>
      <w:caps/>
      <w:color w:val="632423" w:themeColor="accent2" w:themeShade="80"/>
      <w:spacing w:val="50"/>
      <w:sz w:val="44"/>
      <w:szCs w:val="44"/>
      <w:lang w:eastAsia="en-US"/>
    </w:rPr>
  </w:style>
  <w:style w:type="paragraph" w:styleId="Subtitle">
    <w:name w:val="Subtitle"/>
    <w:basedOn w:val="Normal"/>
    <w:next w:val="Normal"/>
    <w:link w:val="SubtitleChar"/>
    <w:uiPriority w:val="11"/>
    <w:rsid w:val="002260AF"/>
    <w:pPr>
      <w:spacing w:after="560"/>
      <w:jc w:val="center"/>
    </w:pPr>
    <w:rPr>
      <w:caps/>
      <w:spacing w:val="20"/>
      <w:sz w:val="18"/>
      <w:szCs w:val="18"/>
    </w:rPr>
  </w:style>
  <w:style w:type="character" w:customStyle="1" w:styleId="SubtitleChar">
    <w:name w:val="Subtitle Char"/>
    <w:basedOn w:val="DefaultParagraphFont"/>
    <w:link w:val="Subtitle"/>
    <w:uiPriority w:val="11"/>
    <w:rsid w:val="002260AF"/>
    <w:rPr>
      <w:rFonts w:ascii="Times New Roman" w:eastAsia="ＭＳ 明朝" w:hAnsi="Times New Roman" w:cs="Times New Roman"/>
      <w:caps/>
      <w:spacing w:val="20"/>
      <w:sz w:val="18"/>
      <w:szCs w:val="18"/>
      <w:lang w:eastAsia="en-US"/>
    </w:rPr>
  </w:style>
  <w:style w:type="character" w:styleId="Strong">
    <w:name w:val="Strong"/>
    <w:uiPriority w:val="22"/>
    <w:rsid w:val="00E4239F"/>
    <w:rPr>
      <w:b/>
      <w:bCs/>
      <w:color w:val="943634" w:themeColor="accent2" w:themeShade="BF"/>
      <w:spacing w:val="5"/>
    </w:rPr>
  </w:style>
  <w:style w:type="character" w:styleId="Emphasis">
    <w:name w:val="Emphasis"/>
    <w:uiPriority w:val="20"/>
    <w:rsid w:val="00E4239F"/>
    <w:rPr>
      <w:caps/>
      <w:spacing w:val="5"/>
      <w:sz w:val="20"/>
      <w:szCs w:val="20"/>
    </w:rPr>
  </w:style>
  <w:style w:type="character" w:customStyle="1" w:styleId="NoSpacingChar">
    <w:name w:val="No Spacing Char"/>
    <w:aliases w:val="NormalLeftJustified Char"/>
    <w:basedOn w:val="DefaultParagraphFont"/>
    <w:link w:val="NoSpacing"/>
    <w:uiPriority w:val="1"/>
    <w:rsid w:val="00E4239F"/>
    <w:rPr>
      <w:rFonts w:ascii="Times New Roman" w:eastAsia="ＭＳ 明朝" w:hAnsi="Times New Roman" w:cs="Times New Roman"/>
      <w:sz w:val="24"/>
      <w:szCs w:val="24"/>
      <w:lang w:eastAsia="en-US"/>
    </w:rPr>
  </w:style>
  <w:style w:type="paragraph" w:styleId="Quote">
    <w:name w:val="Quote"/>
    <w:basedOn w:val="Normal"/>
    <w:next w:val="Normal"/>
    <w:link w:val="QuoteChar"/>
    <w:uiPriority w:val="29"/>
    <w:rsid w:val="00E4239F"/>
    <w:rPr>
      <w:i/>
      <w:iCs/>
    </w:rPr>
  </w:style>
  <w:style w:type="character" w:customStyle="1" w:styleId="QuoteChar">
    <w:name w:val="Quote Char"/>
    <w:basedOn w:val="DefaultParagraphFont"/>
    <w:link w:val="Quote"/>
    <w:uiPriority w:val="29"/>
    <w:rsid w:val="00E4239F"/>
    <w:rPr>
      <w:rFonts w:ascii="Times New Roman" w:eastAsia="ＭＳ 明朝" w:hAnsi="Times New Roman" w:cs="Times New Roman"/>
      <w:i/>
      <w:iCs/>
      <w:sz w:val="24"/>
      <w:szCs w:val="24"/>
      <w:lang w:eastAsia="en-US"/>
    </w:rPr>
  </w:style>
  <w:style w:type="paragraph" w:styleId="IntenseQuote">
    <w:name w:val="Intense Quote"/>
    <w:basedOn w:val="Normal"/>
    <w:next w:val="Normal"/>
    <w:link w:val="IntenseQuoteChar"/>
    <w:uiPriority w:val="30"/>
    <w:rsid w:val="00E4239F"/>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E4239F"/>
    <w:rPr>
      <w:rFonts w:ascii="Times New Roman" w:eastAsia="ＭＳ 明朝" w:hAnsi="Times New Roman" w:cs="Times New Roman"/>
      <w:caps/>
      <w:color w:val="622423" w:themeColor="accent2" w:themeShade="7F"/>
      <w:spacing w:val="5"/>
      <w:lang w:eastAsia="en-US"/>
    </w:rPr>
  </w:style>
  <w:style w:type="character" w:styleId="SubtleEmphasis">
    <w:name w:val="Subtle Emphasis"/>
    <w:uiPriority w:val="19"/>
    <w:rsid w:val="002260AF"/>
    <w:rPr>
      <w:i/>
      <w:iCs/>
    </w:rPr>
  </w:style>
  <w:style w:type="character" w:styleId="IntenseEmphasis">
    <w:name w:val="Intense Emphasis"/>
    <w:uiPriority w:val="21"/>
    <w:rsid w:val="00E4239F"/>
    <w:rPr>
      <w:i/>
      <w:iCs/>
      <w:caps/>
      <w:spacing w:val="10"/>
      <w:sz w:val="20"/>
      <w:szCs w:val="20"/>
    </w:rPr>
  </w:style>
  <w:style w:type="character" w:styleId="SubtleReference">
    <w:name w:val="Subtle Reference"/>
    <w:uiPriority w:val="31"/>
    <w:rsid w:val="002260AF"/>
    <w:rPr>
      <w:rFonts w:ascii="Cambria" w:eastAsia="ＭＳ 明朝" w:hAnsi="Cambria" w:cs="Times New Roman"/>
      <w:i/>
      <w:iCs/>
      <w:color w:val="622423"/>
    </w:rPr>
  </w:style>
  <w:style w:type="character" w:styleId="IntenseReference">
    <w:name w:val="Intense Reference"/>
    <w:uiPriority w:val="32"/>
    <w:rsid w:val="00E4239F"/>
    <w:rPr>
      <w:rFonts w:asciiTheme="minorHAnsi" w:eastAsiaTheme="minorEastAsia" w:hAnsiTheme="minorHAnsi" w:cstheme="minorBidi"/>
      <w:b/>
      <w:bCs/>
      <w:i/>
      <w:iCs/>
      <w:color w:val="622423" w:themeColor="accent2" w:themeShade="7F"/>
    </w:rPr>
  </w:style>
  <w:style w:type="paragraph" w:styleId="TOCHeading">
    <w:name w:val="TOC Heading"/>
    <w:basedOn w:val="Heading1"/>
    <w:next w:val="Normal"/>
    <w:uiPriority w:val="39"/>
    <w:semiHidden/>
    <w:unhideWhenUsed/>
    <w:qFormat/>
    <w:rsid w:val="00E4239F"/>
    <w:pPr>
      <w:outlineLvl w:val="9"/>
    </w:pPr>
    <w:rPr>
      <w:lang w:bidi="en-US"/>
    </w:rPr>
  </w:style>
  <w:style w:type="table" w:customStyle="1" w:styleId="MyTable">
    <w:name w:val="MyTable"/>
    <w:basedOn w:val="TableNormal"/>
    <w:uiPriority w:val="99"/>
    <w:rsid w:val="00E4239F"/>
    <w:rPr>
      <w:rFonts w:ascii="Calibri" w:eastAsia="Calibri" w:hAnsi="Calibri" w:cs="Calibri"/>
      <w:lang w:eastAsia="en-US"/>
    </w:rPr>
    <w:tblPr>
      <w:tblInd w:w="0" w:type="dxa"/>
      <w:tblCellMar>
        <w:top w:w="0" w:type="dxa"/>
        <w:left w:w="108" w:type="dxa"/>
        <w:bottom w:w="0" w:type="dxa"/>
        <w:right w:w="108" w:type="dxa"/>
      </w:tblCellMar>
    </w:tblPr>
    <w:tcPr>
      <w:shd w:val="clear" w:color="auto" w:fill="E0E0E0"/>
    </w:tcPr>
  </w:style>
  <w:style w:type="paragraph" w:styleId="BodyText">
    <w:name w:val="Body Text"/>
    <w:basedOn w:val="Normal"/>
    <w:link w:val="BodyTextChar"/>
    <w:rsid w:val="00E4239F"/>
    <w:pPr>
      <w:spacing w:line="480" w:lineRule="auto"/>
    </w:pPr>
    <w:rPr>
      <w:rFonts w:eastAsia="Times New Roman"/>
      <w:color w:val="FF0000"/>
    </w:rPr>
  </w:style>
  <w:style w:type="character" w:customStyle="1" w:styleId="BodyTextChar">
    <w:name w:val="Body Text Char"/>
    <w:basedOn w:val="DefaultParagraphFont"/>
    <w:link w:val="BodyText"/>
    <w:rsid w:val="00E4239F"/>
    <w:rPr>
      <w:rFonts w:ascii="Times New Roman" w:eastAsia="Times New Roman" w:hAnsi="Times New Roman" w:cs="Times New Roman"/>
      <w:color w:val="FF0000"/>
      <w:sz w:val="24"/>
      <w:szCs w:val="24"/>
      <w:lang w:eastAsia="en-US"/>
    </w:rPr>
  </w:style>
  <w:style w:type="paragraph" w:styleId="BalloonText">
    <w:name w:val="Balloon Text"/>
    <w:basedOn w:val="Normal"/>
    <w:link w:val="BalloonTextChar"/>
    <w:semiHidden/>
    <w:unhideWhenUsed/>
    <w:rsid w:val="001149CC"/>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1149CC"/>
    <w:rPr>
      <w:rFonts w:ascii="Lucida Grande" w:eastAsia="ＭＳ 明朝" w:hAnsi="Lucida Grande" w:cs="Lucida Grande"/>
      <w:sz w:val="18"/>
      <w:szCs w:val="18"/>
      <w:lang w:eastAsia="en-US"/>
    </w:rPr>
  </w:style>
  <w:style w:type="character" w:customStyle="1" w:styleId="gcg2ujhdabb">
    <w:name w:val="gcg2ujhdabb"/>
    <w:basedOn w:val="DefaultParagraphFont"/>
    <w:rsid w:val="002260AF"/>
  </w:style>
  <w:style w:type="character" w:customStyle="1" w:styleId="gcg2ujhdeab">
    <w:name w:val="gcg2ujhdeab"/>
    <w:basedOn w:val="DefaultParagraphFont"/>
    <w:rsid w:val="002260AF"/>
  </w:style>
  <w:style w:type="character" w:customStyle="1" w:styleId="gewyw5ybjeb">
    <w:name w:val="gewyw5ybjeb"/>
    <w:basedOn w:val="DefaultParagraphFont"/>
    <w:rsid w:val="002260AF"/>
  </w:style>
  <w:style w:type="character" w:customStyle="1" w:styleId="gewyw5ybmdb">
    <w:name w:val="gewyw5ybmdb"/>
    <w:basedOn w:val="DefaultParagraphFont"/>
    <w:rsid w:val="002260AF"/>
  </w:style>
  <w:style w:type="character" w:styleId="CommentReference">
    <w:name w:val="annotation reference"/>
    <w:uiPriority w:val="99"/>
    <w:semiHidden/>
    <w:unhideWhenUsed/>
    <w:rsid w:val="002260AF"/>
    <w:rPr>
      <w:sz w:val="16"/>
      <w:szCs w:val="16"/>
    </w:rPr>
  </w:style>
  <w:style w:type="character" w:styleId="BookTitle">
    <w:name w:val="Book Title"/>
    <w:uiPriority w:val="33"/>
    <w:rsid w:val="002260AF"/>
    <w:rPr>
      <w:caps/>
      <w:color w:val="622423" w:themeColor="accent2" w:themeShade="7F"/>
      <w:spacing w:val="5"/>
      <w:u w:color="622423" w:themeColor="accent2" w:themeShade="7F"/>
    </w:rPr>
  </w:style>
  <w:style w:type="table" w:customStyle="1" w:styleId="PlainTable51">
    <w:name w:val="Plain Table 51"/>
    <w:basedOn w:val="TableNormal"/>
    <w:uiPriority w:val="45"/>
    <w:rsid w:val="002260AF"/>
    <w:rPr>
      <w:rFonts w:eastAsiaTheme="minorHAnsi"/>
      <w:sz w:val="24"/>
      <w:szCs w:val="24"/>
      <w:lang w:eastAsia="en-US"/>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2260AF"/>
    <w:rPr>
      <w:rFonts w:eastAsia="SimSun"/>
      <w:sz w:val="24"/>
      <w:szCs w:val="24"/>
      <w:lang w:eastAsia="en-US"/>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2">
    <w:name w:val="Plain Table 52"/>
    <w:basedOn w:val="TableNormal"/>
    <w:uiPriority w:val="45"/>
    <w:rsid w:val="002260AF"/>
    <w:rPr>
      <w:rFonts w:eastAsia="SimSun"/>
      <w:sz w:val="24"/>
      <w:szCs w:val="24"/>
      <w:lang w:eastAsia="en-US"/>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pple-style-span">
    <w:name w:val="apple-style-span"/>
    <w:basedOn w:val="DefaultParagraphFont"/>
    <w:rsid w:val="002260AF"/>
  </w:style>
  <w:style w:type="character" w:customStyle="1" w:styleId="apple-converted-space">
    <w:name w:val="apple-converted-space"/>
    <w:basedOn w:val="DefaultParagraphFont"/>
    <w:rsid w:val="002260AF"/>
  </w:style>
  <w:style w:type="paragraph" w:customStyle="1" w:styleId="PageNumber1">
    <w:name w:val="Page Number1"/>
    <w:basedOn w:val="Normal"/>
    <w:next w:val="Normal"/>
    <w:rsid w:val="002260AF"/>
    <w:pPr>
      <w:spacing w:line="480" w:lineRule="auto"/>
    </w:pPr>
    <w:rPr>
      <w:rFonts w:eastAsia="Times New Roman"/>
    </w:rPr>
  </w:style>
  <w:style w:type="paragraph" w:customStyle="1" w:styleId="Code20">
    <w:name w:val="Code2"/>
    <w:basedOn w:val="Normal"/>
    <w:link w:val="Code2Char"/>
    <w:rsid w:val="002260AF"/>
    <w:pPr>
      <w:pBdr>
        <w:top w:val="single" w:sz="4" w:space="1" w:color="auto"/>
        <w:left w:val="single" w:sz="4" w:space="4" w:color="auto"/>
        <w:bottom w:val="single" w:sz="4" w:space="1" w:color="auto"/>
        <w:right w:val="single" w:sz="4" w:space="4" w:color="auto"/>
      </w:pBdr>
      <w:shd w:val="clear" w:color="auto" w:fill="E6E6E6"/>
    </w:pPr>
    <w:rPr>
      <w:rFonts w:ascii="Courier" w:eastAsia="Times New Roman" w:hAnsi="Courier"/>
      <w:sz w:val="18"/>
      <w:szCs w:val="18"/>
      <w:shd w:val="clear" w:color="auto" w:fill="E1E2E5"/>
    </w:rPr>
  </w:style>
  <w:style w:type="character" w:customStyle="1" w:styleId="Code2Char">
    <w:name w:val="Code2 Char"/>
    <w:basedOn w:val="DefaultParagraphFont"/>
    <w:link w:val="Code20"/>
    <w:rsid w:val="002260AF"/>
    <w:rPr>
      <w:rFonts w:ascii="Courier" w:eastAsia="Times New Roman" w:hAnsi="Courier" w:cs="Times New Roman"/>
      <w:sz w:val="18"/>
      <w:szCs w:val="18"/>
      <w:shd w:val="clear" w:color="auto" w:fill="E6E6E6"/>
      <w:lang w:eastAsia="en-US"/>
    </w:rPr>
  </w:style>
  <w:style w:type="paragraph" w:customStyle="1" w:styleId="SPIEbodytext">
    <w:name w:val="SPIE body text"/>
    <w:basedOn w:val="Normal"/>
    <w:link w:val="SPIEbodytextCharChar"/>
    <w:rsid w:val="002260AF"/>
    <w:pPr>
      <w:jc w:val="both"/>
    </w:pPr>
    <w:rPr>
      <w:sz w:val="20"/>
    </w:rPr>
  </w:style>
  <w:style w:type="character" w:customStyle="1" w:styleId="SPIEbodytextCharChar">
    <w:name w:val="SPIE body text Char Char"/>
    <w:basedOn w:val="DefaultParagraphFont"/>
    <w:link w:val="SPIEbodytext"/>
    <w:rsid w:val="002260AF"/>
    <w:rPr>
      <w:rFonts w:ascii="Times New Roman" w:eastAsia="ＭＳ 明朝" w:hAnsi="Times New Roman" w:cs="Times New Roman"/>
      <w:szCs w:val="24"/>
      <w:lang w:eastAsia="en-US"/>
    </w:rPr>
  </w:style>
  <w:style w:type="paragraph" w:customStyle="1" w:styleId="BoxEmphasis">
    <w:name w:val="BoxEmphasis"/>
    <w:basedOn w:val="Normal"/>
    <w:qFormat/>
    <w:rsid w:val="002260AF"/>
    <w:rPr>
      <w:noProo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Balloo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6C47"/>
    <w:pPr>
      <w:spacing w:line="360" w:lineRule="auto"/>
    </w:pPr>
    <w:rPr>
      <w:rFonts w:ascii="Times New Roman" w:eastAsia="ＭＳ 明朝" w:hAnsi="Times New Roman" w:cs="Times New Roman"/>
      <w:sz w:val="24"/>
      <w:szCs w:val="24"/>
      <w:lang w:eastAsia="en-US"/>
    </w:rPr>
  </w:style>
  <w:style w:type="paragraph" w:styleId="Heading1">
    <w:name w:val="heading 1"/>
    <w:aliases w:val="SPIE Section"/>
    <w:basedOn w:val="Normal"/>
    <w:next w:val="Normal"/>
    <w:link w:val="Heading1Char"/>
    <w:uiPriority w:val="9"/>
    <w:qFormat/>
    <w:rsid w:val="00E76C47"/>
    <w:pPr>
      <w:keepNext/>
      <w:pBdr>
        <w:bottom w:val="thinThickSmallGap" w:sz="12" w:space="1" w:color="C45911"/>
      </w:pBdr>
      <w:spacing w:before="320"/>
      <w:contextualSpacing/>
      <w:jc w:val="center"/>
      <w:outlineLvl w:val="0"/>
    </w:pPr>
    <w:rPr>
      <w:color w:val="833C0B"/>
      <w:spacing w:val="20"/>
      <w:sz w:val="28"/>
      <w:szCs w:val="28"/>
    </w:rPr>
  </w:style>
  <w:style w:type="paragraph" w:styleId="Heading2">
    <w:name w:val="heading 2"/>
    <w:basedOn w:val="Normal"/>
    <w:next w:val="Normal"/>
    <w:link w:val="Heading2Char"/>
    <w:uiPriority w:val="9"/>
    <w:unhideWhenUsed/>
    <w:qFormat/>
    <w:rsid w:val="00E76C47"/>
    <w:pPr>
      <w:keepNext/>
      <w:pBdr>
        <w:bottom w:val="single" w:sz="4" w:space="1" w:color="823B0B"/>
      </w:pBdr>
      <w:spacing w:before="240"/>
      <w:jc w:val="center"/>
      <w:outlineLvl w:val="1"/>
    </w:pPr>
    <w:rPr>
      <w:color w:val="833C0B"/>
      <w:spacing w:val="15"/>
    </w:rPr>
  </w:style>
  <w:style w:type="paragraph" w:styleId="Heading3">
    <w:name w:val="heading 3"/>
    <w:basedOn w:val="Normal"/>
    <w:next w:val="Normal"/>
    <w:link w:val="Heading3Char"/>
    <w:uiPriority w:val="9"/>
    <w:unhideWhenUsed/>
    <w:qFormat/>
    <w:rsid w:val="00E76C47"/>
    <w:pPr>
      <w:keepNext/>
      <w:pBdr>
        <w:top w:val="dotted" w:sz="4" w:space="0" w:color="823B0B"/>
        <w:bottom w:val="dotted" w:sz="4" w:space="1" w:color="823B0B"/>
      </w:pBdr>
      <w:spacing w:before="120"/>
      <w:jc w:val="center"/>
      <w:outlineLvl w:val="2"/>
    </w:pPr>
    <w:rPr>
      <w:color w:val="823B0B"/>
    </w:rPr>
  </w:style>
  <w:style w:type="paragraph" w:styleId="Heading4">
    <w:name w:val="heading 4"/>
    <w:basedOn w:val="Normal"/>
    <w:next w:val="Normal"/>
    <w:link w:val="Heading4Char"/>
    <w:uiPriority w:val="9"/>
    <w:unhideWhenUsed/>
    <w:qFormat/>
    <w:rsid w:val="00E76C47"/>
    <w:pPr>
      <w:pBdr>
        <w:bottom w:val="dotted" w:sz="4" w:space="1" w:color="C45911"/>
      </w:pBdr>
      <w:spacing w:after="120"/>
      <w:jc w:val="center"/>
      <w:outlineLvl w:val="3"/>
    </w:pPr>
    <w:rPr>
      <w:color w:val="823B0B"/>
      <w:spacing w:val="10"/>
      <w:sz w:val="20"/>
      <w:szCs w:val="20"/>
    </w:rPr>
  </w:style>
  <w:style w:type="paragraph" w:styleId="Heading5">
    <w:name w:val="heading 5"/>
    <w:basedOn w:val="Normal"/>
    <w:next w:val="Normal"/>
    <w:link w:val="Heading5Char"/>
    <w:uiPriority w:val="9"/>
    <w:unhideWhenUsed/>
    <w:qFormat/>
    <w:rsid w:val="00E76C47"/>
    <w:pPr>
      <w:spacing w:before="320" w:after="120"/>
      <w:jc w:val="center"/>
      <w:outlineLvl w:val="4"/>
    </w:pPr>
    <w:rPr>
      <w:color w:val="823B0B"/>
      <w:spacing w:val="10"/>
    </w:rPr>
  </w:style>
  <w:style w:type="paragraph" w:styleId="Heading6">
    <w:name w:val="heading 6"/>
    <w:basedOn w:val="Normal"/>
    <w:next w:val="Normal"/>
    <w:link w:val="Heading6Char"/>
    <w:uiPriority w:val="9"/>
    <w:unhideWhenUsed/>
    <w:qFormat/>
    <w:rsid w:val="00E76C47"/>
    <w:pPr>
      <w:spacing w:after="120"/>
      <w:jc w:val="center"/>
      <w:outlineLvl w:val="5"/>
    </w:pPr>
    <w:rPr>
      <w:color w:val="C45911"/>
      <w:spacing w:val="10"/>
    </w:rPr>
  </w:style>
  <w:style w:type="paragraph" w:styleId="Heading7">
    <w:name w:val="heading 7"/>
    <w:basedOn w:val="Normal"/>
    <w:next w:val="Normal"/>
    <w:link w:val="Heading7Char"/>
    <w:uiPriority w:val="9"/>
    <w:unhideWhenUsed/>
    <w:rsid w:val="00E76C47"/>
    <w:pPr>
      <w:spacing w:after="120"/>
      <w:jc w:val="center"/>
      <w:outlineLvl w:val="6"/>
    </w:pPr>
    <w:rPr>
      <w:i/>
      <w:iCs/>
      <w:caps/>
      <w:color w:val="C45911"/>
      <w:spacing w:val="10"/>
    </w:rPr>
  </w:style>
  <w:style w:type="paragraph" w:styleId="Heading8">
    <w:name w:val="heading 8"/>
    <w:basedOn w:val="Normal"/>
    <w:next w:val="Normal"/>
    <w:link w:val="Heading8Char"/>
    <w:uiPriority w:val="9"/>
    <w:unhideWhenUsed/>
    <w:rsid w:val="00E76C47"/>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rsid w:val="00E76C47"/>
    <w:pPr>
      <w:spacing w:after="120"/>
      <w:jc w:val="center"/>
      <w:outlineLvl w:val="8"/>
    </w:pPr>
    <w:rPr>
      <w:i/>
      <w:iCs/>
      <w:caps/>
      <w:spacing w:val="10"/>
      <w:sz w:val="20"/>
      <w:szCs w:val="20"/>
    </w:rPr>
  </w:style>
  <w:style w:type="character" w:default="1" w:styleId="DefaultParagraphFont">
    <w:name w:val="Default Paragraph Font"/>
    <w:uiPriority w:val="1"/>
    <w:unhideWhenUsed/>
    <w:rsid w:val="00E76C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6C47"/>
  </w:style>
  <w:style w:type="paragraph" w:styleId="DocumentMap">
    <w:name w:val="Document Map"/>
    <w:basedOn w:val="Normal"/>
    <w:link w:val="DocumentMapChar"/>
    <w:uiPriority w:val="99"/>
    <w:semiHidden/>
    <w:unhideWhenUsed/>
    <w:rsid w:val="00E76C47"/>
    <w:rPr>
      <w:rFonts w:ascii="Lucida Grande" w:hAnsi="Lucida Grande" w:cs="Lucida Grande"/>
    </w:rPr>
  </w:style>
  <w:style w:type="character" w:customStyle="1" w:styleId="Heading1Char">
    <w:name w:val="Heading 1 Char"/>
    <w:aliases w:val="SPIE Section Char"/>
    <w:link w:val="Heading1"/>
    <w:uiPriority w:val="9"/>
    <w:rsid w:val="00E76C47"/>
    <w:rPr>
      <w:rFonts w:ascii="Times New Roman" w:eastAsia="ＭＳ 明朝" w:hAnsi="Times New Roman" w:cs="Times New Roman"/>
      <w:color w:val="833C0B"/>
      <w:spacing w:val="20"/>
      <w:sz w:val="28"/>
      <w:szCs w:val="28"/>
      <w:lang w:eastAsia="en-US"/>
    </w:rPr>
  </w:style>
  <w:style w:type="paragraph" w:styleId="ListParagraph">
    <w:name w:val="List Paragraph"/>
    <w:basedOn w:val="Normal"/>
    <w:uiPriority w:val="34"/>
    <w:qFormat/>
    <w:rsid w:val="00E76C47"/>
    <w:pPr>
      <w:contextualSpacing/>
    </w:pPr>
  </w:style>
  <w:style w:type="character" w:customStyle="1" w:styleId="DocumentMapChar">
    <w:name w:val="Document Map Char"/>
    <w:link w:val="DocumentMap"/>
    <w:uiPriority w:val="99"/>
    <w:semiHidden/>
    <w:rsid w:val="00E76C47"/>
    <w:rPr>
      <w:rFonts w:ascii="Lucida Grande" w:eastAsia="ＭＳ 明朝" w:hAnsi="Lucida Grande" w:cs="Lucida Grande"/>
      <w:sz w:val="24"/>
      <w:szCs w:val="24"/>
      <w:lang w:eastAsia="en-US"/>
    </w:rPr>
  </w:style>
  <w:style w:type="character" w:customStyle="1" w:styleId="Heading3Char">
    <w:name w:val="Heading 3 Char"/>
    <w:link w:val="Heading3"/>
    <w:uiPriority w:val="9"/>
    <w:rsid w:val="00E76C47"/>
    <w:rPr>
      <w:rFonts w:ascii="Times New Roman" w:eastAsia="ＭＳ 明朝" w:hAnsi="Times New Roman" w:cs="Times New Roman"/>
      <w:color w:val="823B0B"/>
      <w:sz w:val="24"/>
      <w:szCs w:val="24"/>
      <w:lang w:eastAsia="en-US"/>
    </w:rPr>
  </w:style>
  <w:style w:type="character" w:customStyle="1" w:styleId="MTEquationSection">
    <w:name w:val="MTEquationSection"/>
    <w:rsid w:val="00E76C47"/>
    <w:rPr>
      <w:vanish/>
      <w:color w:val="FF0000"/>
    </w:rPr>
  </w:style>
  <w:style w:type="paragraph" w:customStyle="1" w:styleId="MTDisplayEquation">
    <w:name w:val="MTDisplayEquation"/>
    <w:basedOn w:val="Normal"/>
    <w:next w:val="Normal"/>
    <w:link w:val="MTDisplayEquationChar"/>
    <w:rsid w:val="00E76C47"/>
    <w:pPr>
      <w:tabs>
        <w:tab w:val="center" w:pos="5400"/>
        <w:tab w:val="right" w:pos="10800"/>
      </w:tabs>
    </w:pPr>
    <w:rPr>
      <w:sz w:val="20"/>
      <w:szCs w:val="20"/>
      <w:lang w:eastAsia="ja-JP"/>
    </w:rPr>
  </w:style>
  <w:style w:type="character" w:customStyle="1" w:styleId="MTDisplayEquationChar">
    <w:name w:val="MTDisplayEquation Char"/>
    <w:link w:val="MTDisplayEquation"/>
    <w:rsid w:val="00E76C47"/>
    <w:rPr>
      <w:rFonts w:ascii="Times New Roman" w:eastAsia="ＭＳ 明朝" w:hAnsi="Times New Roman" w:cs="Times New Roman"/>
    </w:rPr>
  </w:style>
  <w:style w:type="character" w:customStyle="1" w:styleId="Heading2Char">
    <w:name w:val="Heading 2 Char"/>
    <w:link w:val="Heading2"/>
    <w:uiPriority w:val="9"/>
    <w:rsid w:val="00E76C47"/>
    <w:rPr>
      <w:rFonts w:ascii="Times New Roman" w:eastAsia="ＭＳ 明朝" w:hAnsi="Times New Roman" w:cs="Times New Roman"/>
      <w:color w:val="833C0B"/>
      <w:spacing w:val="15"/>
      <w:sz w:val="24"/>
      <w:szCs w:val="24"/>
      <w:lang w:eastAsia="en-US"/>
    </w:rPr>
  </w:style>
  <w:style w:type="character" w:customStyle="1" w:styleId="code2">
    <w:name w:val="code2"/>
    <w:uiPriority w:val="1"/>
    <w:qFormat/>
    <w:rsid w:val="00E76C47"/>
    <w:rPr>
      <w:rFonts w:ascii="PT Mono Bold" w:hAnsi="PT Mono Bold"/>
      <w:b/>
      <w:bCs/>
      <w:sz w:val="16"/>
      <w:szCs w:val="16"/>
    </w:rPr>
  </w:style>
  <w:style w:type="character" w:customStyle="1" w:styleId="Heading4Char">
    <w:name w:val="Heading 4 Char"/>
    <w:link w:val="Heading4"/>
    <w:uiPriority w:val="9"/>
    <w:rsid w:val="00E76C47"/>
    <w:rPr>
      <w:rFonts w:ascii="Times New Roman" w:eastAsia="ＭＳ 明朝" w:hAnsi="Times New Roman" w:cs="Times New Roman"/>
      <w:color w:val="823B0B"/>
      <w:spacing w:val="10"/>
      <w:lang w:eastAsia="en-US"/>
    </w:rPr>
  </w:style>
  <w:style w:type="character" w:styleId="LineNumber">
    <w:name w:val="line number"/>
    <w:basedOn w:val="DefaultParagraphFont"/>
    <w:uiPriority w:val="99"/>
    <w:semiHidden/>
    <w:unhideWhenUsed/>
    <w:rsid w:val="00E76C47"/>
  </w:style>
  <w:style w:type="paragraph" w:styleId="FootnoteText">
    <w:name w:val="footnote text"/>
    <w:basedOn w:val="Normal"/>
    <w:link w:val="FootnoteTextChar"/>
    <w:uiPriority w:val="99"/>
    <w:unhideWhenUsed/>
    <w:qFormat/>
    <w:rsid w:val="00E76C47"/>
    <w:pPr>
      <w:spacing w:line="240" w:lineRule="auto"/>
    </w:pPr>
    <w:rPr>
      <w:sz w:val="18"/>
      <w:szCs w:val="18"/>
    </w:rPr>
  </w:style>
  <w:style w:type="character" w:customStyle="1" w:styleId="FootnoteTextChar">
    <w:name w:val="Footnote Text Char"/>
    <w:link w:val="FootnoteText"/>
    <w:uiPriority w:val="99"/>
    <w:rsid w:val="00E76C47"/>
    <w:rPr>
      <w:rFonts w:ascii="Times New Roman" w:eastAsia="ＭＳ 明朝" w:hAnsi="Times New Roman" w:cs="Times New Roman"/>
      <w:sz w:val="18"/>
      <w:szCs w:val="18"/>
      <w:lang w:eastAsia="en-US"/>
    </w:rPr>
  </w:style>
  <w:style w:type="character" w:styleId="FootnoteReference">
    <w:name w:val="footnote reference"/>
    <w:uiPriority w:val="99"/>
    <w:unhideWhenUsed/>
    <w:rsid w:val="00E76C47"/>
    <w:rPr>
      <w:vertAlign w:val="superscript"/>
    </w:rPr>
  </w:style>
  <w:style w:type="character" w:customStyle="1" w:styleId="MTConvertedEquation">
    <w:name w:val="MTConvertedEquation"/>
    <w:basedOn w:val="DefaultParagraphFont"/>
    <w:rsid w:val="00E76C47"/>
  </w:style>
  <w:style w:type="paragraph" w:styleId="EndnoteText">
    <w:name w:val="endnote text"/>
    <w:basedOn w:val="Normal"/>
    <w:link w:val="EndnoteTextChar"/>
    <w:uiPriority w:val="99"/>
    <w:semiHidden/>
    <w:unhideWhenUsed/>
    <w:rsid w:val="00E76C47"/>
    <w:rPr>
      <w:sz w:val="20"/>
      <w:szCs w:val="20"/>
    </w:rPr>
  </w:style>
  <w:style w:type="character" w:customStyle="1" w:styleId="EndnoteTextChar">
    <w:name w:val="Endnote Text Char"/>
    <w:link w:val="EndnoteText"/>
    <w:uiPriority w:val="99"/>
    <w:semiHidden/>
    <w:rsid w:val="00E76C47"/>
    <w:rPr>
      <w:rFonts w:ascii="Times New Roman" w:eastAsia="ＭＳ 明朝" w:hAnsi="Times New Roman" w:cs="Times New Roman"/>
      <w:lang w:eastAsia="en-US"/>
    </w:rPr>
  </w:style>
  <w:style w:type="character" w:styleId="EndnoteReference">
    <w:name w:val="endnote reference"/>
    <w:uiPriority w:val="99"/>
    <w:semiHidden/>
    <w:unhideWhenUsed/>
    <w:rsid w:val="00E76C47"/>
    <w:rPr>
      <w:vertAlign w:val="superscript"/>
    </w:rPr>
  </w:style>
  <w:style w:type="character" w:customStyle="1" w:styleId="InLineCode">
    <w:name w:val="InLineCode"/>
    <w:uiPriority w:val="1"/>
    <w:qFormat/>
    <w:rsid w:val="00E76C47"/>
    <w:rPr>
      <w:rFonts w:ascii="PT Mono" w:hAnsi="PT Mono"/>
      <w:b/>
      <w:bCs/>
      <w:sz w:val="24"/>
      <w:szCs w:val="24"/>
    </w:rPr>
  </w:style>
  <w:style w:type="paragraph" w:styleId="Header">
    <w:name w:val="header"/>
    <w:basedOn w:val="Normal"/>
    <w:link w:val="HeaderChar"/>
    <w:uiPriority w:val="99"/>
    <w:unhideWhenUsed/>
    <w:rsid w:val="00E76C47"/>
    <w:pPr>
      <w:tabs>
        <w:tab w:val="center" w:pos="4680"/>
        <w:tab w:val="right" w:pos="9360"/>
      </w:tabs>
    </w:pPr>
  </w:style>
  <w:style w:type="character" w:customStyle="1" w:styleId="HeaderChar">
    <w:name w:val="Header Char"/>
    <w:link w:val="Header"/>
    <w:uiPriority w:val="99"/>
    <w:rsid w:val="00E76C47"/>
    <w:rPr>
      <w:rFonts w:ascii="Times New Roman" w:eastAsia="ＭＳ 明朝" w:hAnsi="Times New Roman" w:cs="Times New Roman"/>
      <w:sz w:val="24"/>
      <w:szCs w:val="24"/>
      <w:lang w:eastAsia="en-US"/>
    </w:rPr>
  </w:style>
  <w:style w:type="paragraph" w:styleId="Footer">
    <w:name w:val="footer"/>
    <w:basedOn w:val="Normal"/>
    <w:link w:val="FooterChar"/>
    <w:unhideWhenUsed/>
    <w:rsid w:val="00E76C47"/>
    <w:pPr>
      <w:tabs>
        <w:tab w:val="center" w:pos="4680"/>
        <w:tab w:val="right" w:pos="9360"/>
      </w:tabs>
    </w:pPr>
  </w:style>
  <w:style w:type="character" w:customStyle="1" w:styleId="FooterChar">
    <w:name w:val="Footer Char"/>
    <w:link w:val="Footer"/>
    <w:rsid w:val="00E76C47"/>
    <w:rPr>
      <w:rFonts w:ascii="Times New Roman" w:eastAsia="ＭＳ 明朝" w:hAnsi="Times New Roman" w:cs="Times New Roman"/>
      <w:sz w:val="24"/>
      <w:szCs w:val="24"/>
      <w:lang w:eastAsia="en-US"/>
    </w:rPr>
  </w:style>
  <w:style w:type="character" w:customStyle="1" w:styleId="Heading5Char">
    <w:name w:val="Heading 5 Char"/>
    <w:link w:val="Heading5"/>
    <w:uiPriority w:val="9"/>
    <w:rsid w:val="00E76C47"/>
    <w:rPr>
      <w:rFonts w:ascii="Times New Roman" w:eastAsia="ＭＳ 明朝" w:hAnsi="Times New Roman" w:cs="Times New Roman"/>
      <w:color w:val="823B0B"/>
      <w:spacing w:val="10"/>
      <w:sz w:val="24"/>
      <w:szCs w:val="24"/>
      <w:lang w:eastAsia="en-US"/>
    </w:rPr>
  </w:style>
  <w:style w:type="character" w:customStyle="1" w:styleId="Heading6Char">
    <w:name w:val="Heading 6 Char"/>
    <w:link w:val="Heading6"/>
    <w:uiPriority w:val="9"/>
    <w:rsid w:val="00E76C47"/>
    <w:rPr>
      <w:rFonts w:ascii="Times New Roman" w:eastAsia="ＭＳ 明朝" w:hAnsi="Times New Roman" w:cs="Times New Roman"/>
      <w:color w:val="C45911"/>
      <w:spacing w:val="10"/>
      <w:sz w:val="24"/>
      <w:szCs w:val="24"/>
      <w:lang w:eastAsia="en-US"/>
    </w:rPr>
  </w:style>
  <w:style w:type="character" w:customStyle="1" w:styleId="Heading7Char">
    <w:name w:val="Heading 7 Char"/>
    <w:link w:val="Heading7"/>
    <w:uiPriority w:val="9"/>
    <w:rsid w:val="00E76C47"/>
    <w:rPr>
      <w:rFonts w:ascii="Times New Roman" w:eastAsia="ＭＳ 明朝" w:hAnsi="Times New Roman" w:cs="Times New Roman"/>
      <w:i/>
      <w:iCs/>
      <w:caps/>
      <w:color w:val="C45911"/>
      <w:spacing w:val="10"/>
      <w:sz w:val="24"/>
      <w:szCs w:val="24"/>
      <w:lang w:eastAsia="en-US"/>
    </w:rPr>
  </w:style>
  <w:style w:type="character" w:customStyle="1" w:styleId="Heading8Char">
    <w:name w:val="Heading 8 Char"/>
    <w:link w:val="Heading8"/>
    <w:uiPriority w:val="9"/>
    <w:rsid w:val="00E76C47"/>
    <w:rPr>
      <w:rFonts w:ascii="Times New Roman" w:eastAsia="ＭＳ 明朝" w:hAnsi="Times New Roman" w:cs="Times New Roman"/>
      <w:caps/>
      <w:spacing w:val="10"/>
      <w:lang w:eastAsia="en-US"/>
    </w:rPr>
  </w:style>
  <w:style w:type="character" w:customStyle="1" w:styleId="Heading9Char">
    <w:name w:val="Heading 9 Char"/>
    <w:link w:val="Heading9"/>
    <w:uiPriority w:val="9"/>
    <w:semiHidden/>
    <w:rsid w:val="00E76C47"/>
    <w:rPr>
      <w:rFonts w:ascii="Times New Roman" w:eastAsia="ＭＳ 明朝" w:hAnsi="Times New Roman" w:cs="Times New Roman"/>
      <w:i/>
      <w:iCs/>
      <w:caps/>
      <w:spacing w:val="10"/>
      <w:lang w:eastAsia="en-US"/>
    </w:rPr>
  </w:style>
  <w:style w:type="paragraph" w:customStyle="1" w:styleId="EndNoteBibliographyTitle">
    <w:name w:val="EndNote Bibliography Title"/>
    <w:basedOn w:val="Normal"/>
    <w:rsid w:val="00E76C47"/>
    <w:pPr>
      <w:jc w:val="center"/>
    </w:pPr>
  </w:style>
  <w:style w:type="paragraph" w:customStyle="1" w:styleId="EndNoteBibliography">
    <w:name w:val="EndNote Bibliography"/>
    <w:basedOn w:val="Normal"/>
    <w:rsid w:val="00E76C47"/>
    <w:pPr>
      <w:spacing w:line="240" w:lineRule="auto"/>
    </w:pPr>
  </w:style>
  <w:style w:type="paragraph" w:styleId="Revision">
    <w:name w:val="Revision"/>
    <w:hidden/>
    <w:uiPriority w:val="99"/>
    <w:semiHidden/>
    <w:rsid w:val="00E76C47"/>
    <w:rPr>
      <w:rFonts w:ascii="Times New Roman" w:eastAsia="ＭＳ 明朝" w:hAnsi="Times New Roman" w:cs="Times New Roman"/>
      <w:sz w:val="24"/>
      <w:szCs w:val="24"/>
      <w:lang w:eastAsia="en-US"/>
    </w:rPr>
  </w:style>
  <w:style w:type="paragraph" w:customStyle="1" w:styleId="MyEqns">
    <w:name w:val="MyEqns"/>
    <w:basedOn w:val="Normal"/>
    <w:link w:val="MyEqnsChar"/>
    <w:qFormat/>
    <w:rsid w:val="00E76C47"/>
    <w:pPr>
      <w:tabs>
        <w:tab w:val="right" w:pos="8640"/>
        <w:tab w:val="right" w:pos="10440"/>
      </w:tabs>
      <w:spacing w:line="240" w:lineRule="auto"/>
    </w:pPr>
    <w:rPr>
      <w:b/>
      <w:bCs/>
      <w:position w:val="-14"/>
    </w:rPr>
  </w:style>
  <w:style w:type="character" w:customStyle="1" w:styleId="MyEqnsChar">
    <w:name w:val="MyEqns Char"/>
    <w:link w:val="MyEqns"/>
    <w:rsid w:val="00E76C47"/>
    <w:rPr>
      <w:rFonts w:ascii="Times New Roman" w:eastAsia="ＭＳ 明朝" w:hAnsi="Times New Roman" w:cs="Times New Roman"/>
      <w:b/>
      <w:bCs/>
      <w:position w:val="-14"/>
      <w:sz w:val="24"/>
      <w:szCs w:val="24"/>
      <w:lang w:eastAsia="en-US"/>
    </w:rPr>
  </w:style>
  <w:style w:type="paragraph" w:customStyle="1" w:styleId="footnotedescription">
    <w:name w:val="footnote description"/>
    <w:next w:val="Normal"/>
    <w:link w:val="footnotedescriptionChar"/>
    <w:hidden/>
    <w:rsid w:val="000D7595"/>
    <w:pPr>
      <w:spacing w:line="259" w:lineRule="auto"/>
    </w:pPr>
    <w:rPr>
      <w:rFonts w:ascii="Times New Roman" w:eastAsia="Times New Roman" w:hAnsi="Times New Roman" w:cs="Times New Roman"/>
      <w:color w:val="000000"/>
      <w:sz w:val="24"/>
      <w:szCs w:val="22"/>
      <w:lang w:eastAsia="en-US"/>
    </w:rPr>
  </w:style>
  <w:style w:type="character" w:customStyle="1" w:styleId="footnotedescriptionChar">
    <w:name w:val="footnote description Char"/>
    <w:link w:val="footnotedescription"/>
    <w:rsid w:val="000D7595"/>
    <w:rPr>
      <w:rFonts w:ascii="Times New Roman" w:eastAsia="Times New Roman" w:hAnsi="Times New Roman" w:cs="Times New Roman"/>
      <w:color w:val="000000"/>
      <w:sz w:val="24"/>
      <w:szCs w:val="22"/>
      <w:lang w:eastAsia="en-US"/>
    </w:rPr>
  </w:style>
  <w:style w:type="character" w:customStyle="1" w:styleId="footnotemark">
    <w:name w:val="footnote mark"/>
    <w:hidden/>
    <w:rsid w:val="000D7595"/>
    <w:rPr>
      <w:rFonts w:ascii="Times New Roman" w:eastAsia="Times New Roman" w:hAnsi="Times New Roman" w:cs="Times New Roman"/>
      <w:color w:val="000000"/>
      <w:sz w:val="24"/>
      <w:vertAlign w:val="superscript"/>
    </w:rPr>
  </w:style>
  <w:style w:type="paragraph" w:styleId="Caption">
    <w:name w:val="caption"/>
    <w:basedOn w:val="Normal"/>
    <w:next w:val="Normal"/>
    <w:uiPriority w:val="35"/>
    <w:unhideWhenUsed/>
    <w:qFormat/>
    <w:rsid w:val="00E76C47"/>
    <w:rPr>
      <w:spacing w:val="10"/>
      <w:sz w:val="18"/>
      <w:szCs w:val="18"/>
    </w:rPr>
  </w:style>
  <w:style w:type="character" w:styleId="PageNumber">
    <w:name w:val="page number"/>
    <w:basedOn w:val="DefaultParagraphFont"/>
    <w:rsid w:val="00E76C47"/>
  </w:style>
  <w:style w:type="character" w:styleId="Hyperlink">
    <w:name w:val="Hyperlink"/>
    <w:basedOn w:val="DefaultParagraphFont"/>
    <w:unhideWhenUsed/>
    <w:rsid w:val="00FC3FC1"/>
    <w:rPr>
      <w:color w:val="0000FF" w:themeColor="hyperlink"/>
      <w:u w:val="single"/>
    </w:rPr>
  </w:style>
  <w:style w:type="table" w:styleId="TableGrid">
    <w:name w:val="Table Grid"/>
    <w:basedOn w:val="TableNormal"/>
    <w:uiPriority w:val="59"/>
    <w:rsid w:val="00E76C47"/>
    <w:rPr>
      <w:rFonts w:asciiTheme="majorHAnsi" w:eastAsiaTheme="majorEastAsia" w:hAnsiTheme="majorHAnsi" w:cstheme="maj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Equation">
    <w:name w:val="Equation"/>
    <w:basedOn w:val="TableNormal"/>
    <w:uiPriority w:val="99"/>
    <w:rsid w:val="002260AF"/>
    <w:pPr>
      <w:keepNext/>
      <w:spacing w:after="200" w:line="252" w:lineRule="auto"/>
    </w:pPr>
    <w:rPr>
      <w:rFonts w:ascii="Times New Roman" w:eastAsia="Calibri" w:hAnsi="Times New Roman" w:cs="Calibri"/>
      <w:sz w:val="22"/>
      <w:szCs w:val="22"/>
      <w:lang w:eastAsia="en-US"/>
    </w:rPr>
    <w:tblPr>
      <w:tblInd w:w="0" w:type="dxa"/>
      <w:tblCellMar>
        <w:top w:w="0" w:type="dxa"/>
        <w:left w:w="0" w:type="dxa"/>
        <w:bottom w:w="0" w:type="dxa"/>
        <w:right w:w="0" w:type="dxa"/>
      </w:tblCellMar>
    </w:tblPr>
    <w:tcPr>
      <w:vAlign w:val="center"/>
    </w:tcPr>
  </w:style>
  <w:style w:type="paragraph" w:customStyle="1" w:styleId="Code">
    <w:name w:val="Code"/>
    <w:basedOn w:val="Normal"/>
    <w:rsid w:val="00E4239F"/>
    <w:rPr>
      <w:rFonts w:ascii="Courier" w:eastAsia="Times New Roman" w:hAnsi="Courier"/>
      <w:sz w:val="20"/>
      <w:szCs w:val="20"/>
      <w:shd w:val="clear" w:color="auto" w:fill="E1E2E5"/>
    </w:rPr>
  </w:style>
  <w:style w:type="paragraph" w:styleId="HTMLPreformatted">
    <w:name w:val="HTML Preformatted"/>
    <w:basedOn w:val="Normal"/>
    <w:link w:val="HTMLPreformattedChar"/>
    <w:unhideWhenUsed/>
    <w:rsid w:val="00E42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E4239F"/>
    <w:rPr>
      <w:rFonts w:ascii="Courier New" w:eastAsia="Times New Roman" w:hAnsi="Courier New" w:cs="Courier New"/>
      <w:lang w:eastAsia="en-US"/>
    </w:rPr>
  </w:style>
  <w:style w:type="character" w:styleId="FollowedHyperlink">
    <w:name w:val="FollowedHyperlink"/>
    <w:basedOn w:val="DefaultParagraphFont"/>
    <w:uiPriority w:val="99"/>
    <w:semiHidden/>
    <w:unhideWhenUsed/>
    <w:rsid w:val="00E76C47"/>
    <w:rPr>
      <w:color w:val="800080" w:themeColor="followedHyperlink"/>
      <w:u w:val="single"/>
    </w:rPr>
  </w:style>
  <w:style w:type="paragraph" w:styleId="CommentText">
    <w:name w:val="annotation text"/>
    <w:basedOn w:val="Normal"/>
    <w:link w:val="CommentTextChar"/>
    <w:uiPriority w:val="99"/>
    <w:unhideWhenUsed/>
    <w:rsid w:val="00E4239F"/>
    <w:rPr>
      <w:sz w:val="20"/>
      <w:szCs w:val="20"/>
    </w:rPr>
  </w:style>
  <w:style w:type="character" w:customStyle="1" w:styleId="CommentTextChar">
    <w:name w:val="Comment Text Char"/>
    <w:basedOn w:val="DefaultParagraphFont"/>
    <w:link w:val="CommentText"/>
    <w:uiPriority w:val="99"/>
    <w:rsid w:val="00E4239F"/>
    <w:rPr>
      <w:rFonts w:ascii="Times New Roman" w:eastAsia="ＭＳ 明朝" w:hAnsi="Times New Roman" w:cs="Times New Roman"/>
      <w:lang w:eastAsia="en-US"/>
    </w:rPr>
  </w:style>
  <w:style w:type="paragraph" w:styleId="CommentSubject">
    <w:name w:val="annotation subject"/>
    <w:basedOn w:val="CommentText"/>
    <w:next w:val="CommentText"/>
    <w:link w:val="CommentSubjectChar"/>
    <w:uiPriority w:val="99"/>
    <w:semiHidden/>
    <w:unhideWhenUsed/>
    <w:rsid w:val="00E4239F"/>
    <w:rPr>
      <w:b/>
      <w:bCs/>
    </w:rPr>
  </w:style>
  <w:style w:type="character" w:customStyle="1" w:styleId="CommentSubjectChar">
    <w:name w:val="Comment Subject Char"/>
    <w:basedOn w:val="CommentTextChar"/>
    <w:link w:val="CommentSubject"/>
    <w:uiPriority w:val="99"/>
    <w:semiHidden/>
    <w:rsid w:val="00E4239F"/>
    <w:rPr>
      <w:rFonts w:ascii="Times New Roman" w:eastAsia="ＭＳ 明朝" w:hAnsi="Times New Roman" w:cs="Times New Roman"/>
      <w:b/>
      <w:bCs/>
      <w:lang w:eastAsia="en-US"/>
    </w:rPr>
  </w:style>
  <w:style w:type="paragraph" w:styleId="NormalWeb">
    <w:name w:val="Normal (Web)"/>
    <w:basedOn w:val="Normal"/>
    <w:uiPriority w:val="99"/>
    <w:unhideWhenUsed/>
    <w:rsid w:val="00E4239F"/>
    <w:pPr>
      <w:spacing w:before="100" w:beforeAutospacing="1" w:after="100" w:afterAutospacing="1"/>
    </w:pPr>
  </w:style>
  <w:style w:type="paragraph" w:customStyle="1" w:styleId="Eqn">
    <w:name w:val="Eqn"/>
    <w:basedOn w:val="Normal"/>
    <w:next w:val="Normal"/>
    <w:rsid w:val="002260AF"/>
  </w:style>
  <w:style w:type="paragraph" w:styleId="NoSpacing">
    <w:name w:val="No Spacing"/>
    <w:aliases w:val="NormalLeftJustified"/>
    <w:basedOn w:val="Normal"/>
    <w:link w:val="NoSpacingChar"/>
    <w:uiPriority w:val="1"/>
    <w:rsid w:val="00E4239F"/>
  </w:style>
  <w:style w:type="paragraph" w:customStyle="1" w:styleId="NormalLeftJust">
    <w:name w:val="NormalLeftJust"/>
    <w:basedOn w:val="Normal"/>
    <w:rsid w:val="00E4239F"/>
  </w:style>
  <w:style w:type="paragraph" w:styleId="Title">
    <w:name w:val="Title"/>
    <w:basedOn w:val="Normal"/>
    <w:next w:val="Normal"/>
    <w:link w:val="TitleChar"/>
    <w:uiPriority w:val="10"/>
    <w:rsid w:val="00E4239F"/>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E4239F"/>
    <w:rPr>
      <w:rFonts w:ascii="Times New Roman" w:eastAsia="ＭＳ 明朝" w:hAnsi="Times New Roman" w:cs="Times New Roman"/>
      <w:caps/>
      <w:color w:val="632423" w:themeColor="accent2" w:themeShade="80"/>
      <w:spacing w:val="50"/>
      <w:sz w:val="44"/>
      <w:szCs w:val="44"/>
      <w:lang w:eastAsia="en-US"/>
    </w:rPr>
  </w:style>
  <w:style w:type="paragraph" w:styleId="Subtitle">
    <w:name w:val="Subtitle"/>
    <w:basedOn w:val="Normal"/>
    <w:next w:val="Normal"/>
    <w:link w:val="SubtitleChar"/>
    <w:uiPriority w:val="11"/>
    <w:rsid w:val="002260AF"/>
    <w:pPr>
      <w:spacing w:after="560"/>
      <w:jc w:val="center"/>
    </w:pPr>
    <w:rPr>
      <w:caps/>
      <w:spacing w:val="20"/>
      <w:sz w:val="18"/>
      <w:szCs w:val="18"/>
    </w:rPr>
  </w:style>
  <w:style w:type="character" w:customStyle="1" w:styleId="SubtitleChar">
    <w:name w:val="Subtitle Char"/>
    <w:basedOn w:val="DefaultParagraphFont"/>
    <w:link w:val="Subtitle"/>
    <w:uiPriority w:val="11"/>
    <w:rsid w:val="002260AF"/>
    <w:rPr>
      <w:rFonts w:ascii="Times New Roman" w:eastAsia="ＭＳ 明朝" w:hAnsi="Times New Roman" w:cs="Times New Roman"/>
      <w:caps/>
      <w:spacing w:val="20"/>
      <w:sz w:val="18"/>
      <w:szCs w:val="18"/>
      <w:lang w:eastAsia="en-US"/>
    </w:rPr>
  </w:style>
  <w:style w:type="character" w:styleId="Strong">
    <w:name w:val="Strong"/>
    <w:uiPriority w:val="22"/>
    <w:rsid w:val="00E4239F"/>
    <w:rPr>
      <w:b/>
      <w:bCs/>
      <w:color w:val="943634" w:themeColor="accent2" w:themeShade="BF"/>
      <w:spacing w:val="5"/>
    </w:rPr>
  </w:style>
  <w:style w:type="character" w:styleId="Emphasis">
    <w:name w:val="Emphasis"/>
    <w:uiPriority w:val="20"/>
    <w:rsid w:val="00E4239F"/>
    <w:rPr>
      <w:caps/>
      <w:spacing w:val="5"/>
      <w:sz w:val="20"/>
      <w:szCs w:val="20"/>
    </w:rPr>
  </w:style>
  <w:style w:type="character" w:customStyle="1" w:styleId="NoSpacingChar">
    <w:name w:val="No Spacing Char"/>
    <w:aliases w:val="NormalLeftJustified Char"/>
    <w:basedOn w:val="DefaultParagraphFont"/>
    <w:link w:val="NoSpacing"/>
    <w:uiPriority w:val="1"/>
    <w:rsid w:val="00E4239F"/>
    <w:rPr>
      <w:rFonts w:ascii="Times New Roman" w:eastAsia="ＭＳ 明朝" w:hAnsi="Times New Roman" w:cs="Times New Roman"/>
      <w:sz w:val="24"/>
      <w:szCs w:val="24"/>
      <w:lang w:eastAsia="en-US"/>
    </w:rPr>
  </w:style>
  <w:style w:type="paragraph" w:styleId="Quote">
    <w:name w:val="Quote"/>
    <w:basedOn w:val="Normal"/>
    <w:next w:val="Normal"/>
    <w:link w:val="QuoteChar"/>
    <w:uiPriority w:val="29"/>
    <w:rsid w:val="00E4239F"/>
    <w:rPr>
      <w:i/>
      <w:iCs/>
    </w:rPr>
  </w:style>
  <w:style w:type="character" w:customStyle="1" w:styleId="QuoteChar">
    <w:name w:val="Quote Char"/>
    <w:basedOn w:val="DefaultParagraphFont"/>
    <w:link w:val="Quote"/>
    <w:uiPriority w:val="29"/>
    <w:rsid w:val="00E4239F"/>
    <w:rPr>
      <w:rFonts w:ascii="Times New Roman" w:eastAsia="ＭＳ 明朝" w:hAnsi="Times New Roman" w:cs="Times New Roman"/>
      <w:i/>
      <w:iCs/>
      <w:sz w:val="24"/>
      <w:szCs w:val="24"/>
      <w:lang w:eastAsia="en-US"/>
    </w:rPr>
  </w:style>
  <w:style w:type="paragraph" w:styleId="IntenseQuote">
    <w:name w:val="Intense Quote"/>
    <w:basedOn w:val="Normal"/>
    <w:next w:val="Normal"/>
    <w:link w:val="IntenseQuoteChar"/>
    <w:uiPriority w:val="30"/>
    <w:rsid w:val="00E4239F"/>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E4239F"/>
    <w:rPr>
      <w:rFonts w:ascii="Times New Roman" w:eastAsia="ＭＳ 明朝" w:hAnsi="Times New Roman" w:cs="Times New Roman"/>
      <w:caps/>
      <w:color w:val="622423" w:themeColor="accent2" w:themeShade="7F"/>
      <w:spacing w:val="5"/>
      <w:lang w:eastAsia="en-US"/>
    </w:rPr>
  </w:style>
  <w:style w:type="character" w:styleId="SubtleEmphasis">
    <w:name w:val="Subtle Emphasis"/>
    <w:uiPriority w:val="19"/>
    <w:rsid w:val="002260AF"/>
    <w:rPr>
      <w:i/>
      <w:iCs/>
    </w:rPr>
  </w:style>
  <w:style w:type="character" w:styleId="IntenseEmphasis">
    <w:name w:val="Intense Emphasis"/>
    <w:uiPriority w:val="21"/>
    <w:rsid w:val="00E4239F"/>
    <w:rPr>
      <w:i/>
      <w:iCs/>
      <w:caps/>
      <w:spacing w:val="10"/>
      <w:sz w:val="20"/>
      <w:szCs w:val="20"/>
    </w:rPr>
  </w:style>
  <w:style w:type="character" w:styleId="SubtleReference">
    <w:name w:val="Subtle Reference"/>
    <w:uiPriority w:val="31"/>
    <w:rsid w:val="002260AF"/>
    <w:rPr>
      <w:rFonts w:ascii="Cambria" w:eastAsia="ＭＳ 明朝" w:hAnsi="Cambria" w:cs="Times New Roman"/>
      <w:i/>
      <w:iCs/>
      <w:color w:val="622423"/>
    </w:rPr>
  </w:style>
  <w:style w:type="character" w:styleId="IntenseReference">
    <w:name w:val="Intense Reference"/>
    <w:uiPriority w:val="32"/>
    <w:rsid w:val="00E4239F"/>
    <w:rPr>
      <w:rFonts w:asciiTheme="minorHAnsi" w:eastAsiaTheme="minorEastAsia" w:hAnsiTheme="minorHAnsi" w:cstheme="minorBidi"/>
      <w:b/>
      <w:bCs/>
      <w:i/>
      <w:iCs/>
      <w:color w:val="622423" w:themeColor="accent2" w:themeShade="7F"/>
    </w:rPr>
  </w:style>
  <w:style w:type="paragraph" w:styleId="TOCHeading">
    <w:name w:val="TOC Heading"/>
    <w:basedOn w:val="Heading1"/>
    <w:next w:val="Normal"/>
    <w:uiPriority w:val="39"/>
    <w:semiHidden/>
    <w:unhideWhenUsed/>
    <w:qFormat/>
    <w:rsid w:val="00E4239F"/>
    <w:pPr>
      <w:outlineLvl w:val="9"/>
    </w:pPr>
    <w:rPr>
      <w:lang w:bidi="en-US"/>
    </w:rPr>
  </w:style>
  <w:style w:type="table" w:customStyle="1" w:styleId="MyTable">
    <w:name w:val="MyTable"/>
    <w:basedOn w:val="TableNormal"/>
    <w:uiPriority w:val="99"/>
    <w:rsid w:val="00E4239F"/>
    <w:rPr>
      <w:rFonts w:ascii="Calibri" w:eastAsia="Calibri" w:hAnsi="Calibri" w:cs="Calibri"/>
      <w:lang w:eastAsia="en-US"/>
    </w:rPr>
    <w:tblPr>
      <w:tblInd w:w="0" w:type="dxa"/>
      <w:tblCellMar>
        <w:top w:w="0" w:type="dxa"/>
        <w:left w:w="108" w:type="dxa"/>
        <w:bottom w:w="0" w:type="dxa"/>
        <w:right w:w="108" w:type="dxa"/>
      </w:tblCellMar>
    </w:tblPr>
    <w:tcPr>
      <w:shd w:val="clear" w:color="auto" w:fill="E0E0E0"/>
    </w:tcPr>
  </w:style>
  <w:style w:type="paragraph" w:styleId="BodyText">
    <w:name w:val="Body Text"/>
    <w:basedOn w:val="Normal"/>
    <w:link w:val="BodyTextChar"/>
    <w:rsid w:val="00E4239F"/>
    <w:pPr>
      <w:spacing w:line="480" w:lineRule="auto"/>
    </w:pPr>
    <w:rPr>
      <w:rFonts w:eastAsia="Times New Roman"/>
      <w:color w:val="FF0000"/>
    </w:rPr>
  </w:style>
  <w:style w:type="character" w:customStyle="1" w:styleId="BodyTextChar">
    <w:name w:val="Body Text Char"/>
    <w:basedOn w:val="DefaultParagraphFont"/>
    <w:link w:val="BodyText"/>
    <w:rsid w:val="00E4239F"/>
    <w:rPr>
      <w:rFonts w:ascii="Times New Roman" w:eastAsia="Times New Roman" w:hAnsi="Times New Roman" w:cs="Times New Roman"/>
      <w:color w:val="FF0000"/>
      <w:sz w:val="24"/>
      <w:szCs w:val="24"/>
      <w:lang w:eastAsia="en-US"/>
    </w:rPr>
  </w:style>
  <w:style w:type="paragraph" w:styleId="BalloonText">
    <w:name w:val="Balloon Text"/>
    <w:basedOn w:val="Normal"/>
    <w:link w:val="BalloonTextChar"/>
    <w:semiHidden/>
    <w:unhideWhenUsed/>
    <w:rsid w:val="001149CC"/>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1149CC"/>
    <w:rPr>
      <w:rFonts w:ascii="Lucida Grande" w:eastAsia="ＭＳ 明朝" w:hAnsi="Lucida Grande" w:cs="Lucida Grande"/>
      <w:sz w:val="18"/>
      <w:szCs w:val="18"/>
      <w:lang w:eastAsia="en-US"/>
    </w:rPr>
  </w:style>
  <w:style w:type="character" w:customStyle="1" w:styleId="gcg2ujhdabb">
    <w:name w:val="gcg2ujhdabb"/>
    <w:basedOn w:val="DefaultParagraphFont"/>
    <w:rsid w:val="002260AF"/>
  </w:style>
  <w:style w:type="character" w:customStyle="1" w:styleId="gcg2ujhdeab">
    <w:name w:val="gcg2ujhdeab"/>
    <w:basedOn w:val="DefaultParagraphFont"/>
    <w:rsid w:val="002260AF"/>
  </w:style>
  <w:style w:type="character" w:customStyle="1" w:styleId="gewyw5ybjeb">
    <w:name w:val="gewyw5ybjeb"/>
    <w:basedOn w:val="DefaultParagraphFont"/>
    <w:rsid w:val="002260AF"/>
  </w:style>
  <w:style w:type="character" w:customStyle="1" w:styleId="gewyw5ybmdb">
    <w:name w:val="gewyw5ybmdb"/>
    <w:basedOn w:val="DefaultParagraphFont"/>
    <w:rsid w:val="002260AF"/>
  </w:style>
  <w:style w:type="character" w:styleId="CommentReference">
    <w:name w:val="annotation reference"/>
    <w:uiPriority w:val="99"/>
    <w:semiHidden/>
    <w:unhideWhenUsed/>
    <w:rsid w:val="002260AF"/>
    <w:rPr>
      <w:sz w:val="16"/>
      <w:szCs w:val="16"/>
    </w:rPr>
  </w:style>
  <w:style w:type="character" w:styleId="BookTitle">
    <w:name w:val="Book Title"/>
    <w:uiPriority w:val="33"/>
    <w:rsid w:val="002260AF"/>
    <w:rPr>
      <w:caps/>
      <w:color w:val="622423" w:themeColor="accent2" w:themeShade="7F"/>
      <w:spacing w:val="5"/>
      <w:u w:color="622423" w:themeColor="accent2" w:themeShade="7F"/>
    </w:rPr>
  </w:style>
  <w:style w:type="table" w:customStyle="1" w:styleId="PlainTable51">
    <w:name w:val="Plain Table 51"/>
    <w:basedOn w:val="TableNormal"/>
    <w:uiPriority w:val="45"/>
    <w:rsid w:val="002260AF"/>
    <w:rPr>
      <w:rFonts w:eastAsiaTheme="minorHAnsi"/>
      <w:sz w:val="24"/>
      <w:szCs w:val="24"/>
      <w:lang w:eastAsia="en-US"/>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2260AF"/>
    <w:rPr>
      <w:rFonts w:eastAsia="SimSun"/>
      <w:sz w:val="24"/>
      <w:szCs w:val="24"/>
      <w:lang w:eastAsia="en-US"/>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2">
    <w:name w:val="Plain Table 52"/>
    <w:basedOn w:val="TableNormal"/>
    <w:uiPriority w:val="45"/>
    <w:rsid w:val="002260AF"/>
    <w:rPr>
      <w:rFonts w:eastAsia="SimSun"/>
      <w:sz w:val="24"/>
      <w:szCs w:val="24"/>
      <w:lang w:eastAsia="en-US"/>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pple-style-span">
    <w:name w:val="apple-style-span"/>
    <w:basedOn w:val="DefaultParagraphFont"/>
    <w:rsid w:val="002260AF"/>
  </w:style>
  <w:style w:type="character" w:customStyle="1" w:styleId="apple-converted-space">
    <w:name w:val="apple-converted-space"/>
    <w:basedOn w:val="DefaultParagraphFont"/>
    <w:rsid w:val="002260AF"/>
  </w:style>
  <w:style w:type="paragraph" w:customStyle="1" w:styleId="PageNumber1">
    <w:name w:val="Page Number1"/>
    <w:basedOn w:val="Normal"/>
    <w:next w:val="Normal"/>
    <w:rsid w:val="002260AF"/>
    <w:pPr>
      <w:spacing w:line="480" w:lineRule="auto"/>
    </w:pPr>
    <w:rPr>
      <w:rFonts w:eastAsia="Times New Roman"/>
    </w:rPr>
  </w:style>
  <w:style w:type="paragraph" w:customStyle="1" w:styleId="Code20">
    <w:name w:val="Code2"/>
    <w:basedOn w:val="Normal"/>
    <w:link w:val="Code2Char"/>
    <w:rsid w:val="002260AF"/>
    <w:pPr>
      <w:pBdr>
        <w:top w:val="single" w:sz="4" w:space="1" w:color="auto"/>
        <w:left w:val="single" w:sz="4" w:space="4" w:color="auto"/>
        <w:bottom w:val="single" w:sz="4" w:space="1" w:color="auto"/>
        <w:right w:val="single" w:sz="4" w:space="4" w:color="auto"/>
      </w:pBdr>
      <w:shd w:val="clear" w:color="auto" w:fill="E6E6E6"/>
    </w:pPr>
    <w:rPr>
      <w:rFonts w:ascii="Courier" w:eastAsia="Times New Roman" w:hAnsi="Courier"/>
      <w:sz w:val="18"/>
      <w:szCs w:val="18"/>
      <w:shd w:val="clear" w:color="auto" w:fill="E1E2E5"/>
    </w:rPr>
  </w:style>
  <w:style w:type="character" w:customStyle="1" w:styleId="Code2Char">
    <w:name w:val="Code2 Char"/>
    <w:basedOn w:val="DefaultParagraphFont"/>
    <w:link w:val="Code20"/>
    <w:rsid w:val="002260AF"/>
    <w:rPr>
      <w:rFonts w:ascii="Courier" w:eastAsia="Times New Roman" w:hAnsi="Courier" w:cs="Times New Roman"/>
      <w:sz w:val="18"/>
      <w:szCs w:val="18"/>
      <w:shd w:val="clear" w:color="auto" w:fill="E6E6E6"/>
      <w:lang w:eastAsia="en-US"/>
    </w:rPr>
  </w:style>
  <w:style w:type="paragraph" w:customStyle="1" w:styleId="SPIEbodytext">
    <w:name w:val="SPIE body text"/>
    <w:basedOn w:val="Normal"/>
    <w:link w:val="SPIEbodytextCharChar"/>
    <w:rsid w:val="002260AF"/>
    <w:pPr>
      <w:jc w:val="both"/>
    </w:pPr>
    <w:rPr>
      <w:sz w:val="20"/>
    </w:rPr>
  </w:style>
  <w:style w:type="character" w:customStyle="1" w:styleId="SPIEbodytextCharChar">
    <w:name w:val="SPIE body text Char Char"/>
    <w:basedOn w:val="DefaultParagraphFont"/>
    <w:link w:val="SPIEbodytext"/>
    <w:rsid w:val="002260AF"/>
    <w:rPr>
      <w:rFonts w:ascii="Times New Roman" w:eastAsia="ＭＳ 明朝" w:hAnsi="Times New Roman" w:cs="Times New Roman"/>
      <w:szCs w:val="24"/>
      <w:lang w:eastAsia="en-US"/>
    </w:rPr>
  </w:style>
  <w:style w:type="paragraph" w:customStyle="1" w:styleId="BoxEmphasis">
    <w:name w:val="BoxEmphasis"/>
    <w:basedOn w:val="Normal"/>
    <w:qFormat/>
    <w:rsid w:val="002260AF"/>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018764">
      <w:bodyDiv w:val="1"/>
      <w:marLeft w:val="0"/>
      <w:marRight w:val="0"/>
      <w:marTop w:val="0"/>
      <w:marBottom w:val="0"/>
      <w:divBdr>
        <w:top w:val="none" w:sz="0" w:space="0" w:color="auto"/>
        <w:left w:val="none" w:sz="0" w:space="0" w:color="auto"/>
        <w:bottom w:val="none" w:sz="0" w:space="0" w:color="auto"/>
        <w:right w:val="none" w:sz="0" w:space="0" w:color="auto"/>
      </w:divBdr>
    </w:div>
    <w:div w:id="134102609">
      <w:bodyDiv w:val="1"/>
      <w:marLeft w:val="0"/>
      <w:marRight w:val="0"/>
      <w:marTop w:val="0"/>
      <w:marBottom w:val="0"/>
      <w:divBdr>
        <w:top w:val="none" w:sz="0" w:space="0" w:color="auto"/>
        <w:left w:val="none" w:sz="0" w:space="0" w:color="auto"/>
        <w:bottom w:val="none" w:sz="0" w:space="0" w:color="auto"/>
        <w:right w:val="none" w:sz="0" w:space="0" w:color="auto"/>
      </w:divBdr>
    </w:div>
    <w:div w:id="279805261">
      <w:bodyDiv w:val="1"/>
      <w:marLeft w:val="0"/>
      <w:marRight w:val="0"/>
      <w:marTop w:val="0"/>
      <w:marBottom w:val="0"/>
      <w:divBdr>
        <w:top w:val="none" w:sz="0" w:space="0" w:color="auto"/>
        <w:left w:val="none" w:sz="0" w:space="0" w:color="auto"/>
        <w:bottom w:val="none" w:sz="0" w:space="0" w:color="auto"/>
        <w:right w:val="none" w:sz="0" w:space="0" w:color="auto"/>
      </w:divBdr>
    </w:div>
    <w:div w:id="351225666">
      <w:bodyDiv w:val="1"/>
      <w:marLeft w:val="0"/>
      <w:marRight w:val="0"/>
      <w:marTop w:val="0"/>
      <w:marBottom w:val="0"/>
      <w:divBdr>
        <w:top w:val="none" w:sz="0" w:space="0" w:color="auto"/>
        <w:left w:val="none" w:sz="0" w:space="0" w:color="auto"/>
        <w:bottom w:val="none" w:sz="0" w:space="0" w:color="auto"/>
        <w:right w:val="none" w:sz="0" w:space="0" w:color="auto"/>
      </w:divBdr>
    </w:div>
    <w:div w:id="398866093">
      <w:bodyDiv w:val="1"/>
      <w:marLeft w:val="0"/>
      <w:marRight w:val="0"/>
      <w:marTop w:val="0"/>
      <w:marBottom w:val="0"/>
      <w:divBdr>
        <w:top w:val="none" w:sz="0" w:space="0" w:color="auto"/>
        <w:left w:val="none" w:sz="0" w:space="0" w:color="auto"/>
        <w:bottom w:val="none" w:sz="0" w:space="0" w:color="auto"/>
        <w:right w:val="none" w:sz="0" w:space="0" w:color="auto"/>
      </w:divBdr>
    </w:div>
    <w:div w:id="637733968">
      <w:bodyDiv w:val="1"/>
      <w:marLeft w:val="0"/>
      <w:marRight w:val="0"/>
      <w:marTop w:val="0"/>
      <w:marBottom w:val="0"/>
      <w:divBdr>
        <w:top w:val="none" w:sz="0" w:space="0" w:color="auto"/>
        <w:left w:val="none" w:sz="0" w:space="0" w:color="auto"/>
        <w:bottom w:val="none" w:sz="0" w:space="0" w:color="auto"/>
        <w:right w:val="none" w:sz="0" w:space="0" w:color="auto"/>
      </w:divBdr>
    </w:div>
    <w:div w:id="655496920">
      <w:bodyDiv w:val="1"/>
      <w:marLeft w:val="0"/>
      <w:marRight w:val="0"/>
      <w:marTop w:val="0"/>
      <w:marBottom w:val="0"/>
      <w:divBdr>
        <w:top w:val="none" w:sz="0" w:space="0" w:color="auto"/>
        <w:left w:val="none" w:sz="0" w:space="0" w:color="auto"/>
        <w:bottom w:val="none" w:sz="0" w:space="0" w:color="auto"/>
        <w:right w:val="none" w:sz="0" w:space="0" w:color="auto"/>
      </w:divBdr>
    </w:div>
    <w:div w:id="819804616">
      <w:bodyDiv w:val="1"/>
      <w:marLeft w:val="0"/>
      <w:marRight w:val="0"/>
      <w:marTop w:val="0"/>
      <w:marBottom w:val="0"/>
      <w:divBdr>
        <w:top w:val="none" w:sz="0" w:space="0" w:color="auto"/>
        <w:left w:val="none" w:sz="0" w:space="0" w:color="auto"/>
        <w:bottom w:val="none" w:sz="0" w:space="0" w:color="auto"/>
        <w:right w:val="none" w:sz="0" w:space="0" w:color="auto"/>
      </w:divBdr>
    </w:div>
    <w:div w:id="866481463">
      <w:bodyDiv w:val="1"/>
      <w:marLeft w:val="0"/>
      <w:marRight w:val="0"/>
      <w:marTop w:val="0"/>
      <w:marBottom w:val="0"/>
      <w:divBdr>
        <w:top w:val="none" w:sz="0" w:space="0" w:color="auto"/>
        <w:left w:val="none" w:sz="0" w:space="0" w:color="auto"/>
        <w:bottom w:val="none" w:sz="0" w:space="0" w:color="auto"/>
        <w:right w:val="none" w:sz="0" w:space="0" w:color="auto"/>
      </w:divBdr>
    </w:div>
    <w:div w:id="889222907">
      <w:bodyDiv w:val="1"/>
      <w:marLeft w:val="0"/>
      <w:marRight w:val="0"/>
      <w:marTop w:val="0"/>
      <w:marBottom w:val="0"/>
      <w:divBdr>
        <w:top w:val="none" w:sz="0" w:space="0" w:color="auto"/>
        <w:left w:val="none" w:sz="0" w:space="0" w:color="auto"/>
        <w:bottom w:val="none" w:sz="0" w:space="0" w:color="auto"/>
        <w:right w:val="none" w:sz="0" w:space="0" w:color="auto"/>
      </w:divBdr>
    </w:div>
    <w:div w:id="922572112">
      <w:bodyDiv w:val="1"/>
      <w:marLeft w:val="0"/>
      <w:marRight w:val="0"/>
      <w:marTop w:val="0"/>
      <w:marBottom w:val="0"/>
      <w:divBdr>
        <w:top w:val="none" w:sz="0" w:space="0" w:color="auto"/>
        <w:left w:val="none" w:sz="0" w:space="0" w:color="auto"/>
        <w:bottom w:val="none" w:sz="0" w:space="0" w:color="auto"/>
        <w:right w:val="none" w:sz="0" w:space="0" w:color="auto"/>
      </w:divBdr>
    </w:div>
    <w:div w:id="1208178152">
      <w:bodyDiv w:val="1"/>
      <w:marLeft w:val="0"/>
      <w:marRight w:val="0"/>
      <w:marTop w:val="0"/>
      <w:marBottom w:val="0"/>
      <w:divBdr>
        <w:top w:val="none" w:sz="0" w:space="0" w:color="auto"/>
        <w:left w:val="none" w:sz="0" w:space="0" w:color="auto"/>
        <w:bottom w:val="none" w:sz="0" w:space="0" w:color="auto"/>
        <w:right w:val="none" w:sz="0" w:space="0" w:color="auto"/>
      </w:divBdr>
    </w:div>
    <w:div w:id="1311711074">
      <w:bodyDiv w:val="1"/>
      <w:marLeft w:val="0"/>
      <w:marRight w:val="0"/>
      <w:marTop w:val="0"/>
      <w:marBottom w:val="0"/>
      <w:divBdr>
        <w:top w:val="none" w:sz="0" w:space="0" w:color="auto"/>
        <w:left w:val="none" w:sz="0" w:space="0" w:color="auto"/>
        <w:bottom w:val="none" w:sz="0" w:space="0" w:color="auto"/>
        <w:right w:val="none" w:sz="0" w:space="0" w:color="auto"/>
      </w:divBdr>
    </w:div>
    <w:div w:id="1327434684">
      <w:bodyDiv w:val="1"/>
      <w:marLeft w:val="0"/>
      <w:marRight w:val="0"/>
      <w:marTop w:val="0"/>
      <w:marBottom w:val="0"/>
      <w:divBdr>
        <w:top w:val="none" w:sz="0" w:space="0" w:color="auto"/>
        <w:left w:val="none" w:sz="0" w:space="0" w:color="auto"/>
        <w:bottom w:val="none" w:sz="0" w:space="0" w:color="auto"/>
        <w:right w:val="none" w:sz="0" w:space="0" w:color="auto"/>
      </w:divBdr>
    </w:div>
    <w:div w:id="1521120093">
      <w:bodyDiv w:val="1"/>
      <w:marLeft w:val="0"/>
      <w:marRight w:val="0"/>
      <w:marTop w:val="0"/>
      <w:marBottom w:val="0"/>
      <w:divBdr>
        <w:top w:val="none" w:sz="0" w:space="0" w:color="auto"/>
        <w:left w:val="none" w:sz="0" w:space="0" w:color="auto"/>
        <w:bottom w:val="none" w:sz="0" w:space="0" w:color="auto"/>
        <w:right w:val="none" w:sz="0" w:space="0" w:color="auto"/>
      </w:divBdr>
    </w:div>
    <w:div w:id="1551191904">
      <w:bodyDiv w:val="1"/>
      <w:marLeft w:val="0"/>
      <w:marRight w:val="0"/>
      <w:marTop w:val="0"/>
      <w:marBottom w:val="0"/>
      <w:divBdr>
        <w:top w:val="none" w:sz="0" w:space="0" w:color="auto"/>
        <w:left w:val="none" w:sz="0" w:space="0" w:color="auto"/>
        <w:bottom w:val="none" w:sz="0" w:space="0" w:color="auto"/>
        <w:right w:val="none" w:sz="0" w:space="0" w:color="auto"/>
      </w:divBdr>
    </w:div>
    <w:div w:id="1562868305">
      <w:bodyDiv w:val="1"/>
      <w:marLeft w:val="0"/>
      <w:marRight w:val="0"/>
      <w:marTop w:val="0"/>
      <w:marBottom w:val="0"/>
      <w:divBdr>
        <w:top w:val="none" w:sz="0" w:space="0" w:color="auto"/>
        <w:left w:val="none" w:sz="0" w:space="0" w:color="auto"/>
        <w:bottom w:val="none" w:sz="0" w:space="0" w:color="auto"/>
        <w:right w:val="none" w:sz="0" w:space="0" w:color="auto"/>
      </w:divBdr>
    </w:div>
    <w:div w:id="1638876235">
      <w:bodyDiv w:val="1"/>
      <w:marLeft w:val="0"/>
      <w:marRight w:val="0"/>
      <w:marTop w:val="0"/>
      <w:marBottom w:val="0"/>
      <w:divBdr>
        <w:top w:val="none" w:sz="0" w:space="0" w:color="auto"/>
        <w:left w:val="none" w:sz="0" w:space="0" w:color="auto"/>
        <w:bottom w:val="none" w:sz="0" w:space="0" w:color="auto"/>
        <w:right w:val="none" w:sz="0" w:space="0" w:color="auto"/>
      </w:divBdr>
    </w:div>
    <w:div w:id="1722630703">
      <w:bodyDiv w:val="1"/>
      <w:marLeft w:val="0"/>
      <w:marRight w:val="0"/>
      <w:marTop w:val="0"/>
      <w:marBottom w:val="0"/>
      <w:divBdr>
        <w:top w:val="none" w:sz="0" w:space="0" w:color="auto"/>
        <w:left w:val="none" w:sz="0" w:space="0" w:color="auto"/>
        <w:bottom w:val="none" w:sz="0" w:space="0" w:color="auto"/>
        <w:right w:val="none" w:sz="0" w:space="0" w:color="auto"/>
      </w:divBdr>
    </w:div>
    <w:div w:id="1811943611">
      <w:bodyDiv w:val="1"/>
      <w:marLeft w:val="0"/>
      <w:marRight w:val="0"/>
      <w:marTop w:val="0"/>
      <w:marBottom w:val="0"/>
      <w:divBdr>
        <w:top w:val="none" w:sz="0" w:space="0" w:color="auto"/>
        <w:left w:val="none" w:sz="0" w:space="0" w:color="auto"/>
        <w:bottom w:val="none" w:sz="0" w:space="0" w:color="auto"/>
        <w:right w:val="none" w:sz="0" w:space="0" w:color="auto"/>
      </w:divBdr>
    </w:div>
    <w:div w:id="1891112380">
      <w:bodyDiv w:val="1"/>
      <w:marLeft w:val="0"/>
      <w:marRight w:val="0"/>
      <w:marTop w:val="0"/>
      <w:marBottom w:val="0"/>
      <w:divBdr>
        <w:top w:val="none" w:sz="0" w:space="0" w:color="auto"/>
        <w:left w:val="none" w:sz="0" w:space="0" w:color="auto"/>
        <w:bottom w:val="none" w:sz="0" w:space="0" w:color="auto"/>
        <w:right w:val="none" w:sz="0" w:space="0" w:color="auto"/>
      </w:divBdr>
    </w:div>
    <w:div w:id="1894852214">
      <w:bodyDiv w:val="1"/>
      <w:marLeft w:val="0"/>
      <w:marRight w:val="0"/>
      <w:marTop w:val="0"/>
      <w:marBottom w:val="0"/>
      <w:divBdr>
        <w:top w:val="none" w:sz="0" w:space="0" w:color="auto"/>
        <w:left w:val="none" w:sz="0" w:space="0" w:color="auto"/>
        <w:bottom w:val="none" w:sz="0" w:space="0" w:color="auto"/>
        <w:right w:val="none" w:sz="0" w:space="0" w:color="auto"/>
      </w:divBdr>
    </w:div>
    <w:div w:id="2019967633">
      <w:bodyDiv w:val="1"/>
      <w:marLeft w:val="0"/>
      <w:marRight w:val="0"/>
      <w:marTop w:val="0"/>
      <w:marBottom w:val="0"/>
      <w:divBdr>
        <w:top w:val="none" w:sz="0" w:space="0" w:color="auto"/>
        <w:left w:val="none" w:sz="0" w:space="0" w:color="auto"/>
        <w:bottom w:val="none" w:sz="0" w:space="0" w:color="auto"/>
        <w:right w:val="none" w:sz="0" w:space="0" w:color="auto"/>
      </w:divBdr>
    </w:div>
    <w:div w:id="2134932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06" Type="http://schemas.openxmlformats.org/officeDocument/2006/relationships/oleObject" Target="embeddings/oleObject49.bin"/><Relationship Id="rId107" Type="http://schemas.openxmlformats.org/officeDocument/2006/relationships/image" Target="media/image50.wmf"/><Relationship Id="rId108" Type="http://schemas.openxmlformats.org/officeDocument/2006/relationships/oleObject" Target="embeddings/oleObject50.bin"/><Relationship Id="rId109" Type="http://schemas.openxmlformats.org/officeDocument/2006/relationships/image" Target="media/image51.wmf"/><Relationship Id="rId70" Type="http://schemas.openxmlformats.org/officeDocument/2006/relationships/oleObject" Target="embeddings/oleObject31.bin"/><Relationship Id="rId71" Type="http://schemas.openxmlformats.org/officeDocument/2006/relationships/image" Target="media/image32.wmf"/><Relationship Id="rId72" Type="http://schemas.openxmlformats.org/officeDocument/2006/relationships/oleObject" Target="embeddings/oleObject32.bin"/><Relationship Id="rId73" Type="http://schemas.openxmlformats.org/officeDocument/2006/relationships/image" Target="media/image33.emf"/><Relationship Id="rId74" Type="http://schemas.openxmlformats.org/officeDocument/2006/relationships/oleObject" Target="embeddings/oleObject33.bin"/><Relationship Id="rId75" Type="http://schemas.openxmlformats.org/officeDocument/2006/relationships/image" Target="media/image34.emf"/><Relationship Id="rId76" Type="http://schemas.openxmlformats.org/officeDocument/2006/relationships/oleObject" Target="embeddings/oleObject34.bin"/><Relationship Id="rId77" Type="http://schemas.openxmlformats.org/officeDocument/2006/relationships/image" Target="media/image35.emf"/><Relationship Id="rId78" Type="http://schemas.openxmlformats.org/officeDocument/2006/relationships/oleObject" Target="embeddings/oleObject35.bin"/><Relationship Id="rId79" Type="http://schemas.openxmlformats.org/officeDocument/2006/relationships/image" Target="media/image36.emf"/><Relationship Id="rId170" Type="http://schemas.openxmlformats.org/officeDocument/2006/relationships/oleObject" Target="embeddings/oleObject79.bin"/><Relationship Id="rId171" Type="http://schemas.openxmlformats.org/officeDocument/2006/relationships/image" Target="media/image84.emf"/><Relationship Id="rId172" Type="http://schemas.openxmlformats.org/officeDocument/2006/relationships/oleObject" Target="embeddings/oleObject80.bin"/><Relationship Id="rId173" Type="http://schemas.openxmlformats.org/officeDocument/2006/relationships/image" Target="media/image85.wmf"/><Relationship Id="rId174" Type="http://schemas.openxmlformats.org/officeDocument/2006/relationships/oleObject" Target="embeddings/oleObject81.bin"/><Relationship Id="rId175" Type="http://schemas.openxmlformats.org/officeDocument/2006/relationships/image" Target="media/image86.wmf"/><Relationship Id="rId176" Type="http://schemas.openxmlformats.org/officeDocument/2006/relationships/oleObject" Target="embeddings/oleObject82.bin"/><Relationship Id="rId177" Type="http://schemas.openxmlformats.org/officeDocument/2006/relationships/image" Target="media/image87.wmf"/><Relationship Id="rId178" Type="http://schemas.openxmlformats.org/officeDocument/2006/relationships/oleObject" Target="embeddings/oleObject83.bin"/><Relationship Id="rId179" Type="http://schemas.openxmlformats.org/officeDocument/2006/relationships/image" Target="media/image88.emf"/><Relationship Id="rId260" Type="http://schemas.openxmlformats.org/officeDocument/2006/relationships/image" Target="media/image129.wmf"/><Relationship Id="rId10" Type="http://schemas.openxmlformats.org/officeDocument/2006/relationships/oleObject" Target="embeddings/oleObject1.bin"/><Relationship Id="rId11" Type="http://schemas.openxmlformats.org/officeDocument/2006/relationships/image" Target="media/image2.emf"/><Relationship Id="rId12" Type="http://schemas.openxmlformats.org/officeDocument/2006/relationships/oleObject" Target="embeddings/oleObject2.bin"/><Relationship Id="rId13" Type="http://schemas.openxmlformats.org/officeDocument/2006/relationships/image" Target="media/image3.emf"/><Relationship Id="rId14" Type="http://schemas.openxmlformats.org/officeDocument/2006/relationships/oleObject" Target="embeddings/oleObject3.bin"/><Relationship Id="rId15" Type="http://schemas.openxmlformats.org/officeDocument/2006/relationships/image" Target="media/image4.wmf"/><Relationship Id="rId16" Type="http://schemas.openxmlformats.org/officeDocument/2006/relationships/oleObject" Target="embeddings/oleObject4.bin"/><Relationship Id="rId17" Type="http://schemas.openxmlformats.org/officeDocument/2006/relationships/image" Target="media/image5.wmf"/><Relationship Id="rId18" Type="http://schemas.openxmlformats.org/officeDocument/2006/relationships/oleObject" Target="embeddings/oleObject5.bin"/><Relationship Id="rId19" Type="http://schemas.openxmlformats.org/officeDocument/2006/relationships/image" Target="media/image6.wmf"/><Relationship Id="rId261" Type="http://schemas.openxmlformats.org/officeDocument/2006/relationships/oleObject" Target="embeddings/oleObject124.bin"/><Relationship Id="rId262" Type="http://schemas.openxmlformats.org/officeDocument/2006/relationships/image" Target="media/image130.wmf"/><Relationship Id="rId263" Type="http://schemas.openxmlformats.org/officeDocument/2006/relationships/oleObject" Target="embeddings/oleObject125.bin"/><Relationship Id="rId264" Type="http://schemas.openxmlformats.org/officeDocument/2006/relationships/image" Target="media/image131.wmf"/><Relationship Id="rId110" Type="http://schemas.openxmlformats.org/officeDocument/2006/relationships/oleObject" Target="embeddings/oleObject51.bin"/><Relationship Id="rId111" Type="http://schemas.openxmlformats.org/officeDocument/2006/relationships/image" Target="media/image52.wmf"/><Relationship Id="rId112" Type="http://schemas.openxmlformats.org/officeDocument/2006/relationships/oleObject" Target="embeddings/oleObject52.bin"/><Relationship Id="rId113" Type="http://schemas.openxmlformats.org/officeDocument/2006/relationships/image" Target="media/image53.wmf"/><Relationship Id="rId114" Type="http://schemas.openxmlformats.org/officeDocument/2006/relationships/oleObject" Target="embeddings/oleObject53.bin"/><Relationship Id="rId115" Type="http://schemas.openxmlformats.org/officeDocument/2006/relationships/image" Target="media/image54.wmf"/><Relationship Id="rId116" Type="http://schemas.openxmlformats.org/officeDocument/2006/relationships/oleObject" Target="embeddings/oleObject54.bin"/><Relationship Id="rId117" Type="http://schemas.openxmlformats.org/officeDocument/2006/relationships/image" Target="media/image55.wmf"/><Relationship Id="rId118" Type="http://schemas.openxmlformats.org/officeDocument/2006/relationships/oleObject" Target="embeddings/oleObject55.bin"/><Relationship Id="rId119" Type="http://schemas.openxmlformats.org/officeDocument/2006/relationships/image" Target="media/image56.wmf"/><Relationship Id="rId200" Type="http://schemas.openxmlformats.org/officeDocument/2006/relationships/oleObject" Target="embeddings/oleObject94.bin"/><Relationship Id="rId201" Type="http://schemas.openxmlformats.org/officeDocument/2006/relationships/image" Target="media/image99.emf"/><Relationship Id="rId202" Type="http://schemas.openxmlformats.org/officeDocument/2006/relationships/oleObject" Target="embeddings/oleObject95.bin"/><Relationship Id="rId203" Type="http://schemas.openxmlformats.org/officeDocument/2006/relationships/image" Target="media/image100.emf"/><Relationship Id="rId204" Type="http://schemas.openxmlformats.org/officeDocument/2006/relationships/oleObject" Target="embeddings/oleObject96.bin"/><Relationship Id="rId205" Type="http://schemas.openxmlformats.org/officeDocument/2006/relationships/image" Target="media/image101.emf"/><Relationship Id="rId206" Type="http://schemas.openxmlformats.org/officeDocument/2006/relationships/oleObject" Target="embeddings/oleObject97.bin"/><Relationship Id="rId207" Type="http://schemas.openxmlformats.org/officeDocument/2006/relationships/image" Target="media/image102.emf"/><Relationship Id="rId208" Type="http://schemas.openxmlformats.org/officeDocument/2006/relationships/oleObject" Target="embeddings/oleObject98.bin"/><Relationship Id="rId209" Type="http://schemas.openxmlformats.org/officeDocument/2006/relationships/image" Target="media/image103.emf"/><Relationship Id="rId265" Type="http://schemas.openxmlformats.org/officeDocument/2006/relationships/oleObject" Target="embeddings/oleObject126.bin"/><Relationship Id="rId266" Type="http://schemas.openxmlformats.org/officeDocument/2006/relationships/image" Target="media/image132.wmf"/><Relationship Id="rId267" Type="http://schemas.openxmlformats.org/officeDocument/2006/relationships/oleObject" Target="embeddings/oleObject127.bin"/><Relationship Id="rId268" Type="http://schemas.openxmlformats.org/officeDocument/2006/relationships/image" Target="media/image133.wmf"/><Relationship Id="rId269" Type="http://schemas.openxmlformats.org/officeDocument/2006/relationships/oleObject" Target="embeddings/oleObject128.bin"/><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emf"/><Relationship Id="rId80" Type="http://schemas.openxmlformats.org/officeDocument/2006/relationships/oleObject" Target="embeddings/oleObject36.bin"/><Relationship Id="rId81" Type="http://schemas.openxmlformats.org/officeDocument/2006/relationships/image" Target="media/image37.emf"/><Relationship Id="rId82" Type="http://schemas.openxmlformats.org/officeDocument/2006/relationships/oleObject" Target="embeddings/oleObject37.bin"/><Relationship Id="rId83" Type="http://schemas.openxmlformats.org/officeDocument/2006/relationships/image" Target="media/image38.emf"/><Relationship Id="rId84" Type="http://schemas.openxmlformats.org/officeDocument/2006/relationships/oleObject" Target="embeddings/oleObject38.bin"/><Relationship Id="rId85" Type="http://schemas.openxmlformats.org/officeDocument/2006/relationships/image" Target="media/image39.emf"/><Relationship Id="rId86" Type="http://schemas.openxmlformats.org/officeDocument/2006/relationships/oleObject" Target="embeddings/oleObject39.bin"/><Relationship Id="rId87" Type="http://schemas.openxmlformats.org/officeDocument/2006/relationships/image" Target="media/image40.wmf"/><Relationship Id="rId88" Type="http://schemas.openxmlformats.org/officeDocument/2006/relationships/oleObject" Target="embeddings/oleObject40.bin"/><Relationship Id="rId89" Type="http://schemas.openxmlformats.org/officeDocument/2006/relationships/image" Target="media/image41.wmf"/><Relationship Id="rId180" Type="http://schemas.openxmlformats.org/officeDocument/2006/relationships/oleObject" Target="embeddings/oleObject84.bin"/><Relationship Id="rId181" Type="http://schemas.openxmlformats.org/officeDocument/2006/relationships/image" Target="media/image89.wmf"/><Relationship Id="rId182" Type="http://schemas.openxmlformats.org/officeDocument/2006/relationships/oleObject" Target="embeddings/oleObject85.bin"/><Relationship Id="rId183" Type="http://schemas.openxmlformats.org/officeDocument/2006/relationships/image" Target="media/image90.wmf"/><Relationship Id="rId184" Type="http://schemas.openxmlformats.org/officeDocument/2006/relationships/oleObject" Target="embeddings/oleObject86.bin"/><Relationship Id="rId185" Type="http://schemas.openxmlformats.org/officeDocument/2006/relationships/image" Target="media/image91.wmf"/><Relationship Id="rId186" Type="http://schemas.openxmlformats.org/officeDocument/2006/relationships/oleObject" Target="embeddings/oleObject87.bin"/><Relationship Id="rId187" Type="http://schemas.openxmlformats.org/officeDocument/2006/relationships/image" Target="media/image92.emf"/><Relationship Id="rId188" Type="http://schemas.openxmlformats.org/officeDocument/2006/relationships/oleObject" Target="embeddings/oleObject88.bin"/><Relationship Id="rId189" Type="http://schemas.openxmlformats.org/officeDocument/2006/relationships/image" Target="media/image93.wmf"/><Relationship Id="rId270" Type="http://schemas.openxmlformats.org/officeDocument/2006/relationships/image" Target="media/image134.wmf"/><Relationship Id="rId20" Type="http://schemas.openxmlformats.org/officeDocument/2006/relationships/oleObject" Target="embeddings/oleObject6.bin"/><Relationship Id="rId21" Type="http://schemas.openxmlformats.org/officeDocument/2006/relationships/image" Target="media/image7.wmf"/><Relationship Id="rId22" Type="http://schemas.openxmlformats.org/officeDocument/2006/relationships/oleObject" Target="embeddings/oleObject7.bin"/><Relationship Id="rId23" Type="http://schemas.openxmlformats.org/officeDocument/2006/relationships/image" Target="media/image8.wmf"/><Relationship Id="rId24" Type="http://schemas.openxmlformats.org/officeDocument/2006/relationships/oleObject" Target="embeddings/oleObject8.bin"/><Relationship Id="rId25" Type="http://schemas.openxmlformats.org/officeDocument/2006/relationships/image" Target="media/image9.emf"/><Relationship Id="rId26" Type="http://schemas.openxmlformats.org/officeDocument/2006/relationships/oleObject" Target="embeddings/oleObject9.bin"/><Relationship Id="rId27" Type="http://schemas.openxmlformats.org/officeDocument/2006/relationships/image" Target="media/image10.emf"/><Relationship Id="rId28" Type="http://schemas.openxmlformats.org/officeDocument/2006/relationships/oleObject" Target="embeddings/oleObject10.bin"/><Relationship Id="rId29" Type="http://schemas.openxmlformats.org/officeDocument/2006/relationships/image" Target="media/image11.emf"/><Relationship Id="rId271" Type="http://schemas.openxmlformats.org/officeDocument/2006/relationships/oleObject" Target="embeddings/oleObject129.bin"/><Relationship Id="rId272" Type="http://schemas.openxmlformats.org/officeDocument/2006/relationships/image" Target="media/image135.wmf"/><Relationship Id="rId273" Type="http://schemas.openxmlformats.org/officeDocument/2006/relationships/oleObject" Target="embeddings/oleObject130.bin"/><Relationship Id="rId274" Type="http://schemas.openxmlformats.org/officeDocument/2006/relationships/image" Target="media/image136.wmf"/><Relationship Id="rId120" Type="http://schemas.openxmlformats.org/officeDocument/2006/relationships/oleObject" Target="embeddings/oleObject56.bin"/><Relationship Id="rId121" Type="http://schemas.openxmlformats.org/officeDocument/2006/relationships/image" Target="media/image57.wmf"/><Relationship Id="rId122" Type="http://schemas.openxmlformats.org/officeDocument/2006/relationships/oleObject" Target="embeddings/oleObject57.bin"/><Relationship Id="rId123" Type="http://schemas.openxmlformats.org/officeDocument/2006/relationships/image" Target="media/image58.emf"/><Relationship Id="rId124" Type="http://schemas.openxmlformats.org/officeDocument/2006/relationships/oleObject" Target="embeddings/oleObject58.bin"/><Relationship Id="rId125" Type="http://schemas.openxmlformats.org/officeDocument/2006/relationships/image" Target="media/image59.emf"/><Relationship Id="rId126" Type="http://schemas.openxmlformats.org/officeDocument/2006/relationships/oleObject" Target="embeddings/oleObject59.bin"/><Relationship Id="rId127" Type="http://schemas.openxmlformats.org/officeDocument/2006/relationships/image" Target="media/image60.emf"/><Relationship Id="rId128" Type="http://schemas.openxmlformats.org/officeDocument/2006/relationships/oleObject" Target="embeddings/oleObject60.bin"/><Relationship Id="rId129" Type="http://schemas.openxmlformats.org/officeDocument/2006/relationships/image" Target="media/image61.emf"/><Relationship Id="rId210" Type="http://schemas.openxmlformats.org/officeDocument/2006/relationships/oleObject" Target="embeddings/oleObject99.bin"/><Relationship Id="rId211" Type="http://schemas.openxmlformats.org/officeDocument/2006/relationships/image" Target="media/image104.wmf"/><Relationship Id="rId212" Type="http://schemas.openxmlformats.org/officeDocument/2006/relationships/oleObject" Target="embeddings/oleObject100.bin"/><Relationship Id="rId213" Type="http://schemas.openxmlformats.org/officeDocument/2006/relationships/image" Target="media/image105.wmf"/><Relationship Id="rId214" Type="http://schemas.openxmlformats.org/officeDocument/2006/relationships/oleObject" Target="embeddings/oleObject101.bin"/><Relationship Id="rId215" Type="http://schemas.openxmlformats.org/officeDocument/2006/relationships/image" Target="media/image106.wmf"/><Relationship Id="rId216" Type="http://schemas.openxmlformats.org/officeDocument/2006/relationships/oleObject" Target="embeddings/oleObject102.bin"/><Relationship Id="rId217" Type="http://schemas.openxmlformats.org/officeDocument/2006/relationships/image" Target="media/image107.emf"/><Relationship Id="rId218" Type="http://schemas.openxmlformats.org/officeDocument/2006/relationships/oleObject" Target="embeddings/oleObject103.bin"/><Relationship Id="rId219" Type="http://schemas.openxmlformats.org/officeDocument/2006/relationships/image" Target="media/image108.emf"/><Relationship Id="rId275" Type="http://schemas.openxmlformats.org/officeDocument/2006/relationships/oleObject" Target="embeddings/oleObject131.bin"/><Relationship Id="rId276" Type="http://schemas.openxmlformats.org/officeDocument/2006/relationships/image" Target="media/image137.wmf"/><Relationship Id="rId277" Type="http://schemas.openxmlformats.org/officeDocument/2006/relationships/oleObject" Target="embeddings/oleObject132.bin"/><Relationship Id="rId278" Type="http://schemas.openxmlformats.org/officeDocument/2006/relationships/image" Target="media/image138.wmf"/><Relationship Id="rId279" Type="http://schemas.openxmlformats.org/officeDocument/2006/relationships/oleObject" Target="embeddings/oleObject133.bin"/><Relationship Id="rId300" Type="http://schemas.openxmlformats.org/officeDocument/2006/relationships/image" Target="media/image149.emf"/><Relationship Id="rId301" Type="http://schemas.openxmlformats.org/officeDocument/2006/relationships/oleObject" Target="embeddings/oleObject144.bin"/><Relationship Id="rId302" Type="http://schemas.openxmlformats.org/officeDocument/2006/relationships/image" Target="media/image150.emf"/><Relationship Id="rId303" Type="http://schemas.openxmlformats.org/officeDocument/2006/relationships/oleObject" Target="embeddings/oleObject145.bin"/><Relationship Id="rId304" Type="http://schemas.openxmlformats.org/officeDocument/2006/relationships/image" Target="media/image151.emf"/><Relationship Id="rId305" Type="http://schemas.openxmlformats.org/officeDocument/2006/relationships/oleObject" Target="embeddings/oleObject146.bin"/><Relationship Id="rId306" Type="http://schemas.openxmlformats.org/officeDocument/2006/relationships/image" Target="media/image152.emf"/><Relationship Id="rId307" Type="http://schemas.openxmlformats.org/officeDocument/2006/relationships/oleObject" Target="embeddings/oleObject147.bin"/><Relationship Id="rId308" Type="http://schemas.openxmlformats.org/officeDocument/2006/relationships/image" Target="media/image153.emf"/><Relationship Id="rId309" Type="http://schemas.openxmlformats.org/officeDocument/2006/relationships/oleObject" Target="embeddings/oleObject148.bin"/><Relationship Id="rId90" Type="http://schemas.openxmlformats.org/officeDocument/2006/relationships/oleObject" Target="embeddings/oleObject41.bin"/><Relationship Id="rId91" Type="http://schemas.openxmlformats.org/officeDocument/2006/relationships/image" Target="media/image42.emf"/><Relationship Id="rId92" Type="http://schemas.openxmlformats.org/officeDocument/2006/relationships/oleObject" Target="embeddings/oleObject42.bin"/><Relationship Id="rId93" Type="http://schemas.openxmlformats.org/officeDocument/2006/relationships/image" Target="media/image43.wmf"/><Relationship Id="rId94" Type="http://schemas.openxmlformats.org/officeDocument/2006/relationships/oleObject" Target="embeddings/oleObject43.bin"/><Relationship Id="rId95" Type="http://schemas.openxmlformats.org/officeDocument/2006/relationships/image" Target="media/image44.wmf"/><Relationship Id="rId96" Type="http://schemas.openxmlformats.org/officeDocument/2006/relationships/oleObject" Target="embeddings/oleObject44.bin"/><Relationship Id="rId97" Type="http://schemas.openxmlformats.org/officeDocument/2006/relationships/image" Target="media/image45.wmf"/><Relationship Id="rId98" Type="http://schemas.openxmlformats.org/officeDocument/2006/relationships/oleObject" Target="embeddings/oleObject45.bin"/><Relationship Id="rId99" Type="http://schemas.openxmlformats.org/officeDocument/2006/relationships/image" Target="media/image46.wmf"/><Relationship Id="rId190" Type="http://schemas.openxmlformats.org/officeDocument/2006/relationships/oleObject" Target="embeddings/oleObject89.bin"/><Relationship Id="rId191" Type="http://schemas.openxmlformats.org/officeDocument/2006/relationships/image" Target="media/image94.emf"/><Relationship Id="rId192" Type="http://schemas.openxmlformats.org/officeDocument/2006/relationships/oleObject" Target="embeddings/oleObject90.bin"/><Relationship Id="rId193" Type="http://schemas.openxmlformats.org/officeDocument/2006/relationships/image" Target="media/image95.emf"/><Relationship Id="rId194" Type="http://schemas.openxmlformats.org/officeDocument/2006/relationships/oleObject" Target="embeddings/oleObject91.bin"/><Relationship Id="rId195" Type="http://schemas.openxmlformats.org/officeDocument/2006/relationships/image" Target="media/image96.emf"/><Relationship Id="rId196" Type="http://schemas.openxmlformats.org/officeDocument/2006/relationships/oleObject" Target="embeddings/oleObject92.bin"/><Relationship Id="rId197" Type="http://schemas.openxmlformats.org/officeDocument/2006/relationships/image" Target="media/image97.emf"/><Relationship Id="rId198" Type="http://schemas.openxmlformats.org/officeDocument/2006/relationships/oleObject" Target="embeddings/oleObject93.bin"/><Relationship Id="rId199" Type="http://schemas.openxmlformats.org/officeDocument/2006/relationships/image" Target="media/image98.emf"/><Relationship Id="rId280" Type="http://schemas.openxmlformats.org/officeDocument/2006/relationships/image" Target="media/image139.wmf"/><Relationship Id="rId30" Type="http://schemas.openxmlformats.org/officeDocument/2006/relationships/oleObject" Target="embeddings/oleObject11.bin"/><Relationship Id="rId31" Type="http://schemas.openxmlformats.org/officeDocument/2006/relationships/image" Target="media/image12.emf"/><Relationship Id="rId32" Type="http://schemas.openxmlformats.org/officeDocument/2006/relationships/oleObject" Target="embeddings/oleObject12.bin"/><Relationship Id="rId33" Type="http://schemas.openxmlformats.org/officeDocument/2006/relationships/image" Target="media/image13.emf"/><Relationship Id="rId34" Type="http://schemas.openxmlformats.org/officeDocument/2006/relationships/oleObject" Target="embeddings/oleObject13.bin"/><Relationship Id="rId35" Type="http://schemas.openxmlformats.org/officeDocument/2006/relationships/image" Target="media/image14.emf"/><Relationship Id="rId36" Type="http://schemas.openxmlformats.org/officeDocument/2006/relationships/oleObject" Target="embeddings/oleObject14.bin"/><Relationship Id="rId37" Type="http://schemas.openxmlformats.org/officeDocument/2006/relationships/image" Target="media/image15.emf"/><Relationship Id="rId38" Type="http://schemas.openxmlformats.org/officeDocument/2006/relationships/oleObject" Target="embeddings/oleObject15.bin"/><Relationship Id="rId39" Type="http://schemas.openxmlformats.org/officeDocument/2006/relationships/image" Target="media/image16.emf"/><Relationship Id="rId281" Type="http://schemas.openxmlformats.org/officeDocument/2006/relationships/oleObject" Target="embeddings/oleObject134.bin"/><Relationship Id="rId282" Type="http://schemas.openxmlformats.org/officeDocument/2006/relationships/image" Target="media/image140.wmf"/><Relationship Id="rId283" Type="http://schemas.openxmlformats.org/officeDocument/2006/relationships/oleObject" Target="embeddings/oleObject135.bin"/><Relationship Id="rId284" Type="http://schemas.openxmlformats.org/officeDocument/2006/relationships/image" Target="media/image141.wmf"/><Relationship Id="rId130" Type="http://schemas.openxmlformats.org/officeDocument/2006/relationships/oleObject" Target="embeddings/oleObject61.bin"/><Relationship Id="rId131" Type="http://schemas.openxmlformats.org/officeDocument/2006/relationships/image" Target="media/image62.emf"/><Relationship Id="rId132" Type="http://schemas.openxmlformats.org/officeDocument/2006/relationships/oleObject" Target="embeddings/oleObject62.bin"/><Relationship Id="rId133" Type="http://schemas.openxmlformats.org/officeDocument/2006/relationships/image" Target="media/image63.wmf"/><Relationship Id="rId220" Type="http://schemas.openxmlformats.org/officeDocument/2006/relationships/oleObject" Target="embeddings/oleObject104.bin"/><Relationship Id="rId221" Type="http://schemas.openxmlformats.org/officeDocument/2006/relationships/image" Target="media/image109.emf"/><Relationship Id="rId222" Type="http://schemas.openxmlformats.org/officeDocument/2006/relationships/oleObject" Target="embeddings/oleObject105.bin"/><Relationship Id="rId223" Type="http://schemas.openxmlformats.org/officeDocument/2006/relationships/image" Target="media/image110.emf"/><Relationship Id="rId224" Type="http://schemas.openxmlformats.org/officeDocument/2006/relationships/oleObject" Target="embeddings/oleObject106.bin"/><Relationship Id="rId225" Type="http://schemas.openxmlformats.org/officeDocument/2006/relationships/image" Target="media/image111.png"/><Relationship Id="rId226" Type="http://schemas.openxmlformats.org/officeDocument/2006/relationships/image" Target="media/image112.wmf"/><Relationship Id="rId227" Type="http://schemas.openxmlformats.org/officeDocument/2006/relationships/oleObject" Target="embeddings/oleObject107.bin"/><Relationship Id="rId228" Type="http://schemas.openxmlformats.org/officeDocument/2006/relationships/image" Target="media/image113.emf"/><Relationship Id="rId229" Type="http://schemas.openxmlformats.org/officeDocument/2006/relationships/oleObject" Target="embeddings/oleObject108.bin"/><Relationship Id="rId134" Type="http://schemas.openxmlformats.org/officeDocument/2006/relationships/oleObject" Target="embeddings/oleObject63.bin"/><Relationship Id="rId135" Type="http://schemas.openxmlformats.org/officeDocument/2006/relationships/image" Target="media/image64.wmf"/><Relationship Id="rId136" Type="http://schemas.openxmlformats.org/officeDocument/2006/relationships/oleObject" Target="embeddings/oleObject64.bin"/><Relationship Id="rId137" Type="http://schemas.openxmlformats.org/officeDocument/2006/relationships/image" Target="media/image65.emf"/><Relationship Id="rId138" Type="http://schemas.openxmlformats.org/officeDocument/2006/relationships/oleObject" Target="embeddings/oleObject65.bin"/><Relationship Id="rId139" Type="http://schemas.openxmlformats.org/officeDocument/2006/relationships/image" Target="media/image66.emf"/><Relationship Id="rId285" Type="http://schemas.openxmlformats.org/officeDocument/2006/relationships/oleObject" Target="embeddings/oleObject136.bin"/><Relationship Id="rId286" Type="http://schemas.openxmlformats.org/officeDocument/2006/relationships/image" Target="media/image142.wmf"/><Relationship Id="rId287" Type="http://schemas.openxmlformats.org/officeDocument/2006/relationships/oleObject" Target="embeddings/oleObject137.bin"/><Relationship Id="rId288" Type="http://schemas.openxmlformats.org/officeDocument/2006/relationships/image" Target="media/image143.wmf"/><Relationship Id="rId289" Type="http://schemas.openxmlformats.org/officeDocument/2006/relationships/oleObject" Target="embeddings/oleObject138.bin"/><Relationship Id="rId310" Type="http://schemas.openxmlformats.org/officeDocument/2006/relationships/image" Target="media/image154.emf"/><Relationship Id="rId311" Type="http://schemas.openxmlformats.org/officeDocument/2006/relationships/oleObject" Target="embeddings/oleObject149.bin"/><Relationship Id="rId312" Type="http://schemas.openxmlformats.org/officeDocument/2006/relationships/image" Target="media/image155.emf"/><Relationship Id="rId313" Type="http://schemas.openxmlformats.org/officeDocument/2006/relationships/oleObject" Target="embeddings/oleObject150.bin"/><Relationship Id="rId314" Type="http://schemas.openxmlformats.org/officeDocument/2006/relationships/image" Target="media/image156.png"/><Relationship Id="rId315" Type="http://schemas.openxmlformats.org/officeDocument/2006/relationships/image" Target="media/image157.png"/><Relationship Id="rId316" Type="http://schemas.openxmlformats.org/officeDocument/2006/relationships/hyperlink" Target="http://www-radiology.uchicago.edu/krl/" TargetMode="External"/><Relationship Id="rId317" Type="http://schemas.openxmlformats.org/officeDocument/2006/relationships/footer" Target="footer1.xml"/><Relationship Id="rId318" Type="http://schemas.openxmlformats.org/officeDocument/2006/relationships/footer" Target="footer2.xml"/><Relationship Id="rId319" Type="http://schemas.openxmlformats.org/officeDocument/2006/relationships/fontTable" Target="fontTable.xml"/><Relationship Id="rId290" Type="http://schemas.openxmlformats.org/officeDocument/2006/relationships/image" Target="media/image144.wmf"/><Relationship Id="rId291" Type="http://schemas.openxmlformats.org/officeDocument/2006/relationships/oleObject" Target="embeddings/oleObject139.bin"/><Relationship Id="rId292" Type="http://schemas.openxmlformats.org/officeDocument/2006/relationships/image" Target="media/image145.wmf"/><Relationship Id="rId293" Type="http://schemas.openxmlformats.org/officeDocument/2006/relationships/oleObject" Target="embeddings/oleObject140.bin"/><Relationship Id="rId294" Type="http://schemas.openxmlformats.org/officeDocument/2006/relationships/image" Target="media/image146.wmf"/><Relationship Id="rId295" Type="http://schemas.openxmlformats.org/officeDocument/2006/relationships/oleObject" Target="embeddings/oleObject141.bin"/><Relationship Id="rId296" Type="http://schemas.openxmlformats.org/officeDocument/2006/relationships/image" Target="media/image147.wmf"/><Relationship Id="rId40" Type="http://schemas.openxmlformats.org/officeDocument/2006/relationships/oleObject" Target="embeddings/oleObject16.bin"/><Relationship Id="rId41" Type="http://schemas.openxmlformats.org/officeDocument/2006/relationships/image" Target="media/image17.emf"/><Relationship Id="rId42" Type="http://schemas.openxmlformats.org/officeDocument/2006/relationships/oleObject" Target="embeddings/oleObject17.bin"/><Relationship Id="rId43" Type="http://schemas.openxmlformats.org/officeDocument/2006/relationships/image" Target="media/image18.emf"/><Relationship Id="rId44" Type="http://schemas.openxmlformats.org/officeDocument/2006/relationships/oleObject" Target="embeddings/oleObject18.bin"/><Relationship Id="rId45" Type="http://schemas.openxmlformats.org/officeDocument/2006/relationships/image" Target="media/image19.emf"/><Relationship Id="rId46" Type="http://schemas.openxmlformats.org/officeDocument/2006/relationships/oleObject" Target="embeddings/oleObject19.bin"/><Relationship Id="rId47" Type="http://schemas.openxmlformats.org/officeDocument/2006/relationships/image" Target="media/image20.emf"/><Relationship Id="rId48" Type="http://schemas.openxmlformats.org/officeDocument/2006/relationships/oleObject" Target="embeddings/oleObject20.bin"/><Relationship Id="rId49" Type="http://schemas.openxmlformats.org/officeDocument/2006/relationships/image" Target="media/image21.emf"/><Relationship Id="rId297" Type="http://schemas.openxmlformats.org/officeDocument/2006/relationships/oleObject" Target="embeddings/oleObject142.bin"/><Relationship Id="rId298" Type="http://schemas.openxmlformats.org/officeDocument/2006/relationships/image" Target="media/image148.wmf"/><Relationship Id="rId299" Type="http://schemas.openxmlformats.org/officeDocument/2006/relationships/oleObject" Target="embeddings/oleObject143.bin"/><Relationship Id="rId140" Type="http://schemas.openxmlformats.org/officeDocument/2006/relationships/oleObject" Target="embeddings/oleObject66.bin"/><Relationship Id="rId141" Type="http://schemas.openxmlformats.org/officeDocument/2006/relationships/image" Target="media/image67.wmf"/><Relationship Id="rId142" Type="http://schemas.openxmlformats.org/officeDocument/2006/relationships/oleObject" Target="embeddings/oleObject67.bin"/><Relationship Id="rId143" Type="http://schemas.openxmlformats.org/officeDocument/2006/relationships/image" Target="media/image68.wmf"/><Relationship Id="rId144" Type="http://schemas.openxmlformats.org/officeDocument/2006/relationships/oleObject" Target="embeddings/oleObject68.bin"/><Relationship Id="rId145" Type="http://schemas.openxmlformats.org/officeDocument/2006/relationships/image" Target="media/image69.wmf"/><Relationship Id="rId146" Type="http://schemas.openxmlformats.org/officeDocument/2006/relationships/oleObject" Target="embeddings/oleObject69.bin"/><Relationship Id="rId147" Type="http://schemas.openxmlformats.org/officeDocument/2006/relationships/image" Target="media/image70.emf"/><Relationship Id="rId148" Type="http://schemas.openxmlformats.org/officeDocument/2006/relationships/oleObject" Target="embeddings/oleObject70.bin"/><Relationship Id="rId149" Type="http://schemas.openxmlformats.org/officeDocument/2006/relationships/image" Target="media/image71.emf"/><Relationship Id="rId230" Type="http://schemas.openxmlformats.org/officeDocument/2006/relationships/image" Target="media/image114.wmf"/><Relationship Id="rId231" Type="http://schemas.openxmlformats.org/officeDocument/2006/relationships/oleObject" Target="embeddings/oleObject109.bin"/><Relationship Id="rId232" Type="http://schemas.openxmlformats.org/officeDocument/2006/relationships/image" Target="media/image115.emf"/><Relationship Id="rId233" Type="http://schemas.openxmlformats.org/officeDocument/2006/relationships/oleObject" Target="embeddings/oleObject110.bin"/><Relationship Id="rId234" Type="http://schemas.openxmlformats.org/officeDocument/2006/relationships/image" Target="media/image116.wmf"/><Relationship Id="rId235" Type="http://schemas.openxmlformats.org/officeDocument/2006/relationships/oleObject" Target="embeddings/oleObject111.bin"/><Relationship Id="rId236" Type="http://schemas.openxmlformats.org/officeDocument/2006/relationships/image" Target="media/image117.wmf"/><Relationship Id="rId237" Type="http://schemas.openxmlformats.org/officeDocument/2006/relationships/oleObject" Target="embeddings/oleObject112.bin"/><Relationship Id="rId238" Type="http://schemas.openxmlformats.org/officeDocument/2006/relationships/image" Target="media/image118.emf"/><Relationship Id="rId239" Type="http://schemas.openxmlformats.org/officeDocument/2006/relationships/oleObject" Target="embeddings/oleObject113.bin"/><Relationship Id="rId320" Type="http://schemas.openxmlformats.org/officeDocument/2006/relationships/theme" Target="theme/theme1.xml"/><Relationship Id="rId50" Type="http://schemas.openxmlformats.org/officeDocument/2006/relationships/oleObject" Target="embeddings/oleObject21.bin"/><Relationship Id="rId51" Type="http://schemas.openxmlformats.org/officeDocument/2006/relationships/image" Target="media/image22.emf"/><Relationship Id="rId52" Type="http://schemas.openxmlformats.org/officeDocument/2006/relationships/oleObject" Target="embeddings/oleObject22.bin"/><Relationship Id="rId53" Type="http://schemas.openxmlformats.org/officeDocument/2006/relationships/image" Target="media/image23.emf"/><Relationship Id="rId54" Type="http://schemas.openxmlformats.org/officeDocument/2006/relationships/oleObject" Target="embeddings/oleObject23.bin"/><Relationship Id="rId55" Type="http://schemas.openxmlformats.org/officeDocument/2006/relationships/image" Target="media/image24.emf"/><Relationship Id="rId56" Type="http://schemas.openxmlformats.org/officeDocument/2006/relationships/oleObject" Target="embeddings/oleObject24.bin"/><Relationship Id="rId57" Type="http://schemas.openxmlformats.org/officeDocument/2006/relationships/image" Target="media/image25.emf"/><Relationship Id="rId58" Type="http://schemas.openxmlformats.org/officeDocument/2006/relationships/oleObject" Target="embeddings/oleObject25.bin"/><Relationship Id="rId59" Type="http://schemas.openxmlformats.org/officeDocument/2006/relationships/image" Target="media/image26.wmf"/><Relationship Id="rId150" Type="http://schemas.openxmlformats.org/officeDocument/2006/relationships/oleObject" Target="embeddings/oleObject71.bin"/><Relationship Id="rId151" Type="http://schemas.openxmlformats.org/officeDocument/2006/relationships/image" Target="media/image72.emf"/><Relationship Id="rId152" Type="http://schemas.openxmlformats.org/officeDocument/2006/relationships/oleObject" Target="embeddings/oleObject72.bin"/><Relationship Id="rId153" Type="http://schemas.openxmlformats.org/officeDocument/2006/relationships/image" Target="media/image73.emf"/><Relationship Id="rId154" Type="http://schemas.openxmlformats.org/officeDocument/2006/relationships/oleObject" Target="embeddings/oleObject73.bin"/><Relationship Id="rId155" Type="http://schemas.openxmlformats.org/officeDocument/2006/relationships/image" Target="media/image74.emf"/><Relationship Id="rId156" Type="http://schemas.openxmlformats.org/officeDocument/2006/relationships/oleObject" Target="embeddings/oleObject74.bin"/><Relationship Id="rId157" Type="http://schemas.openxmlformats.org/officeDocument/2006/relationships/image" Target="media/image75.png"/><Relationship Id="rId158" Type="http://schemas.openxmlformats.org/officeDocument/2006/relationships/image" Target="media/image76.png"/><Relationship Id="rId159" Type="http://schemas.openxmlformats.org/officeDocument/2006/relationships/image" Target="media/image77.png"/><Relationship Id="rId240" Type="http://schemas.openxmlformats.org/officeDocument/2006/relationships/image" Target="media/image119.wmf"/><Relationship Id="rId241" Type="http://schemas.openxmlformats.org/officeDocument/2006/relationships/oleObject" Target="embeddings/oleObject114.bin"/><Relationship Id="rId242" Type="http://schemas.openxmlformats.org/officeDocument/2006/relationships/image" Target="media/image120.wmf"/><Relationship Id="rId243" Type="http://schemas.openxmlformats.org/officeDocument/2006/relationships/oleObject" Target="embeddings/oleObject115.bin"/><Relationship Id="rId244" Type="http://schemas.openxmlformats.org/officeDocument/2006/relationships/image" Target="media/image121.wmf"/><Relationship Id="rId245" Type="http://schemas.openxmlformats.org/officeDocument/2006/relationships/oleObject" Target="embeddings/oleObject116.bin"/><Relationship Id="rId246" Type="http://schemas.openxmlformats.org/officeDocument/2006/relationships/image" Target="media/image122.wmf"/><Relationship Id="rId247" Type="http://schemas.openxmlformats.org/officeDocument/2006/relationships/oleObject" Target="embeddings/oleObject117.bin"/><Relationship Id="rId248" Type="http://schemas.openxmlformats.org/officeDocument/2006/relationships/image" Target="media/image123.emf"/><Relationship Id="rId249" Type="http://schemas.openxmlformats.org/officeDocument/2006/relationships/oleObject" Target="embeddings/oleObject118.bin"/><Relationship Id="rId60" Type="http://schemas.openxmlformats.org/officeDocument/2006/relationships/oleObject" Target="embeddings/oleObject26.bin"/><Relationship Id="rId61" Type="http://schemas.openxmlformats.org/officeDocument/2006/relationships/image" Target="media/image27.emf"/><Relationship Id="rId62" Type="http://schemas.openxmlformats.org/officeDocument/2006/relationships/oleObject" Target="embeddings/oleObject27.bin"/><Relationship Id="rId63" Type="http://schemas.openxmlformats.org/officeDocument/2006/relationships/image" Target="media/image28.emf"/><Relationship Id="rId64" Type="http://schemas.openxmlformats.org/officeDocument/2006/relationships/oleObject" Target="embeddings/oleObject28.bin"/><Relationship Id="rId65" Type="http://schemas.openxmlformats.org/officeDocument/2006/relationships/image" Target="media/image29.emf"/><Relationship Id="rId66" Type="http://schemas.openxmlformats.org/officeDocument/2006/relationships/oleObject" Target="embeddings/oleObject29.bin"/><Relationship Id="rId67" Type="http://schemas.openxmlformats.org/officeDocument/2006/relationships/image" Target="media/image30.emf"/><Relationship Id="rId68" Type="http://schemas.openxmlformats.org/officeDocument/2006/relationships/oleObject" Target="embeddings/oleObject30.bin"/><Relationship Id="rId69" Type="http://schemas.openxmlformats.org/officeDocument/2006/relationships/image" Target="media/image31.wmf"/><Relationship Id="rId160" Type="http://schemas.openxmlformats.org/officeDocument/2006/relationships/image" Target="media/image78.png"/><Relationship Id="rId161" Type="http://schemas.openxmlformats.org/officeDocument/2006/relationships/image" Target="media/image79.wmf"/><Relationship Id="rId162" Type="http://schemas.openxmlformats.org/officeDocument/2006/relationships/oleObject" Target="embeddings/oleObject75.bin"/><Relationship Id="rId163" Type="http://schemas.openxmlformats.org/officeDocument/2006/relationships/image" Target="media/image80.wmf"/><Relationship Id="rId164" Type="http://schemas.openxmlformats.org/officeDocument/2006/relationships/oleObject" Target="embeddings/oleObject76.bin"/><Relationship Id="rId165" Type="http://schemas.openxmlformats.org/officeDocument/2006/relationships/image" Target="media/image81.emf"/><Relationship Id="rId166" Type="http://schemas.openxmlformats.org/officeDocument/2006/relationships/oleObject" Target="embeddings/oleObject77.bin"/><Relationship Id="rId167" Type="http://schemas.openxmlformats.org/officeDocument/2006/relationships/image" Target="media/image82.wmf"/><Relationship Id="rId168" Type="http://schemas.openxmlformats.org/officeDocument/2006/relationships/oleObject" Target="embeddings/oleObject78.bin"/><Relationship Id="rId169" Type="http://schemas.openxmlformats.org/officeDocument/2006/relationships/image" Target="media/image83.wmf"/><Relationship Id="rId250" Type="http://schemas.openxmlformats.org/officeDocument/2006/relationships/image" Target="media/image124.emf"/><Relationship Id="rId251" Type="http://schemas.openxmlformats.org/officeDocument/2006/relationships/oleObject" Target="embeddings/oleObject119.bin"/><Relationship Id="rId252" Type="http://schemas.openxmlformats.org/officeDocument/2006/relationships/image" Target="media/image125.emf"/><Relationship Id="rId253" Type="http://schemas.openxmlformats.org/officeDocument/2006/relationships/oleObject" Target="embeddings/oleObject120.bin"/><Relationship Id="rId254" Type="http://schemas.openxmlformats.org/officeDocument/2006/relationships/image" Target="media/image126.wmf"/><Relationship Id="rId255" Type="http://schemas.openxmlformats.org/officeDocument/2006/relationships/oleObject" Target="embeddings/oleObject121.bin"/><Relationship Id="rId256" Type="http://schemas.openxmlformats.org/officeDocument/2006/relationships/image" Target="media/image127.wmf"/><Relationship Id="rId257" Type="http://schemas.openxmlformats.org/officeDocument/2006/relationships/oleObject" Target="embeddings/oleObject122.bin"/><Relationship Id="rId258" Type="http://schemas.openxmlformats.org/officeDocument/2006/relationships/image" Target="media/image128.wmf"/><Relationship Id="rId259" Type="http://schemas.openxmlformats.org/officeDocument/2006/relationships/oleObject" Target="embeddings/oleObject123.bin"/><Relationship Id="rId100" Type="http://schemas.openxmlformats.org/officeDocument/2006/relationships/oleObject" Target="embeddings/oleObject46.bin"/><Relationship Id="rId101" Type="http://schemas.openxmlformats.org/officeDocument/2006/relationships/image" Target="media/image47.wmf"/><Relationship Id="rId102" Type="http://schemas.openxmlformats.org/officeDocument/2006/relationships/oleObject" Target="embeddings/oleObject47.bin"/><Relationship Id="rId103" Type="http://schemas.openxmlformats.org/officeDocument/2006/relationships/image" Target="media/image48.emf"/><Relationship Id="rId104" Type="http://schemas.openxmlformats.org/officeDocument/2006/relationships/oleObject" Target="embeddings/oleObject48.bin"/><Relationship Id="rId105" Type="http://schemas.openxmlformats.org/officeDocument/2006/relationships/image" Target="media/image49.emf"/></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ev:Desktop:book3:boo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61A2D-EE8B-BA43-9ADE-F476110DD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bookTemplate.dotx</Template>
  <TotalTime>234</TotalTime>
  <Pages>24</Pages>
  <Words>9410</Words>
  <Characters>53643</Characters>
  <Application>Microsoft Macintosh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Prasad Chakraborty</dc:creator>
  <cp:keywords/>
  <dc:description/>
  <cp:lastModifiedBy>Dev  Chakraborty</cp:lastModifiedBy>
  <cp:revision>104</cp:revision>
  <cp:lastPrinted>2017-04-30T15:56:00Z</cp:lastPrinted>
  <dcterms:created xsi:type="dcterms:W3CDTF">2017-04-30T03:38:00Z</dcterms:created>
  <dcterms:modified xsi:type="dcterms:W3CDTF">2017-12-29T19:52:00Z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MacEqns">
    <vt:bool>true</vt:bool>
  </property>
  <property fmtid="{D5CDD505-2E9C-101B-9397-08002B2CF9AE}" pid="4" name="MTEquationSection">
    <vt:lpwstr>1</vt:lpwstr>
  </property>
  <property fmtid="{D5CDD505-2E9C-101B-9397-08002B2CF9AE}" pid="5" name="MTEquationNumber2">
    <vt:lpwstr>(#C1.#E1)</vt:lpwstr>
  </property>
</Properties>
</file>