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52D7A" w14:textId="0D77679E" w:rsidR="00926527" w:rsidRPr="000D1BFF" w:rsidRDefault="00A8685C" w:rsidP="000D1BFF">
      <w:pPr>
        <w:rPr>
          <w:b/>
          <w:sz w:val="40"/>
          <w:szCs w:val="40"/>
        </w:rPr>
      </w:pPr>
      <w:r w:rsidRPr="00A8685C">
        <w:rPr>
          <w:b/>
          <w:sz w:val="40"/>
          <w:szCs w:val="40"/>
        </w:rPr>
        <w:t>Chapter</w:t>
      </w:r>
      <w:r w:rsidR="00A553AA">
        <w:rPr>
          <w:b/>
          <w:sz w:val="40"/>
          <w:szCs w:val="40"/>
        </w:rPr>
        <w:t xml:space="preserve"> 11</w:t>
      </w:r>
      <w:r w:rsidRPr="00A8685C">
        <w:rPr>
          <w:b/>
          <w:sz w:val="40"/>
          <w:szCs w:val="40"/>
        </w:rPr>
        <w:t xml:space="preserve">: </w:t>
      </w:r>
      <w:r w:rsidR="00240857">
        <w:rPr>
          <w:b/>
          <w:sz w:val="40"/>
          <w:szCs w:val="40"/>
        </w:rPr>
        <w:t>Online Appendices</w:t>
      </w:r>
    </w:p>
    <w:p w14:paraId="63C60A1E" w14:textId="15029AF9" w:rsidR="008F0312" w:rsidRDefault="00185137" w:rsidP="008F0312">
      <w:pPr>
        <w:pStyle w:val="Heading1"/>
      </w:pPr>
      <w:r>
        <w:rPr>
          <w:szCs w:val="22"/>
        </w:rPr>
        <w:t>Online Appendix 11.A</w:t>
      </w:r>
      <w:r w:rsidR="008F0312">
        <w:t xml:space="preserve">: </w:t>
      </w:r>
      <w:r w:rsidR="003E60DF">
        <w:t>Random</w:t>
      </w:r>
      <w:r w:rsidR="003E60DF">
        <w:t>-reader random-case (</w:t>
      </w:r>
      <w:r w:rsidR="003E60DF">
        <w:t>R</w:t>
      </w:r>
      <w:r w:rsidR="003E60DF">
        <w:t>RRC) formulae</w:t>
      </w:r>
    </w:p>
    <w:p w14:paraId="2BB3A023" w14:textId="172519B5" w:rsidR="004E14D1" w:rsidRDefault="00080F22" w:rsidP="008F0312">
      <w:r>
        <w:rPr>
          <w:szCs w:val="22"/>
        </w:rPr>
        <w:t>This appendix is restricted to comparing two treatments</w:t>
      </w:r>
      <w:r w:rsidR="00460221">
        <w:rPr>
          <w:szCs w:val="22"/>
        </w:rPr>
        <w:t xml:space="preserve">. </w:t>
      </w:r>
      <w:r w:rsidR="00460221">
        <w:t>This section gives the sample-size formulae for the DBMH and ORH methods</w:t>
      </w:r>
      <w:r w:rsidR="003A1825">
        <w:rPr>
          <w:szCs w:val="22"/>
        </w:rPr>
        <w:t xml:space="preserve"> regard</w:t>
      </w:r>
      <w:r w:rsidR="00460221">
        <w:rPr>
          <w:szCs w:val="22"/>
        </w:rPr>
        <w:t>ing</w:t>
      </w:r>
      <w:r w:rsidR="003A1825">
        <w:rPr>
          <w:szCs w:val="22"/>
        </w:rPr>
        <w:t xml:space="preserve"> both readers and cases as random factors</w:t>
      </w:r>
      <w:r>
        <w:rPr>
          <w:szCs w:val="22"/>
        </w:rPr>
        <w:t>.</w:t>
      </w:r>
    </w:p>
    <w:p w14:paraId="6B90523A" w14:textId="04C688AB" w:rsidR="004E14D1" w:rsidRDefault="00656624" w:rsidP="004E14D1">
      <w:pPr>
        <w:pStyle w:val="Heading2"/>
      </w:pPr>
      <w:r>
        <w:rPr>
          <w:szCs w:val="22"/>
        </w:rPr>
        <w:t>Online Appendix 11.A</w:t>
      </w:r>
      <w:r>
        <w:rPr>
          <w:szCs w:val="22"/>
        </w:rPr>
        <w:t>.1:</w:t>
      </w:r>
      <w:r>
        <w:t xml:space="preserve"> </w:t>
      </w:r>
      <w:r w:rsidR="004E14D1">
        <w:t>DBM</w:t>
      </w:r>
      <w:r w:rsidR="003A1825">
        <w:t xml:space="preserve"> </w:t>
      </w:r>
      <w:r w:rsidR="003A1825">
        <w:t>non-centrality parameter</w:t>
      </w:r>
    </w:p>
    <w:p w14:paraId="3F7F12A4" w14:textId="4B1E6A18" w:rsidR="008F0312" w:rsidRDefault="00F02C5C" w:rsidP="008F0312">
      <w:r>
        <w:t>According to</w:t>
      </w:r>
      <w:r>
        <w:rPr>
          <w:rFonts w:cs="Arial"/>
        </w:rPr>
        <w:t xml:space="preserve"> book Equation 9.34</w:t>
      </w:r>
      <w:r w:rsidR="008F0312">
        <w:t>, t</w:t>
      </w:r>
      <w:r w:rsidR="008F0312" w:rsidRPr="00CC6C3E">
        <w:t>he non</w:t>
      </w:r>
      <w:r w:rsidR="008F0312">
        <w:t>-</w:t>
      </w:r>
      <w:r w:rsidR="008F0312" w:rsidRPr="00CC6C3E">
        <w:t>centrality paramete</w:t>
      </w:r>
      <w:r w:rsidR="008F0312">
        <w:t>r ∆ is (</w:t>
      </w:r>
      <w:r w:rsidR="008F0312" w:rsidRPr="0028353B">
        <w:rPr>
          <w:i/>
        </w:rPr>
        <w:t>J</w:t>
      </w:r>
      <w:r w:rsidR="008F0312">
        <w:t xml:space="preserve"> = number of readers and </w:t>
      </w:r>
      <w:r w:rsidR="008F0312" w:rsidRPr="0028353B">
        <w:rPr>
          <w:i/>
        </w:rPr>
        <w:t>K</w:t>
      </w:r>
      <w:r w:rsidR="008F0312">
        <w:t xml:space="preserve"> = number of cases in the </w:t>
      </w:r>
      <w:r w:rsidR="008F0312" w:rsidRPr="00F02C5C">
        <w:rPr>
          <w:i/>
        </w:rPr>
        <w:t>pivotal</w:t>
      </w:r>
      <w:r w:rsidR="008F0312">
        <w:t xml:space="preserve"> study and the </w:t>
      </w:r>
      <w:r w:rsidR="008F0312" w:rsidRPr="002E3A12">
        <w:rPr>
          <w:i/>
        </w:rPr>
        <w:t>Y</w:t>
      </w:r>
      <w:r w:rsidR="008F0312">
        <w:t xml:space="preserve"> subscript is used to denote pseudovalue derived variances</w:t>
      </w:r>
      <w:r w:rsidR="00152677">
        <w:t xml:space="preserve"> and mean-squares</w:t>
      </w:r>
      <w:r w:rsidR="008F0312">
        <w:t>)</w:t>
      </w:r>
      <w:r w:rsidR="008F0312">
        <w:fldChar w:fldCharType="begin"/>
      </w:r>
      <w:r w:rsidR="008F0312">
        <w:instrText xml:space="preserve"> MACROBUTTON MTEditEquationSection2 </w:instrText>
      </w:r>
      <w:r w:rsidR="008F0312" w:rsidRPr="002247C2">
        <w:rPr>
          <w:rStyle w:val="MTEquationSection"/>
        </w:rPr>
        <w:instrText>Equation Section (Next)</w:instrText>
      </w:r>
      <w:r w:rsidR="008F0312">
        <w:fldChar w:fldCharType="begin"/>
      </w:r>
      <w:r w:rsidR="008F0312">
        <w:instrText xml:space="preserve"> SEQ MTEqn \r \h \* MERGEFORMAT </w:instrText>
      </w:r>
      <w:r w:rsidR="008F0312">
        <w:fldChar w:fldCharType="end"/>
      </w:r>
      <w:r w:rsidR="008F0312">
        <w:fldChar w:fldCharType="begin"/>
      </w:r>
      <w:r w:rsidR="008F0312">
        <w:instrText xml:space="preserve"> SEQ MTSec \h \* MERGEFORMAT </w:instrText>
      </w:r>
      <w:r w:rsidR="008F0312">
        <w:fldChar w:fldCharType="end"/>
      </w:r>
      <w:r w:rsidR="008F0312">
        <w:fldChar w:fldCharType="end"/>
      </w:r>
      <w:r w:rsidR="008F0312">
        <w:t>:</w:t>
      </w:r>
    </w:p>
    <w:p w14:paraId="08FAED15" w14:textId="77777777" w:rsidR="008F0312" w:rsidRDefault="008F0312" w:rsidP="008F0312"/>
    <w:p w14:paraId="1D65E764" w14:textId="13BDF0F9" w:rsidR="008F0312" w:rsidRDefault="00F049D9" w:rsidP="008F0312">
      <w:pPr>
        <w:pStyle w:val="MyEqns"/>
      </w:pPr>
      <w:r w:rsidRPr="002E3A12">
        <w:rPr>
          <w:position w:val="-16"/>
        </w:rPr>
        <w:object w:dxaOrig="4660" w:dyaOrig="460" w14:anchorId="2C5A6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23pt" o:ole="">
            <v:imagedata r:id="rId9" o:title=""/>
          </v:shape>
          <o:OLEObject Type="Embed" ProgID="Equation.DSMT4" ShapeID="_x0000_i1025" DrawAspect="Content" ObjectID="_1447235208" r:id="rId10"/>
        </w:object>
      </w:r>
      <w:r w:rsidR="008F0312">
        <w:rPr>
          <w:position w:val="-22"/>
        </w:rPr>
        <w:tab/>
        <w:t>.</w:t>
      </w:r>
      <w:r w:rsidR="008F0312">
        <w:tab/>
      </w:r>
      <w:r w:rsidR="00AD4928">
        <w:fldChar w:fldCharType="begin"/>
      </w:r>
      <w:r w:rsidR="00AD4928">
        <w:instrText xml:space="preserve"> MACROBUTTON MTPlaceRef \* MERGEFORMAT </w:instrText>
      </w:r>
      <w:r w:rsidR="00AD4928">
        <w:fldChar w:fldCharType="begin"/>
      </w:r>
      <w:r w:rsidR="00AD4928">
        <w:instrText xml:space="preserve"> SEQ MTEqn \h \* MERGEFORMAT </w:instrText>
      </w:r>
      <w:r w:rsidR="00AD4928">
        <w:fldChar w:fldCharType="end"/>
      </w:r>
      <w:bookmarkStart w:id="0" w:name="ZEqnNum266494"/>
      <w:r w:rsidR="00AD4928">
        <w:instrText>(</w:instrText>
      </w:r>
      <w:fldSimple w:instr=" SEQ MTEqn \c \* Arabic \* MERGEFORMAT ">
        <w:r w:rsidR="007C4C94">
          <w:rPr>
            <w:noProof/>
          </w:rPr>
          <w:instrText>1</w:instrText>
        </w:r>
      </w:fldSimple>
      <w:r w:rsidR="00AD4928">
        <w:instrText>)</w:instrText>
      </w:r>
      <w:bookmarkEnd w:id="0"/>
      <w:r w:rsidR="00AD4928">
        <w:fldChar w:fldCharType="end"/>
      </w:r>
    </w:p>
    <w:p w14:paraId="696AB9F9" w14:textId="77777777" w:rsidR="008F0312" w:rsidRDefault="008F0312" w:rsidP="008F0312">
      <w:pPr>
        <w:tabs>
          <w:tab w:val="right" w:pos="6480"/>
          <w:tab w:val="right" w:pos="8640"/>
        </w:tabs>
        <w:rPr>
          <w:rFonts w:cs="Arial"/>
        </w:rPr>
      </w:pPr>
    </w:p>
    <w:p w14:paraId="264953D3" w14:textId="56A66EED" w:rsidR="00AE02E5" w:rsidRPr="00AE02E5" w:rsidRDefault="00DF3671" w:rsidP="00AE02E5">
      <w:pPr>
        <w:tabs>
          <w:tab w:val="right" w:pos="6480"/>
          <w:tab w:val="right" w:pos="8640"/>
        </w:tabs>
        <w:rPr>
          <w:rFonts w:cs="Arial"/>
        </w:rPr>
      </w:pPr>
      <w:r>
        <w:rPr>
          <w:rFonts w:cs="Arial"/>
        </w:rPr>
        <w:t xml:space="preserve">Here </w:t>
      </w:r>
      <w:r w:rsidRPr="00DF3671">
        <w:rPr>
          <w:rFonts w:cs="Arial"/>
          <w:i/>
        </w:rPr>
        <w:t>d</w:t>
      </w:r>
      <w:r>
        <w:rPr>
          <w:rFonts w:cs="Arial"/>
        </w:rPr>
        <w:t xml:space="preserve"> is the effect size</w:t>
      </w:r>
      <w:r w:rsidR="00372369">
        <w:rPr>
          <w:rFonts w:cs="Arial"/>
        </w:rPr>
        <w:t>:</w:t>
      </w:r>
      <w:r>
        <w:rPr>
          <w:rFonts w:cs="Arial"/>
        </w:rPr>
        <w:t xml:space="preserve"> </w:t>
      </w:r>
    </w:p>
    <w:p w14:paraId="66217FF2" w14:textId="77777777" w:rsidR="00AE02E5" w:rsidRDefault="00AE02E5" w:rsidP="00AE02E5"/>
    <w:p w14:paraId="2E364CE5" w14:textId="77777777" w:rsidR="00AE02E5" w:rsidRPr="000463C7" w:rsidRDefault="00AE02E5" w:rsidP="00AE02E5">
      <w:pPr>
        <w:pStyle w:val="MyEqns"/>
      </w:pPr>
      <w:r w:rsidRPr="00E5236D">
        <w:rPr>
          <w:position w:val="-12"/>
        </w:rPr>
        <w:object w:dxaOrig="1200" w:dyaOrig="380" w14:anchorId="058DA6EC">
          <v:shape id="_x0000_i1026" type="#_x0000_t75" style="width:60pt;height:19pt" o:ole="">
            <v:imagedata r:id="rId11" o:title=""/>
          </v:shape>
          <o:OLEObject Type="Embed" ProgID="Equation.DSMT4" ShapeID="_x0000_i1026" DrawAspect="Content" ObjectID="_1447235209" r:id="rId12"/>
        </w:object>
      </w:r>
      <w:r w:rsidRPr="000463C7">
        <w:tab/>
        <w:t>.</w:t>
      </w:r>
      <w:r w:rsidRPr="000463C7">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47714"/>
      <w:r>
        <w:instrText>(</w:instrText>
      </w:r>
      <w:r w:rsidR="00BD4784">
        <w:fldChar w:fldCharType="begin"/>
      </w:r>
      <w:r w:rsidR="00BD4784">
        <w:instrText xml:space="preserve"> SEQ MTEqn \c \* Arabic \* MERGEFORMAT </w:instrText>
      </w:r>
      <w:r w:rsidR="00BD4784">
        <w:fldChar w:fldCharType="separate"/>
      </w:r>
      <w:r w:rsidR="007C4C94">
        <w:rPr>
          <w:noProof/>
        </w:rPr>
        <w:instrText>2</w:instrText>
      </w:r>
      <w:r w:rsidR="00BD4784">
        <w:rPr>
          <w:noProof/>
        </w:rPr>
        <w:fldChar w:fldCharType="end"/>
      </w:r>
      <w:r>
        <w:instrText>)</w:instrText>
      </w:r>
      <w:bookmarkEnd w:id="1"/>
      <w:r>
        <w:fldChar w:fldCharType="end"/>
      </w:r>
    </w:p>
    <w:p w14:paraId="536D93B3" w14:textId="77777777" w:rsidR="00AE02E5" w:rsidRDefault="00AE02E5" w:rsidP="008F0312">
      <w:pPr>
        <w:tabs>
          <w:tab w:val="right" w:pos="6480"/>
          <w:tab w:val="right" w:pos="8640"/>
        </w:tabs>
        <w:rPr>
          <w:rFonts w:cs="Arial"/>
        </w:rPr>
      </w:pPr>
    </w:p>
    <w:p w14:paraId="4A96FC5A" w14:textId="2EE34954" w:rsidR="004E14D1" w:rsidRDefault="00F049D9" w:rsidP="004E14D1">
      <w:pPr>
        <w:tabs>
          <w:tab w:val="right" w:pos="6480"/>
          <w:tab w:val="right" w:pos="8640"/>
        </w:tabs>
      </w:pPr>
      <w:r>
        <w:rPr>
          <w:rFonts w:cs="Arial"/>
        </w:rPr>
        <w:t xml:space="preserve">This result is stated in </w:t>
      </w:r>
      <w:r>
        <w:t>Eqn. 6 in Hillis and Berbaum</w:t>
      </w:r>
      <w:r>
        <w:fldChar w:fldCharType="begin"/>
      </w:r>
      <w:r>
        <w:instrText xml:space="preserve"> ADDIN EN.CITE &lt;EndNote&gt;&lt;Cite&gt;&lt;Author&gt;Hillis&lt;/Author&gt;&lt;Year&gt;2004&lt;/Year&gt;&lt;RecNum&gt;1476&lt;/RecNum&gt;&lt;DisplayText&gt;&lt;style face="superscript"&gt;1&lt;/style&gt;&lt;/DisplayText&gt;&lt;record&gt;&lt;rec-number&gt;1476&lt;/rec-number&gt;&lt;foreign-keys&gt;&lt;key app="EN" db-id="veptarr08d9ts6eftsmp02wvxas0szvetsaf" timestamp="0"&gt;1476&lt;/key&gt;&lt;/foreign-keys&gt;&lt;ref-type name="Journal Article"&gt;17&lt;/ref-type&gt;&lt;contributors&gt;&lt;authors&gt;&lt;author&gt;Hillis, Stephen L.&lt;/author&gt;&lt;author&gt;Berbaum, K. S.&lt;/author&gt;&lt;/authors&gt;&lt;/contributors&gt;&lt;titles&gt;&lt;title&gt;Power Estimation for the Dorfman-Berbaum-Metz Method&lt;/title&gt;&lt;secondary-title&gt;Acad. Radiol.&lt;/secondary-title&gt;&lt;/titles&gt;&lt;pages&gt;1260-1273&lt;/pages&gt;&lt;volume&gt;11&lt;/volume&gt;&lt;number&gt;11&lt;/number&gt;&lt;dates&gt;&lt;year&gt;2004&lt;/year&gt;&lt;/dates&gt;&lt;urls&gt;&lt;/urls&gt;&lt;/record&gt;&lt;/Cite&gt;&lt;/EndNote&gt;</w:instrText>
      </w:r>
      <w:r>
        <w:fldChar w:fldCharType="separate"/>
      </w:r>
      <w:r w:rsidRPr="005065CE">
        <w:rPr>
          <w:noProof/>
          <w:vertAlign w:val="superscript"/>
        </w:rPr>
        <w:t>1</w:t>
      </w:r>
      <w:r>
        <w:fldChar w:fldCharType="end"/>
      </w:r>
      <w:r>
        <w:rPr>
          <w:rFonts w:cs="Arial"/>
        </w:rPr>
        <w:t xml:space="preserve">. </w:t>
      </w:r>
      <w:r>
        <w:rPr>
          <w:szCs w:val="22"/>
        </w:rPr>
        <w:t>T</w:t>
      </w:r>
      <w:r w:rsidR="004E14D1">
        <w:t>he Hillis</w:t>
      </w:r>
      <w:r w:rsidR="000E5DA6">
        <w:t>-denominator degrees of freedom</w:t>
      </w:r>
      <w:r w:rsidR="004E14D1">
        <w:t xml:space="preserve"> </w:t>
      </w:r>
      <w:r w:rsidR="00890BD0">
        <w:t xml:space="preserve">for the DBM model </w:t>
      </w:r>
      <w:r w:rsidR="004E14D1">
        <w:t>is</w:t>
      </w:r>
      <w:r w:rsidR="000E5DA6">
        <w:t xml:space="preserve"> (book Equation 9.22</w:t>
      </w:r>
      <w:r w:rsidR="00554D31">
        <w:t>; the subscript Y, indicating pseudovalue derived quantities, has been added since in this section both pseudovalue and FOM based quantities are being used</w:t>
      </w:r>
      <w:r w:rsidR="000E5DA6">
        <w:t>)</w:t>
      </w:r>
      <w:r w:rsidR="004E14D1">
        <w:t xml:space="preserve">: </w:t>
      </w:r>
    </w:p>
    <w:p w14:paraId="57614B62" w14:textId="77777777" w:rsidR="000E5DA6" w:rsidRDefault="000E5DA6" w:rsidP="004E14D1">
      <w:pPr>
        <w:tabs>
          <w:tab w:val="right" w:pos="6480"/>
          <w:tab w:val="right" w:pos="8640"/>
        </w:tabs>
      </w:pPr>
    </w:p>
    <w:p w14:paraId="4354EADA" w14:textId="4C923C30" w:rsidR="000E5DA6" w:rsidRDefault="003A1825" w:rsidP="000E5DA6">
      <w:pPr>
        <w:pStyle w:val="MyEqns"/>
      </w:pPr>
      <w:r w:rsidRPr="00554D31">
        <w:rPr>
          <w:rFonts w:eastAsiaTheme="minorEastAsia"/>
          <w:position w:val="-32"/>
        </w:rPr>
        <w:object w:dxaOrig="5400" w:dyaOrig="880" w14:anchorId="11FA5B6E">
          <v:shape id="_x0000_i2959" type="#_x0000_t75" style="width:271pt;height:44pt" o:ole="">
            <v:imagedata r:id="rId13" o:title=""/>
          </v:shape>
          <o:OLEObject Type="Embed" ProgID="Equation.DSMT4" ShapeID="_x0000_i2959" DrawAspect="Content" ObjectID="_1447235210" r:id="rId14"/>
        </w:object>
      </w:r>
      <w:r w:rsidR="000E5DA6">
        <w:t xml:space="preserve"> </w:t>
      </w:r>
      <w:r w:rsidR="000E5DA6">
        <w:tab/>
        <w:t>.</w:t>
      </w:r>
      <w:r w:rsidR="000E5DA6">
        <w:tab/>
      </w:r>
      <w:r w:rsidR="000E5DA6">
        <w:fldChar w:fldCharType="begin"/>
      </w:r>
      <w:r w:rsidR="000E5DA6">
        <w:instrText xml:space="preserve"> MACROBUTTON MTPlaceRef \* MERGEFORMAT </w:instrText>
      </w:r>
      <w:r w:rsidR="000E5DA6">
        <w:fldChar w:fldCharType="begin"/>
      </w:r>
      <w:r w:rsidR="000E5DA6">
        <w:instrText xml:space="preserve"> SEQ MTEqn \h \* MERGEFORMAT </w:instrText>
      </w:r>
      <w:r w:rsidR="000E5DA6">
        <w:fldChar w:fldCharType="end"/>
      </w:r>
      <w:bookmarkStart w:id="2" w:name="ZEqnNum637485"/>
      <w:r w:rsidR="000E5DA6">
        <w:instrText>(</w:instrText>
      </w:r>
      <w:fldSimple w:instr=" SEQ MTEqn \c \* Arabic \* MERGEFORMAT ">
        <w:r w:rsidR="007C4C94">
          <w:rPr>
            <w:noProof/>
          </w:rPr>
          <w:instrText>3</w:instrText>
        </w:r>
      </w:fldSimple>
      <w:r w:rsidR="000E5DA6">
        <w:instrText>)</w:instrText>
      </w:r>
      <w:bookmarkEnd w:id="2"/>
      <w:r w:rsidR="000E5DA6">
        <w:fldChar w:fldCharType="end"/>
      </w:r>
    </w:p>
    <w:p w14:paraId="4A95D33B" w14:textId="77777777" w:rsidR="000E5DA6" w:rsidRPr="00F049D9" w:rsidRDefault="000E5DA6" w:rsidP="004E14D1">
      <w:pPr>
        <w:tabs>
          <w:tab w:val="right" w:pos="6480"/>
          <w:tab w:val="right" w:pos="8640"/>
        </w:tabs>
        <w:rPr>
          <w:rFonts w:cs="Arial"/>
        </w:rPr>
      </w:pPr>
    </w:p>
    <w:p w14:paraId="466CFFA6" w14:textId="12F8C1B5" w:rsidR="004E14D1" w:rsidRDefault="004E14D1" w:rsidP="00EE31DE">
      <w:r>
        <w:t xml:space="preserve">The critical value of the F-distribution is </w:t>
      </w:r>
      <w:r w:rsidRPr="009C248F">
        <w:rPr>
          <w:position w:val="-14"/>
        </w:rPr>
        <w:object w:dxaOrig="800" w:dyaOrig="380" w14:anchorId="74C97DE4">
          <v:shape id="_x0000_i1028" type="#_x0000_t75" style="width:40pt;height:19pt" o:ole="">
            <v:imagedata r:id="rId15" o:title=""/>
          </v:shape>
          <o:OLEObject Type="Embed" ProgID="Equation.DSMT4" ShapeID="_x0000_i1028" DrawAspect="Content" ObjectID="_1447235211" r:id="rId16"/>
        </w:object>
      </w:r>
      <w:r w:rsidR="0011538A">
        <w:rPr>
          <w:position w:val="-14"/>
        </w:rPr>
        <w:t xml:space="preserve"> </w:t>
      </w:r>
      <w:r>
        <w:t xml:space="preserve">and a significant result is obtained when the observed value of the </w:t>
      </w:r>
      <w:r w:rsidR="00F049D9">
        <w:t xml:space="preserve">DBMH </w:t>
      </w:r>
      <w:r>
        <w:t>F-statistic</w:t>
      </w:r>
      <w:r w:rsidR="00F049D9">
        <w:t>, defined in book Equation 9.23,</w:t>
      </w:r>
      <w:r>
        <w:t xml:space="preserve"> exceeds the critical value. The </w:t>
      </w:r>
      <w:r w:rsidR="007C4C94">
        <w:t xml:space="preserve">expected </w:t>
      </w:r>
      <w:r>
        <w:t>statistical power is:</w:t>
      </w:r>
    </w:p>
    <w:p w14:paraId="5E986349" w14:textId="77777777" w:rsidR="004E14D1" w:rsidRDefault="004E14D1" w:rsidP="004E14D1">
      <w:pPr>
        <w:tabs>
          <w:tab w:val="right" w:pos="6480"/>
          <w:tab w:val="right" w:pos="8640"/>
        </w:tabs>
      </w:pPr>
    </w:p>
    <w:p w14:paraId="1725DB83" w14:textId="77777777" w:rsidR="004E14D1" w:rsidRDefault="004E14D1" w:rsidP="004E14D1">
      <w:pPr>
        <w:pStyle w:val="MyEqns"/>
      </w:pPr>
      <w:r w:rsidRPr="00C27D7F">
        <w:rPr>
          <w:position w:val="-20"/>
        </w:rPr>
        <w:object w:dxaOrig="3820" w:dyaOrig="520" w14:anchorId="70EF8DCF">
          <v:shape id="_x0000_i1029" type="#_x0000_t75" style="width:192pt;height:26pt" o:ole="">
            <v:imagedata r:id="rId17" o:title=""/>
          </v:shape>
          <o:OLEObject Type="Embed" ProgID="Equation.DSMT4" ShapeID="_x0000_i1029" DrawAspect="Content" ObjectID="_1447235212" r:id="rId18"/>
        </w:object>
      </w:r>
      <w:r>
        <w:rPr>
          <w:position w:val="-18"/>
        </w:rPr>
        <w:tab/>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47307"/>
      <w:r>
        <w:instrText>(</w:instrText>
      </w:r>
      <w:fldSimple w:instr=" SEQ MTEqn \c \* Arabic \* MERGEFORMAT ">
        <w:r w:rsidR="007C4C94">
          <w:rPr>
            <w:noProof/>
          </w:rPr>
          <w:instrText>4</w:instrText>
        </w:r>
      </w:fldSimple>
      <w:r>
        <w:instrText>)</w:instrText>
      </w:r>
      <w:bookmarkEnd w:id="3"/>
      <w:r>
        <w:fldChar w:fldCharType="end"/>
      </w:r>
    </w:p>
    <w:p w14:paraId="2262EAF6" w14:textId="77777777" w:rsidR="004E14D1" w:rsidRDefault="004E14D1" w:rsidP="004E14D1"/>
    <w:p w14:paraId="0140BD87" w14:textId="3881B4C6" w:rsidR="004E14D1" w:rsidRPr="00EE31DE" w:rsidRDefault="004E14D1" w:rsidP="00EE31DE">
      <w:r>
        <w:t>Here</w:t>
      </w:r>
      <w:r w:rsidRPr="00801B15">
        <w:rPr>
          <w:position w:val="-16"/>
        </w:rPr>
        <w:object w:dxaOrig="660" w:dyaOrig="420" w14:anchorId="31203350">
          <v:shape id="_x0000_i1030" type="#_x0000_t75" style="width:33pt;height:21pt" o:ole="">
            <v:imagedata r:id="rId19" o:title=""/>
          </v:shape>
          <o:OLEObject Type="Embed" ProgID="Equation.DSMT4" ShapeID="_x0000_i1030" DrawAspect="Content" ObjectID="_1447235213" r:id="rId20"/>
        </w:object>
      </w:r>
      <w:r>
        <w:t xml:space="preserve"> is a sample from the non-central F-distribution with non-centrality parameter </w:t>
      </w:r>
      <w:r w:rsidRPr="00801B15">
        <w:rPr>
          <w:position w:val="-4"/>
        </w:rPr>
        <w:object w:dxaOrig="240" w:dyaOrig="260" w14:anchorId="3B5D5A4E">
          <v:shape id="_x0000_i1031" type="#_x0000_t75" style="width:12pt;height:13pt" o:ole="">
            <v:imagedata r:id="rId21" o:title=""/>
          </v:shape>
          <o:OLEObject Type="Embed" ProgID="Equation.DSMT4" ShapeID="_x0000_i1031" DrawAspect="Content" ObjectID="_1447235214" r:id="rId22"/>
        </w:object>
      </w:r>
      <w:r>
        <w:t xml:space="preserve"> and numerator and denominator degrees of freedom equal to 1 and </w:t>
      </w:r>
      <w:r w:rsidR="003A1825" w:rsidRPr="003A1825">
        <w:rPr>
          <w:i/>
          <w:position w:val="-12"/>
        </w:rPr>
        <w:object w:dxaOrig="520" w:dyaOrig="380" w14:anchorId="20B2EB67">
          <v:shape id="_x0000_i2960" type="#_x0000_t75" style="width:26pt;height:19pt" o:ole="">
            <v:imagedata r:id="rId23" o:title=""/>
          </v:shape>
          <o:OLEObject Type="Embed" ProgID="Equation.DSMT4" ShapeID="_x0000_i2960" DrawAspect="Content" ObjectID="_1447235215" r:id="rId24"/>
        </w:object>
      </w:r>
      <w:r w:rsidR="003A1825">
        <w:t xml:space="preserve">, </w:t>
      </w:r>
      <w:r>
        <w:t xml:space="preserve">respectively. </w:t>
      </w:r>
    </w:p>
    <w:p w14:paraId="513BEAEA" w14:textId="64BF9AED" w:rsidR="004E14D1" w:rsidRDefault="00656624" w:rsidP="004E14D1">
      <w:pPr>
        <w:pStyle w:val="Heading2"/>
      </w:pPr>
      <w:r>
        <w:rPr>
          <w:szCs w:val="22"/>
        </w:rPr>
        <w:t>Online Appendix 11.A.</w:t>
      </w:r>
      <w:r>
        <w:rPr>
          <w:szCs w:val="22"/>
        </w:rPr>
        <w:t>2</w:t>
      </w:r>
      <w:r>
        <w:rPr>
          <w:szCs w:val="22"/>
        </w:rPr>
        <w:t>:</w:t>
      </w:r>
      <w:r>
        <w:t xml:space="preserve"> </w:t>
      </w:r>
      <w:r w:rsidR="004E14D1">
        <w:t>OR</w:t>
      </w:r>
      <w:r w:rsidR="008233D3">
        <w:t xml:space="preserve"> non-centrality parameter derivation</w:t>
      </w:r>
    </w:p>
    <w:p w14:paraId="3E7D4F17" w14:textId="4A589280" w:rsidR="00E744B4" w:rsidRDefault="00BE7C1B" w:rsidP="008F0312">
      <w:pPr>
        <w:tabs>
          <w:tab w:val="right" w:pos="6480"/>
          <w:tab w:val="right" w:pos="8640"/>
        </w:tabs>
        <w:rPr>
          <w:rFonts w:cs="Arial"/>
        </w:rPr>
      </w:pPr>
      <w:r w:rsidRPr="00BE7C1B">
        <w:rPr>
          <w:rFonts w:cs="Arial"/>
        </w:rPr>
        <w:t xml:space="preserve">The starting point is </w:t>
      </w:r>
      <w:r>
        <w:rPr>
          <w:rFonts w:cs="Arial"/>
        </w:rPr>
        <w:t xml:space="preserve">Equation </w:t>
      </w:r>
      <w:r>
        <w:rPr>
          <w:rFonts w:cs="Arial"/>
        </w:rPr>
        <w:fldChar w:fldCharType="begin"/>
      </w:r>
      <w:r>
        <w:rPr>
          <w:rFonts w:cs="Arial"/>
        </w:rPr>
        <w:instrText xml:space="preserve"> GOTOBUTTON ZEqnNum266494  \* MERGEFORMAT </w:instrText>
      </w:r>
      <w:r>
        <w:rPr>
          <w:rFonts w:cs="Arial"/>
        </w:rPr>
        <w:fldChar w:fldCharType="begin"/>
      </w:r>
      <w:r>
        <w:rPr>
          <w:rFonts w:cs="Arial"/>
        </w:rPr>
        <w:instrText xml:space="preserve"> REF ZEqnNum266494 \* Charformat \! \* MERGEFORMAT </w:instrText>
      </w:r>
      <w:r>
        <w:rPr>
          <w:rFonts w:cs="Arial"/>
        </w:rPr>
        <w:fldChar w:fldCharType="separate"/>
      </w:r>
      <w:r w:rsidR="007C4C94" w:rsidRPr="007C4C94">
        <w:rPr>
          <w:rFonts w:cs="Arial"/>
        </w:rPr>
        <w:instrText>(1)</w:instrText>
      </w:r>
      <w:r>
        <w:rPr>
          <w:rFonts w:cs="Arial"/>
        </w:rPr>
        <w:fldChar w:fldCharType="end"/>
      </w:r>
      <w:r>
        <w:rPr>
          <w:rFonts w:cs="Arial"/>
        </w:rPr>
        <w:fldChar w:fldCharType="end"/>
      </w:r>
      <w:r>
        <w:rPr>
          <w:rFonts w:cs="Arial"/>
        </w:rPr>
        <w:t>.</w:t>
      </w:r>
      <w:r w:rsidR="00E744B4">
        <w:rPr>
          <w:rFonts w:cs="Arial"/>
        </w:rPr>
        <w:t xml:space="preserve"> It can be rewritten as:</w:t>
      </w:r>
    </w:p>
    <w:p w14:paraId="5FE6F3DE" w14:textId="77777777" w:rsidR="00E744B4" w:rsidRDefault="00E744B4" w:rsidP="008F0312">
      <w:pPr>
        <w:tabs>
          <w:tab w:val="right" w:pos="6480"/>
          <w:tab w:val="right" w:pos="8640"/>
        </w:tabs>
        <w:rPr>
          <w:rFonts w:cs="Arial"/>
        </w:rPr>
      </w:pPr>
    </w:p>
    <w:p w14:paraId="72EFC5F4" w14:textId="77777777" w:rsidR="00E744B4" w:rsidRPr="003A1825" w:rsidRDefault="003A1825" w:rsidP="003A1825">
      <w:pPr>
        <w:pStyle w:val="MyEqns"/>
      </w:pPr>
      <w:r w:rsidRPr="003A1825">
        <w:rPr>
          <w:position w:val="-30"/>
        </w:rPr>
        <w:object w:dxaOrig="4860" w:dyaOrig="720" w14:anchorId="3A268602">
          <v:shape id="_x0000_i2966" type="#_x0000_t75" style="width:244pt;height:36pt" o:ole="">
            <v:imagedata r:id="rId25" o:title=""/>
          </v:shape>
          <o:OLEObject Type="Embed" ProgID="Equation.DSMT4" ShapeID="_x0000_i2966" DrawAspect="Content" ObjectID="_1447235216" r:id="rId26"/>
        </w:object>
      </w:r>
      <w:r w:rsidR="00E744B4" w:rsidRPr="003A1825">
        <w:tab/>
        <w:t>.</w:t>
      </w:r>
      <w:r w:rsidR="00E744B4" w:rsidRPr="003A1825">
        <w:tab/>
      </w:r>
      <w:r w:rsidR="00E744B4" w:rsidRPr="003A1825">
        <w:fldChar w:fldCharType="begin"/>
      </w:r>
      <w:r w:rsidR="00E744B4" w:rsidRPr="003A1825">
        <w:instrText xml:space="preserve"> MACROBUTTON MTPlaceRef \* MERGEFORMAT </w:instrText>
      </w:r>
      <w:r w:rsidR="00E744B4" w:rsidRPr="003A1825">
        <w:fldChar w:fldCharType="begin"/>
      </w:r>
      <w:r w:rsidR="00E744B4" w:rsidRPr="003A1825">
        <w:instrText xml:space="preserve"> SEQ MTEqn \h \* MERGEFORMAT </w:instrText>
      </w:r>
      <w:r w:rsidR="00E744B4" w:rsidRPr="003A1825">
        <w:fldChar w:fldCharType="end"/>
      </w:r>
      <w:bookmarkStart w:id="4" w:name="ZEqnNum412956"/>
      <w:r w:rsidR="00E744B4" w:rsidRPr="003A1825">
        <w:instrText>(</w:instrText>
      </w:r>
      <w:fldSimple w:instr=" SEQ MTEqn \c \* Arabic \* MERGEFORMAT ">
        <w:r w:rsidR="007C4C94">
          <w:rPr>
            <w:noProof/>
          </w:rPr>
          <w:instrText>5</w:instrText>
        </w:r>
      </w:fldSimple>
      <w:r w:rsidR="00E744B4" w:rsidRPr="003A1825">
        <w:instrText>)</w:instrText>
      </w:r>
      <w:bookmarkEnd w:id="4"/>
      <w:r w:rsidR="00E744B4" w:rsidRPr="003A1825">
        <w:fldChar w:fldCharType="end"/>
      </w:r>
    </w:p>
    <w:p w14:paraId="738A0990" w14:textId="77777777" w:rsidR="00E744B4" w:rsidRDefault="00E744B4" w:rsidP="00E744B4">
      <w:pPr>
        <w:tabs>
          <w:tab w:val="right" w:pos="6480"/>
          <w:tab w:val="right" w:pos="8640"/>
        </w:tabs>
        <w:rPr>
          <w:rFonts w:cs="Arial"/>
        </w:rPr>
      </w:pPr>
    </w:p>
    <w:p w14:paraId="1A9BEDDA" w14:textId="28F805FA" w:rsidR="00CD2AC3" w:rsidRDefault="00E744B4" w:rsidP="008F0312">
      <w:pPr>
        <w:tabs>
          <w:tab w:val="right" w:pos="6480"/>
          <w:tab w:val="right" w:pos="8640"/>
        </w:tabs>
        <w:rPr>
          <w:rFonts w:cs="Arial"/>
        </w:rPr>
      </w:pPr>
      <w:r>
        <w:rPr>
          <w:rFonts w:cs="Arial"/>
        </w:rPr>
        <w:t xml:space="preserve">In the ORH method a distinction needs to be made between the numbers of cases in the pilot study, </w:t>
      </w:r>
      <w:r w:rsidRPr="00E744B4">
        <w:rPr>
          <w:rFonts w:cs="Arial"/>
          <w:position w:val="-4"/>
        </w:rPr>
        <w:object w:dxaOrig="340" w:dyaOrig="320" w14:anchorId="068DFD65">
          <v:shape id="_x0000_i1202" type="#_x0000_t75" style="width:17pt;height:16pt" o:ole="">
            <v:imagedata r:id="rId27" o:title=""/>
          </v:shape>
          <o:OLEObject Type="Embed" ProgID="Equation.DSMT4" ShapeID="_x0000_i1202" DrawAspect="Content" ObjectID="_1447235217" r:id="rId28"/>
        </w:object>
      </w:r>
      <w:r>
        <w:rPr>
          <w:rFonts w:cs="Arial"/>
        </w:rPr>
        <w:t>, and that in the pivotal study</w:t>
      </w:r>
      <w:r w:rsidR="00CD2AC3">
        <w:rPr>
          <w:rFonts w:cs="Arial"/>
        </w:rPr>
        <w:t>,</w:t>
      </w:r>
      <w:r>
        <w:rPr>
          <w:rFonts w:cs="Arial"/>
        </w:rPr>
        <w:t xml:space="preserve"> </w:t>
      </w:r>
      <w:r w:rsidRPr="00E744B4">
        <w:rPr>
          <w:rFonts w:cs="Arial"/>
          <w:position w:val="-4"/>
        </w:rPr>
        <w:object w:dxaOrig="280" w:dyaOrig="240" w14:anchorId="2BA0EDF7">
          <v:shape id="_x0000_i1206" type="#_x0000_t75" style="width:14pt;height:12pt" o:ole="">
            <v:imagedata r:id="rId29" o:title=""/>
          </v:shape>
          <o:OLEObject Type="Embed" ProgID="Equation.DSMT4" ShapeID="_x0000_i1206" DrawAspect="Content" ObjectID="_1447235218" r:id="rId30"/>
        </w:object>
      </w:r>
      <w:r>
        <w:rPr>
          <w:rFonts w:cs="Arial"/>
        </w:rPr>
        <w:t xml:space="preserve">. </w:t>
      </w:r>
      <w:r w:rsidR="004279AD">
        <w:rPr>
          <w:rFonts w:cs="Arial"/>
        </w:rPr>
        <w:t xml:space="preserve"> </w:t>
      </w:r>
      <w:r w:rsidR="00FA235D">
        <w:rPr>
          <w:rFonts w:cs="Arial"/>
        </w:rPr>
        <w:t>A</w:t>
      </w:r>
      <w:r>
        <w:rPr>
          <w:rFonts w:cs="Arial"/>
        </w:rPr>
        <w:t xml:space="preserve">ll </w:t>
      </w:r>
      <w:r w:rsidR="00FA235D">
        <w:rPr>
          <w:rFonts w:cs="Arial"/>
        </w:rPr>
        <w:t>variances</w:t>
      </w:r>
      <w:r>
        <w:rPr>
          <w:rFonts w:cs="Arial"/>
        </w:rPr>
        <w:t xml:space="preserve"> on the right hand side of Equation </w:t>
      </w:r>
      <w:r>
        <w:rPr>
          <w:rFonts w:cs="Arial"/>
        </w:rPr>
        <w:fldChar w:fldCharType="begin"/>
      </w:r>
      <w:r>
        <w:rPr>
          <w:rFonts w:cs="Arial"/>
        </w:rPr>
        <w:instrText xml:space="preserve"> GOTOBUTTON ZEqnNum412956  \* MERGEFORMAT </w:instrText>
      </w:r>
      <w:r>
        <w:rPr>
          <w:rFonts w:cs="Arial"/>
        </w:rPr>
        <w:fldChar w:fldCharType="begin"/>
      </w:r>
      <w:r>
        <w:rPr>
          <w:rFonts w:cs="Arial"/>
        </w:rPr>
        <w:instrText xml:space="preserve"> REF ZEqnNum412956 \* Charformat \! \* MERGEFORMAT </w:instrText>
      </w:r>
      <w:r>
        <w:rPr>
          <w:rFonts w:cs="Arial"/>
        </w:rPr>
        <w:fldChar w:fldCharType="separate"/>
      </w:r>
      <w:r w:rsidR="007C4C94" w:rsidRPr="007C4C94">
        <w:rPr>
          <w:rFonts w:cs="Arial"/>
        </w:rPr>
        <w:instrText>(5)</w:instrText>
      </w:r>
      <w:r>
        <w:rPr>
          <w:rFonts w:cs="Arial"/>
        </w:rPr>
        <w:fldChar w:fldCharType="end"/>
      </w:r>
      <w:r>
        <w:rPr>
          <w:rFonts w:cs="Arial"/>
        </w:rPr>
        <w:fldChar w:fldCharType="end"/>
      </w:r>
      <w:r>
        <w:rPr>
          <w:rFonts w:cs="Arial"/>
        </w:rPr>
        <w:t xml:space="preserve"> are estimated from the pilot dataset.</w:t>
      </w:r>
      <w:r w:rsidR="00CD2AC3">
        <w:rPr>
          <w:rFonts w:cs="Arial"/>
        </w:rPr>
        <w:t xml:space="preserve"> It is necessary to transform </w:t>
      </w:r>
      <w:r w:rsidR="00FA235D">
        <w:rPr>
          <w:rFonts w:cs="Arial"/>
        </w:rPr>
        <w:t>them</w:t>
      </w:r>
      <w:r w:rsidR="004279AD">
        <w:rPr>
          <w:rFonts w:cs="Arial"/>
        </w:rPr>
        <w:t xml:space="preserve"> to the corresponding OR parameters</w:t>
      </w:r>
      <w:r w:rsidR="00CD2AC3">
        <w:rPr>
          <w:rFonts w:cs="Arial"/>
        </w:rPr>
        <w:t xml:space="preserve">. The necessary correspondences are reproduced below (Table 5 in Ref. </w:t>
      </w:r>
      <w:r w:rsidR="00CD2AC3">
        <w:rPr>
          <w:rFonts w:cs="Arial"/>
        </w:rPr>
        <w:fldChar w:fldCharType="begin"/>
      </w:r>
      <w:r w:rsidR="00CD2AC3">
        <w:rPr>
          <w:rFonts w:cs="Arial"/>
        </w:rPr>
        <w:instrText xml:space="preserve"> ADDIN EN.CITE &lt;EndNote&gt;&lt;Cite&gt;&lt;Author&gt;Hillis&lt;/Author&gt;&lt;Year&gt;2008&lt;/Year&gt;&lt;RecNum&gt;1866&lt;/RecNum&gt;&lt;DisplayText&gt;&lt;style face="superscript"&gt;2&lt;/style&gt;&lt;/DisplayText&gt;&lt;record&gt;&lt;rec-number&gt;1866&lt;/rec-number&gt;&lt;foreign-keys&gt;&lt;key app="EN" db-id="veptarr08d9ts6eftsmp02wvxas0szvetsaf" timestamp="0"&gt;1866&lt;/key&gt;&lt;/foreign-keys&gt;&lt;ref-type name="Journal Article"&gt;17&lt;/ref-type&gt;&lt;contributors&gt;&lt;authors&gt;&lt;author&gt;Hillis, Stephen L.&lt;/author&gt;&lt;author&gt;Berbaum, K.S.&lt;/author&gt;&lt;author&gt;Metz, C.E.&lt;/author&gt;&lt;/authors&gt;&lt;/contributors&gt;&lt;titles&gt;&lt;title&gt;Recent developments in the Dorfman-Berbaum-Metz procedure for multireader ROC study analysis&lt;/title&gt;&lt;secondary-title&gt;Acad Radiol&lt;/secondary-title&gt;&lt;/titles&gt;&lt;pages&gt;647-661&lt;/pages&gt;&lt;volume&gt;15&lt;/volume&gt;&lt;number&gt;5&lt;/number&gt;&lt;dates&gt;&lt;year&gt;2008&lt;/year&gt;&lt;/dates&gt;&lt;urls&gt;&lt;/urls&gt;&lt;/record&gt;&lt;/Cite&gt;&lt;/EndNote&gt;</w:instrText>
      </w:r>
      <w:r w:rsidR="00CD2AC3">
        <w:rPr>
          <w:rFonts w:cs="Arial"/>
        </w:rPr>
        <w:fldChar w:fldCharType="separate"/>
      </w:r>
      <w:r w:rsidR="00CD2AC3" w:rsidRPr="00CD2AC3">
        <w:rPr>
          <w:rFonts w:cs="Arial"/>
          <w:noProof/>
          <w:vertAlign w:val="superscript"/>
        </w:rPr>
        <w:t>2</w:t>
      </w:r>
      <w:r w:rsidR="00CD2AC3">
        <w:rPr>
          <w:rFonts w:cs="Arial"/>
        </w:rPr>
        <w:fldChar w:fldCharType="end"/>
      </w:r>
      <w:r w:rsidR="00CD2AC3">
        <w:rPr>
          <w:rFonts w:cs="Arial"/>
        </w:rPr>
        <w:t>):</w:t>
      </w:r>
    </w:p>
    <w:p w14:paraId="2E5516E7" w14:textId="77777777" w:rsidR="004279AD" w:rsidRDefault="004279AD" w:rsidP="008F0312">
      <w:pPr>
        <w:tabs>
          <w:tab w:val="right" w:pos="6480"/>
          <w:tab w:val="right" w:pos="8640"/>
        </w:tabs>
        <w:rPr>
          <w:rFonts w:cs="Arial"/>
        </w:rPr>
      </w:pPr>
    </w:p>
    <w:p w14:paraId="115C6547" w14:textId="75C3587C" w:rsidR="004279AD" w:rsidRPr="00BE7C1B" w:rsidRDefault="004279AD" w:rsidP="004279AD">
      <w:pPr>
        <w:pStyle w:val="Caption"/>
        <w:rPr>
          <w:rFonts w:cs="Arial"/>
        </w:rPr>
      </w:pPr>
      <w:bookmarkStart w:id="5" w:name="_Ref373198551"/>
      <w:r>
        <w:lastRenderedPageBreak/>
        <w:t xml:space="preserve">Table </w:t>
      </w:r>
      <w:fldSimple w:instr=" SEQ Table \* ARABIC ">
        <w:r w:rsidR="007C4C94">
          <w:rPr>
            <w:noProof/>
          </w:rPr>
          <w:t>1</w:t>
        </w:r>
      </w:fldSimple>
      <w:bookmarkEnd w:id="5"/>
      <w:r>
        <w:t>: Correspondences between DBM</w:t>
      </w:r>
      <w:r w:rsidR="00E457BB">
        <w:t xml:space="preserve"> </w:t>
      </w:r>
      <w:r w:rsidR="00E457BB">
        <w:t>parameters</w:t>
      </w:r>
      <w:r>
        <w:t xml:space="preserve"> (first column) and OR </w:t>
      </w:r>
      <w:r w:rsidR="00E457BB">
        <w:t>parameters</w:t>
      </w:r>
      <w:r w:rsidR="00E457BB">
        <w:t xml:space="preserve"> </w:t>
      </w:r>
      <w:r>
        <w:t xml:space="preserve">(second column); reproduced from </w:t>
      </w:r>
      <w:r>
        <w:rPr>
          <w:rFonts w:cs="Arial"/>
        </w:rPr>
        <w:t xml:space="preserve">Table 5 in Ref. </w:t>
      </w:r>
      <w:r>
        <w:rPr>
          <w:rFonts w:cs="Arial"/>
        </w:rPr>
        <w:fldChar w:fldCharType="begin"/>
      </w:r>
      <w:r>
        <w:rPr>
          <w:rFonts w:cs="Arial"/>
        </w:rPr>
        <w:instrText xml:space="preserve"> ADDIN EN.CITE &lt;EndNote&gt;&lt;Cite&gt;&lt;Author&gt;Hillis&lt;/Author&gt;&lt;Year&gt;2008&lt;/Year&gt;&lt;RecNum&gt;1866&lt;/RecNum&gt;&lt;DisplayText&gt;&lt;style face="superscript"&gt;2&lt;/style&gt;&lt;/DisplayText&gt;&lt;record&gt;&lt;rec-number&gt;1866&lt;/rec-number&gt;&lt;foreign-keys&gt;&lt;key app="EN" db-id="veptarr08d9ts6eftsmp02wvxas0szvetsaf" timestamp="0"&gt;1866&lt;/key&gt;&lt;/foreign-keys&gt;&lt;ref-type name="Journal Article"&gt;17&lt;/ref-type&gt;&lt;contributors&gt;&lt;authors&gt;&lt;author&gt;Hillis, Stephen L.&lt;/author&gt;&lt;author&gt;Berbaum, K.S.&lt;/author&gt;&lt;author&gt;Metz, C.E.&lt;/author&gt;&lt;/authors&gt;&lt;/contributors&gt;&lt;titles&gt;&lt;title&gt;Recent developments in the Dorfman-Berbaum-Metz procedure for multireader ROC study analysis&lt;/title&gt;&lt;secondary-title&gt;Acad Radiol&lt;/secondary-title&gt;&lt;/titles&gt;&lt;pages&gt;647-661&lt;/pages&gt;&lt;volume&gt;15&lt;/volume&gt;&lt;number&gt;5&lt;/number&gt;&lt;dates&gt;&lt;year&gt;2008&lt;/year&gt;&lt;/dates&gt;&lt;urls&gt;&lt;/urls&gt;&lt;/record&gt;&lt;/Cite&gt;&lt;/EndNote&gt;</w:instrText>
      </w:r>
      <w:r>
        <w:rPr>
          <w:rFonts w:cs="Arial"/>
        </w:rPr>
        <w:fldChar w:fldCharType="separate"/>
      </w:r>
      <w:r w:rsidRPr="00CD2AC3">
        <w:rPr>
          <w:rFonts w:cs="Arial"/>
          <w:noProof/>
          <w:vertAlign w:val="superscript"/>
        </w:rPr>
        <w:t>2</w:t>
      </w:r>
      <w:r>
        <w:rPr>
          <w:rFonts w:cs="Arial"/>
        </w:rPr>
        <w:fldChar w:fldCharType="end"/>
      </w:r>
      <w:r>
        <w:t>.</w:t>
      </w:r>
    </w:p>
    <w:tbl>
      <w:tblPr>
        <w:tblStyle w:val="TableGrid"/>
        <w:tblW w:w="0" w:type="auto"/>
        <w:jc w:val="center"/>
        <w:tblCellMar>
          <w:left w:w="0" w:type="dxa"/>
          <w:right w:w="0" w:type="dxa"/>
        </w:tblCellMar>
        <w:tblLook w:val="04A0" w:firstRow="1" w:lastRow="0" w:firstColumn="1" w:lastColumn="0" w:noHBand="0" w:noVBand="1"/>
      </w:tblPr>
      <w:tblGrid>
        <w:gridCol w:w="2041"/>
        <w:gridCol w:w="3660"/>
      </w:tblGrid>
      <w:tr w:rsidR="00CC3FAE" w14:paraId="3D361816" w14:textId="77777777" w:rsidTr="00CC3FAE">
        <w:trPr>
          <w:jc w:val="center"/>
        </w:trPr>
        <w:tc>
          <w:tcPr>
            <w:tcW w:w="2041" w:type="dxa"/>
            <w:vAlign w:val="center"/>
          </w:tcPr>
          <w:p w14:paraId="628862D2" w14:textId="20A6019A" w:rsidR="00CD2AC3" w:rsidRDefault="004279AD" w:rsidP="00CC3FAE">
            <w:pPr>
              <w:tabs>
                <w:tab w:val="right" w:pos="6480"/>
                <w:tab w:val="right" w:pos="8640"/>
              </w:tabs>
              <w:spacing w:after="0" w:line="240" w:lineRule="auto"/>
              <w:rPr>
                <w:rFonts w:cs="Arial"/>
              </w:rPr>
            </w:pPr>
            <w:r>
              <w:rPr>
                <w:rFonts w:cs="Arial"/>
              </w:rPr>
              <w:t>DBM</w:t>
            </w:r>
          </w:p>
        </w:tc>
        <w:tc>
          <w:tcPr>
            <w:tcW w:w="3660" w:type="dxa"/>
            <w:vAlign w:val="center"/>
          </w:tcPr>
          <w:p w14:paraId="2544030F" w14:textId="1B983C40" w:rsidR="00CD2AC3" w:rsidRDefault="004279AD" w:rsidP="00CC3FAE">
            <w:pPr>
              <w:tabs>
                <w:tab w:val="right" w:pos="6480"/>
                <w:tab w:val="right" w:pos="8640"/>
              </w:tabs>
              <w:spacing w:after="0" w:line="240" w:lineRule="auto"/>
              <w:rPr>
                <w:rFonts w:cs="Arial"/>
              </w:rPr>
            </w:pPr>
            <w:r>
              <w:rPr>
                <w:rFonts w:cs="Arial"/>
              </w:rPr>
              <w:t>OR</w:t>
            </w:r>
          </w:p>
        </w:tc>
      </w:tr>
      <w:tr w:rsidR="00CC3FAE" w14:paraId="79AACB8C" w14:textId="77777777" w:rsidTr="00CC3FAE">
        <w:trPr>
          <w:jc w:val="center"/>
        </w:trPr>
        <w:tc>
          <w:tcPr>
            <w:tcW w:w="2041" w:type="dxa"/>
            <w:vAlign w:val="center"/>
          </w:tcPr>
          <w:p w14:paraId="5F46E253" w14:textId="6510B19E" w:rsidR="00CD2AC3" w:rsidRDefault="00CD2AC3" w:rsidP="00CC3FAE">
            <w:pPr>
              <w:tabs>
                <w:tab w:val="right" w:pos="6480"/>
                <w:tab w:val="right" w:pos="8640"/>
              </w:tabs>
              <w:spacing w:after="0" w:line="240" w:lineRule="auto"/>
              <w:rPr>
                <w:rFonts w:cs="Arial"/>
              </w:rPr>
            </w:pPr>
            <w:r w:rsidRPr="00CD2AC3">
              <w:rPr>
                <w:rFonts w:cs="Arial"/>
                <w:position w:val="-16"/>
              </w:rPr>
              <w:object w:dxaOrig="540" w:dyaOrig="440" w14:anchorId="4C7AD55C">
                <v:shape id="_x0000_i1274" type="#_x0000_t75" style="width:27pt;height:22pt" o:ole="">
                  <v:imagedata r:id="rId31" o:title=""/>
                </v:shape>
                <o:OLEObject Type="Embed" ProgID="Equation.DSMT4" ShapeID="_x0000_i1274" DrawAspect="Content" ObjectID="_1447235219" r:id="rId32"/>
              </w:object>
            </w:r>
          </w:p>
        </w:tc>
        <w:tc>
          <w:tcPr>
            <w:tcW w:w="3660" w:type="dxa"/>
            <w:vAlign w:val="center"/>
          </w:tcPr>
          <w:p w14:paraId="3D657E4B" w14:textId="2D1FCA63" w:rsidR="00CD2AC3" w:rsidRDefault="00CD2AC3" w:rsidP="00CC3FAE">
            <w:pPr>
              <w:tabs>
                <w:tab w:val="right" w:pos="6480"/>
                <w:tab w:val="right" w:pos="8640"/>
              </w:tabs>
              <w:spacing w:after="0" w:line="240" w:lineRule="auto"/>
              <w:rPr>
                <w:rFonts w:cs="Arial"/>
              </w:rPr>
            </w:pPr>
            <w:r w:rsidRPr="00CD2AC3">
              <w:rPr>
                <w:rFonts w:cs="Arial"/>
                <w:position w:val="-12"/>
              </w:rPr>
              <w:object w:dxaOrig="400" w:dyaOrig="400" w14:anchorId="2F3EE402">
                <v:shape id="_x0000_i1279" type="#_x0000_t75" style="width:20pt;height:20pt" o:ole="">
                  <v:imagedata r:id="rId33" o:title=""/>
                </v:shape>
                <o:OLEObject Type="Embed" ProgID="Equation.DSMT4" ShapeID="_x0000_i1279" DrawAspect="Content" ObjectID="_1447235220" r:id="rId34"/>
              </w:object>
            </w:r>
          </w:p>
        </w:tc>
      </w:tr>
      <w:tr w:rsidR="00CC3FAE" w14:paraId="709D6D94" w14:textId="77777777" w:rsidTr="00CC3FAE">
        <w:trPr>
          <w:jc w:val="center"/>
        </w:trPr>
        <w:tc>
          <w:tcPr>
            <w:tcW w:w="2041" w:type="dxa"/>
            <w:vAlign w:val="center"/>
          </w:tcPr>
          <w:p w14:paraId="284FC4EE" w14:textId="5B632913" w:rsidR="00CD2AC3" w:rsidRDefault="00CD2AC3" w:rsidP="00CC3FAE">
            <w:pPr>
              <w:tabs>
                <w:tab w:val="right" w:pos="6480"/>
                <w:tab w:val="right" w:pos="8640"/>
              </w:tabs>
              <w:spacing w:after="0" w:line="240" w:lineRule="auto"/>
              <w:rPr>
                <w:rFonts w:cs="Arial"/>
              </w:rPr>
            </w:pPr>
            <w:r w:rsidRPr="00CD2AC3">
              <w:rPr>
                <w:rFonts w:cs="Arial"/>
                <w:position w:val="-16"/>
              </w:rPr>
              <w:object w:dxaOrig="540" w:dyaOrig="440" w14:anchorId="062B9486">
                <v:shape id="_x0000_i1275" type="#_x0000_t75" style="width:27pt;height:22pt" o:ole="">
                  <v:imagedata r:id="rId35" o:title=""/>
                </v:shape>
                <o:OLEObject Type="Embed" ProgID="Equation.DSMT4" ShapeID="_x0000_i1275" DrawAspect="Content" ObjectID="_1447235221" r:id="rId36"/>
              </w:object>
            </w:r>
          </w:p>
        </w:tc>
        <w:tc>
          <w:tcPr>
            <w:tcW w:w="3660" w:type="dxa"/>
            <w:vAlign w:val="center"/>
          </w:tcPr>
          <w:p w14:paraId="174296BC" w14:textId="04A82F0B" w:rsidR="00CD2AC3" w:rsidRDefault="00CD2AC3" w:rsidP="00CC3FAE">
            <w:pPr>
              <w:tabs>
                <w:tab w:val="right" w:pos="6480"/>
                <w:tab w:val="right" w:pos="8640"/>
              </w:tabs>
              <w:spacing w:after="0" w:line="240" w:lineRule="auto"/>
              <w:rPr>
                <w:rFonts w:cs="Arial"/>
              </w:rPr>
            </w:pPr>
            <w:r w:rsidRPr="00CD2AC3">
              <w:rPr>
                <w:rFonts w:cs="Arial"/>
                <w:position w:val="-14"/>
              </w:rPr>
              <w:object w:dxaOrig="1700" w:dyaOrig="420" w14:anchorId="7F9B5210">
                <v:shape id="_x0000_i1302" type="#_x0000_t75" style="width:85pt;height:21pt" o:ole="">
                  <v:imagedata r:id="rId37" o:title=""/>
                </v:shape>
                <o:OLEObject Type="Embed" ProgID="Equation.DSMT4" ShapeID="_x0000_i1302" DrawAspect="Content" ObjectID="_1447235222" r:id="rId38"/>
              </w:object>
            </w:r>
          </w:p>
        </w:tc>
      </w:tr>
      <w:tr w:rsidR="00CC3FAE" w14:paraId="449DBB1F" w14:textId="77777777" w:rsidTr="00CC3FAE">
        <w:trPr>
          <w:jc w:val="center"/>
        </w:trPr>
        <w:tc>
          <w:tcPr>
            <w:tcW w:w="2041" w:type="dxa"/>
            <w:vAlign w:val="center"/>
          </w:tcPr>
          <w:p w14:paraId="6281CB50" w14:textId="4F1DBAED" w:rsidR="00CD2AC3" w:rsidRDefault="00CD2AC3" w:rsidP="00CC3FAE">
            <w:pPr>
              <w:tabs>
                <w:tab w:val="right" w:pos="6480"/>
                <w:tab w:val="right" w:pos="8640"/>
              </w:tabs>
              <w:spacing w:after="0" w:line="240" w:lineRule="auto"/>
              <w:rPr>
                <w:rFonts w:cs="Arial"/>
              </w:rPr>
            </w:pPr>
            <w:r w:rsidRPr="00CD2AC3">
              <w:rPr>
                <w:rFonts w:cs="Arial"/>
                <w:position w:val="-16"/>
              </w:rPr>
              <w:object w:dxaOrig="1240" w:dyaOrig="440" w14:anchorId="4298F329">
                <v:shape id="_x0000_i1276" type="#_x0000_t75" style="width:62pt;height:22pt" o:ole="">
                  <v:imagedata r:id="rId39" o:title=""/>
                </v:shape>
                <o:OLEObject Type="Embed" ProgID="Equation.DSMT4" ShapeID="_x0000_i1276" DrawAspect="Content" ObjectID="_1447235223" r:id="rId40"/>
              </w:object>
            </w:r>
          </w:p>
        </w:tc>
        <w:tc>
          <w:tcPr>
            <w:tcW w:w="3660" w:type="dxa"/>
            <w:vAlign w:val="center"/>
          </w:tcPr>
          <w:p w14:paraId="2861A257" w14:textId="6EE2D306" w:rsidR="00CD2AC3" w:rsidRDefault="00CD2AC3" w:rsidP="00CC3FAE">
            <w:pPr>
              <w:tabs>
                <w:tab w:val="right" w:pos="6480"/>
                <w:tab w:val="right" w:pos="8640"/>
              </w:tabs>
              <w:spacing w:after="0" w:line="240" w:lineRule="auto"/>
              <w:rPr>
                <w:rFonts w:cs="Arial"/>
              </w:rPr>
            </w:pPr>
            <w:r w:rsidRPr="00CD2AC3">
              <w:rPr>
                <w:rFonts w:cs="Arial"/>
                <w:position w:val="-14"/>
              </w:rPr>
              <w:object w:dxaOrig="2940" w:dyaOrig="420" w14:anchorId="51C0DCC8">
                <v:shape id="_x0000_i1290" type="#_x0000_t75" style="width:147pt;height:21pt" o:ole="">
                  <v:imagedata r:id="rId41" o:title=""/>
                </v:shape>
                <o:OLEObject Type="Embed" ProgID="Equation.DSMT4" ShapeID="_x0000_i1290" DrawAspect="Content" ObjectID="_1447235224" r:id="rId42"/>
              </w:object>
            </w:r>
          </w:p>
        </w:tc>
      </w:tr>
    </w:tbl>
    <w:p w14:paraId="69C52DB2" w14:textId="77777777" w:rsidR="00BE7C1B" w:rsidRDefault="00BE7C1B" w:rsidP="008F0312">
      <w:pPr>
        <w:tabs>
          <w:tab w:val="right" w:pos="6480"/>
          <w:tab w:val="right" w:pos="8640"/>
        </w:tabs>
        <w:rPr>
          <w:rFonts w:cs="Arial"/>
        </w:rPr>
      </w:pPr>
    </w:p>
    <w:p w14:paraId="45C0BCBA" w14:textId="107095BC" w:rsidR="00CD2AC3" w:rsidRDefault="00CD2AC3" w:rsidP="008F0312">
      <w:pPr>
        <w:tabs>
          <w:tab w:val="right" w:pos="6480"/>
          <w:tab w:val="right" w:pos="8640"/>
        </w:tabs>
        <w:rPr>
          <w:rFonts w:cs="Arial"/>
        </w:rPr>
      </w:pPr>
      <w:r>
        <w:rPr>
          <w:rFonts w:cs="Arial"/>
        </w:rPr>
        <w:t xml:space="preserve">Using these relations, it follows from </w:t>
      </w:r>
      <w:r>
        <w:rPr>
          <w:rFonts w:cs="Arial"/>
        </w:rPr>
        <w:t xml:space="preserve">Equation </w:t>
      </w:r>
      <w:r>
        <w:rPr>
          <w:rFonts w:cs="Arial"/>
        </w:rPr>
        <w:fldChar w:fldCharType="begin"/>
      </w:r>
      <w:r>
        <w:rPr>
          <w:rFonts w:cs="Arial"/>
        </w:rPr>
        <w:instrText xml:space="preserve"> GOTOBUTTON ZEqnNum412956  \* MERGEFORMAT </w:instrText>
      </w:r>
      <w:r>
        <w:rPr>
          <w:rFonts w:cs="Arial"/>
        </w:rPr>
        <w:fldChar w:fldCharType="begin"/>
      </w:r>
      <w:r>
        <w:rPr>
          <w:rFonts w:cs="Arial"/>
        </w:rPr>
        <w:instrText xml:space="preserve"> REF ZEqnNum412956 \* Charformat \! \* MERGEFORMAT </w:instrText>
      </w:r>
      <w:r>
        <w:rPr>
          <w:rFonts w:cs="Arial"/>
        </w:rPr>
        <w:fldChar w:fldCharType="separate"/>
      </w:r>
      <w:r w:rsidR="007C4C94" w:rsidRPr="007C4C94">
        <w:rPr>
          <w:rFonts w:cs="Arial"/>
        </w:rPr>
        <w:instrText>(5)</w:instrText>
      </w:r>
      <w:r>
        <w:rPr>
          <w:rFonts w:cs="Arial"/>
        </w:rPr>
        <w:fldChar w:fldCharType="end"/>
      </w:r>
      <w:r>
        <w:rPr>
          <w:rFonts w:cs="Arial"/>
        </w:rPr>
        <w:fldChar w:fldCharType="end"/>
      </w:r>
      <w:r>
        <w:rPr>
          <w:rFonts w:cs="Arial"/>
        </w:rPr>
        <w:t xml:space="preserve"> that:</w:t>
      </w:r>
    </w:p>
    <w:p w14:paraId="4BCB4070" w14:textId="77777777" w:rsidR="00CD2AC3" w:rsidRDefault="00CD2AC3" w:rsidP="008F0312">
      <w:pPr>
        <w:tabs>
          <w:tab w:val="right" w:pos="6480"/>
          <w:tab w:val="right" w:pos="8640"/>
        </w:tabs>
        <w:rPr>
          <w:rFonts w:cs="Arial"/>
        </w:rPr>
      </w:pPr>
    </w:p>
    <w:p w14:paraId="5167AE01" w14:textId="77777777" w:rsidR="00CD2AC3" w:rsidRDefault="00CD2AC3" w:rsidP="00CD2AC3">
      <w:pPr>
        <w:pStyle w:val="MyEqns"/>
      </w:pPr>
      <w:r w:rsidRPr="00E744B4">
        <w:rPr>
          <w:position w:val="-30"/>
        </w:rPr>
        <w:object w:dxaOrig="7520" w:dyaOrig="720" w14:anchorId="2EC18713">
          <v:shape id="_x0000_i1318" type="#_x0000_t75" style="width:377pt;height:36pt" o:ole="">
            <v:imagedata r:id="rId43" o:title=""/>
          </v:shape>
          <o:OLEObject Type="Embed" ProgID="Equation.DSMT4" ShapeID="_x0000_i1318" DrawAspect="Content" ObjectID="_1447235225" r:id="rId44"/>
        </w:object>
      </w:r>
      <w:r>
        <w:rPr>
          <w:position w:val="-22"/>
        </w:rPr>
        <w:tab/>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7C4C94">
        <w:rPr>
          <w:noProof/>
        </w:rPr>
        <w:instrText>6</w:instrText>
      </w:r>
      <w:r>
        <w:rPr>
          <w:noProof/>
        </w:rPr>
        <w:fldChar w:fldCharType="end"/>
      </w:r>
      <w:r>
        <w:instrText>)</w:instrText>
      </w:r>
      <w:r>
        <w:fldChar w:fldCharType="end"/>
      </w:r>
    </w:p>
    <w:p w14:paraId="2BA68824" w14:textId="77777777" w:rsidR="00CD2AC3" w:rsidRDefault="00CD2AC3" w:rsidP="008F0312">
      <w:pPr>
        <w:tabs>
          <w:tab w:val="right" w:pos="6480"/>
          <w:tab w:val="right" w:pos="8640"/>
        </w:tabs>
        <w:rPr>
          <w:rFonts w:cs="Arial"/>
        </w:rPr>
      </w:pPr>
    </w:p>
    <w:p w14:paraId="0142C90F" w14:textId="77777777" w:rsidR="00CD2AC3" w:rsidRDefault="00CD2AC3" w:rsidP="00CD2AC3">
      <w:pPr>
        <w:pStyle w:val="MyEqns"/>
      </w:pPr>
      <w:r w:rsidRPr="00CD2AC3">
        <w:rPr>
          <w:position w:val="-32"/>
        </w:rPr>
        <w:object w:dxaOrig="7060" w:dyaOrig="760" w14:anchorId="6B56F004">
          <v:shape id="_x0000_i1324" type="#_x0000_t75" style="width:354pt;height:38pt" o:ole="">
            <v:imagedata r:id="rId45" o:title=""/>
          </v:shape>
          <o:OLEObject Type="Embed" ProgID="Equation.DSMT4" ShapeID="_x0000_i1324" DrawAspect="Content" ObjectID="_1447235226" r:id="rId46"/>
        </w:object>
      </w:r>
      <w:r>
        <w:rPr>
          <w:position w:val="-22"/>
        </w:rPr>
        <w:tab/>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7C4C94">
        <w:rPr>
          <w:noProof/>
        </w:rPr>
        <w:instrText>7</w:instrText>
      </w:r>
      <w:r>
        <w:rPr>
          <w:noProof/>
        </w:rPr>
        <w:fldChar w:fldCharType="end"/>
      </w:r>
      <w:r>
        <w:instrText>)</w:instrText>
      </w:r>
      <w:r>
        <w:fldChar w:fldCharType="end"/>
      </w:r>
    </w:p>
    <w:p w14:paraId="70DD0D5F" w14:textId="77777777" w:rsidR="00CD2AC3" w:rsidRPr="00BE7C1B" w:rsidRDefault="00CD2AC3" w:rsidP="008F0312">
      <w:pPr>
        <w:tabs>
          <w:tab w:val="right" w:pos="6480"/>
          <w:tab w:val="right" w:pos="8640"/>
        </w:tabs>
        <w:rPr>
          <w:rFonts w:cs="Arial"/>
        </w:rPr>
      </w:pPr>
    </w:p>
    <w:p w14:paraId="1B05476F" w14:textId="77777777" w:rsidR="00CD2AC3" w:rsidRDefault="004279AD" w:rsidP="00CD2AC3">
      <w:pPr>
        <w:pStyle w:val="MyEqns"/>
      </w:pPr>
      <w:r w:rsidRPr="004279AD">
        <w:rPr>
          <w:position w:val="-32"/>
        </w:rPr>
        <w:object w:dxaOrig="6000" w:dyaOrig="760" w14:anchorId="4F4B68EE">
          <v:shape id="_x0000_i1327" type="#_x0000_t75" style="width:301pt;height:38pt" o:ole="">
            <v:imagedata r:id="rId47" o:title=""/>
          </v:shape>
          <o:OLEObject Type="Embed" ProgID="Equation.DSMT4" ShapeID="_x0000_i1327" DrawAspect="Content" ObjectID="_1447235227" r:id="rId48"/>
        </w:object>
      </w:r>
      <w:r w:rsidR="00CD2AC3">
        <w:rPr>
          <w:position w:val="-22"/>
        </w:rPr>
        <w:tab/>
        <w:t>.</w:t>
      </w:r>
      <w:r w:rsidR="00CD2AC3">
        <w:tab/>
      </w:r>
      <w:r w:rsidR="00CD2AC3">
        <w:fldChar w:fldCharType="begin"/>
      </w:r>
      <w:r w:rsidR="00CD2AC3">
        <w:instrText xml:space="preserve"> MACROBUTTON MTPlaceRef \* MERGEFORMAT </w:instrText>
      </w:r>
      <w:r w:rsidR="00CD2AC3">
        <w:fldChar w:fldCharType="begin"/>
      </w:r>
      <w:r w:rsidR="00CD2AC3">
        <w:instrText xml:space="preserve"> SEQ MTEqn \h \* MERGEFORMAT </w:instrText>
      </w:r>
      <w:r w:rsidR="00CD2AC3">
        <w:fldChar w:fldCharType="end"/>
      </w:r>
      <w:bookmarkStart w:id="6" w:name="ZEqnNum686346"/>
      <w:r w:rsidR="00CD2AC3">
        <w:instrText>(</w:instrText>
      </w:r>
      <w:r w:rsidR="00CD2AC3">
        <w:fldChar w:fldCharType="begin"/>
      </w:r>
      <w:r w:rsidR="00CD2AC3">
        <w:instrText xml:space="preserve"> SEQ MTEqn \c \* Arabic \* MERGEFORMAT </w:instrText>
      </w:r>
      <w:r w:rsidR="00CD2AC3">
        <w:fldChar w:fldCharType="separate"/>
      </w:r>
      <w:r w:rsidR="007C4C94">
        <w:rPr>
          <w:noProof/>
        </w:rPr>
        <w:instrText>8</w:instrText>
      </w:r>
      <w:r w:rsidR="00CD2AC3">
        <w:rPr>
          <w:noProof/>
        </w:rPr>
        <w:fldChar w:fldCharType="end"/>
      </w:r>
      <w:r w:rsidR="00CD2AC3">
        <w:instrText>)</w:instrText>
      </w:r>
      <w:bookmarkEnd w:id="6"/>
      <w:r w:rsidR="00CD2AC3">
        <w:fldChar w:fldCharType="end"/>
      </w:r>
    </w:p>
    <w:p w14:paraId="4C76EEA3" w14:textId="77777777" w:rsidR="00BE7C1B" w:rsidRDefault="00BE7C1B" w:rsidP="008F0312">
      <w:pPr>
        <w:tabs>
          <w:tab w:val="right" w:pos="6480"/>
          <w:tab w:val="right" w:pos="8640"/>
        </w:tabs>
        <w:rPr>
          <w:rFonts w:cs="Arial"/>
          <w:highlight w:val="yellow"/>
        </w:rPr>
      </w:pPr>
    </w:p>
    <w:p w14:paraId="3C65EE17" w14:textId="77777777" w:rsidR="004279AD" w:rsidRDefault="00C23C36" w:rsidP="004279AD">
      <w:pPr>
        <w:pStyle w:val="MyEqns"/>
      </w:pPr>
      <w:r w:rsidRPr="004279AD">
        <w:rPr>
          <w:position w:val="-32"/>
        </w:rPr>
        <w:object w:dxaOrig="6640" w:dyaOrig="760" w14:anchorId="69D21B15">
          <v:shape id="_x0000_i3295" type="#_x0000_t75" style="width:333pt;height:38pt" o:ole="">
            <v:imagedata r:id="rId49" o:title=""/>
          </v:shape>
          <o:OLEObject Type="Embed" ProgID="Equation.DSMT4" ShapeID="_x0000_i3295" DrawAspect="Content" ObjectID="_1447235228" r:id="rId50"/>
        </w:object>
      </w:r>
      <w:r w:rsidR="004279AD">
        <w:rPr>
          <w:position w:val="-22"/>
        </w:rPr>
        <w:tab/>
        <w:t>.</w:t>
      </w:r>
      <w:r w:rsidR="004279AD">
        <w:tab/>
      </w:r>
      <w:r w:rsidR="004279AD">
        <w:fldChar w:fldCharType="begin"/>
      </w:r>
      <w:r w:rsidR="004279AD">
        <w:instrText xml:space="preserve"> MACROBUTTON MTPlaceRef \* MERGEFORMAT </w:instrText>
      </w:r>
      <w:r w:rsidR="004279AD">
        <w:fldChar w:fldCharType="begin"/>
      </w:r>
      <w:r w:rsidR="004279AD">
        <w:instrText xml:space="preserve"> SEQ MTEqn \h \* MERGEFORMAT </w:instrText>
      </w:r>
      <w:r w:rsidR="004279AD">
        <w:fldChar w:fldCharType="end"/>
      </w:r>
      <w:bookmarkStart w:id="7" w:name="ZEqnNum532865"/>
      <w:r w:rsidR="004279AD">
        <w:instrText>(</w:instrText>
      </w:r>
      <w:r w:rsidR="004279AD">
        <w:fldChar w:fldCharType="begin"/>
      </w:r>
      <w:r w:rsidR="004279AD">
        <w:instrText xml:space="preserve"> SEQ MTEqn \c \* Arabic \* MERGEFORMAT </w:instrText>
      </w:r>
      <w:r w:rsidR="004279AD">
        <w:fldChar w:fldCharType="separate"/>
      </w:r>
      <w:r w:rsidR="007C4C94">
        <w:rPr>
          <w:noProof/>
        </w:rPr>
        <w:instrText>9</w:instrText>
      </w:r>
      <w:r w:rsidR="004279AD">
        <w:rPr>
          <w:noProof/>
        </w:rPr>
        <w:fldChar w:fldCharType="end"/>
      </w:r>
      <w:r w:rsidR="004279AD">
        <w:instrText>)</w:instrText>
      </w:r>
      <w:bookmarkEnd w:id="7"/>
      <w:r w:rsidR="004279AD">
        <w:fldChar w:fldCharType="end"/>
      </w:r>
    </w:p>
    <w:p w14:paraId="6A988F83" w14:textId="77777777" w:rsidR="004279AD" w:rsidRDefault="004279AD" w:rsidP="008F0312">
      <w:pPr>
        <w:tabs>
          <w:tab w:val="right" w:pos="6480"/>
          <w:tab w:val="right" w:pos="8640"/>
        </w:tabs>
        <w:rPr>
          <w:rFonts w:cs="Arial"/>
          <w:highlight w:val="yellow"/>
        </w:rPr>
      </w:pPr>
    </w:p>
    <w:p w14:paraId="4D999FA5" w14:textId="137AD5DB" w:rsidR="00493C70" w:rsidRPr="00493C70" w:rsidRDefault="00D42CE6" w:rsidP="008F0312">
      <w:pPr>
        <w:tabs>
          <w:tab w:val="right" w:pos="6480"/>
          <w:tab w:val="right" w:pos="8640"/>
        </w:tabs>
        <w:rPr>
          <w:rFonts w:cs="Arial"/>
        </w:rPr>
      </w:pPr>
      <w:r>
        <w:rPr>
          <w:rFonts w:cs="Arial"/>
        </w:rPr>
        <w:t>As per Hillis recommendation, i</w:t>
      </w:r>
      <w:r w:rsidR="00493C70" w:rsidRPr="00493C70">
        <w:rPr>
          <w:rFonts w:cs="Arial"/>
        </w:rPr>
        <w:t xml:space="preserve">n going from Equation </w:t>
      </w:r>
      <w:r w:rsidR="00493C70" w:rsidRPr="00493C70">
        <w:rPr>
          <w:rFonts w:cs="Arial"/>
        </w:rPr>
        <w:fldChar w:fldCharType="begin"/>
      </w:r>
      <w:r w:rsidR="00493C70" w:rsidRPr="00493C70">
        <w:rPr>
          <w:rFonts w:cs="Arial"/>
        </w:rPr>
        <w:instrText xml:space="preserve"> GOTOBUTTON ZEqnNum686346  \* MERGEFORMAT </w:instrText>
      </w:r>
      <w:r w:rsidR="00493C70" w:rsidRPr="00493C70">
        <w:rPr>
          <w:rFonts w:cs="Arial"/>
        </w:rPr>
        <w:fldChar w:fldCharType="begin"/>
      </w:r>
      <w:r w:rsidR="00493C70" w:rsidRPr="00493C70">
        <w:rPr>
          <w:rFonts w:cs="Arial"/>
        </w:rPr>
        <w:instrText xml:space="preserve"> REF ZEqnNum686346 \* Charformat \! \* MERGEFORMAT </w:instrText>
      </w:r>
      <w:r w:rsidR="00493C70" w:rsidRPr="00493C70">
        <w:rPr>
          <w:rFonts w:cs="Arial"/>
        </w:rPr>
        <w:fldChar w:fldCharType="separate"/>
      </w:r>
      <w:r w:rsidR="007C4C94" w:rsidRPr="007C4C94">
        <w:rPr>
          <w:rFonts w:cs="Arial"/>
        </w:rPr>
        <w:instrText>(</w:instrText>
      </w:r>
      <w:r w:rsidR="007C4C94" w:rsidRPr="007C4C94">
        <w:rPr>
          <w:rFonts w:cs="Arial"/>
        </w:rPr>
        <w:instrText>8</w:instrText>
      </w:r>
      <w:r w:rsidR="007C4C94" w:rsidRPr="007C4C94">
        <w:rPr>
          <w:rFonts w:cs="Arial"/>
        </w:rPr>
        <w:instrText>)</w:instrText>
      </w:r>
      <w:r w:rsidR="00493C70" w:rsidRPr="00493C70">
        <w:rPr>
          <w:rFonts w:cs="Arial"/>
        </w:rPr>
        <w:fldChar w:fldCharType="end"/>
      </w:r>
      <w:r w:rsidR="00493C70" w:rsidRPr="00493C70">
        <w:rPr>
          <w:rFonts w:cs="Arial"/>
        </w:rPr>
        <w:fldChar w:fldCharType="end"/>
      </w:r>
      <w:r w:rsidR="00493C70" w:rsidRPr="00493C70">
        <w:rPr>
          <w:rFonts w:cs="Arial"/>
        </w:rPr>
        <w:t xml:space="preserve"> to Equation </w:t>
      </w:r>
      <w:r w:rsidR="00493C70" w:rsidRPr="00493C70">
        <w:rPr>
          <w:rFonts w:cs="Arial"/>
        </w:rPr>
        <w:fldChar w:fldCharType="begin"/>
      </w:r>
      <w:r w:rsidR="00493C70" w:rsidRPr="00493C70">
        <w:rPr>
          <w:rFonts w:cs="Arial"/>
        </w:rPr>
        <w:instrText xml:space="preserve"> GOTOBUTTON ZEqnNum532865  \* MERGEFORMAT </w:instrText>
      </w:r>
      <w:r w:rsidR="00493C70" w:rsidRPr="00493C70">
        <w:rPr>
          <w:rFonts w:cs="Arial"/>
        </w:rPr>
        <w:fldChar w:fldCharType="begin"/>
      </w:r>
      <w:r w:rsidR="00493C70" w:rsidRPr="00493C70">
        <w:rPr>
          <w:rFonts w:cs="Arial"/>
        </w:rPr>
        <w:instrText xml:space="preserve"> REF ZEqnNum532865 \* Charformat \! \* MERGEFORMAT </w:instrText>
      </w:r>
      <w:r w:rsidR="00493C70" w:rsidRPr="00493C70">
        <w:rPr>
          <w:rFonts w:cs="Arial"/>
        </w:rPr>
        <w:fldChar w:fldCharType="separate"/>
      </w:r>
      <w:r w:rsidR="007C4C94" w:rsidRPr="007C4C94">
        <w:rPr>
          <w:rFonts w:cs="Arial"/>
        </w:rPr>
        <w:instrText>(</w:instrText>
      </w:r>
      <w:r w:rsidR="007C4C94" w:rsidRPr="007C4C94">
        <w:rPr>
          <w:rFonts w:cs="Arial"/>
        </w:rPr>
        <w:instrText>9</w:instrText>
      </w:r>
      <w:r w:rsidR="007C4C94" w:rsidRPr="007C4C94">
        <w:rPr>
          <w:rFonts w:cs="Arial"/>
        </w:rPr>
        <w:instrText>)</w:instrText>
      </w:r>
      <w:r w:rsidR="00493C70" w:rsidRPr="00493C70">
        <w:rPr>
          <w:rFonts w:cs="Arial"/>
        </w:rPr>
        <w:fldChar w:fldCharType="end"/>
      </w:r>
      <w:r w:rsidR="00493C70" w:rsidRPr="00493C70">
        <w:rPr>
          <w:rFonts w:cs="Arial"/>
        </w:rPr>
        <w:fldChar w:fldCharType="end"/>
      </w:r>
      <w:r w:rsidR="00493C70" w:rsidRPr="00493C70">
        <w:rPr>
          <w:rFonts w:cs="Arial"/>
        </w:rPr>
        <w:t xml:space="preserve"> a non-negativity constraint has been imposed</w:t>
      </w:r>
      <w:r w:rsidR="00C23C36">
        <w:rPr>
          <w:rFonts w:cs="Arial"/>
        </w:rPr>
        <w:t xml:space="preserve"> on </w:t>
      </w:r>
      <w:r w:rsidR="00C23C36" w:rsidRPr="00C23C36">
        <w:rPr>
          <w:rFonts w:cs="Arial"/>
          <w:position w:val="-14"/>
        </w:rPr>
        <w:object w:dxaOrig="1400" w:dyaOrig="420" w14:anchorId="4546A822">
          <v:shape id="_x0000_i3299" type="#_x0000_t75" style="width:70pt;height:21pt" o:ole="">
            <v:imagedata r:id="rId51" o:title=""/>
          </v:shape>
          <o:OLEObject Type="Embed" ProgID="Equation.DSMT4" ShapeID="_x0000_i3299" DrawAspect="Content" ObjectID="_1447235229" r:id="rId52"/>
        </w:object>
      </w:r>
      <w:r w:rsidR="00493C70" w:rsidRPr="00493C70">
        <w:rPr>
          <w:rFonts w:cs="Arial"/>
        </w:rPr>
        <w:t>.</w:t>
      </w:r>
      <w:r w:rsidR="00C23C36">
        <w:rPr>
          <w:rFonts w:cs="Arial"/>
        </w:rPr>
        <w:t xml:space="preserve"> Hillis</w:t>
      </w:r>
      <w:r w:rsidR="00C23C36">
        <w:rPr>
          <w:rFonts w:cs="Arial"/>
        </w:rPr>
        <w:fldChar w:fldCharType="begin"/>
      </w:r>
      <w:r w:rsidR="00C23C36">
        <w:rPr>
          <w:rFonts w:cs="Arial"/>
        </w:rPr>
        <w:instrText xml:space="preserve"> ADDIN EN.CITE &lt;EndNote&gt;&lt;Cite&gt;&lt;Author&gt;Hillis&lt;/Author&gt;&lt;Year&gt;2011&lt;/Year&gt;&lt;RecNum&gt;2137&lt;/RecNum&gt;&lt;DisplayText&gt;&lt;style face="superscript"&gt;3&lt;/style&gt;&lt;/DisplayText&gt;&lt;record&gt;&lt;rec-number&gt;2137&lt;/rec-number&gt;&lt;foreign-keys&gt;&lt;key app="EN" db-id="veptarr08d9ts6eftsmp02wvxas0szvetsaf" timestamp="0"&gt;2137&lt;/key&gt;&lt;/foreign-keys&gt;&lt;ref-type name="Journal Article"&gt;17&lt;/ref-type&gt;&lt;contributors&gt;&lt;authors&gt;&lt;author&gt;Hillis, Stephen L.&lt;/author&gt;&lt;author&gt;Obuchowski, Nancy A.&lt;/author&gt;&lt;author&gt;Berbaum, Kevin S.&lt;/author&gt;&lt;/authors&gt;&lt;/contributors&gt;&lt;titles&gt;&lt;title&gt;Power Estimation for Multireader ROC Methods: An Updated and Unified Approach&lt;/title&gt;&lt;secondary-title&gt;Academic Radiology&lt;/secondary-title&gt;&lt;/titles&gt;&lt;periodical&gt;&lt;full-title&gt;Academic Radiology&lt;/full-title&gt;&lt;/periodical&gt;&lt;pages&gt;129-142&lt;/pages&gt;&lt;volume&gt;18&lt;/volume&gt;&lt;number&gt;2&lt;/number&gt;&lt;keywords&gt;&lt;keyword&gt;ROC curve&lt;/keyword&gt;&lt;keyword&gt;sample size&lt;/keyword&gt;&lt;keyword&gt;power&lt;/keyword&gt;&lt;keyword&gt;multireader&lt;/keyword&gt;&lt;/keywords&gt;&lt;dates&gt;&lt;year&gt;2011&lt;/year&gt;&lt;/dates&gt;&lt;isbn&gt;1076-6332&lt;/isbn&gt;&lt;urls&gt;&lt;related-urls&gt;&lt;url&gt;http://www.sciencedirect.com/science/article/B75BK-51XH2HN-2/2/c1b2bd3ca6c51d50f99dc36327c1362b&lt;/url&gt;&lt;/related-urls&gt;&lt;/urls&gt;&lt;electronic-resource-num&gt;DOI: 10.1016/j.acra.2010.09.007&lt;/electronic-resource-num&gt;&lt;/record&gt;&lt;/Cite&gt;&lt;/EndNote&gt;</w:instrText>
      </w:r>
      <w:r w:rsidR="00C23C36">
        <w:rPr>
          <w:rFonts w:cs="Arial"/>
        </w:rPr>
        <w:fldChar w:fldCharType="separate"/>
      </w:r>
      <w:r w:rsidR="00C23C36" w:rsidRPr="00C23C36">
        <w:rPr>
          <w:rFonts w:cs="Arial"/>
          <w:noProof/>
          <w:vertAlign w:val="superscript"/>
        </w:rPr>
        <w:t>3</w:t>
      </w:r>
      <w:r w:rsidR="00C23C36">
        <w:rPr>
          <w:rFonts w:cs="Arial"/>
        </w:rPr>
        <w:fldChar w:fldCharType="end"/>
      </w:r>
      <w:r w:rsidR="00C23C36">
        <w:rPr>
          <w:rFonts w:cs="Arial"/>
        </w:rPr>
        <w:t xml:space="preserve"> further recommends that either a similar constraint be imposed on </w:t>
      </w:r>
      <w:r w:rsidR="00C23C36" w:rsidRPr="00C23C36">
        <w:rPr>
          <w:rFonts w:cs="Arial"/>
          <w:position w:val="-12"/>
        </w:rPr>
        <w:object w:dxaOrig="400" w:dyaOrig="400" w14:anchorId="7FF43E3B">
          <v:shape id="_x0000_i3294" type="#_x0000_t75" style="width:20pt;height:20pt" o:ole="">
            <v:imagedata r:id="rId53" o:title=""/>
          </v:shape>
          <o:OLEObject Type="Embed" ProgID="Equation.DSMT4" ShapeID="_x0000_i3294" DrawAspect="Content" ObjectID="_1447235230" r:id="rId54"/>
        </w:object>
      </w:r>
      <w:r w:rsidR="00C23C36">
        <w:rPr>
          <w:rFonts w:cs="Arial"/>
        </w:rPr>
        <w:t xml:space="preserve"> or a positive value should be posited. </w:t>
      </w:r>
    </w:p>
    <w:p w14:paraId="79C67CF6" w14:textId="77777777" w:rsidR="004279AD" w:rsidRPr="00493C70" w:rsidRDefault="004279AD" w:rsidP="008F0312">
      <w:pPr>
        <w:tabs>
          <w:tab w:val="right" w:pos="6480"/>
          <w:tab w:val="right" w:pos="8640"/>
        </w:tabs>
        <w:rPr>
          <w:rFonts w:cs="Arial"/>
        </w:rPr>
      </w:pPr>
    </w:p>
    <w:p w14:paraId="075419DA" w14:textId="7114054B" w:rsidR="0058046A" w:rsidRDefault="00F02C5C" w:rsidP="008F0312">
      <w:r w:rsidRPr="00CE1C03">
        <w:t>Since the OR covariances are determined from the pilot study, one must account for the inverse dependence of covariances on the number of cases – if the number of cases is doubled, the covariances will be halved compared to those determined from the pilot study.</w:t>
      </w:r>
      <w:r w:rsidR="00C27D7F" w:rsidRPr="00CE1C03">
        <w:t xml:space="preserve"> This explains</w:t>
      </w:r>
      <w:r w:rsidRPr="00CE1C03">
        <w:t xml:space="preserve"> the factor </w:t>
      </w:r>
      <w:r w:rsidRPr="00CE1C03">
        <w:rPr>
          <w:position w:val="-10"/>
        </w:rPr>
        <w:object w:dxaOrig="680" w:dyaOrig="380" w14:anchorId="73063F5F">
          <v:shape id="_x0000_i1038" type="#_x0000_t75" style="width:34pt;height:19pt" o:ole="">
            <v:imagedata r:id="rId55" o:title=""/>
          </v:shape>
          <o:OLEObject Type="Embed" ProgID="Equation.DSMT4" ShapeID="_x0000_i1038" DrawAspect="Content" ObjectID="_1447235231" r:id="rId56"/>
        </w:object>
      </w:r>
      <w:r w:rsidR="00CE1C03">
        <w:rPr>
          <w:position w:val="-10"/>
        </w:rPr>
        <w:t xml:space="preserve"> </w:t>
      </w:r>
      <w:r w:rsidR="00CE1C03">
        <w:rPr>
          <w:rFonts w:cs="Arial"/>
        </w:rPr>
        <w:t>in E</w:t>
      </w:r>
      <w:r w:rsidR="00CE1C03" w:rsidRPr="00493C70">
        <w:rPr>
          <w:rFonts w:cs="Arial"/>
        </w:rPr>
        <w:t xml:space="preserve">quation </w:t>
      </w:r>
      <w:r w:rsidR="00CE1C03" w:rsidRPr="00493C70">
        <w:rPr>
          <w:rFonts w:cs="Arial"/>
        </w:rPr>
        <w:fldChar w:fldCharType="begin"/>
      </w:r>
      <w:r w:rsidR="00CE1C03" w:rsidRPr="00493C70">
        <w:rPr>
          <w:rFonts w:cs="Arial"/>
        </w:rPr>
        <w:instrText xml:space="preserve"> GOTOBUTTON ZEqnNum532865  \* MERGEFORMAT </w:instrText>
      </w:r>
      <w:r w:rsidR="00CE1C03" w:rsidRPr="00493C70">
        <w:rPr>
          <w:rFonts w:cs="Arial"/>
        </w:rPr>
        <w:fldChar w:fldCharType="begin"/>
      </w:r>
      <w:r w:rsidR="00CE1C03" w:rsidRPr="00493C70">
        <w:rPr>
          <w:rFonts w:cs="Arial"/>
        </w:rPr>
        <w:instrText xml:space="preserve"> REF ZEqnNum532865 \* Charformat \! \* MERGEFORMAT </w:instrText>
      </w:r>
      <w:r w:rsidR="00CE1C03" w:rsidRPr="00493C70">
        <w:rPr>
          <w:rFonts w:cs="Arial"/>
        </w:rPr>
        <w:fldChar w:fldCharType="separate"/>
      </w:r>
      <w:r w:rsidR="007C4C94" w:rsidRPr="007C4C94">
        <w:rPr>
          <w:rFonts w:cs="Arial"/>
        </w:rPr>
        <w:instrText>(</w:instrText>
      </w:r>
      <w:r w:rsidR="007C4C94" w:rsidRPr="007C4C94">
        <w:rPr>
          <w:rFonts w:cs="Arial"/>
        </w:rPr>
        <w:instrText>9</w:instrText>
      </w:r>
      <w:r w:rsidR="007C4C94" w:rsidRPr="007C4C94">
        <w:rPr>
          <w:rFonts w:cs="Arial"/>
        </w:rPr>
        <w:instrText>)</w:instrText>
      </w:r>
      <w:r w:rsidR="00CE1C03" w:rsidRPr="00493C70">
        <w:rPr>
          <w:rFonts w:cs="Arial"/>
        </w:rPr>
        <w:fldChar w:fldCharType="end"/>
      </w:r>
      <w:r w:rsidR="00CE1C03" w:rsidRPr="00493C70">
        <w:rPr>
          <w:rFonts w:cs="Arial"/>
        </w:rPr>
        <w:fldChar w:fldCharType="end"/>
      </w:r>
      <w:r w:rsidRPr="00CE1C03">
        <w:t>.</w:t>
      </w:r>
      <w:r w:rsidR="002634D3">
        <w:t xml:space="preserve"> </w:t>
      </w:r>
    </w:p>
    <w:p w14:paraId="35A4F890" w14:textId="77777777" w:rsidR="0058046A" w:rsidRDefault="0058046A" w:rsidP="008F0312"/>
    <w:p w14:paraId="559A6645" w14:textId="54FCD44B" w:rsidR="00F02C5C" w:rsidRDefault="0058046A" w:rsidP="008F0312">
      <w:r>
        <w:t>[</w:t>
      </w:r>
      <w:r w:rsidR="002634D3">
        <w:t>The inverse scaling is not present in the DBM formulae as these are expressed in terms of pseudovalue variance components, which are intrinsic quantities</w:t>
      </w:r>
      <w:r w:rsidR="001C270B">
        <w:t xml:space="preserve"> whose </w:t>
      </w:r>
      <w:r w:rsidR="00120D44" w:rsidRPr="00120D44">
        <w:rPr>
          <w:i/>
        </w:rPr>
        <w:t>estimates</w:t>
      </w:r>
      <w:r w:rsidR="00120D44">
        <w:t xml:space="preserve"> </w:t>
      </w:r>
      <w:r w:rsidR="002634D3">
        <w:t>are independent of the numbers of cases</w:t>
      </w:r>
      <w:r w:rsidR="001C270B">
        <w:t>.</w:t>
      </w:r>
      <w:r w:rsidR="002634D3">
        <w:t xml:space="preserve"> </w:t>
      </w:r>
      <w:r w:rsidR="001C270B">
        <w:t>T</w:t>
      </w:r>
      <w:r w:rsidR="002634D3">
        <w:t xml:space="preserve">he </w:t>
      </w:r>
      <w:r w:rsidR="002634D3" w:rsidRPr="001C270B">
        <w:rPr>
          <w:i/>
        </w:rPr>
        <w:t>accuracy</w:t>
      </w:r>
      <w:r w:rsidR="003B1AF0">
        <w:t xml:space="preserve"> or </w:t>
      </w:r>
      <w:r w:rsidR="003B1AF0" w:rsidRPr="001C270B">
        <w:rPr>
          <w:i/>
        </w:rPr>
        <w:t>variability</w:t>
      </w:r>
      <w:r w:rsidR="002634D3">
        <w:t xml:space="preserve"> of the </w:t>
      </w:r>
      <w:r w:rsidR="00120D44">
        <w:t xml:space="preserve">estimates </w:t>
      </w:r>
      <w:r w:rsidR="002634D3">
        <w:t>do depend on the numbers of cases</w:t>
      </w:r>
      <w:r w:rsidR="001C270B">
        <w:t>:</w:t>
      </w:r>
      <w:r w:rsidR="002634D3">
        <w:t xml:space="preserve"> the estimates becom</w:t>
      </w:r>
      <w:r w:rsidR="001C270B">
        <w:t>e</w:t>
      </w:r>
      <w:r w:rsidR="002634D3">
        <w:t xml:space="preserve"> more accurate</w:t>
      </w:r>
      <w:r w:rsidR="003B1AF0">
        <w:t>, i.e., less variable,</w:t>
      </w:r>
      <w:r w:rsidR="002634D3">
        <w:t xml:space="preserve"> with increasing numbers of cases.</w:t>
      </w:r>
      <w:r>
        <w:t>]</w:t>
      </w:r>
      <w:r w:rsidR="002634D3">
        <w:t xml:space="preserve"> </w:t>
      </w:r>
    </w:p>
    <w:p w14:paraId="34F2F189" w14:textId="77777777" w:rsidR="00F02C5C" w:rsidRDefault="00F02C5C" w:rsidP="008F0312"/>
    <w:p w14:paraId="23271797" w14:textId="1DA79820" w:rsidR="008233D3" w:rsidRDefault="008233D3" w:rsidP="008233D3">
      <w:pPr>
        <w:pStyle w:val="Heading2"/>
      </w:pPr>
      <w:r>
        <w:rPr>
          <w:szCs w:val="22"/>
        </w:rPr>
        <w:t>Online Appendix 11.A.</w:t>
      </w:r>
      <w:r w:rsidR="001B7DA3">
        <w:rPr>
          <w:szCs w:val="22"/>
        </w:rPr>
        <w:t>3</w:t>
      </w:r>
      <w:r>
        <w:rPr>
          <w:szCs w:val="22"/>
        </w:rPr>
        <w:t>:</w:t>
      </w:r>
      <w:r>
        <w:t xml:space="preserve"> OR </w:t>
      </w:r>
      <w:r>
        <w:t>degrees of freedom</w:t>
      </w:r>
      <w:r>
        <w:t xml:space="preserve"> derivation</w:t>
      </w:r>
    </w:p>
    <w:p w14:paraId="314B387D" w14:textId="2CDE5378" w:rsidR="006D3AB7" w:rsidRDefault="008233D3" w:rsidP="008233D3">
      <w:pPr>
        <w:tabs>
          <w:tab w:val="right" w:pos="6480"/>
          <w:tab w:val="right" w:pos="8640"/>
        </w:tabs>
        <w:rPr>
          <w:rFonts w:cs="Arial"/>
        </w:rPr>
      </w:pPr>
      <w:r w:rsidRPr="00BE7C1B">
        <w:rPr>
          <w:rFonts w:cs="Arial"/>
        </w:rPr>
        <w:t xml:space="preserve">The starting point is </w:t>
      </w:r>
      <w:r w:rsidR="006D3AB7">
        <w:rPr>
          <w:rFonts w:cs="Arial"/>
        </w:rPr>
        <w:t xml:space="preserve">book </w:t>
      </w:r>
      <w:r>
        <w:rPr>
          <w:rFonts w:cs="Arial"/>
        </w:rPr>
        <w:t xml:space="preserve">Equation </w:t>
      </w:r>
      <w:r w:rsidR="006D3AB7">
        <w:rPr>
          <w:rFonts w:cs="Arial"/>
        </w:rPr>
        <w:t xml:space="preserve">10.45, shown below for </w:t>
      </w:r>
      <w:r w:rsidR="006D3AB7" w:rsidRPr="001B7DA3">
        <w:rPr>
          <w:rFonts w:cs="Arial"/>
          <w:i/>
        </w:rPr>
        <w:t>I</w:t>
      </w:r>
      <w:r w:rsidR="006D3AB7">
        <w:rPr>
          <w:rFonts w:cs="Arial"/>
        </w:rPr>
        <w:t xml:space="preserve"> = 2</w:t>
      </w:r>
      <w:r w:rsidR="001B7DA3">
        <w:rPr>
          <w:rFonts w:cs="Arial"/>
        </w:rPr>
        <w:t xml:space="preserve"> (i.e., two treatments)</w:t>
      </w:r>
      <w:r>
        <w:rPr>
          <w:rFonts w:cs="Arial"/>
        </w:rPr>
        <w:t>.</w:t>
      </w:r>
    </w:p>
    <w:p w14:paraId="29E683FE" w14:textId="77777777" w:rsidR="006D3AB7" w:rsidRDefault="006D3AB7" w:rsidP="008233D3">
      <w:pPr>
        <w:tabs>
          <w:tab w:val="right" w:pos="6480"/>
          <w:tab w:val="right" w:pos="8640"/>
        </w:tabs>
        <w:rPr>
          <w:rFonts w:cs="Arial"/>
        </w:rPr>
      </w:pPr>
    </w:p>
    <w:p w14:paraId="5B50DA9B" w14:textId="4509DCBA" w:rsidR="006D3AB7" w:rsidRDefault="007C4C94" w:rsidP="006D3AB7">
      <w:pPr>
        <w:pStyle w:val="MyEqns"/>
      </w:pPr>
      <w:r w:rsidRPr="006D3AB7">
        <w:rPr>
          <w:position w:val="-40"/>
        </w:rPr>
        <w:object w:dxaOrig="5160" w:dyaOrig="1000" w14:anchorId="0B6275E0">
          <v:shape id="_x0000_i3210" type="#_x0000_t75" style="width:259pt;height:50pt" o:ole="">
            <v:imagedata r:id="rId57" o:title=""/>
          </v:shape>
          <o:OLEObject Type="Embed" ProgID="Equation.DSMT4" ShapeID="_x0000_i3210" DrawAspect="Content" ObjectID="_1447235232" r:id="rId58"/>
        </w:object>
      </w:r>
      <w:r w:rsidR="006D3AB7">
        <w:t xml:space="preserve"> </w:t>
      </w:r>
      <w:r w:rsidR="006D3AB7">
        <w:tab/>
        <w:t>.</w:t>
      </w:r>
      <w:r w:rsidR="006D3AB7">
        <w:tab/>
      </w:r>
      <w:r w:rsidR="006D3AB7">
        <w:fldChar w:fldCharType="begin"/>
      </w:r>
      <w:r w:rsidR="006D3AB7">
        <w:instrText xml:space="preserve"> MACROBUTTON MTPlaceRef \* MERGEFORMAT </w:instrText>
      </w:r>
      <w:r w:rsidR="006D3AB7">
        <w:fldChar w:fldCharType="begin"/>
      </w:r>
      <w:r w:rsidR="006D3AB7">
        <w:instrText xml:space="preserve"> SEQ MTEqn \h \* MERGEFORMAT </w:instrText>
      </w:r>
      <w:r w:rsidR="006D3AB7">
        <w:fldChar w:fldCharType="end"/>
      </w:r>
      <w:bookmarkStart w:id="8" w:name="ZEqnNum561189"/>
      <w:r w:rsidR="006D3AB7">
        <w:instrText>(</w:instrText>
      </w:r>
      <w:fldSimple w:instr=" SEQ MTEqn \c \* Arabic \* MERGEFORMAT ">
        <w:r>
          <w:rPr>
            <w:noProof/>
          </w:rPr>
          <w:instrText>10</w:instrText>
        </w:r>
      </w:fldSimple>
      <w:r w:rsidR="006D3AB7">
        <w:instrText>)</w:instrText>
      </w:r>
      <w:bookmarkEnd w:id="8"/>
      <w:r w:rsidR="006D3AB7">
        <w:fldChar w:fldCharType="end"/>
      </w:r>
    </w:p>
    <w:p w14:paraId="0C67B3C2" w14:textId="2DC2EC0D" w:rsidR="006D3AB7" w:rsidRDefault="008233D3" w:rsidP="008233D3">
      <w:pPr>
        <w:tabs>
          <w:tab w:val="right" w:pos="6480"/>
          <w:tab w:val="right" w:pos="8640"/>
        </w:tabs>
        <w:rPr>
          <w:rFonts w:cs="Arial"/>
        </w:rPr>
      </w:pPr>
      <w:r>
        <w:rPr>
          <w:rFonts w:cs="Arial"/>
        </w:rPr>
        <w:t xml:space="preserve"> </w:t>
      </w:r>
    </w:p>
    <w:p w14:paraId="06DDD66D" w14:textId="77777777" w:rsidR="006D3AB7" w:rsidRDefault="006D3AB7" w:rsidP="008233D3">
      <w:pPr>
        <w:tabs>
          <w:tab w:val="right" w:pos="6480"/>
          <w:tab w:val="right" w:pos="8640"/>
        </w:tabs>
        <w:rPr>
          <w:rFonts w:cs="Arial"/>
        </w:rPr>
      </w:pPr>
    </w:p>
    <w:p w14:paraId="181A62E1" w14:textId="7DFEF411" w:rsidR="001B7DA3" w:rsidRDefault="001B7DA3" w:rsidP="008233D3">
      <w:pPr>
        <w:tabs>
          <w:tab w:val="right" w:pos="6480"/>
          <w:tab w:val="right" w:pos="8640"/>
        </w:tabs>
        <w:rPr>
          <w:rFonts w:cs="Arial"/>
        </w:rPr>
      </w:pPr>
      <w:r>
        <w:rPr>
          <w:rFonts w:cs="Arial"/>
        </w:rPr>
        <w:t xml:space="preserve">All values on the right hand side are estimated from the pilot study with </w:t>
      </w:r>
      <w:r w:rsidRPr="001B7DA3">
        <w:rPr>
          <w:rFonts w:cs="Arial"/>
          <w:position w:val="-4"/>
        </w:rPr>
        <w:object w:dxaOrig="340" w:dyaOrig="320" w14:anchorId="509A6477">
          <v:shape id="_x0000_i2529" type="#_x0000_t75" style="width:17pt;height:16pt" o:ole="">
            <v:imagedata r:id="rId59" o:title=""/>
          </v:shape>
          <o:OLEObject Type="Embed" ProgID="Equation.DSMT4" ShapeID="_x0000_i2529" DrawAspect="Content" ObjectID="_1447235233" r:id="rId60"/>
        </w:object>
      </w:r>
      <w:r>
        <w:rPr>
          <w:rFonts w:cs="Arial"/>
        </w:rPr>
        <w:t xml:space="preserve"> cases and the question is how to transform these values to a study with </w:t>
      </w:r>
      <w:r w:rsidRPr="001B7DA3">
        <w:rPr>
          <w:rFonts w:cs="Arial"/>
          <w:position w:val="-4"/>
        </w:rPr>
        <w:object w:dxaOrig="280" w:dyaOrig="240" w14:anchorId="4EE0F96A">
          <v:shape id="_x0000_i2533" type="#_x0000_t75" style="width:14pt;height:12pt" o:ole="">
            <v:imagedata r:id="rId61" o:title=""/>
          </v:shape>
          <o:OLEObject Type="Embed" ProgID="Equation.DSMT4" ShapeID="_x0000_i2533" DrawAspect="Content" ObjectID="_1447235234" r:id="rId62"/>
        </w:object>
      </w:r>
      <w:r>
        <w:rPr>
          <w:rFonts w:cs="Arial"/>
        </w:rPr>
        <w:t xml:space="preserve"> cases. To this end one needs to express </w:t>
      </w:r>
      <w:r w:rsidRPr="001B7DA3">
        <w:rPr>
          <w:rFonts w:cs="Arial"/>
          <w:position w:val="-4"/>
        </w:rPr>
        <w:object w:dxaOrig="700" w:dyaOrig="260" w14:anchorId="58E255B5">
          <v:shape id="_x0000_i2542" type="#_x0000_t75" style="width:35pt;height:13pt" o:ole="">
            <v:imagedata r:id="rId63" o:title=""/>
          </v:shape>
          <o:OLEObject Type="Embed" ProgID="Equation.DSMT4" ShapeID="_x0000_i2542" DrawAspect="Content" ObjectID="_1447235235" r:id="rId64"/>
        </w:object>
      </w:r>
      <w:r>
        <w:rPr>
          <w:rFonts w:cs="Arial"/>
        </w:rPr>
        <w:t xml:space="preserve"> in terms of the covariance matrix parameters.</w:t>
      </w:r>
    </w:p>
    <w:p w14:paraId="6485D968" w14:textId="77777777" w:rsidR="001B7DA3" w:rsidRDefault="001B7DA3" w:rsidP="008233D3">
      <w:pPr>
        <w:tabs>
          <w:tab w:val="right" w:pos="6480"/>
          <w:tab w:val="right" w:pos="8640"/>
        </w:tabs>
        <w:rPr>
          <w:rFonts w:cs="Arial"/>
        </w:rPr>
      </w:pPr>
    </w:p>
    <w:p w14:paraId="2DC0CD57" w14:textId="47500969" w:rsidR="008233D3" w:rsidRDefault="008233D3" w:rsidP="008233D3">
      <w:pPr>
        <w:tabs>
          <w:tab w:val="right" w:pos="6480"/>
          <w:tab w:val="right" w:pos="8640"/>
        </w:tabs>
        <w:rPr>
          <w:rFonts w:cs="Arial"/>
        </w:rPr>
      </w:pPr>
      <w:r>
        <w:rPr>
          <w:rFonts w:cs="Arial"/>
        </w:rPr>
        <w:t xml:space="preserve">Equation 9 in  Ref. </w:t>
      </w:r>
      <w:r>
        <w:rPr>
          <w:rFonts w:cs="Arial"/>
        </w:rPr>
        <w:fldChar w:fldCharType="begin"/>
      </w:r>
      <w:r>
        <w:rPr>
          <w:rFonts w:cs="Arial"/>
        </w:rPr>
        <w:instrText xml:space="preserve"> ADDIN EN.CITE &lt;EndNote&gt;&lt;Cite&gt;&lt;Author&gt;Hillis&lt;/Author&gt;&lt;Year&gt;2008&lt;/Year&gt;&lt;RecNum&gt;1866&lt;/RecNum&gt;&lt;DisplayText&gt;&lt;style face="superscript"&gt;2&lt;/style&gt;&lt;/DisplayText&gt;&lt;record&gt;&lt;rec-number&gt;1866&lt;/rec-number&gt;&lt;foreign-keys&gt;&lt;key app="EN" db-id="veptarr08d9ts6eftsmp02wvxas0szvetsaf" timestamp="0"&gt;1866&lt;/key&gt;&lt;/foreign-keys&gt;&lt;ref-type name="Journal Article"&gt;17&lt;/ref-type&gt;&lt;contributors&gt;&lt;authors&gt;&lt;author&gt;Hillis, Stephen L.&lt;/author&gt;&lt;author&gt;Berbaum, K.S.&lt;/author&gt;&lt;author&gt;Metz, C.E.&lt;/author&gt;&lt;/authors&gt;&lt;/contributors&gt;&lt;titles&gt;&lt;title&gt;Recent developments in the Dorfman-Berbaum-Metz procedure for multireader ROC study analysis&lt;/title&gt;&lt;secondary-title&gt;Acad Radiol&lt;/secondary-title&gt;&lt;/titles&gt;&lt;pages&gt;647-661&lt;/pages&gt;&lt;volume&gt;15&lt;/volume&gt;&lt;number&gt;5&lt;/number&gt;&lt;dates&gt;&lt;year&gt;2008&lt;/year&gt;&lt;/dates&gt;&lt;urls&gt;&lt;/urls&gt;&lt;/record&gt;&lt;/Cite&gt;&lt;/EndNote&gt;</w:instrText>
      </w:r>
      <w:r>
        <w:rPr>
          <w:rFonts w:cs="Arial"/>
        </w:rPr>
        <w:fldChar w:fldCharType="separate"/>
      </w:r>
      <w:r w:rsidRPr="008233D3">
        <w:rPr>
          <w:rFonts w:cs="Arial"/>
          <w:noProof/>
          <w:vertAlign w:val="superscript"/>
        </w:rPr>
        <w:t>2</w:t>
      </w:r>
      <w:r>
        <w:rPr>
          <w:rFonts w:cs="Arial"/>
        </w:rPr>
        <w:fldChar w:fldCharType="end"/>
      </w:r>
      <w:r>
        <w:rPr>
          <w:rFonts w:cs="Arial"/>
        </w:rPr>
        <w:t xml:space="preserve"> </w:t>
      </w:r>
      <w:r>
        <w:rPr>
          <w:rFonts w:cs="Arial"/>
        </w:rPr>
        <w:t>can be rewritten as:</w:t>
      </w:r>
    </w:p>
    <w:p w14:paraId="009D0720" w14:textId="77777777" w:rsidR="008233D3" w:rsidRDefault="008233D3" w:rsidP="008F0312"/>
    <w:p w14:paraId="6DAED078" w14:textId="51BC4E87" w:rsidR="008233D3" w:rsidRDefault="001B7DA3" w:rsidP="00514AA9">
      <w:pPr>
        <w:pStyle w:val="MyEqns"/>
      </w:pPr>
      <w:r w:rsidRPr="008233D3">
        <w:rPr>
          <w:position w:val="-14"/>
        </w:rPr>
        <w:object w:dxaOrig="4680" w:dyaOrig="420" w14:anchorId="50147F02">
          <v:shape id="_x0000_i2536" type="#_x0000_t75" style="width:234pt;height:21pt" o:ole="">
            <v:imagedata r:id="rId65" o:title=""/>
          </v:shape>
          <o:OLEObject Type="Embed" ProgID="Equation.DSMT4" ShapeID="_x0000_i2536" DrawAspect="Content" ObjectID="_1447235236" r:id="rId66"/>
        </w:object>
      </w:r>
      <w:r w:rsidR="00070D48">
        <w:tab/>
      </w:r>
      <w:r w:rsidR="00514AA9">
        <w:t>.</w:t>
      </w:r>
      <w:r w:rsidR="00514AA9">
        <w:tab/>
      </w:r>
      <w:r w:rsidR="00514AA9">
        <w:fldChar w:fldCharType="begin"/>
      </w:r>
      <w:r w:rsidR="00514AA9">
        <w:instrText xml:space="preserve"> MACROBUTTON MTPlaceRef \* MERGEFORMAT </w:instrText>
      </w:r>
      <w:r w:rsidR="00514AA9">
        <w:fldChar w:fldCharType="begin"/>
      </w:r>
      <w:r w:rsidR="00514AA9">
        <w:instrText xml:space="preserve"> SEQ MTEqn \h \* MERGEFORMAT </w:instrText>
      </w:r>
      <w:r w:rsidR="00514AA9">
        <w:fldChar w:fldCharType="end"/>
      </w:r>
      <w:r w:rsidR="00514AA9">
        <w:instrText>(</w:instrText>
      </w:r>
      <w:fldSimple w:instr=" SEQ MTEqn \c \* Arabic \* MERGEFORMAT ">
        <w:r w:rsidR="007C4C94">
          <w:rPr>
            <w:noProof/>
          </w:rPr>
          <w:instrText>11</w:instrText>
        </w:r>
      </w:fldSimple>
      <w:r w:rsidR="00514AA9">
        <w:instrText>)</w:instrText>
      </w:r>
      <w:r w:rsidR="00514AA9">
        <w:fldChar w:fldCharType="end"/>
      </w:r>
    </w:p>
    <w:p w14:paraId="09C84629" w14:textId="77777777" w:rsidR="008233D3" w:rsidRDefault="008233D3" w:rsidP="008F0312"/>
    <w:p w14:paraId="122AAE34" w14:textId="6850CE43" w:rsidR="00E327A6" w:rsidRDefault="00E327A6" w:rsidP="008F0312">
      <w:r>
        <w:t xml:space="preserve">Using </w:t>
      </w:r>
      <w:r w:rsidR="001B7DA3">
        <w:rPr>
          <w:rFonts w:cs="Arial"/>
        </w:rPr>
        <w:t>this result</w:t>
      </w:r>
      <w:r w:rsidR="00070D48">
        <w:rPr>
          <w:rFonts w:cs="Arial"/>
        </w:rPr>
        <w:t xml:space="preserve"> </w:t>
      </w:r>
      <w:r w:rsidR="001B7DA3">
        <w:rPr>
          <w:rFonts w:cs="Arial"/>
        </w:rPr>
        <w:t xml:space="preserve">and </w:t>
      </w:r>
      <w:r w:rsidR="001B7DA3">
        <w:rPr>
          <w:rFonts w:cs="Arial"/>
        </w:rPr>
        <w:t>temporarily</w:t>
      </w:r>
      <w:r w:rsidR="001B7DA3">
        <w:rPr>
          <w:rFonts w:cs="Arial"/>
        </w:rPr>
        <w:t xml:space="preserve"> ignoring the non-negativity constraints, </w:t>
      </w:r>
      <w:r>
        <w:t xml:space="preserve">the numerator of </w:t>
      </w:r>
      <w:r w:rsidR="001B7DA3">
        <w:t xml:space="preserve">the ratio in </w:t>
      </w:r>
      <w:r>
        <w:t>Equation</w:t>
      </w:r>
      <w:r w:rsidR="006D3AB7">
        <w:t xml:space="preserve"> </w:t>
      </w:r>
      <w:r w:rsidR="006D3AB7">
        <w:fldChar w:fldCharType="begin"/>
      </w:r>
      <w:r w:rsidR="006D3AB7">
        <w:instrText xml:space="preserve"> GOTOBUTTON ZEqnNum561189  \* MERGEFORMAT </w:instrText>
      </w:r>
      <w:fldSimple w:instr=" REF ZEqnNum561189 \* Charformat \! \* MERGEFORMAT ">
        <w:r w:rsidR="007C4C94">
          <w:instrText>(10)</w:instrText>
        </w:r>
      </w:fldSimple>
      <w:r w:rsidR="006D3AB7">
        <w:fldChar w:fldCharType="end"/>
      </w:r>
      <w:r>
        <w:t xml:space="preserve"> </w:t>
      </w:r>
      <w:r w:rsidR="001B7DA3">
        <w:t>is</w:t>
      </w:r>
      <w:r>
        <w:t>:</w:t>
      </w:r>
    </w:p>
    <w:p w14:paraId="18A209FD" w14:textId="77777777" w:rsidR="00E327A6" w:rsidRDefault="00E327A6" w:rsidP="008F0312"/>
    <w:p w14:paraId="71729A87" w14:textId="57ABFE75" w:rsidR="00E327A6" w:rsidRDefault="001B7DA3" w:rsidP="00514AA9">
      <w:pPr>
        <w:pStyle w:val="MyEqns"/>
        <w:rPr>
          <w:rFonts w:eastAsiaTheme="minorEastAsia"/>
          <w:position w:val="-68"/>
        </w:rPr>
      </w:pPr>
      <w:r w:rsidRPr="006D3AB7">
        <w:rPr>
          <w:rFonts w:eastAsiaTheme="minorEastAsia"/>
          <w:position w:val="-58"/>
        </w:rPr>
        <w:object w:dxaOrig="5100" w:dyaOrig="1280" w14:anchorId="549F14A9">
          <v:shape id="_x0000_i2511" type="#_x0000_t75" style="width:256pt;height:64pt" o:ole="">
            <v:imagedata r:id="rId67" o:title=""/>
          </v:shape>
          <o:OLEObject Type="Embed" ProgID="Equation.DSMT4" ShapeID="_x0000_i2511" DrawAspect="Content" ObjectID="_1447235237" r:id="rId68"/>
        </w:object>
      </w:r>
      <w:r w:rsidR="00514AA9">
        <w:tab/>
        <w:t>.</w:t>
      </w:r>
      <w:r w:rsidR="00514AA9">
        <w:tab/>
      </w:r>
      <w:r w:rsidR="00514AA9" w:rsidRPr="00514AA9">
        <w:rPr>
          <w:rStyle w:val="MyEqnsChar"/>
          <w:b/>
        </w:rPr>
        <w:fldChar w:fldCharType="begin"/>
      </w:r>
      <w:r w:rsidR="00514AA9" w:rsidRPr="00514AA9">
        <w:rPr>
          <w:rStyle w:val="MyEqnsChar"/>
          <w:b/>
        </w:rPr>
        <w:instrText xml:space="preserve"> MACROBUTTON MTPlaceRef \* MERGEFORMAT </w:instrText>
      </w:r>
      <w:r w:rsidR="00514AA9" w:rsidRPr="00514AA9">
        <w:rPr>
          <w:rStyle w:val="MyEqnsChar"/>
          <w:b/>
        </w:rPr>
        <w:fldChar w:fldCharType="begin"/>
      </w:r>
      <w:r w:rsidR="00514AA9" w:rsidRPr="00514AA9">
        <w:rPr>
          <w:rStyle w:val="MyEqnsChar"/>
          <w:b/>
        </w:rPr>
        <w:instrText xml:space="preserve"> SEQ MTEqn \h \* MERGEFORMAT </w:instrText>
      </w:r>
      <w:r w:rsidR="00514AA9" w:rsidRPr="00514AA9">
        <w:rPr>
          <w:rStyle w:val="MyEqnsChar"/>
          <w:b/>
        </w:rPr>
        <w:fldChar w:fldCharType="end"/>
      </w:r>
      <w:r w:rsidR="00514AA9" w:rsidRPr="00514AA9">
        <w:rPr>
          <w:rStyle w:val="MyEqnsChar"/>
          <w:b/>
        </w:rPr>
        <w:instrText>(</w:instrText>
      </w:r>
      <w:r w:rsidR="00514AA9" w:rsidRPr="00514AA9">
        <w:rPr>
          <w:rStyle w:val="MyEqnsChar"/>
          <w:b/>
        </w:rPr>
        <w:fldChar w:fldCharType="begin"/>
      </w:r>
      <w:r w:rsidR="00514AA9" w:rsidRPr="00514AA9">
        <w:rPr>
          <w:rStyle w:val="MyEqnsChar"/>
          <w:b/>
        </w:rPr>
        <w:instrText xml:space="preserve"> SEQ MTEqn \c \* Arabic \* MERGEFORMAT </w:instrText>
      </w:r>
      <w:r w:rsidR="00514AA9" w:rsidRPr="00514AA9">
        <w:rPr>
          <w:rStyle w:val="MyEqnsChar"/>
          <w:b/>
        </w:rPr>
        <w:fldChar w:fldCharType="separate"/>
      </w:r>
      <w:r w:rsidR="007C4C94">
        <w:rPr>
          <w:rStyle w:val="MyEqnsChar"/>
          <w:b/>
          <w:noProof/>
        </w:rPr>
        <w:instrText>12</w:instrText>
      </w:r>
      <w:r w:rsidR="00514AA9" w:rsidRPr="00514AA9">
        <w:rPr>
          <w:rStyle w:val="MyEqnsChar"/>
          <w:b/>
        </w:rPr>
        <w:fldChar w:fldCharType="end"/>
      </w:r>
      <w:r w:rsidR="00514AA9" w:rsidRPr="00514AA9">
        <w:rPr>
          <w:rStyle w:val="MyEqnsChar"/>
          <w:b/>
        </w:rPr>
        <w:instrText>)</w:instrText>
      </w:r>
      <w:r w:rsidR="00514AA9" w:rsidRPr="00514AA9">
        <w:rPr>
          <w:rStyle w:val="MyEqnsChar"/>
          <w:b/>
        </w:rPr>
        <w:fldChar w:fldCharType="end"/>
      </w:r>
    </w:p>
    <w:p w14:paraId="2409FE20" w14:textId="77777777" w:rsidR="00E327A6" w:rsidRDefault="00E327A6" w:rsidP="008F0312"/>
    <w:p w14:paraId="5CF9077F" w14:textId="77777777" w:rsidR="001B7DA3" w:rsidRDefault="006D3AB7" w:rsidP="008F0312">
      <w:r>
        <w:t>To account for the differences in numbers of cases</w:t>
      </w:r>
      <w:r w:rsidR="001B7DA3">
        <w:t xml:space="preserve"> between pilot and pivotal studies</w:t>
      </w:r>
      <w:r>
        <w:t xml:space="preserve">, all variances and covariances involving case-sampling need to be multiplied by </w:t>
      </w:r>
      <w:r w:rsidRPr="006D3AB7">
        <w:rPr>
          <w:position w:val="-24"/>
        </w:rPr>
        <w:object w:dxaOrig="400" w:dyaOrig="680" w14:anchorId="3D5B24CB">
          <v:shape id="_x0000_i2340" type="#_x0000_t75" style="width:20pt;height:34pt" o:ole="">
            <v:imagedata r:id="rId69" o:title=""/>
          </v:shape>
          <o:OLEObject Type="Embed" ProgID="Equation.DSMT4" ShapeID="_x0000_i2340" DrawAspect="Content" ObjectID="_1447235238" r:id="rId70"/>
        </w:object>
      </w:r>
      <w:r>
        <w:t xml:space="preserve">. </w:t>
      </w:r>
      <w:r w:rsidR="001B7DA3">
        <w:t xml:space="preserve">Therefore, </w:t>
      </w:r>
      <w:r w:rsidR="001B7DA3">
        <w:t xml:space="preserve">Equation </w:t>
      </w:r>
      <w:r w:rsidR="001B7DA3">
        <w:fldChar w:fldCharType="begin"/>
      </w:r>
      <w:r w:rsidR="001B7DA3">
        <w:instrText xml:space="preserve"> GOTOBUTTON ZEqnNum561189  \* MERGEFORMAT </w:instrText>
      </w:r>
      <w:r w:rsidR="001B7DA3">
        <w:fldChar w:fldCharType="begin"/>
      </w:r>
      <w:r w:rsidR="001B7DA3">
        <w:instrText xml:space="preserve"> REF ZEqnNum561189 \* Charformat \! \* MERGEFORMAT </w:instrText>
      </w:r>
      <w:r w:rsidR="001B7DA3">
        <w:fldChar w:fldCharType="separate"/>
      </w:r>
      <w:r w:rsidR="007C4C94">
        <w:instrText>(10)</w:instrText>
      </w:r>
      <w:r w:rsidR="001B7DA3">
        <w:fldChar w:fldCharType="end"/>
      </w:r>
      <w:r w:rsidR="001B7DA3">
        <w:fldChar w:fldCharType="end"/>
      </w:r>
      <w:r w:rsidR="001B7DA3">
        <w:t xml:space="preserve"> can be expressed as:</w:t>
      </w:r>
    </w:p>
    <w:p w14:paraId="44C19A47" w14:textId="77777777" w:rsidR="001B7DA3" w:rsidRDefault="001B7DA3" w:rsidP="008F0312"/>
    <w:p w14:paraId="5A50160F" w14:textId="18A6485F" w:rsidR="001B7DA3" w:rsidRDefault="00CE4A38" w:rsidP="001B7DA3">
      <w:pPr>
        <w:pStyle w:val="MyEqns"/>
      </w:pPr>
      <w:r w:rsidRPr="001B7DA3">
        <w:rPr>
          <w:position w:val="-74"/>
        </w:rPr>
        <w:object w:dxaOrig="6300" w:dyaOrig="1600" w14:anchorId="20A5A0D7">
          <v:shape id="_x0000_i2544" type="#_x0000_t75" style="width:316pt;height:80pt" o:ole="">
            <v:imagedata r:id="rId71" o:title=""/>
          </v:shape>
          <o:OLEObject Type="Embed" ProgID="Equation.DSMT4" ShapeID="_x0000_i2544" DrawAspect="Content" ObjectID="_1447235239" r:id="rId72"/>
        </w:object>
      </w:r>
      <w:r w:rsidR="001B7DA3">
        <w:tab/>
        <w:t>.</w:t>
      </w:r>
      <w:r w:rsidR="001B7DA3">
        <w:tab/>
      </w:r>
      <w:r w:rsidR="001B7DA3">
        <w:fldChar w:fldCharType="begin"/>
      </w:r>
      <w:r w:rsidR="001B7DA3">
        <w:instrText xml:space="preserve"> MACROBUTTON MTPlaceRef \* MERGEFORMAT </w:instrText>
      </w:r>
      <w:r w:rsidR="001B7DA3">
        <w:fldChar w:fldCharType="begin"/>
      </w:r>
      <w:r w:rsidR="001B7DA3">
        <w:instrText xml:space="preserve"> SEQ MTEqn \h \* MERGEFORMAT </w:instrText>
      </w:r>
      <w:r w:rsidR="001B7DA3">
        <w:fldChar w:fldCharType="end"/>
      </w:r>
      <w:r w:rsidR="001B7DA3">
        <w:instrText>(</w:instrText>
      </w:r>
      <w:r w:rsidR="001B7DA3">
        <w:fldChar w:fldCharType="begin"/>
      </w:r>
      <w:r w:rsidR="001B7DA3">
        <w:instrText xml:space="preserve"> SEQ MTEqn \c \* Arabic \* MERGEFORMAT </w:instrText>
      </w:r>
      <w:r w:rsidR="001B7DA3">
        <w:fldChar w:fldCharType="separate"/>
      </w:r>
      <w:r w:rsidR="007C4C94">
        <w:rPr>
          <w:noProof/>
        </w:rPr>
        <w:instrText>13</w:instrText>
      </w:r>
      <w:r w:rsidR="001B7DA3">
        <w:rPr>
          <w:noProof/>
        </w:rPr>
        <w:fldChar w:fldCharType="end"/>
      </w:r>
      <w:r w:rsidR="001B7DA3">
        <w:instrText>)</w:instrText>
      </w:r>
      <w:r w:rsidR="001B7DA3">
        <w:fldChar w:fldCharType="end"/>
      </w:r>
    </w:p>
    <w:p w14:paraId="6300E7BE" w14:textId="77777777" w:rsidR="007C4C94" w:rsidRDefault="007C4C94" w:rsidP="008F0312"/>
    <w:p w14:paraId="00B37BB2" w14:textId="4D6B18DC" w:rsidR="008233D3" w:rsidRDefault="006D3AB7" w:rsidP="008F0312">
      <w:r>
        <w:t xml:space="preserve">To ensure non-negativity of the degrees of freedom, Hillis imposes a constraint on the </w:t>
      </w:r>
      <w:r w:rsidRPr="006D3AB7">
        <w:rPr>
          <w:position w:val="-14"/>
        </w:rPr>
        <w:object w:dxaOrig="1400" w:dyaOrig="420" w14:anchorId="3F3D6FC2">
          <v:shape id="_x0000_i2347" type="#_x0000_t75" style="width:70pt;height:21pt" o:ole="">
            <v:imagedata r:id="rId73" o:title=""/>
          </v:shape>
          <o:OLEObject Type="Embed" ProgID="Equation.DSMT4" ShapeID="_x0000_i2347" DrawAspect="Content" ObjectID="_1447235240" r:id="rId74"/>
        </w:object>
      </w:r>
      <w:r>
        <w:t xml:space="preserve"> term. Therefore, the Hillis degrees of freedom for the pivotal study is:</w:t>
      </w:r>
    </w:p>
    <w:p w14:paraId="26DB7F37" w14:textId="77777777" w:rsidR="006D3AB7" w:rsidRDefault="006D3AB7" w:rsidP="008F0312"/>
    <w:p w14:paraId="4A14AFFE" w14:textId="6C6080BD" w:rsidR="008F0312" w:rsidRDefault="00031900" w:rsidP="008F0312">
      <w:pPr>
        <w:pStyle w:val="MyEqns"/>
      </w:pPr>
      <w:r w:rsidRPr="00275FC6">
        <w:rPr>
          <w:position w:val="-74"/>
        </w:rPr>
        <w:object w:dxaOrig="7740" w:dyaOrig="1600" w14:anchorId="0BC65164">
          <v:shape id="_x0000_i3302" type="#_x0000_t75" style="width:386pt;height:80pt" o:ole="">
            <v:imagedata r:id="rId75" o:title=""/>
          </v:shape>
          <o:OLEObject Type="Embed" ProgID="Equation.DSMT4" ShapeID="_x0000_i3302" DrawAspect="Content" ObjectID="_1447235241" r:id="rId76"/>
        </w:object>
      </w:r>
      <w:r w:rsidR="008F0312">
        <w:tab/>
        <w:t>.</w:t>
      </w:r>
      <w:r w:rsidR="008F0312">
        <w:tab/>
      </w:r>
      <w:r w:rsidR="00AD4928">
        <w:fldChar w:fldCharType="begin"/>
      </w:r>
      <w:r w:rsidR="00AD4928">
        <w:instrText xml:space="preserve"> MACROBUTTON MTPlaceRef \* MERGEFORMAT </w:instrText>
      </w:r>
      <w:r w:rsidR="00AD4928">
        <w:fldChar w:fldCharType="begin"/>
      </w:r>
      <w:r w:rsidR="00AD4928">
        <w:instrText xml:space="preserve"> SEQ MTEqn \h \* MERGEFORMAT </w:instrText>
      </w:r>
      <w:r w:rsidR="00AD4928">
        <w:fldChar w:fldCharType="end"/>
      </w:r>
      <w:bookmarkStart w:id="9" w:name="ZEqnNum609016"/>
      <w:r w:rsidR="00AD4928">
        <w:instrText>(</w:instrText>
      </w:r>
      <w:fldSimple w:instr=" SEQ MTEqn \c \* Arabic \* MERGEFORMAT ">
        <w:r w:rsidR="007C4C94">
          <w:rPr>
            <w:noProof/>
          </w:rPr>
          <w:instrText>14</w:instrText>
        </w:r>
      </w:fldSimple>
      <w:r w:rsidR="00AD4928">
        <w:instrText>)</w:instrText>
      </w:r>
      <w:bookmarkEnd w:id="9"/>
      <w:r w:rsidR="00AD4928">
        <w:fldChar w:fldCharType="end"/>
      </w:r>
    </w:p>
    <w:p w14:paraId="16B076D2" w14:textId="77777777" w:rsidR="008F0312" w:rsidRDefault="008F0312" w:rsidP="008F0312"/>
    <w:p w14:paraId="4103ACA0" w14:textId="77777777" w:rsidR="000E5DA6" w:rsidRDefault="000E5DA6" w:rsidP="00CE4A38">
      <w:pPr>
        <w:tabs>
          <w:tab w:val="right" w:pos="10800"/>
        </w:tabs>
        <w:ind w:firstLine="720"/>
      </w:pPr>
    </w:p>
    <w:p w14:paraId="629896F2" w14:textId="77777777" w:rsidR="00EE31DE" w:rsidRDefault="00CE4A38" w:rsidP="00EE31DE">
      <w:pPr>
        <w:tabs>
          <w:tab w:val="right" w:pos="10800"/>
        </w:tabs>
      </w:pPr>
      <w:r>
        <w:t xml:space="preserve">The inverse scaling is not </w:t>
      </w:r>
      <w:r w:rsidR="00EE31DE">
        <w:t>applied to</w:t>
      </w:r>
      <w:r>
        <w:t xml:space="preserve"> the </w:t>
      </w:r>
      <w:r>
        <w:t>treatment reader variance component, which is independent of case-sampling</w:t>
      </w:r>
      <w:r w:rsidR="00EE31DE">
        <w:t xml:space="preserve"> variability</w:t>
      </w:r>
      <w:r>
        <w:t xml:space="preserve">. </w:t>
      </w:r>
      <w:r w:rsidR="00EE31DE">
        <w:t xml:space="preserve">[The argument is similar to the reason for not applying a similar scaling to the DBM variance components; see discussion following Equation </w:t>
      </w:r>
      <w:r w:rsidR="00EE31DE">
        <w:fldChar w:fldCharType="begin"/>
      </w:r>
      <w:r w:rsidR="00EE31DE">
        <w:instrText xml:space="preserve"> GOTOBUTTON ZEqnNum532865  \* MERGEFORMAT </w:instrText>
      </w:r>
      <w:fldSimple w:instr=" REF ZEqnNum532865 \* Charformat \! \* MERGEFORMAT ">
        <w:r w:rsidR="007C4C94">
          <w:instrText>(</w:instrText>
        </w:r>
        <w:r w:rsidR="007C4C94">
          <w:instrText>9</w:instrText>
        </w:r>
        <w:r w:rsidR="007C4C94">
          <w:instrText>)</w:instrText>
        </w:r>
      </w:fldSimple>
      <w:r w:rsidR="00EE31DE">
        <w:fldChar w:fldCharType="end"/>
      </w:r>
      <w:r w:rsidR="00EE31DE">
        <w:t xml:space="preserve">.] </w:t>
      </w:r>
    </w:p>
    <w:p w14:paraId="441F9E28" w14:textId="77777777" w:rsidR="00EE31DE" w:rsidRDefault="00EE31DE" w:rsidP="00CE4A38">
      <w:pPr>
        <w:tabs>
          <w:tab w:val="right" w:pos="10800"/>
        </w:tabs>
        <w:ind w:firstLine="720"/>
      </w:pPr>
    </w:p>
    <w:p w14:paraId="0F925C09" w14:textId="34C75FBB" w:rsidR="008F0312" w:rsidRDefault="00CE4A38" w:rsidP="007C4C94">
      <w:r>
        <w:t>Finally, the expected power is given by</w:t>
      </w:r>
      <w:r w:rsidR="00EE31DE">
        <w:t xml:space="preserve"> </w:t>
      </w:r>
      <w:r w:rsidR="00EE31DE">
        <w:t xml:space="preserve">Equation </w:t>
      </w:r>
      <w:r w:rsidR="00EE31DE">
        <w:fldChar w:fldCharType="begin"/>
      </w:r>
      <w:r w:rsidR="00EE31DE">
        <w:instrText xml:space="preserve"> GOTOBUTTON ZEqnNum747307  \* MERGEFORMAT </w:instrText>
      </w:r>
      <w:r w:rsidR="00EE31DE">
        <w:fldChar w:fldCharType="begin"/>
      </w:r>
      <w:r w:rsidR="00EE31DE">
        <w:instrText xml:space="preserve"> REF ZEqnNum747307 \* Charformat \! \* MERGEFORMAT </w:instrText>
      </w:r>
      <w:r w:rsidR="00EE31DE">
        <w:fldChar w:fldCharType="separate"/>
      </w:r>
      <w:r w:rsidR="007C4C94">
        <w:instrText>(4)</w:instrText>
      </w:r>
      <w:r w:rsidR="00EE31DE">
        <w:fldChar w:fldCharType="end"/>
      </w:r>
      <w:r w:rsidR="00EE31DE">
        <w:fldChar w:fldCharType="end"/>
      </w:r>
      <w:r w:rsidR="00EE31DE">
        <w:t>.</w:t>
      </w:r>
    </w:p>
    <w:p w14:paraId="40355715" w14:textId="38D8B401" w:rsidR="002247C2" w:rsidRDefault="008C13DF" w:rsidP="002247C2">
      <w:pPr>
        <w:pStyle w:val="Heading1"/>
      </w:pPr>
      <w:r>
        <w:rPr>
          <w:szCs w:val="22"/>
        </w:rPr>
        <w:t>Online Appendix 11.B</w:t>
      </w:r>
      <w:r w:rsidR="002247C2">
        <w:t xml:space="preserve">: </w:t>
      </w:r>
      <w:r w:rsidR="00CB0A6B">
        <w:t>F</w:t>
      </w:r>
      <w:r w:rsidR="000425C4">
        <w:t>ixed-reader</w:t>
      </w:r>
      <w:r w:rsidR="002247C2">
        <w:t xml:space="preserve">s </w:t>
      </w:r>
      <w:r w:rsidR="000425C4">
        <w:t>random-case</w:t>
      </w:r>
      <w:r w:rsidR="002247C2">
        <w:t xml:space="preserve"> (FRRC)</w:t>
      </w:r>
      <w:r w:rsidR="00CB0A6B">
        <w:t xml:space="preserve"> formulae</w:t>
      </w:r>
    </w:p>
    <w:p w14:paraId="445373F3" w14:textId="719DF96A" w:rsidR="002E3A12" w:rsidRDefault="00EE31DE" w:rsidP="003803AB">
      <w:r>
        <w:t xml:space="preserve">The formulae given above apply to random-readers random-cases. </w:t>
      </w:r>
      <w:r w:rsidR="003803AB" w:rsidRPr="009E1969">
        <w:t xml:space="preserve">The formulae for fixed reader and fixed case analysis are, to the best of the author's knowledge, unpublished. The author </w:t>
      </w:r>
      <w:r w:rsidR="002E3A12" w:rsidRPr="009E1969">
        <w:t>has</w:t>
      </w:r>
      <w:r w:rsidR="003803AB" w:rsidRPr="009E1969">
        <w:t xml:space="preserve"> </w:t>
      </w:r>
      <w:r w:rsidR="009E1969" w:rsidRPr="009E1969">
        <w:t xml:space="preserve">held on to </w:t>
      </w:r>
      <w:r w:rsidR="003803AB" w:rsidRPr="009E1969">
        <w:t>a pdf document titled "</w:t>
      </w:r>
      <w:r w:rsidR="003803AB" w:rsidRPr="00AD6A7C">
        <w:rPr>
          <w:i/>
        </w:rPr>
        <w:t>MRMC Sample Size Program User Guide</w:t>
      </w:r>
      <w:r w:rsidR="003803AB" w:rsidRPr="009E1969">
        <w:t xml:space="preserve">" by Hillis and Berbaum, downloaded around Feb 2011 from the </w:t>
      </w:r>
      <w:r w:rsidR="00AD6A7C">
        <w:t xml:space="preserve">U of </w:t>
      </w:r>
      <w:r w:rsidR="003803AB" w:rsidRPr="009E1969">
        <w:t xml:space="preserve">Iowa website. This document is no longer available on the cited website </w:t>
      </w:r>
      <w:r w:rsidR="00AD6A7C">
        <w:t>but it</w:t>
      </w:r>
      <w:r w:rsidR="003803AB" w:rsidRPr="009E1969">
        <w:t xml:space="preserve"> is included </w:t>
      </w:r>
      <w:r>
        <w:t>in the supplementary material</w:t>
      </w:r>
      <w:r w:rsidR="003803AB" w:rsidRPr="009E1969">
        <w:t xml:space="preserve">. </w:t>
      </w:r>
      <w:r w:rsidR="00544B54" w:rsidRPr="009E1969">
        <w:t>It</w:t>
      </w:r>
      <w:r w:rsidR="003803AB" w:rsidRPr="009E1969">
        <w:t xml:space="preserve"> describes us</w:t>
      </w:r>
      <w:r w:rsidR="00544B54" w:rsidRPr="009E1969">
        <w:t>age</w:t>
      </w:r>
      <w:r w:rsidR="003803AB" w:rsidRPr="009E1969">
        <w:t xml:space="preserve"> of the DBM method for sample size estimation includ</w:t>
      </w:r>
      <w:r w:rsidR="00544B54" w:rsidRPr="009E1969">
        <w:t>ing</w:t>
      </w:r>
      <w:r w:rsidR="003803AB" w:rsidRPr="009E1969">
        <w:t xml:space="preserve"> </w:t>
      </w:r>
      <w:r w:rsidR="00544B54" w:rsidRPr="009E1969">
        <w:t>the special cases of FR</w:t>
      </w:r>
      <w:r w:rsidR="002E3A12" w:rsidRPr="009E1969">
        <w:t>RC</w:t>
      </w:r>
      <w:r w:rsidR="00544B54" w:rsidRPr="009E1969">
        <w:t xml:space="preserve"> and RRFC generalizations</w:t>
      </w:r>
      <w:r w:rsidR="003803AB" w:rsidRPr="009E1969">
        <w:t>.</w:t>
      </w:r>
      <w:r w:rsidR="002E3A12" w:rsidRPr="009E1969">
        <w:t xml:space="preserve"> </w:t>
      </w:r>
      <w:r w:rsidR="003A1825">
        <w:t xml:space="preserve">The basic idea is that for </w:t>
      </w:r>
      <w:r w:rsidR="003A1825" w:rsidRPr="00CF1882">
        <w:t>FRRC and RRFC analyses, for the non-</w:t>
      </w:r>
      <w:r w:rsidR="003A1825" w:rsidRPr="00CF1882">
        <w:lastRenderedPageBreak/>
        <w:t xml:space="preserve">centrality parameter one sets </w:t>
      </w:r>
      <w:r w:rsidR="003A1825" w:rsidRPr="00CF1882">
        <w:rPr>
          <w:position w:val="-16"/>
        </w:rPr>
        <w:object w:dxaOrig="900" w:dyaOrig="440" w14:anchorId="73E47751">
          <v:shape id="_x0000_i3101" type="#_x0000_t75" style="width:46pt;height:22pt" o:ole="">
            <v:imagedata r:id="rId77" o:title=""/>
          </v:shape>
          <o:OLEObject Type="Embed" ProgID="Equation.DSMT4" ShapeID="_x0000_i3101" DrawAspect="Content" ObjectID="_1447235242" r:id="rId78"/>
        </w:object>
      </w:r>
      <w:r w:rsidR="003A1825" w:rsidRPr="00CF1882">
        <w:t xml:space="preserve"> and </w:t>
      </w:r>
      <w:r w:rsidR="003A1825" w:rsidRPr="00CF1882">
        <w:rPr>
          <w:position w:val="-16"/>
        </w:rPr>
        <w:object w:dxaOrig="900" w:dyaOrig="440" w14:anchorId="1EC2599C">
          <v:shape id="_x0000_i3102" type="#_x0000_t75" style="width:45pt;height:22pt" o:ole="">
            <v:imagedata r:id="rId79" o:title=""/>
          </v:shape>
          <o:OLEObject Type="Embed" ProgID="Equation.DSMT4" ShapeID="_x0000_i3102" DrawAspect="Content" ObjectID="_1447235243" r:id="rId80"/>
        </w:object>
      </w:r>
      <w:r w:rsidR="003A1825" w:rsidRPr="00CF1882">
        <w:t xml:space="preserve">, respectively, and for the denominator degrees of freedom one sets </w:t>
      </w:r>
      <w:r w:rsidR="003A1825" w:rsidRPr="00CF1882">
        <w:rPr>
          <w:position w:val="-14"/>
        </w:rPr>
        <w:object w:dxaOrig="1340" w:dyaOrig="420" w14:anchorId="20F480D4">
          <v:shape id="_x0000_i3103" type="#_x0000_t75" style="width:67pt;height:21pt" o:ole="">
            <v:imagedata r:id="rId81" o:title=""/>
          </v:shape>
          <o:OLEObject Type="Embed" ProgID="Equation.DSMT4" ShapeID="_x0000_i3103" DrawAspect="Content" ObjectID="_1447235244" r:id="rId82"/>
        </w:object>
      </w:r>
      <w:r w:rsidR="003A1825" w:rsidRPr="00CF1882">
        <w:t xml:space="preserve"> and </w:t>
      </w:r>
      <w:r w:rsidR="003A1825" w:rsidRPr="00CF1882">
        <w:rPr>
          <w:position w:val="-14"/>
        </w:rPr>
        <w:object w:dxaOrig="1300" w:dyaOrig="420" w14:anchorId="5EFEFF9C">
          <v:shape id="_x0000_i3104" type="#_x0000_t75" style="width:65pt;height:21pt" o:ole="">
            <v:imagedata r:id="rId83" o:title=""/>
          </v:shape>
          <o:OLEObject Type="Embed" ProgID="Equation.DSMT4" ShapeID="_x0000_i3104" DrawAspect="Content" ObjectID="_1447235245" r:id="rId84"/>
        </w:object>
      </w:r>
      <w:r w:rsidR="003A1825" w:rsidRPr="00CF1882">
        <w:t>, respectively.</w:t>
      </w:r>
    </w:p>
    <w:p w14:paraId="601F273B" w14:textId="77777777" w:rsidR="00EE31DE" w:rsidRDefault="00EE31DE" w:rsidP="003803AB"/>
    <w:p w14:paraId="595AA5C8" w14:textId="7D099840" w:rsidR="002247C2" w:rsidRDefault="003A1825" w:rsidP="003803AB">
      <w:r>
        <w:t>I</w:t>
      </w:r>
      <w:r w:rsidR="00EE31DE">
        <w:t xml:space="preserve">n Equation </w:t>
      </w:r>
      <w:r w:rsidR="00EE31DE">
        <w:fldChar w:fldCharType="begin"/>
      </w:r>
      <w:r w:rsidR="00EE31DE">
        <w:instrText xml:space="preserve"> GOTOBUTTON ZEqnNum266494  \* MERGEFORMAT </w:instrText>
      </w:r>
      <w:fldSimple w:instr=" REF ZEqnNum266494 \* Charformat \! \* MERGEFORMAT ">
        <w:r w:rsidR="007C4C94">
          <w:instrText>(1)</w:instrText>
        </w:r>
      </w:fldSimple>
      <w:r w:rsidR="00EE31DE">
        <w:fldChar w:fldCharType="end"/>
      </w:r>
      <w:r w:rsidR="00EE31DE">
        <w:t xml:space="preserve">, setting </w:t>
      </w:r>
      <w:r w:rsidR="00EE31DE" w:rsidRPr="00CF1882">
        <w:rPr>
          <w:position w:val="-16"/>
        </w:rPr>
        <w:object w:dxaOrig="900" w:dyaOrig="440" w14:anchorId="4F0F106B">
          <v:shape id="_x0000_i2714" type="#_x0000_t75" style="width:46pt;height:22pt" o:ole="">
            <v:imagedata r:id="rId85" o:title=""/>
          </v:shape>
          <o:OLEObject Type="Embed" ProgID="Equation.DSMT4" ShapeID="_x0000_i2714" DrawAspect="Content" ObjectID="_1447235246" r:id="rId86"/>
        </w:object>
      </w:r>
      <w:r w:rsidR="00EE31DE">
        <w:t xml:space="preserve">, </w:t>
      </w:r>
      <w:r w:rsidR="002247C2" w:rsidRPr="009E1969">
        <w:t xml:space="preserve">the </w:t>
      </w:r>
      <w:r w:rsidR="003803AB" w:rsidRPr="009E1969">
        <w:t xml:space="preserve">non-centrality parameter for the </w:t>
      </w:r>
      <w:r w:rsidR="002247C2" w:rsidRPr="009E1969">
        <w:t xml:space="preserve">DBM method </w:t>
      </w:r>
      <w:r w:rsidR="00544B54" w:rsidRPr="009E1969">
        <w:t xml:space="preserve">for FRRC generalization </w:t>
      </w:r>
      <w:r w:rsidR="002247C2" w:rsidRPr="009E1969">
        <w:t>is:</w:t>
      </w:r>
    </w:p>
    <w:p w14:paraId="1696EBBF" w14:textId="79441AA6" w:rsidR="002247C2" w:rsidRDefault="002247C2" w:rsidP="002247C2"/>
    <w:p w14:paraId="0512E296" w14:textId="0D28A461" w:rsidR="002247C2" w:rsidRDefault="003803AB" w:rsidP="00B3517B">
      <w:pPr>
        <w:pStyle w:val="MyEqns"/>
      </w:pPr>
      <w:r w:rsidRPr="003157DC">
        <w:rPr>
          <w:position w:val="-34"/>
        </w:rPr>
        <w:object w:dxaOrig="2520" w:dyaOrig="780" w14:anchorId="10ED7204">
          <v:shape id="_x0000_i1042" type="#_x0000_t75" style="width:126pt;height:39pt" o:ole="">
            <v:imagedata r:id="rId87" o:title=""/>
          </v:shape>
          <o:OLEObject Type="Embed" ProgID="Equation.DSMT4" ShapeID="_x0000_i1042" DrawAspect="Content" ObjectID="_1447235247" r:id="rId88"/>
        </w:object>
      </w:r>
      <w:r w:rsidR="002247C2">
        <w:t xml:space="preserve"> </w:t>
      </w:r>
      <w:r w:rsidR="00CA257D">
        <w:tab/>
        <w:t>.</w:t>
      </w:r>
      <w:r w:rsidR="002247C2">
        <w:tab/>
      </w:r>
      <w:r w:rsidR="00AD4928">
        <w:fldChar w:fldCharType="begin"/>
      </w:r>
      <w:r w:rsidR="00AD4928">
        <w:instrText xml:space="preserve"> MACROBUTTON MTPlaceRef \* MERGEFORMAT </w:instrText>
      </w:r>
      <w:r w:rsidR="00AD4928">
        <w:fldChar w:fldCharType="begin"/>
      </w:r>
      <w:r w:rsidR="00AD4928">
        <w:instrText xml:space="preserve"> SEQ MTEqn \h \* MERGEFORMAT </w:instrText>
      </w:r>
      <w:r w:rsidR="00AD4928">
        <w:fldChar w:fldCharType="end"/>
      </w:r>
      <w:r w:rsidR="00AD4928">
        <w:instrText>(</w:instrText>
      </w:r>
      <w:fldSimple w:instr=" SEQ MTEqn \c \* Arabic \* MERGEFORMAT ">
        <w:r w:rsidR="007C4C94">
          <w:rPr>
            <w:noProof/>
          </w:rPr>
          <w:instrText>15</w:instrText>
        </w:r>
      </w:fldSimple>
      <w:r w:rsidR="00AD4928">
        <w:instrText>)</w:instrText>
      </w:r>
      <w:r w:rsidR="00AD4928">
        <w:fldChar w:fldCharType="end"/>
      </w:r>
    </w:p>
    <w:p w14:paraId="408B4E90" w14:textId="77777777" w:rsidR="002247C2" w:rsidRDefault="002247C2" w:rsidP="002247C2"/>
    <w:p w14:paraId="2CDEB571" w14:textId="5EB4B101" w:rsidR="002247C2" w:rsidRDefault="003A1825" w:rsidP="003A1825">
      <w:r>
        <w:t>To obtain the corresponding ORH expression, one starts by s</w:t>
      </w:r>
      <w:r w:rsidR="00EE31DE">
        <w:t xml:space="preserve">etting </w:t>
      </w:r>
      <w:r w:rsidR="00EE31DE" w:rsidRPr="00CF1882">
        <w:rPr>
          <w:position w:val="-16"/>
        </w:rPr>
        <w:object w:dxaOrig="900" w:dyaOrig="440" w14:anchorId="1148FC02">
          <v:shape id="_x0000_i2717" type="#_x0000_t75" style="width:46pt;height:22pt" o:ole="">
            <v:imagedata r:id="rId89" o:title=""/>
          </v:shape>
          <o:OLEObject Type="Embed" ProgID="Equation.DSMT4" ShapeID="_x0000_i2717" DrawAspect="Content" ObjectID="_1447235248" r:id="rId90"/>
        </w:object>
      </w:r>
      <w:r w:rsidR="00EE31DE">
        <w:t xml:space="preserve"> in Equation </w:t>
      </w:r>
      <w:r>
        <w:fldChar w:fldCharType="begin"/>
      </w:r>
      <w:r>
        <w:instrText xml:space="preserve"> GOTOBUTTON ZEqnNum412956  \* MERGEFORMAT </w:instrText>
      </w:r>
      <w:fldSimple w:instr=" REF ZEqnNum412956 \* Charformat \! \* MERGEFORMAT ">
        <w:r w:rsidR="007C4C94" w:rsidRPr="003A1825">
          <w:instrText>(</w:instrText>
        </w:r>
        <w:r w:rsidR="007C4C94">
          <w:instrText>5</w:instrText>
        </w:r>
        <w:r w:rsidR="007C4C94" w:rsidRPr="003A1825">
          <w:instrText>)</w:instrText>
        </w:r>
      </w:fldSimple>
      <w:r>
        <w:fldChar w:fldCharType="end"/>
      </w:r>
      <w:r>
        <w:t>.</w:t>
      </w:r>
      <w:r w:rsidR="002247C2">
        <w:t xml:space="preserve"> </w:t>
      </w:r>
      <w:r>
        <w:t>T</w:t>
      </w:r>
      <w:r w:rsidR="002247C2">
        <w:t>he non-centrality parameter</w:t>
      </w:r>
      <w:r>
        <w:t xml:space="preserve"> is</w:t>
      </w:r>
      <w:r w:rsidR="003803AB">
        <w:t>:</w:t>
      </w:r>
      <w:r w:rsidR="002247C2">
        <w:t xml:space="preserve"> </w:t>
      </w:r>
    </w:p>
    <w:p w14:paraId="6B674293" w14:textId="77777777" w:rsidR="003A1825" w:rsidRDefault="003A1825" w:rsidP="002247C2"/>
    <w:p w14:paraId="2653B12C" w14:textId="77777777" w:rsidR="003A1825" w:rsidRPr="003A1825" w:rsidRDefault="003A1825" w:rsidP="003A1825">
      <w:pPr>
        <w:pStyle w:val="MyEqns"/>
      </w:pPr>
      <w:r w:rsidRPr="003A1825">
        <w:rPr>
          <w:position w:val="-16"/>
        </w:rPr>
        <w:object w:dxaOrig="3780" w:dyaOrig="460" w14:anchorId="76333A62">
          <v:shape id="_x0000_i2971" type="#_x0000_t75" style="width:190pt;height:23pt" o:ole="">
            <v:imagedata r:id="rId91" o:title=""/>
          </v:shape>
          <o:OLEObject Type="Embed" ProgID="Equation.DSMT4" ShapeID="_x0000_i2971" DrawAspect="Content" ObjectID="_1447235249" r:id="rId92"/>
        </w:object>
      </w:r>
      <w:r w:rsidRPr="003A1825">
        <w:tab/>
        <w:t>.</w:t>
      </w:r>
      <w:r w:rsidRPr="003A1825">
        <w:tab/>
      </w:r>
      <w:r w:rsidRPr="003A1825">
        <w:fldChar w:fldCharType="begin"/>
      </w:r>
      <w:r w:rsidRPr="003A1825">
        <w:instrText xml:space="preserve"> MACROBUTTON MTPlaceRef \* MERGEFORMAT </w:instrText>
      </w:r>
      <w:r w:rsidRPr="003A1825">
        <w:fldChar w:fldCharType="begin"/>
      </w:r>
      <w:r w:rsidRPr="003A1825">
        <w:instrText xml:space="preserve"> SEQ MTEqn \h \* MERGEFORMAT </w:instrText>
      </w:r>
      <w:r w:rsidRPr="003A1825">
        <w:fldChar w:fldCharType="end"/>
      </w:r>
      <w:r w:rsidRPr="003A1825">
        <w:instrText>(</w:instrText>
      </w:r>
      <w:r w:rsidRPr="003A1825">
        <w:fldChar w:fldCharType="begin"/>
      </w:r>
      <w:r w:rsidRPr="003A1825">
        <w:instrText xml:space="preserve"> SEQ MTEqn \c \* Arabic \* MERGEFORMAT </w:instrText>
      </w:r>
      <w:r w:rsidRPr="003A1825">
        <w:fldChar w:fldCharType="separate"/>
      </w:r>
      <w:r w:rsidR="007C4C94">
        <w:rPr>
          <w:noProof/>
        </w:rPr>
        <w:instrText>16</w:instrText>
      </w:r>
      <w:r w:rsidRPr="003A1825">
        <w:fldChar w:fldCharType="end"/>
      </w:r>
      <w:r w:rsidRPr="003A1825">
        <w:instrText>)</w:instrText>
      </w:r>
      <w:r w:rsidRPr="003A1825">
        <w:fldChar w:fldCharType="end"/>
      </w:r>
    </w:p>
    <w:p w14:paraId="7371F790" w14:textId="77777777" w:rsidR="003A1825" w:rsidRDefault="003A1825" w:rsidP="002247C2"/>
    <w:p w14:paraId="3F67D806" w14:textId="54F76ED8" w:rsidR="00CA257D" w:rsidRDefault="003A1825" w:rsidP="00CA257D">
      <w:r>
        <w:t xml:space="preserve">With appropriate substitutions from </w:t>
      </w:r>
      <w:r>
        <w:fldChar w:fldCharType="begin"/>
      </w:r>
      <w:r>
        <w:instrText xml:space="preserve"> REF _Ref373198551 \h </w:instrText>
      </w:r>
      <w:r>
        <w:fldChar w:fldCharType="separate"/>
      </w:r>
      <w:r w:rsidR="007C4C94">
        <w:t xml:space="preserve">Table </w:t>
      </w:r>
      <w:r w:rsidR="007C4C94">
        <w:rPr>
          <w:noProof/>
        </w:rPr>
        <w:t>1</w:t>
      </w:r>
      <w:r>
        <w:fldChar w:fldCharType="end"/>
      </w:r>
      <w:r>
        <w:t>, this can be expressed as follows:</w:t>
      </w:r>
    </w:p>
    <w:p w14:paraId="11EA845D" w14:textId="77777777" w:rsidR="003A1825" w:rsidRDefault="003A1825" w:rsidP="00CA257D"/>
    <w:p w14:paraId="2B81D1F9" w14:textId="77777777" w:rsidR="003A1825" w:rsidRPr="003A1825" w:rsidRDefault="003A1825" w:rsidP="003A1825">
      <w:pPr>
        <w:pStyle w:val="MyEqns"/>
      </w:pPr>
      <w:r w:rsidRPr="003A1825">
        <w:rPr>
          <w:position w:val="-40"/>
        </w:rPr>
        <w:object w:dxaOrig="6320" w:dyaOrig="920" w14:anchorId="3CD0A61F">
          <v:shape id="_x0000_i3100" type="#_x0000_t75" style="width:317pt;height:46pt" o:ole="">
            <v:imagedata r:id="rId93" o:title=""/>
          </v:shape>
          <o:OLEObject Type="Embed" ProgID="Equation.DSMT4" ShapeID="_x0000_i3100" DrawAspect="Content" ObjectID="_1447235250" r:id="rId94"/>
        </w:object>
      </w:r>
      <w:r w:rsidRPr="003A1825">
        <w:tab/>
        <w:t>.</w:t>
      </w:r>
      <w:r w:rsidRPr="003A1825">
        <w:tab/>
      </w:r>
      <w:r w:rsidRPr="003A1825">
        <w:fldChar w:fldCharType="begin"/>
      </w:r>
      <w:r w:rsidRPr="003A1825">
        <w:instrText xml:space="preserve"> MACROBUTTON MTPlaceRef \* MERGEFORMAT </w:instrText>
      </w:r>
      <w:r w:rsidRPr="003A1825">
        <w:fldChar w:fldCharType="begin"/>
      </w:r>
      <w:r w:rsidRPr="003A1825">
        <w:instrText xml:space="preserve"> SEQ MTEqn \h \* MERGEFORMAT </w:instrText>
      </w:r>
      <w:r w:rsidRPr="003A1825">
        <w:fldChar w:fldCharType="end"/>
      </w:r>
      <w:r w:rsidRPr="003A1825">
        <w:instrText>(</w:instrText>
      </w:r>
      <w:r w:rsidRPr="003A1825">
        <w:fldChar w:fldCharType="begin"/>
      </w:r>
      <w:r w:rsidRPr="003A1825">
        <w:instrText xml:space="preserve"> SEQ MTEqn \c \* Arabic \* MERGEFORMAT </w:instrText>
      </w:r>
      <w:r w:rsidRPr="003A1825">
        <w:fldChar w:fldCharType="separate"/>
      </w:r>
      <w:r w:rsidR="007C4C94">
        <w:rPr>
          <w:noProof/>
        </w:rPr>
        <w:instrText>17</w:instrText>
      </w:r>
      <w:r w:rsidRPr="003A1825">
        <w:fldChar w:fldCharType="end"/>
      </w:r>
      <w:r w:rsidRPr="003A1825">
        <w:instrText>)</w:instrText>
      </w:r>
      <w:r w:rsidRPr="003A1825">
        <w:fldChar w:fldCharType="end"/>
      </w:r>
    </w:p>
    <w:p w14:paraId="6CE4A472" w14:textId="77777777" w:rsidR="003A1825" w:rsidRDefault="003A1825" w:rsidP="00CA257D"/>
    <w:p w14:paraId="112B3533" w14:textId="22286BEB" w:rsidR="003A1825" w:rsidRDefault="003A1825" w:rsidP="00CA257D">
      <w:r>
        <w:t xml:space="preserve">Applying the non-negativity constraint, </w:t>
      </w:r>
    </w:p>
    <w:p w14:paraId="03C0D70A" w14:textId="77777777" w:rsidR="003A1825" w:rsidRPr="00CA257D" w:rsidRDefault="003A1825" w:rsidP="00CA257D"/>
    <w:p w14:paraId="6C0104CA" w14:textId="5DAA6159" w:rsidR="00CA257D" w:rsidRDefault="003A1825" w:rsidP="00B3517B">
      <w:pPr>
        <w:pStyle w:val="MyEqns"/>
      </w:pPr>
      <w:r w:rsidRPr="003A1825">
        <w:rPr>
          <w:position w:val="-38"/>
        </w:rPr>
        <w:object w:dxaOrig="4500" w:dyaOrig="880" w14:anchorId="348BA335">
          <v:shape id="_x0000_i3091" type="#_x0000_t75" style="width:225pt;height:44pt" o:ole="">
            <v:imagedata r:id="rId95" o:title=""/>
          </v:shape>
          <o:OLEObject Type="Embed" ProgID="Equation.DSMT4" ShapeID="_x0000_i3091" DrawAspect="Content" ObjectID="_1447235251" r:id="rId96"/>
        </w:object>
      </w:r>
      <w:r w:rsidR="00CA257D">
        <w:t xml:space="preserve"> </w:t>
      </w:r>
      <w:r w:rsidR="00CA257D">
        <w:tab/>
        <w:t>.</w:t>
      </w:r>
      <w:r w:rsidR="00CA257D">
        <w:tab/>
      </w:r>
      <w:r w:rsidR="00AD4928">
        <w:fldChar w:fldCharType="begin"/>
      </w:r>
      <w:r w:rsidR="00AD4928">
        <w:instrText xml:space="preserve"> MACROBUTTON MTPlaceRef \* MERGEFORMAT </w:instrText>
      </w:r>
      <w:r w:rsidR="00AD4928">
        <w:fldChar w:fldCharType="begin"/>
      </w:r>
      <w:r w:rsidR="00AD4928">
        <w:instrText xml:space="preserve"> SEQ MTEqn \h \* MERGEFORMAT </w:instrText>
      </w:r>
      <w:r w:rsidR="00AD4928">
        <w:fldChar w:fldCharType="end"/>
      </w:r>
      <w:r w:rsidR="00AD4928">
        <w:instrText>(</w:instrText>
      </w:r>
      <w:fldSimple w:instr=" SEQ MTEqn \c \* Arabic \* MERGEFORMAT ">
        <w:r w:rsidR="007C4C94">
          <w:rPr>
            <w:noProof/>
          </w:rPr>
          <w:instrText>18</w:instrText>
        </w:r>
      </w:fldSimple>
      <w:r w:rsidR="00AD4928">
        <w:instrText>)</w:instrText>
      </w:r>
      <w:r w:rsidR="00AD4928">
        <w:fldChar w:fldCharType="end"/>
      </w:r>
    </w:p>
    <w:p w14:paraId="4636BA71" w14:textId="77777777" w:rsidR="002E3A12" w:rsidRDefault="002E3A12" w:rsidP="002E3A12"/>
    <w:p w14:paraId="1AE4434A" w14:textId="657B3C5C" w:rsidR="002E3A12" w:rsidRDefault="002E3A12" w:rsidP="002E3A12">
      <w:r>
        <w:t xml:space="preserve">The corresponding </w:t>
      </w:r>
      <w:proofErr w:type="spellStart"/>
      <w:r w:rsidRPr="00CA257D">
        <w:rPr>
          <w:i/>
        </w:rPr>
        <w:t>ddf</w:t>
      </w:r>
      <w:proofErr w:type="spellEnd"/>
      <w:r>
        <w:t xml:space="preserve"> is defined by:</w:t>
      </w:r>
    </w:p>
    <w:p w14:paraId="65DB22EE" w14:textId="77777777" w:rsidR="00EE31DE" w:rsidRDefault="00EE31DE" w:rsidP="002E3A12">
      <w:pPr>
        <w:pStyle w:val="NoSpacing"/>
      </w:pPr>
    </w:p>
    <w:p w14:paraId="1C25442E" w14:textId="243B7044" w:rsidR="002E3A12" w:rsidRDefault="002E3A12" w:rsidP="00B3517B">
      <w:pPr>
        <w:pStyle w:val="MyEqns"/>
      </w:pPr>
      <w:r w:rsidRPr="009226F6">
        <w:object w:dxaOrig="1180" w:dyaOrig="320" w14:anchorId="6F4DE8AE">
          <v:shape id="_x0000_i1047" type="#_x0000_t75" style="width:59pt;height:17pt" o:ole="">
            <v:imagedata r:id="rId97" o:title=""/>
          </v:shape>
          <o:OLEObject Type="Embed" ProgID="Equation.DSMT4" ShapeID="_x0000_i1047" DrawAspect="Content" ObjectID="_1447235252" r:id="rId98"/>
        </w:object>
      </w:r>
      <w:r>
        <w:t xml:space="preserve"> </w:t>
      </w:r>
      <w:r>
        <w:tab/>
        <w:t>.</w:t>
      </w:r>
      <w:r>
        <w:tab/>
      </w:r>
      <w:r w:rsidR="00AD4928">
        <w:fldChar w:fldCharType="begin"/>
      </w:r>
      <w:r w:rsidR="00AD4928">
        <w:instrText xml:space="preserve"> MACROBUTTON MTPlaceRef \* MERGEFORMAT </w:instrText>
      </w:r>
      <w:r w:rsidR="00AD4928">
        <w:fldChar w:fldCharType="begin"/>
      </w:r>
      <w:r w:rsidR="00AD4928">
        <w:instrText xml:space="preserve"> SEQ MTEqn \h \* MERGEFORMAT </w:instrText>
      </w:r>
      <w:r w:rsidR="00AD4928">
        <w:fldChar w:fldCharType="end"/>
      </w:r>
      <w:r w:rsidR="00AD4928">
        <w:instrText>(</w:instrText>
      </w:r>
      <w:fldSimple w:instr=" SEQ MTEqn \c \* Arabic \* MERGEFORMAT ">
        <w:r w:rsidR="007C4C94">
          <w:rPr>
            <w:noProof/>
          </w:rPr>
          <w:instrText>19</w:instrText>
        </w:r>
      </w:fldSimple>
      <w:r w:rsidR="00AD4928">
        <w:instrText>)</w:instrText>
      </w:r>
      <w:r w:rsidR="00AD4928">
        <w:fldChar w:fldCharType="end"/>
      </w:r>
    </w:p>
    <w:p w14:paraId="22D80377" w14:textId="77777777" w:rsidR="00EE31DE" w:rsidRDefault="00EE31DE" w:rsidP="002247C2">
      <w:pPr>
        <w:pStyle w:val="MTDisplayEquation"/>
      </w:pPr>
    </w:p>
    <w:p w14:paraId="7ACF95E0" w14:textId="3BE5CE21" w:rsidR="002247C2" w:rsidRPr="00482E2B" w:rsidRDefault="00EE31DE" w:rsidP="00EE31DE">
      <w:r>
        <w:t>T</w:t>
      </w:r>
      <w:r>
        <w:t xml:space="preserve">he expected </w:t>
      </w:r>
      <w:r w:rsidR="003A1825">
        <w:t>p</w:t>
      </w:r>
      <w:r>
        <w:t xml:space="preserve">ower is given by Equation </w:t>
      </w:r>
      <w:r>
        <w:fldChar w:fldCharType="begin"/>
      </w:r>
      <w:r>
        <w:instrText xml:space="preserve"> GOTOBUTTON ZEqnNum747307  \* MERGEFORMAT </w:instrText>
      </w:r>
      <w:fldSimple w:instr=" REF ZEqnNum747307 \* Charformat \! \* MERGEFORMAT ">
        <w:r w:rsidR="007C4C94">
          <w:instrText>(4)</w:instrText>
        </w:r>
      </w:fldSimple>
      <w:r>
        <w:fldChar w:fldCharType="end"/>
      </w:r>
      <w:r>
        <w:t xml:space="preserve">. </w:t>
      </w:r>
      <w:r w:rsidR="002247C2">
        <w:tab/>
        <w:t xml:space="preserve"> </w:t>
      </w:r>
    </w:p>
    <w:p w14:paraId="08B5B9D9" w14:textId="20CA2EB1" w:rsidR="002247C2" w:rsidRDefault="008C13DF" w:rsidP="002247C2">
      <w:pPr>
        <w:pStyle w:val="Heading1"/>
      </w:pPr>
      <w:r>
        <w:rPr>
          <w:szCs w:val="22"/>
        </w:rPr>
        <w:t>Online Appendix 11.C</w:t>
      </w:r>
      <w:r w:rsidR="002247C2">
        <w:t xml:space="preserve">: </w:t>
      </w:r>
      <w:r w:rsidR="00CB0A6B">
        <w:t>R</w:t>
      </w:r>
      <w:r w:rsidR="002247C2">
        <w:t>andom-reader fixed-cases (RRFC)</w:t>
      </w:r>
      <w:r w:rsidR="00CB0A6B">
        <w:t xml:space="preserve"> </w:t>
      </w:r>
      <w:r w:rsidR="00CB0A6B">
        <w:t>formulae</w:t>
      </w:r>
    </w:p>
    <w:p w14:paraId="3EA77CE5" w14:textId="7422D19F" w:rsidR="002247C2" w:rsidRDefault="00EE31DE" w:rsidP="002247C2">
      <w:r>
        <w:t xml:space="preserve">This time one sets </w:t>
      </w:r>
      <w:r w:rsidRPr="00CF1882">
        <w:rPr>
          <w:position w:val="-16"/>
        </w:rPr>
        <w:object w:dxaOrig="900" w:dyaOrig="440" w14:anchorId="254094A8">
          <v:shape id="_x0000_i2873" type="#_x0000_t75" style="width:45pt;height:22pt" o:ole="">
            <v:imagedata r:id="rId99" o:title=""/>
          </v:shape>
          <o:OLEObject Type="Embed" ProgID="Equation.DSMT4" ShapeID="_x0000_i2873" DrawAspect="Content" ObjectID="_1447235253" r:id="rId100"/>
        </w:object>
      </w:r>
      <w:r>
        <w:t xml:space="preserve"> and </w:t>
      </w:r>
      <w:r w:rsidRPr="00CF1882">
        <w:rPr>
          <w:position w:val="-14"/>
        </w:rPr>
        <w:object w:dxaOrig="1300" w:dyaOrig="420" w14:anchorId="58D19A48">
          <v:shape id="_x0000_i2874" type="#_x0000_t75" style="width:65pt;height:21pt" o:ole="">
            <v:imagedata r:id="rId101" o:title=""/>
          </v:shape>
          <o:OLEObject Type="Embed" ProgID="Equation.DSMT4" ShapeID="_x0000_i2874" DrawAspect="Content" ObjectID="_1447235254" r:id="rId102"/>
        </w:object>
      </w:r>
      <w:r>
        <w:rPr>
          <w:position w:val="-14"/>
        </w:rPr>
        <w:t xml:space="preserve"> </w:t>
      </w:r>
      <w:r>
        <w:t xml:space="preserve">in </w:t>
      </w:r>
      <w:r w:rsidR="003A1825">
        <w:t xml:space="preserve">Equation </w:t>
      </w:r>
      <w:r w:rsidR="003A1825">
        <w:fldChar w:fldCharType="begin"/>
      </w:r>
      <w:r w:rsidR="003A1825">
        <w:instrText xml:space="preserve"> GOTOBUTTON ZEqnNum266494  \* MERGEFORMAT </w:instrText>
      </w:r>
      <w:fldSimple w:instr=" REF ZEqnNum266494 \* Charformat \! \* MERGEFORMAT ">
        <w:r w:rsidR="007C4C94">
          <w:instrText>(1)</w:instrText>
        </w:r>
      </w:fldSimple>
      <w:r w:rsidR="003A1825">
        <w:fldChar w:fldCharType="end"/>
      </w:r>
      <w:r>
        <w:t>. T</w:t>
      </w:r>
      <w:r w:rsidR="003803AB">
        <w:t xml:space="preserve">he non-centrality parameter for the </w:t>
      </w:r>
      <w:r w:rsidR="002247C2">
        <w:t xml:space="preserve">DBM method </w:t>
      </w:r>
      <w:r w:rsidR="002E3A12">
        <w:t xml:space="preserve">for RRFC generalization </w:t>
      </w:r>
      <w:r w:rsidR="002247C2">
        <w:t>is:</w:t>
      </w:r>
    </w:p>
    <w:p w14:paraId="3A6F2679" w14:textId="77777777" w:rsidR="002247C2" w:rsidRDefault="002247C2" w:rsidP="002247C2"/>
    <w:p w14:paraId="5523BC28" w14:textId="66789DF9" w:rsidR="002247C2" w:rsidRPr="00EE31DE" w:rsidRDefault="00EE31DE" w:rsidP="00EE31DE">
      <w:pPr>
        <w:pStyle w:val="MyEqns"/>
      </w:pPr>
      <w:r w:rsidRPr="00EE31DE">
        <w:rPr>
          <w:position w:val="-34"/>
        </w:rPr>
        <w:object w:dxaOrig="2580" w:dyaOrig="780" w14:anchorId="2ABC6ABE">
          <v:shape id="_x0000_i2881" type="#_x0000_t75" style="width:129pt;height:39pt" o:ole="">
            <v:imagedata r:id="rId103" o:title=""/>
          </v:shape>
          <o:OLEObject Type="Embed" ProgID="Equation.DSMT4" ShapeID="_x0000_i2881" DrawAspect="Content" ObjectID="_1447235255" r:id="rId104"/>
        </w:object>
      </w:r>
      <w:r w:rsidR="002E3A12" w:rsidRPr="00EE31DE">
        <w:tab/>
        <w:t>.</w:t>
      </w:r>
      <w:r w:rsidR="002247C2" w:rsidRPr="00EE31DE">
        <w:tab/>
      </w:r>
      <w:r w:rsidR="00AD4928" w:rsidRPr="00EE31DE">
        <w:fldChar w:fldCharType="begin"/>
      </w:r>
      <w:r w:rsidR="00AD4928" w:rsidRPr="00EE31DE">
        <w:instrText xml:space="preserve"> MACROBUTTON MTPlaceRef \* MERGEFORMAT </w:instrText>
      </w:r>
      <w:r w:rsidR="00AD4928" w:rsidRPr="00EE31DE">
        <w:fldChar w:fldCharType="begin"/>
      </w:r>
      <w:r w:rsidR="00AD4928" w:rsidRPr="00EE31DE">
        <w:instrText xml:space="preserve"> SEQ MTEqn \h \* MERGEFORMAT </w:instrText>
      </w:r>
      <w:r w:rsidR="00AD4928" w:rsidRPr="00EE31DE">
        <w:fldChar w:fldCharType="end"/>
      </w:r>
      <w:r w:rsidR="00AD4928" w:rsidRPr="00EE31DE">
        <w:instrText>(</w:instrText>
      </w:r>
      <w:fldSimple w:instr=" SEQ MTEqn \c \* Arabic \* MERGEFORMAT ">
        <w:r w:rsidR="007C4C94">
          <w:rPr>
            <w:noProof/>
          </w:rPr>
          <w:instrText>20</w:instrText>
        </w:r>
      </w:fldSimple>
      <w:r w:rsidR="00AD4928" w:rsidRPr="00EE31DE">
        <w:instrText>)</w:instrText>
      </w:r>
      <w:r w:rsidR="00AD4928" w:rsidRPr="00EE31DE">
        <w:fldChar w:fldCharType="end"/>
      </w:r>
    </w:p>
    <w:p w14:paraId="56F64051" w14:textId="5E88C533" w:rsidR="002247C2" w:rsidRDefault="003A1825" w:rsidP="002247C2">
      <w:r>
        <w:t xml:space="preserve"> </w:t>
      </w:r>
    </w:p>
    <w:p w14:paraId="2EFB40A4" w14:textId="76D5E544" w:rsidR="00BC0490" w:rsidRDefault="003A1825" w:rsidP="002C18E7">
      <w:r>
        <w:t xml:space="preserve">The corresponding expression for the ORH method is obtained by setting </w:t>
      </w:r>
      <w:r w:rsidRPr="00CF1882">
        <w:rPr>
          <w:position w:val="-16"/>
        </w:rPr>
        <w:object w:dxaOrig="900" w:dyaOrig="440" w14:anchorId="3A07666B">
          <v:shape id="_x0000_i2955" type="#_x0000_t75" style="width:45pt;height:22pt" o:ole="">
            <v:imagedata r:id="rId105" o:title=""/>
          </v:shape>
          <o:OLEObject Type="Embed" ProgID="Equation.DSMT4" ShapeID="_x0000_i2955" DrawAspect="Content" ObjectID="_1447235256" r:id="rId106"/>
        </w:object>
      </w:r>
      <w:r>
        <w:t xml:space="preserve"> in </w:t>
      </w:r>
      <w:r>
        <w:t>Equation</w:t>
      </w:r>
      <w:r>
        <w:t xml:space="preserve"> </w:t>
      </w:r>
      <w:r>
        <w:fldChar w:fldCharType="begin"/>
      </w:r>
      <w:r>
        <w:instrText xml:space="preserve"> GOTOBUTTON ZEqnNum412956  \* MERGEFORMAT </w:instrText>
      </w:r>
      <w:fldSimple w:instr=" REF ZEqnNum412956 \* Charformat \! \* MERGEFORMAT ">
        <w:r w:rsidR="007C4C94" w:rsidRPr="003A1825">
          <w:instrText>(</w:instrText>
        </w:r>
        <w:r w:rsidR="007C4C94">
          <w:instrText>5</w:instrText>
        </w:r>
        <w:r w:rsidR="007C4C94" w:rsidRPr="003A1825">
          <w:instrText>)</w:instrText>
        </w:r>
      </w:fldSimple>
      <w:r>
        <w:fldChar w:fldCharType="end"/>
      </w:r>
      <w:r>
        <w:t xml:space="preserve"> and making </w:t>
      </w:r>
      <w:r>
        <w:t xml:space="preserve">appropriate substitutions from </w:t>
      </w:r>
      <w:r>
        <w:fldChar w:fldCharType="begin"/>
      </w:r>
      <w:r>
        <w:instrText xml:space="preserve"> REF _Ref373198551 \h </w:instrText>
      </w:r>
      <w:r>
        <w:fldChar w:fldCharType="separate"/>
      </w:r>
      <w:r w:rsidR="007C4C94">
        <w:t xml:space="preserve">Table </w:t>
      </w:r>
      <w:r w:rsidR="007C4C94">
        <w:rPr>
          <w:noProof/>
        </w:rPr>
        <w:t>1</w:t>
      </w:r>
      <w:r>
        <w:fldChar w:fldCharType="end"/>
      </w:r>
      <w:r>
        <w:t xml:space="preserve"> </w:t>
      </w:r>
      <w:r>
        <w:t xml:space="preserve">(setting </w:t>
      </w:r>
      <w:r w:rsidRPr="00CF1882">
        <w:rPr>
          <w:position w:val="-16"/>
        </w:rPr>
        <w:object w:dxaOrig="900" w:dyaOrig="440" w14:anchorId="01F68AF7">
          <v:shape id="_x0000_i3204" type="#_x0000_t75" style="width:45pt;height:22pt" o:ole="">
            <v:imagedata r:id="rId107" o:title=""/>
          </v:shape>
          <o:OLEObject Type="Embed" ProgID="Equation.DSMT4" ShapeID="_x0000_i3204" DrawAspect="Content" ObjectID="_1447235257" r:id="rId108"/>
        </w:object>
      </w:r>
      <w:r>
        <w:t xml:space="preserve"> implies </w:t>
      </w:r>
      <w:r w:rsidRPr="003A1825">
        <w:rPr>
          <w:position w:val="-12"/>
        </w:rPr>
        <w:object w:dxaOrig="1240" w:dyaOrig="380" w14:anchorId="6A3DD71B">
          <v:shape id="_x0000_i3203" type="#_x0000_t75" style="width:62pt;height:19pt" o:ole="">
            <v:imagedata r:id="rId109" o:title=""/>
          </v:shape>
          <o:OLEObject Type="Embed" ProgID="Equation.DSMT4" ShapeID="_x0000_i3203" DrawAspect="Content" ObjectID="_1447235258" r:id="rId110"/>
        </w:object>
      </w:r>
      <w:r>
        <w:t>)</w:t>
      </w:r>
      <w:r w:rsidR="00031900">
        <w:t xml:space="preserve"> and imposing a positivity constraint</w:t>
      </w:r>
      <w:r>
        <w:t>:</w:t>
      </w:r>
    </w:p>
    <w:p w14:paraId="578522EF" w14:textId="77777777" w:rsidR="003A1825" w:rsidRDefault="003A1825" w:rsidP="002C18E7"/>
    <w:p w14:paraId="17B033B2" w14:textId="77777777" w:rsidR="003A1825" w:rsidRPr="003A1825" w:rsidRDefault="00031900" w:rsidP="003A1825">
      <w:pPr>
        <w:pStyle w:val="MyEqns"/>
      </w:pPr>
      <w:r w:rsidRPr="003A1825">
        <w:rPr>
          <w:position w:val="-36"/>
        </w:rPr>
        <w:object w:dxaOrig="4640" w:dyaOrig="840" w14:anchorId="14C2FEA8">
          <v:shape id="_x0000_i3305" type="#_x0000_t75" style="width:233pt;height:42pt" o:ole="">
            <v:imagedata r:id="rId111" o:title=""/>
          </v:shape>
          <o:OLEObject Type="Embed" ProgID="Equation.DSMT4" ShapeID="_x0000_i3305" DrawAspect="Content" ObjectID="_1447235259" r:id="rId112"/>
        </w:object>
      </w:r>
      <w:r w:rsidR="003A1825" w:rsidRPr="003A1825">
        <w:tab/>
        <w:t>.</w:t>
      </w:r>
      <w:r w:rsidR="003A1825" w:rsidRPr="003A1825">
        <w:tab/>
      </w:r>
      <w:r w:rsidR="003A1825" w:rsidRPr="003A1825">
        <w:fldChar w:fldCharType="begin"/>
      </w:r>
      <w:r w:rsidR="003A1825" w:rsidRPr="003A1825">
        <w:instrText xml:space="preserve"> MACROBUTTON MTPlaceRef \* MERGEFORMAT </w:instrText>
      </w:r>
      <w:r w:rsidR="003A1825" w:rsidRPr="003A1825">
        <w:fldChar w:fldCharType="begin"/>
      </w:r>
      <w:r w:rsidR="003A1825" w:rsidRPr="003A1825">
        <w:instrText xml:space="preserve"> SEQ MTEqn \h \* MERGEFORMAT </w:instrText>
      </w:r>
      <w:r w:rsidR="003A1825" w:rsidRPr="003A1825">
        <w:fldChar w:fldCharType="end"/>
      </w:r>
      <w:r w:rsidR="003A1825" w:rsidRPr="003A1825">
        <w:instrText>(</w:instrText>
      </w:r>
      <w:r w:rsidR="003A1825" w:rsidRPr="003A1825">
        <w:fldChar w:fldCharType="begin"/>
      </w:r>
      <w:r w:rsidR="003A1825" w:rsidRPr="003A1825">
        <w:instrText xml:space="preserve"> SEQ MTEqn \c \* Arabic \* MERGEFORMAT </w:instrText>
      </w:r>
      <w:r w:rsidR="003A1825" w:rsidRPr="003A1825">
        <w:fldChar w:fldCharType="separate"/>
      </w:r>
      <w:r w:rsidR="007C4C94">
        <w:rPr>
          <w:noProof/>
        </w:rPr>
        <w:instrText>21</w:instrText>
      </w:r>
      <w:r w:rsidR="003A1825" w:rsidRPr="003A1825">
        <w:fldChar w:fldCharType="end"/>
      </w:r>
      <w:r w:rsidR="003A1825" w:rsidRPr="003A1825">
        <w:instrText>)</w:instrText>
      </w:r>
      <w:r w:rsidR="003A1825" w:rsidRPr="003A1825">
        <w:fldChar w:fldCharType="end"/>
      </w:r>
    </w:p>
    <w:p w14:paraId="550C5689" w14:textId="77777777" w:rsidR="003A1825" w:rsidRDefault="003A1825" w:rsidP="003A1825"/>
    <w:p w14:paraId="75C6F73A" w14:textId="77777777" w:rsidR="003A1825" w:rsidRDefault="003A1825" w:rsidP="003A1825">
      <w:r>
        <w:t xml:space="preserve">The corresponding </w:t>
      </w:r>
      <w:proofErr w:type="spellStart"/>
      <w:r w:rsidRPr="00CA257D">
        <w:rPr>
          <w:i/>
        </w:rPr>
        <w:t>ddf</w:t>
      </w:r>
      <w:proofErr w:type="spellEnd"/>
      <w:r>
        <w:t xml:space="preserve"> is defined by:</w:t>
      </w:r>
    </w:p>
    <w:p w14:paraId="6D075AD0" w14:textId="77777777" w:rsidR="003A1825" w:rsidRDefault="003A1825" w:rsidP="003A1825">
      <w:pPr>
        <w:pStyle w:val="NoSpacing"/>
      </w:pPr>
    </w:p>
    <w:p w14:paraId="4E33C962" w14:textId="460DDFB4" w:rsidR="003A1825" w:rsidRDefault="003A1825" w:rsidP="003A1825">
      <w:pPr>
        <w:pStyle w:val="MyEqns"/>
      </w:pPr>
      <w:r w:rsidRPr="00CF1882">
        <w:rPr>
          <w:position w:val="-14"/>
        </w:rPr>
        <w:object w:dxaOrig="1300" w:dyaOrig="420" w14:anchorId="5C410947">
          <v:shape id="_x0000_i3207" type="#_x0000_t75" style="width:65pt;height:21pt" o:ole="">
            <v:imagedata r:id="rId113" o:title=""/>
          </v:shape>
          <o:OLEObject Type="Embed" ProgID="Equation.DSMT4" ShapeID="_x0000_i3207" DrawAspect="Content" ObjectID="_1447235260" r:id="rId114"/>
        </w:object>
      </w:r>
      <w:r>
        <w:t xml:space="preserve"> </w:t>
      </w:r>
      <w:r>
        <w:tab/>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7C4C94">
        <w:rPr>
          <w:noProof/>
        </w:rPr>
        <w:instrText>22</w:instrText>
      </w:r>
      <w:r>
        <w:rPr>
          <w:noProof/>
        </w:rPr>
        <w:fldChar w:fldCharType="end"/>
      </w:r>
      <w:r>
        <w:instrText>)</w:instrText>
      </w:r>
      <w:r>
        <w:fldChar w:fldCharType="end"/>
      </w:r>
    </w:p>
    <w:p w14:paraId="33C19D21" w14:textId="77777777" w:rsidR="003A1825" w:rsidRDefault="003A1825" w:rsidP="003A1825">
      <w:pPr>
        <w:pStyle w:val="MTDisplayEquation"/>
      </w:pPr>
    </w:p>
    <w:p w14:paraId="531E8620" w14:textId="7184B772" w:rsidR="003A1825" w:rsidRDefault="003A1825" w:rsidP="003A1825">
      <w:r>
        <w:t xml:space="preserve">The expected </w:t>
      </w:r>
      <w:r>
        <w:t>p</w:t>
      </w:r>
      <w:r>
        <w:t xml:space="preserve">ower is given by Equation </w:t>
      </w:r>
      <w:r>
        <w:fldChar w:fldCharType="begin"/>
      </w:r>
      <w:r>
        <w:instrText xml:space="preserve"> GOTOBUTTON ZEqnNum747307  \* MERGEFORMAT </w:instrText>
      </w:r>
      <w:r>
        <w:fldChar w:fldCharType="begin"/>
      </w:r>
      <w:r>
        <w:instrText xml:space="preserve"> REF ZEqnNum747307 \* Charformat \! \* MERGEFORMAT </w:instrText>
      </w:r>
      <w:r>
        <w:fldChar w:fldCharType="separate"/>
      </w:r>
      <w:r w:rsidR="007C4C94">
        <w:instrText>(4)</w:instrText>
      </w:r>
      <w:r>
        <w:fldChar w:fldCharType="end"/>
      </w:r>
      <w:r>
        <w:fldChar w:fldCharType="end"/>
      </w:r>
      <w:r>
        <w:t xml:space="preserve">. </w:t>
      </w:r>
    </w:p>
    <w:p w14:paraId="299A051D" w14:textId="77777777" w:rsidR="003A1825" w:rsidRDefault="003A1825" w:rsidP="002C18E7"/>
    <w:p w14:paraId="5FD979A3" w14:textId="73BCEFB9" w:rsidR="003A1825" w:rsidRDefault="003A1825" w:rsidP="003A1825">
      <w:pPr>
        <w:pStyle w:val="Heading1"/>
      </w:pPr>
      <w:r>
        <w:t>Online Appendix 11.</w:t>
      </w:r>
      <w:r>
        <w:t>D</w:t>
      </w:r>
      <w:r>
        <w:t>: Power table</w:t>
      </w:r>
    </w:p>
    <w:p w14:paraId="351C3ADB" w14:textId="77777777" w:rsidR="003A1825" w:rsidRDefault="003A1825" w:rsidP="003A1825">
      <w:r>
        <w:t>A power table is a listing of different combinations of numbers of readers and cases that are expected to yield a desired power, typically chosen to be 80%. This allows the user to choose the most appropriate combination consistent with ones resources. The following code listing</w:t>
      </w:r>
      <w:r w:rsidRPr="003320CD">
        <w:t xml:space="preserve">, in file </w:t>
      </w:r>
      <w:proofErr w:type="spellStart"/>
      <w:r w:rsidRPr="003320CD">
        <w:rPr>
          <w:rStyle w:val="InLineCode"/>
        </w:rPr>
        <w:t>mainSsDbmh.R</w:t>
      </w:r>
      <w:proofErr w:type="spellEnd"/>
      <w:r w:rsidRPr="003320CD">
        <w:t>,</w:t>
      </w:r>
      <w:r>
        <w:t xml:space="preserve"> shows an application of the DBMH method to generate a power table. </w:t>
      </w:r>
      <w:r w:rsidRPr="00067561">
        <w:rPr>
          <w:rStyle w:val="InLineCode"/>
        </w:rPr>
        <w:t>Dataset02</w:t>
      </w:r>
      <w:r>
        <w:t xml:space="preserve"> corresponds to the Van Dyke data file</w:t>
      </w:r>
      <w:r>
        <w:fldChar w:fldCharType="begin"/>
      </w:r>
      <w:r>
        <w:instrText xml:space="preserve"> ADDIN EN.CITE &lt;EndNote&gt;&lt;Cite&gt;&lt;Author&gt;Van Dyke&lt;/Author&gt;&lt;Year&gt;1993&lt;/Year&gt;&lt;RecNum&gt;1993&lt;/RecNum&gt;&lt;DisplayText&gt;&lt;style face="superscript"&gt;4&lt;/style&gt;&lt;/DisplayText&gt;&lt;record&gt;&lt;rec-number&gt;1993&lt;/rec-number&gt;&lt;foreign-keys&gt;&lt;key app="EN" db-id="veptarr08d9ts6eftsmp02wvxas0szvetsaf" timestamp="0"&gt;1993&lt;/key&gt;&lt;/foreign-keys&gt;&lt;ref-type name="Journal Article"&gt;17&lt;/ref-type&gt;&lt;contributors&gt;&lt;authors&gt;&lt;author&gt;Van Dyke, C.W.&lt;/author&gt;&lt;author&gt;White, R.D.&lt;/author&gt;&lt;author&gt;Obuchowski, N.A.&lt;/author&gt;&lt;author&gt;Geisinger, M.A.&lt;/author&gt;&lt;author&gt;Lorig, R.J.&lt;/author&gt;&lt;author&gt;Meziane, M.A.&lt;/author&gt;&lt;/authors&gt;&lt;/contributors&gt;&lt;titles&gt;&lt;title&gt;Cine MRI in the diagnosis of thoracic aortic dissection&lt;/title&gt;&lt;secondary-title&gt;79th RSNA Meetings&lt;/secondary-title&gt;&lt;/titles&gt;&lt;dates&gt;&lt;year&gt;1993&lt;/year&gt;&lt;/dates&gt;&lt;pub-location&gt;Chicago, IL &lt;/pub-location&gt;&lt;urls&gt;&lt;/urls&gt;&lt;/record&gt;&lt;/Cite&gt;&lt;/EndNote&gt;</w:instrText>
      </w:r>
      <w:r>
        <w:fldChar w:fldCharType="separate"/>
      </w:r>
      <w:r w:rsidRPr="00CE1C03">
        <w:rPr>
          <w:noProof/>
          <w:vertAlign w:val="superscript"/>
        </w:rPr>
        <w:t>4</w:t>
      </w:r>
      <w:r>
        <w:fldChar w:fldCharType="end"/>
      </w:r>
      <w:r>
        <w:t>. The DBMH method is invoked at line 12. [</w:t>
      </w:r>
      <w:r w:rsidRPr="00067561">
        <w:rPr>
          <w:rStyle w:val="InLineCode"/>
        </w:rPr>
        <w:t>Dataset0</w:t>
      </w:r>
      <w:r>
        <w:rPr>
          <w:rStyle w:val="InLineCode"/>
        </w:rPr>
        <w:t>3</w:t>
      </w:r>
      <w:r>
        <w:t xml:space="preserve"> corresponds to the Franken data file</w:t>
      </w:r>
      <w:r>
        <w:fldChar w:fldCharType="begin"/>
      </w:r>
      <w:r>
        <w:instrText xml:space="preserve"> ADDIN EN.CITE &lt;EndNote&gt;&lt;Cite&gt;&lt;Author&gt;Franken&lt;/Author&gt;&lt;Year&gt;1992&lt;/Year&gt;&lt;RecNum&gt;1995&lt;/RecNum&gt;&lt;DisplayText&gt;&lt;style face="superscript"&gt;5&lt;/style&gt;&lt;/DisplayText&gt;&lt;record&gt;&lt;rec-number&gt;1995&lt;/rec-number&gt;&lt;foreign-keys&gt;&lt;key app="EN" db-id="veptarr08d9ts6eftsmp02wvxas0szvetsaf" timestamp="0"&gt;1995&lt;/key&gt;&lt;/foreign-keys&gt;&lt;ref-type name="Journal Article"&gt;17&lt;/ref-type&gt;&lt;contributors&gt;&lt;authors&gt;&lt;author&gt;Franken, Edmund A., Jr.&lt;/author&gt;&lt;author&gt;Berbaum, Kevin S.&lt;/author&gt;&lt;author&gt;Marley, Susan M.&lt;/author&gt;&lt;author&gt;Smith, Wilbur L.&lt;/author&gt;&lt;author&gt;Sato, Yutaka&lt;/author&gt;&lt;author&gt;Kao, Simon C. S.&lt;/author&gt;&lt;author&gt;Milam, Steven G.&lt;/author&gt;&lt;/authors&gt;&lt;/contributors&gt;&lt;titles&gt;&lt;title&gt;Evaluation of a Digital Workstation for Interpreting Neonatal Examinations: A Receiver Operating Characteristic Study&lt;/title&gt;&lt;secondary-title&gt;Investigative Radiology&lt;/secondary-title&gt;&lt;/titles&gt;&lt;periodical&gt;&lt;full-title&gt;Investigative radiology&lt;/full-title&gt;&lt;/periodical&gt;&lt;pages&gt;732-737&lt;/pages&gt;&lt;volume&gt;27&lt;/volume&gt;&lt;number&gt;9&lt;/number&gt;&lt;keywords&gt;&lt;keyword&gt;Observer performance&lt;/keyword&gt;&lt;keyword&gt;picture archiving communication system&lt;/keyword&gt;&lt;keyword&gt;psychophysics&lt;/keyword&gt;&lt;keyword&gt;visual perception&lt;/keyword&gt;&lt;keyword&gt;00004424-199209000-00016&lt;/keyword&gt;&lt;/keywords&gt;&lt;dates&gt;&lt;year&gt;1992&lt;/year&gt;&lt;/dates&gt;&lt;isbn&gt;0020-9996&lt;/isbn&gt;&lt;urls&gt;&lt;related-urls&gt;&lt;url&gt;http://journals.lww.com/investigativeradiology/Fulltext/1992/09000/Evaluation_of_a_Digital_Workstation_for.16.aspx&lt;/url&gt;&lt;/related-urls&gt;&lt;/urls&gt;&lt;/record&gt;&lt;/Cite&gt;&lt;/EndNote&gt;</w:instrText>
      </w:r>
      <w:r>
        <w:fldChar w:fldCharType="separate"/>
      </w:r>
      <w:r w:rsidRPr="00CE1C03">
        <w:rPr>
          <w:noProof/>
          <w:vertAlign w:val="superscript"/>
        </w:rPr>
        <w:t>5</w:t>
      </w:r>
      <w:r>
        <w:fldChar w:fldCharType="end"/>
      </w:r>
      <w:r>
        <w:t xml:space="preserve">. Online Appendix </w:t>
      </w:r>
      <w:r w:rsidRPr="003320CD">
        <w:t>24</w:t>
      </w:r>
      <w:r>
        <w:t xml:space="preserve"> details how these "precompiled" datasets were generated. </w:t>
      </w:r>
      <w:r w:rsidRPr="003320CD">
        <w:rPr>
          <w:rStyle w:val="InLineCode"/>
        </w:rPr>
        <w:t>RStudio</w:t>
      </w:r>
      <w:r>
        <w:t xml:space="preserve"> reads them, when needed, from the file </w:t>
      </w:r>
      <w:proofErr w:type="spellStart"/>
      <w:r w:rsidRPr="003320CD">
        <w:rPr>
          <w:rStyle w:val="InLineCode"/>
        </w:rPr>
        <w:t>datasets.RData</w:t>
      </w:r>
      <w:proofErr w:type="spellEnd"/>
      <w:r>
        <w:t xml:space="preserve"> in the </w:t>
      </w:r>
      <w:r w:rsidRPr="003320CD">
        <w:rPr>
          <w:rStyle w:val="InLineCode"/>
        </w:rPr>
        <w:t>~/RJafroc/data</w:t>
      </w:r>
      <w:r>
        <w:t xml:space="preserve"> directory; the </w:t>
      </w:r>
      <w:proofErr w:type="spellStart"/>
      <w:r w:rsidRPr="0009401C">
        <w:rPr>
          <w:rStyle w:val="InLineCode"/>
        </w:rPr>
        <w:t>OptimisticScenario</w:t>
      </w:r>
      <w:proofErr w:type="spellEnd"/>
      <w:r>
        <w:t xml:space="preserve"> flag, currently set to </w:t>
      </w:r>
      <w:r w:rsidRPr="0009401C">
        <w:rPr>
          <w:rStyle w:val="InLineCode"/>
        </w:rPr>
        <w:t>FALSE</w:t>
      </w:r>
      <w:r>
        <w:t>, is explained in book section 11.8.6.]</w:t>
      </w:r>
    </w:p>
    <w:p w14:paraId="62954CE0" w14:textId="77777777" w:rsidR="00460221" w:rsidRDefault="00460221" w:rsidP="003A1825"/>
    <w:p w14:paraId="14B3111C" w14:textId="1A0C5A35" w:rsidR="00460221" w:rsidRDefault="00460221" w:rsidP="003A1825">
      <w:r>
        <w:t xml:space="preserve">This section </w:t>
      </w:r>
      <w:r>
        <w:t xml:space="preserve">shows, via an example, that the </w:t>
      </w:r>
      <w:r>
        <w:t>DBMH and ORH</w:t>
      </w:r>
      <w:r>
        <w:t xml:space="preserve"> methods give identical results</w:t>
      </w:r>
      <w:r>
        <w:t xml:space="preserve"> for all three desired generalizations, RRRC, FRRC and RRFC.</w:t>
      </w:r>
    </w:p>
    <w:p w14:paraId="170AB8D4" w14:textId="77777777" w:rsidR="003A1825" w:rsidRDefault="003A1825" w:rsidP="003A1825"/>
    <w:p w14:paraId="11616B9E" w14:textId="77777777" w:rsidR="003A1825" w:rsidRDefault="003A1825" w:rsidP="003A1825"/>
    <w:p w14:paraId="616A54A1" w14:textId="0205AA8E" w:rsidR="003A1825" w:rsidRDefault="003A1825" w:rsidP="003A1825">
      <w:pPr>
        <w:pStyle w:val="Heading2"/>
      </w:pPr>
      <w:r>
        <w:t>Online Appendix 11.</w:t>
      </w:r>
      <w:r>
        <w:t>D</w:t>
      </w:r>
      <w:r>
        <w:t>.</w:t>
      </w:r>
      <w:r>
        <w:t>1</w:t>
      </w:r>
      <w:r>
        <w:t>: Code Listing</w:t>
      </w:r>
    </w:p>
    <w:p w14:paraId="473D823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rm</w:t>
      </w:r>
      <w:proofErr w:type="spellEnd"/>
      <w:r w:rsidRPr="00656624">
        <w:rPr>
          <w:rStyle w:val="code2"/>
        </w:rPr>
        <w:t xml:space="preserve">(list = </w:t>
      </w:r>
      <w:proofErr w:type="spellStart"/>
      <w:r w:rsidRPr="00656624">
        <w:rPr>
          <w:rStyle w:val="code2"/>
        </w:rPr>
        <w:t>ls</w:t>
      </w:r>
      <w:proofErr w:type="spellEnd"/>
      <w:r w:rsidRPr="00656624">
        <w:rPr>
          <w:rStyle w:val="code2"/>
        </w:rPr>
        <w:t>()) #</w:t>
      </w:r>
      <w:proofErr w:type="spellStart"/>
      <w:r w:rsidRPr="00656624">
        <w:rPr>
          <w:rStyle w:val="code2"/>
        </w:rPr>
        <w:t>mainSsDbmh.R</w:t>
      </w:r>
      <w:proofErr w:type="spellEnd"/>
    </w:p>
    <w:p w14:paraId="1DB9A77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library(RJafroc)</w:t>
      </w:r>
    </w:p>
    <w:p w14:paraId="765A432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FCE9DC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OptimisticScenario</w:t>
      </w:r>
      <w:proofErr w:type="spellEnd"/>
      <w:r w:rsidRPr="00656624">
        <w:rPr>
          <w:rStyle w:val="code2"/>
        </w:rPr>
        <w:t xml:space="preserve"> &lt;-  FALSE</w:t>
      </w:r>
    </w:p>
    <w:p w14:paraId="3487FC7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fileName</w:t>
      </w:r>
      <w:proofErr w:type="spellEnd"/>
      <w:r w:rsidRPr="00656624">
        <w:rPr>
          <w:rStyle w:val="code2"/>
        </w:rPr>
        <w:t xml:space="preserve"> &lt;- "VanDyke.lrc" # </w:t>
      </w:r>
      <w:proofErr w:type="spellStart"/>
      <w:r w:rsidRPr="00656624">
        <w:rPr>
          <w:rStyle w:val="code2"/>
        </w:rPr>
        <w:t>fileName</w:t>
      </w:r>
      <w:proofErr w:type="spellEnd"/>
      <w:r w:rsidRPr="00656624">
        <w:rPr>
          <w:rStyle w:val="code2"/>
        </w:rPr>
        <w:t xml:space="preserve"> &lt;- "Franken1.lrc"</w:t>
      </w:r>
    </w:p>
    <w:p w14:paraId="5FED2FF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cat("File name = ", </w:t>
      </w:r>
      <w:proofErr w:type="spellStart"/>
      <w:r w:rsidRPr="00656624">
        <w:rPr>
          <w:rStyle w:val="code2"/>
        </w:rPr>
        <w:t>fileName</w:t>
      </w:r>
      <w:proofErr w:type="spellEnd"/>
      <w:r w:rsidRPr="00656624">
        <w:rPr>
          <w:rStyle w:val="code2"/>
        </w:rPr>
        <w:t>, "\n")</w:t>
      </w:r>
    </w:p>
    <w:p w14:paraId="2956865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if (</w:t>
      </w:r>
      <w:proofErr w:type="spellStart"/>
      <w:r w:rsidRPr="00656624">
        <w:rPr>
          <w:rStyle w:val="code2"/>
        </w:rPr>
        <w:t>fileName</w:t>
      </w:r>
      <w:proofErr w:type="spellEnd"/>
      <w:r w:rsidRPr="00656624">
        <w:rPr>
          <w:rStyle w:val="code2"/>
        </w:rPr>
        <w:t xml:space="preserve"> == "VanDyke.lrc") dataset &lt;- dataset02 else dataset &lt;- dataset03</w:t>
      </w:r>
    </w:p>
    <w:p w14:paraId="776D002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2BAD14F2"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retDbm</w:t>
      </w:r>
      <w:proofErr w:type="spellEnd"/>
      <w:r w:rsidRPr="00656624">
        <w:rPr>
          <w:rStyle w:val="code2"/>
        </w:rPr>
        <w:t xml:space="preserve"> &lt;- </w:t>
      </w:r>
      <w:proofErr w:type="spellStart"/>
      <w:r w:rsidRPr="00656624">
        <w:rPr>
          <w:rStyle w:val="code2"/>
        </w:rPr>
        <w:t>StSignificanceTesting</w:t>
      </w:r>
      <w:proofErr w:type="spellEnd"/>
      <w:r w:rsidRPr="00656624">
        <w:rPr>
          <w:rStyle w:val="code2"/>
        </w:rPr>
        <w:t>(</w:t>
      </w:r>
    </w:p>
    <w:p w14:paraId="2A0943C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dataset02, </w:t>
      </w:r>
    </w:p>
    <w:p w14:paraId="407A2E8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FOM = "Wilcoxon", </w:t>
      </w:r>
    </w:p>
    <w:p w14:paraId="2A575625"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method = "DBMH") </w:t>
      </w:r>
    </w:p>
    <w:p w14:paraId="73909B4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varYTR</w:t>
      </w:r>
      <w:proofErr w:type="spellEnd"/>
      <w:r w:rsidRPr="00656624">
        <w:rPr>
          <w:rStyle w:val="code2"/>
        </w:rPr>
        <w:t xml:space="preserve"> &lt;- </w:t>
      </w:r>
      <w:proofErr w:type="spellStart"/>
      <w:r w:rsidRPr="00656624">
        <w:rPr>
          <w:rStyle w:val="code2"/>
        </w:rPr>
        <w:t>retDbm$varComp$varComp</w:t>
      </w:r>
      <w:proofErr w:type="spellEnd"/>
      <w:r w:rsidRPr="00656624">
        <w:rPr>
          <w:rStyle w:val="code2"/>
        </w:rPr>
        <w:t>[3]</w:t>
      </w:r>
    </w:p>
    <w:p w14:paraId="0DA140AB"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varYTC</w:t>
      </w:r>
      <w:proofErr w:type="spellEnd"/>
      <w:r w:rsidRPr="00656624">
        <w:rPr>
          <w:rStyle w:val="code2"/>
        </w:rPr>
        <w:t xml:space="preserve"> &lt;- </w:t>
      </w:r>
      <w:proofErr w:type="spellStart"/>
      <w:r w:rsidRPr="00656624">
        <w:rPr>
          <w:rStyle w:val="code2"/>
        </w:rPr>
        <w:t>retDbm$varComp$varComp</w:t>
      </w:r>
      <w:proofErr w:type="spellEnd"/>
      <w:r w:rsidRPr="00656624">
        <w:rPr>
          <w:rStyle w:val="code2"/>
        </w:rPr>
        <w:t>[4]</w:t>
      </w:r>
    </w:p>
    <w:p w14:paraId="7E3AA62D"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varYEps</w:t>
      </w:r>
      <w:proofErr w:type="spellEnd"/>
      <w:r w:rsidRPr="00656624">
        <w:rPr>
          <w:rStyle w:val="code2"/>
        </w:rPr>
        <w:t xml:space="preserve"> &lt;- </w:t>
      </w:r>
      <w:proofErr w:type="spellStart"/>
      <w:r w:rsidRPr="00656624">
        <w:rPr>
          <w:rStyle w:val="code2"/>
        </w:rPr>
        <w:t>retDbm$varComp$varComp</w:t>
      </w:r>
      <w:proofErr w:type="spellEnd"/>
      <w:r w:rsidRPr="00656624">
        <w:rPr>
          <w:rStyle w:val="code2"/>
        </w:rPr>
        <w:t>[6]</w:t>
      </w:r>
    </w:p>
    <w:p w14:paraId="2B06062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effectSize</w:t>
      </w:r>
      <w:proofErr w:type="spellEnd"/>
      <w:r w:rsidRPr="00656624">
        <w:rPr>
          <w:rStyle w:val="code2"/>
        </w:rPr>
        <w:t xml:space="preserve"> &lt;- </w:t>
      </w:r>
      <w:proofErr w:type="spellStart"/>
      <w:r w:rsidRPr="00656624">
        <w:rPr>
          <w:rStyle w:val="code2"/>
        </w:rPr>
        <w:t>retDbm$ciDiffTrtRRRC$Estimate</w:t>
      </w:r>
      <w:proofErr w:type="spellEnd"/>
    </w:p>
    <w:p w14:paraId="2127FA0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cat("effect size =", </w:t>
      </w:r>
      <w:proofErr w:type="spellStart"/>
      <w:r w:rsidRPr="00656624">
        <w:rPr>
          <w:rStyle w:val="code2"/>
        </w:rPr>
        <w:t>effectSize</w:t>
      </w:r>
      <w:proofErr w:type="spellEnd"/>
      <w:r w:rsidRPr="00656624">
        <w:rPr>
          <w:rStyle w:val="code2"/>
        </w:rPr>
        <w:t>, "\n")</w:t>
      </w:r>
    </w:p>
    <w:p w14:paraId="15B0179E"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effectSize</w:t>
      </w:r>
      <w:proofErr w:type="spellEnd"/>
      <w:r w:rsidRPr="00656624">
        <w:rPr>
          <w:rStyle w:val="code2"/>
        </w:rPr>
        <w:t xml:space="preserve"> &lt;- abs(</w:t>
      </w:r>
      <w:proofErr w:type="spellStart"/>
      <w:r w:rsidRPr="00656624">
        <w:rPr>
          <w:rStyle w:val="code2"/>
        </w:rPr>
        <w:t>effectSize</w:t>
      </w:r>
      <w:proofErr w:type="spellEnd"/>
      <w:r w:rsidRPr="00656624">
        <w:rPr>
          <w:rStyle w:val="code2"/>
        </w:rPr>
        <w:t>)</w:t>
      </w:r>
    </w:p>
    <w:p w14:paraId="1F86D4E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sigma &lt;- (</w:t>
      </w:r>
      <w:proofErr w:type="spellStart"/>
      <w:r w:rsidRPr="00656624">
        <w:rPr>
          <w:rStyle w:val="code2"/>
        </w:rPr>
        <w:t>retDbm$ciDiffTrtRRRC</w:t>
      </w:r>
      <w:proofErr w:type="spellEnd"/>
      <w:r w:rsidRPr="00656624">
        <w:rPr>
          <w:rStyle w:val="code2"/>
        </w:rPr>
        <w:t>$`CI Upper`</w:t>
      </w:r>
    </w:p>
    <w:p w14:paraId="12A266DB"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retDbm$ciDiffTrtRRRC</w:t>
      </w:r>
      <w:proofErr w:type="spellEnd"/>
      <w:r w:rsidRPr="00656624">
        <w:rPr>
          <w:rStyle w:val="code2"/>
        </w:rPr>
        <w:t>$`CI Lower`)/4</w:t>
      </w:r>
    </w:p>
    <w:p w14:paraId="7B50973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if (</w:t>
      </w:r>
      <w:proofErr w:type="spellStart"/>
      <w:r w:rsidRPr="00656624">
        <w:rPr>
          <w:rStyle w:val="code2"/>
        </w:rPr>
        <w:t>OptimisticScenario</w:t>
      </w:r>
      <w:proofErr w:type="spellEnd"/>
      <w:r w:rsidRPr="00656624">
        <w:rPr>
          <w:rStyle w:val="code2"/>
        </w:rPr>
        <w:t xml:space="preserve"> == TRUE) {</w:t>
      </w:r>
    </w:p>
    <w:p w14:paraId="5DC68AB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if (</w:t>
      </w:r>
      <w:proofErr w:type="spellStart"/>
      <w:r w:rsidRPr="00656624">
        <w:rPr>
          <w:rStyle w:val="code2"/>
        </w:rPr>
        <w:t>fileName</w:t>
      </w:r>
      <w:proofErr w:type="spellEnd"/>
      <w:r w:rsidRPr="00656624">
        <w:rPr>
          <w:rStyle w:val="code2"/>
        </w:rPr>
        <w:t xml:space="preserve"> == "VanDyke.lrc") {</w:t>
      </w:r>
    </w:p>
    <w:p w14:paraId="24C3CDF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&lt;- </w:t>
      </w:r>
      <w:proofErr w:type="spellStart"/>
      <w:r w:rsidRPr="00656624">
        <w:rPr>
          <w:rStyle w:val="code2"/>
        </w:rPr>
        <w:t>effectSize</w:t>
      </w:r>
      <w:proofErr w:type="spellEnd"/>
      <w:r w:rsidRPr="00656624">
        <w:rPr>
          <w:rStyle w:val="code2"/>
        </w:rPr>
        <w:t xml:space="preserve"> -2*sigma</w:t>
      </w:r>
    </w:p>
    <w:p w14:paraId="06C16DE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
    <w:p w14:paraId="45A0E87E"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if (</w:t>
      </w:r>
      <w:proofErr w:type="spellStart"/>
      <w:r w:rsidRPr="00656624">
        <w:rPr>
          <w:rStyle w:val="code2"/>
        </w:rPr>
        <w:t>fileName</w:t>
      </w:r>
      <w:proofErr w:type="spellEnd"/>
      <w:r w:rsidRPr="00656624">
        <w:rPr>
          <w:rStyle w:val="code2"/>
        </w:rPr>
        <w:t xml:space="preserve"> == "Franken1.lrc") {</w:t>
      </w:r>
    </w:p>
    <w:p w14:paraId="4903F381"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&lt;- </w:t>
      </w:r>
      <w:proofErr w:type="spellStart"/>
      <w:r w:rsidRPr="00656624">
        <w:rPr>
          <w:rStyle w:val="code2"/>
        </w:rPr>
        <w:t>effectSize</w:t>
      </w:r>
      <w:proofErr w:type="spellEnd"/>
      <w:r w:rsidRPr="00656624">
        <w:rPr>
          <w:rStyle w:val="code2"/>
        </w:rPr>
        <w:t xml:space="preserve"> +2*sigma</w:t>
      </w:r>
    </w:p>
    <w:p w14:paraId="37A16B8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
    <w:p w14:paraId="46A65DA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w:t>
      </w:r>
    </w:p>
    <w:p w14:paraId="77639A12"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31A8C8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cat("p-value = ", </w:t>
      </w:r>
      <w:proofErr w:type="spellStart"/>
      <w:r w:rsidRPr="00656624">
        <w:rPr>
          <w:rStyle w:val="code2"/>
        </w:rPr>
        <w:t>retDbm$pRRRC</w:t>
      </w:r>
      <w:proofErr w:type="spellEnd"/>
      <w:r w:rsidRPr="00656624">
        <w:rPr>
          <w:rStyle w:val="code2"/>
        </w:rPr>
        <w:t xml:space="preserve">, </w:t>
      </w:r>
    </w:p>
    <w:p w14:paraId="6C8E687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nanticipated</w:t>
      </w:r>
      <w:proofErr w:type="spellEnd"/>
      <w:r w:rsidRPr="00656624">
        <w:rPr>
          <w:rStyle w:val="code2"/>
        </w:rPr>
        <w:t xml:space="preserve"> </w:t>
      </w:r>
      <w:proofErr w:type="spellStart"/>
      <w:r w:rsidRPr="00656624">
        <w:rPr>
          <w:rStyle w:val="code2"/>
        </w:rPr>
        <w:t>effectSize</w:t>
      </w:r>
      <w:proofErr w:type="spellEnd"/>
      <w:r w:rsidRPr="00656624">
        <w:rPr>
          <w:rStyle w:val="code2"/>
        </w:rPr>
        <w:t xml:space="preserve"> = ", </w:t>
      </w:r>
      <w:proofErr w:type="spellStart"/>
      <w:r w:rsidRPr="00656624">
        <w:rPr>
          <w:rStyle w:val="code2"/>
        </w:rPr>
        <w:t>effectSize</w:t>
      </w:r>
      <w:proofErr w:type="spellEnd"/>
      <w:r w:rsidRPr="00656624">
        <w:rPr>
          <w:rStyle w:val="code2"/>
        </w:rPr>
        <w:t xml:space="preserve">, </w:t>
      </w:r>
    </w:p>
    <w:p w14:paraId="2E4A915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nCI</w:t>
      </w:r>
      <w:proofErr w:type="spellEnd"/>
      <w:r w:rsidRPr="00656624">
        <w:rPr>
          <w:rStyle w:val="code2"/>
        </w:rPr>
        <w:t xml:space="preserve"> Lower =", </w:t>
      </w:r>
      <w:proofErr w:type="spellStart"/>
      <w:r w:rsidRPr="00656624">
        <w:rPr>
          <w:rStyle w:val="code2"/>
        </w:rPr>
        <w:t>retDbm$ciDiffTrtRRRC</w:t>
      </w:r>
      <w:proofErr w:type="spellEnd"/>
      <w:r w:rsidRPr="00656624">
        <w:rPr>
          <w:rStyle w:val="code2"/>
        </w:rPr>
        <w:t>$`CI Lower`,</w:t>
      </w:r>
    </w:p>
    <w:p w14:paraId="7DB7B1F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nCI</w:t>
      </w:r>
      <w:proofErr w:type="spellEnd"/>
      <w:r w:rsidRPr="00656624">
        <w:rPr>
          <w:rStyle w:val="code2"/>
        </w:rPr>
        <w:t xml:space="preserve"> Upper =", </w:t>
      </w:r>
      <w:proofErr w:type="spellStart"/>
      <w:r w:rsidRPr="00656624">
        <w:rPr>
          <w:rStyle w:val="code2"/>
        </w:rPr>
        <w:t>retDbm$ciDiffTrtRRRC</w:t>
      </w:r>
      <w:proofErr w:type="spellEnd"/>
      <w:r w:rsidRPr="00656624">
        <w:rPr>
          <w:rStyle w:val="code2"/>
        </w:rPr>
        <w:t>$`CI Upper`, "\n")</w:t>
      </w:r>
    </w:p>
    <w:p w14:paraId="0B33436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powTab</w:t>
      </w:r>
      <w:proofErr w:type="spellEnd"/>
      <w:r w:rsidRPr="00656624">
        <w:rPr>
          <w:rStyle w:val="code2"/>
        </w:rPr>
        <w:t xml:space="preserve"> &lt;- </w:t>
      </w:r>
      <w:proofErr w:type="spellStart"/>
      <w:r w:rsidRPr="00656624">
        <w:rPr>
          <w:rStyle w:val="code2"/>
        </w:rPr>
        <w:t>SsPowerTable</w:t>
      </w:r>
      <w:proofErr w:type="spellEnd"/>
      <w:r w:rsidRPr="00656624">
        <w:rPr>
          <w:rStyle w:val="code2"/>
        </w:rPr>
        <w:t>(</w:t>
      </w:r>
    </w:p>
    <w:p w14:paraId="48AC6A0E"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 </w:t>
      </w:r>
      <w:proofErr w:type="spellStart"/>
      <w:r w:rsidRPr="00656624">
        <w:rPr>
          <w:rStyle w:val="code2"/>
        </w:rPr>
        <w:t>effectSize</w:t>
      </w:r>
      <w:proofErr w:type="spellEnd"/>
      <w:r w:rsidRPr="00656624">
        <w:rPr>
          <w:rStyle w:val="code2"/>
        </w:rPr>
        <w:t xml:space="preserve">, </w:t>
      </w:r>
    </w:p>
    <w:p w14:paraId="196D6D0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method = "DBMH", </w:t>
      </w:r>
    </w:p>
    <w:p w14:paraId="15FDA75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lastRenderedPageBreak/>
        <w:t xml:space="preserve">  </w:t>
      </w:r>
      <w:proofErr w:type="spellStart"/>
      <w:r w:rsidRPr="00656624">
        <w:rPr>
          <w:rStyle w:val="code2"/>
        </w:rPr>
        <w:t>varYTR</w:t>
      </w:r>
      <w:proofErr w:type="spellEnd"/>
      <w:r w:rsidRPr="00656624">
        <w:rPr>
          <w:rStyle w:val="code2"/>
        </w:rPr>
        <w:t xml:space="preserve"> = </w:t>
      </w:r>
      <w:proofErr w:type="spellStart"/>
      <w:r w:rsidRPr="00656624">
        <w:rPr>
          <w:rStyle w:val="code2"/>
        </w:rPr>
        <w:t>varYTR</w:t>
      </w:r>
      <w:proofErr w:type="spellEnd"/>
      <w:r w:rsidRPr="00656624">
        <w:rPr>
          <w:rStyle w:val="code2"/>
        </w:rPr>
        <w:t xml:space="preserve">, </w:t>
      </w:r>
    </w:p>
    <w:p w14:paraId="3F09E57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varYTC</w:t>
      </w:r>
      <w:proofErr w:type="spellEnd"/>
      <w:r w:rsidRPr="00656624">
        <w:rPr>
          <w:rStyle w:val="code2"/>
        </w:rPr>
        <w:t xml:space="preserve"> = </w:t>
      </w:r>
      <w:proofErr w:type="spellStart"/>
      <w:r w:rsidRPr="00656624">
        <w:rPr>
          <w:rStyle w:val="code2"/>
        </w:rPr>
        <w:t>varYTC</w:t>
      </w:r>
      <w:proofErr w:type="spellEnd"/>
      <w:r w:rsidRPr="00656624">
        <w:rPr>
          <w:rStyle w:val="code2"/>
        </w:rPr>
        <w:t xml:space="preserve">, </w:t>
      </w:r>
    </w:p>
    <w:p w14:paraId="79B3C6E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varYEps</w:t>
      </w:r>
      <w:proofErr w:type="spellEnd"/>
      <w:r w:rsidRPr="00656624">
        <w:rPr>
          <w:rStyle w:val="code2"/>
        </w:rPr>
        <w:t xml:space="preserve"> = </w:t>
      </w:r>
      <w:proofErr w:type="spellStart"/>
      <w:r w:rsidRPr="00656624">
        <w:rPr>
          <w:rStyle w:val="code2"/>
        </w:rPr>
        <w:t>varYEps</w:t>
      </w:r>
      <w:proofErr w:type="spellEnd"/>
      <w:r w:rsidRPr="00656624">
        <w:rPr>
          <w:rStyle w:val="code2"/>
        </w:rPr>
        <w:t>)</w:t>
      </w:r>
    </w:p>
    <w:p w14:paraId="00E3C972" w14:textId="77777777" w:rsidR="003A1825"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pPr>
      <w:r w:rsidRPr="00656624">
        <w:rPr>
          <w:rStyle w:val="code2"/>
        </w:rPr>
        <w:t>print(</w:t>
      </w:r>
      <w:proofErr w:type="spellStart"/>
      <w:r w:rsidRPr="00656624">
        <w:rPr>
          <w:rStyle w:val="code2"/>
        </w:rPr>
        <w:t>powTab</w:t>
      </w:r>
      <w:proofErr w:type="spellEnd"/>
      <w:r w:rsidRPr="00656624">
        <w:rPr>
          <w:rStyle w:val="code2"/>
        </w:rPr>
        <w:t>)</w:t>
      </w:r>
    </w:p>
    <w:p w14:paraId="3DB3CF64" w14:textId="77777777" w:rsidR="003A1825" w:rsidRDefault="003A1825" w:rsidP="003A1825"/>
    <w:p w14:paraId="3627F2EA" w14:textId="77777777" w:rsidR="003A1825" w:rsidRDefault="003A1825" w:rsidP="003A1825">
      <w:r>
        <w:t xml:space="preserve">Line 9 – 12 applies DBMH significance testing to the pilot dataset, the Van Dyke dataset in the shown code. Lines 13 – 15 extract the three needed DBM variance components. Again, the Y indicates that these are pseudovalue-based quantities. The observed effect size is extracted at line 16. If the </w:t>
      </w:r>
      <w:proofErr w:type="spellStart"/>
      <w:r w:rsidRPr="0009401C">
        <w:rPr>
          <w:rStyle w:val="InLineCode"/>
        </w:rPr>
        <w:t>OptimisticScenario</w:t>
      </w:r>
      <w:proofErr w:type="spellEnd"/>
      <w:r>
        <w:t xml:space="preserve"> flag is TRUE, the anticipated effect size is chosen as shown in lines 22 – 27. In the current example, the effect size is set equal to the observed effect size. The power table is generated at line 34 – 39.</w:t>
      </w:r>
    </w:p>
    <w:p w14:paraId="359EDA2B" w14:textId="77777777" w:rsidR="003A1825" w:rsidRDefault="003A1825" w:rsidP="003A1825"/>
    <w:p w14:paraId="2A247153" w14:textId="77777777" w:rsidR="003A1825" w:rsidRDefault="003A1825" w:rsidP="003A1825">
      <w:r>
        <w:t xml:space="preserve">If one </w:t>
      </w:r>
      <w:r w:rsidRPr="006E2E68">
        <w:rPr>
          <w:rStyle w:val="InLineCode"/>
        </w:rPr>
        <w:t>source</w:t>
      </w:r>
      <w:r>
        <w:rPr>
          <w:rStyle w:val="InLineCode"/>
        </w:rPr>
        <w:t>s</w:t>
      </w:r>
      <w:r>
        <w:t xml:space="preserve"> the code, one sees (book section 11.8.4; the first column, which is the line number of the output, can be ignored; the information is in the remaining 3 columns; notice that the numbers under </w:t>
      </w:r>
      <w:r w:rsidRPr="00F71A1F">
        <w:rPr>
          <w:rStyle w:val="InLineCode"/>
        </w:rPr>
        <w:t>power</w:t>
      </w:r>
      <w:r>
        <w:t xml:space="preserve"> are close to 0.8 – these are the actual values as yielded by Eqn. </w:t>
      </w:r>
      <w:r>
        <w:fldChar w:fldCharType="begin"/>
      </w:r>
      <w:r>
        <w:instrText xml:space="preserve"> GOTOBUTTON ZEqnNum692305  \* MERGEFORMAT </w:instrText>
      </w:r>
      <w:r>
        <w:fldChar w:fldCharType="begin"/>
      </w:r>
      <w:r>
        <w:instrText xml:space="preserve"> REF ZEqnNum692305 \* Charformat \! \* MERGEFORMAT </w:instrText>
      </w:r>
      <w:r>
        <w:fldChar w:fldCharType="separate"/>
      </w:r>
      <w:r w:rsidR="007C4C94">
        <w:rPr>
          <w:b/>
        </w:rPr>
        <w:instrText>Error! Reference source not found.</w:instrText>
      </w:r>
      <w:r>
        <w:fldChar w:fldCharType="end"/>
      </w:r>
      <w:r>
        <w:fldChar w:fldCharType="end"/>
      </w:r>
      <w:r>
        <w:t xml:space="preserve"> which are expected to be close to the desired power – this is an argument to </w:t>
      </w:r>
      <w:proofErr w:type="spellStart"/>
      <w:r w:rsidRPr="00F71A1F">
        <w:rPr>
          <w:rStyle w:val="InLineCode"/>
        </w:rPr>
        <w:t>SsPowerTable</w:t>
      </w:r>
      <w:proofErr w:type="spellEnd"/>
      <w:r>
        <w:t xml:space="preserve"> that does not need to be explicitly stated since the default value is 0.8):</w:t>
      </w:r>
    </w:p>
    <w:p w14:paraId="531C3E7D" w14:textId="5E3936FF" w:rsidR="003A1825" w:rsidRDefault="003A1825" w:rsidP="003A1825">
      <w:pPr>
        <w:pStyle w:val="Heading2"/>
      </w:pPr>
      <w:r>
        <w:t>Online Appendix 11.</w:t>
      </w:r>
      <w:r>
        <w:t>D</w:t>
      </w:r>
      <w:r>
        <w:t>.</w:t>
      </w:r>
      <w:r>
        <w:t>2</w:t>
      </w:r>
      <w:r>
        <w:t>: Code Output</w:t>
      </w:r>
    </w:p>
    <w:p w14:paraId="7D962A3B" w14:textId="77777777" w:rsidR="003A1825" w:rsidRPr="003803AB"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803AB">
        <w:rPr>
          <w:rStyle w:val="code2"/>
        </w:rPr>
        <w:t>&gt; source(</w:t>
      </w:r>
      <w:r>
        <w:rPr>
          <w:rStyle w:val="code2"/>
        </w:rPr>
        <w:t>...</w:t>
      </w:r>
      <w:r w:rsidRPr="003803AB">
        <w:rPr>
          <w:rStyle w:val="code2"/>
        </w:rPr>
        <w:t>)</w:t>
      </w:r>
    </w:p>
    <w:p w14:paraId="04DF1E10"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 xml:space="preserve">alpha =  0.05 </w:t>
      </w:r>
    </w:p>
    <w:p w14:paraId="7E90EC67"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w:t>
      </w:r>
      <w:proofErr w:type="spellStart"/>
      <w:r w:rsidRPr="00354178">
        <w:rPr>
          <w:rStyle w:val="code2"/>
        </w:rPr>
        <w:t>powerTableRRRC</w:t>
      </w:r>
      <w:proofErr w:type="spellEnd"/>
    </w:p>
    <w:p w14:paraId="18CA2C26"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 xml:space="preserve">   </w:t>
      </w:r>
      <w:proofErr w:type="spellStart"/>
      <w:r w:rsidRPr="00354178">
        <w:rPr>
          <w:rStyle w:val="code2"/>
        </w:rPr>
        <w:t>numReaders</w:t>
      </w:r>
      <w:proofErr w:type="spellEnd"/>
      <w:r w:rsidRPr="00354178">
        <w:rPr>
          <w:rStyle w:val="code2"/>
        </w:rPr>
        <w:t xml:space="preserve"> </w:t>
      </w:r>
      <w:proofErr w:type="spellStart"/>
      <w:r w:rsidRPr="00354178">
        <w:rPr>
          <w:rStyle w:val="code2"/>
        </w:rPr>
        <w:t>numCases</w:t>
      </w:r>
      <w:proofErr w:type="spellEnd"/>
      <w:r w:rsidRPr="00354178">
        <w:rPr>
          <w:rStyle w:val="code2"/>
        </w:rPr>
        <w:t xml:space="preserve"> power</w:t>
      </w:r>
    </w:p>
    <w:p w14:paraId="1F0C63AE"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1           3    &gt;2000  &lt;NA&gt;</w:t>
      </w:r>
    </w:p>
    <w:p w14:paraId="3958D4B1"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2           4     1089   0.8</w:t>
      </w:r>
    </w:p>
    <w:p w14:paraId="1FE452E9"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3           5      344 0.801</w:t>
      </w:r>
    </w:p>
    <w:p w14:paraId="154D687F"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4           6      251 0.801</w:t>
      </w:r>
    </w:p>
    <w:p w14:paraId="55AE9E49"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5           7      211 0.801</w:t>
      </w:r>
    </w:p>
    <w:p w14:paraId="26FB41AB"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6           8      188 0.801</w:t>
      </w:r>
    </w:p>
    <w:p w14:paraId="10130D39"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7           9      173 0.801</w:t>
      </w:r>
    </w:p>
    <w:p w14:paraId="45EEFDDA"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8          10      163 0.802</w:t>
      </w:r>
    </w:p>
    <w:p w14:paraId="7C8D6C3C"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Pr>
          <w:rStyle w:val="code2"/>
        </w:rPr>
        <w:t>...</w:t>
      </w:r>
    </w:p>
    <w:p w14:paraId="587E240B"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A39A9B6"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w:t>
      </w:r>
      <w:proofErr w:type="spellStart"/>
      <w:r w:rsidRPr="00354178">
        <w:rPr>
          <w:rStyle w:val="code2"/>
        </w:rPr>
        <w:t>powerTableFRRC</w:t>
      </w:r>
      <w:proofErr w:type="spellEnd"/>
    </w:p>
    <w:p w14:paraId="1130A4A7"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 xml:space="preserve">   </w:t>
      </w:r>
      <w:proofErr w:type="spellStart"/>
      <w:r w:rsidRPr="00354178">
        <w:rPr>
          <w:rStyle w:val="code2"/>
        </w:rPr>
        <w:t>numReaders</w:t>
      </w:r>
      <w:proofErr w:type="spellEnd"/>
      <w:r w:rsidRPr="00354178">
        <w:rPr>
          <w:rStyle w:val="code2"/>
        </w:rPr>
        <w:t xml:space="preserve"> </w:t>
      </w:r>
      <w:proofErr w:type="spellStart"/>
      <w:r w:rsidRPr="00354178">
        <w:rPr>
          <w:rStyle w:val="code2"/>
        </w:rPr>
        <w:t>numCases</w:t>
      </w:r>
      <w:proofErr w:type="spellEnd"/>
      <w:r w:rsidRPr="00354178">
        <w:rPr>
          <w:rStyle w:val="code2"/>
        </w:rPr>
        <w:t xml:space="preserve"> power</w:t>
      </w:r>
    </w:p>
    <w:p w14:paraId="12296620"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1           3      209 0.800</w:t>
      </w:r>
    </w:p>
    <w:p w14:paraId="593F89BA"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2           4      182 0.801</w:t>
      </w:r>
    </w:p>
    <w:p w14:paraId="759395EF"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3           5      166 0.802</w:t>
      </w:r>
    </w:p>
    <w:p w14:paraId="39EBEB35"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4           6      155 0.801</w:t>
      </w:r>
    </w:p>
    <w:p w14:paraId="2AAB33FC"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5           7      147 0.801</w:t>
      </w:r>
    </w:p>
    <w:p w14:paraId="04F61B53"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6           8      141 0.801</w:t>
      </w:r>
    </w:p>
    <w:p w14:paraId="7082EB48"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7           9      137 0.802</w:t>
      </w:r>
    </w:p>
    <w:p w14:paraId="698928D5"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8          10      133 0.801</w:t>
      </w:r>
    </w:p>
    <w:p w14:paraId="4DF06100"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Pr>
          <w:rStyle w:val="code2"/>
        </w:rPr>
        <w:t>...</w:t>
      </w:r>
    </w:p>
    <w:p w14:paraId="19C60CE0"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5DE8B8FA"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w:t>
      </w:r>
      <w:proofErr w:type="spellStart"/>
      <w:r w:rsidRPr="00354178">
        <w:rPr>
          <w:rStyle w:val="code2"/>
        </w:rPr>
        <w:t>powerTableRRFC</w:t>
      </w:r>
      <w:proofErr w:type="spellEnd"/>
    </w:p>
    <w:p w14:paraId="440D3339"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 xml:space="preserve">   </w:t>
      </w:r>
      <w:proofErr w:type="spellStart"/>
      <w:r w:rsidRPr="00354178">
        <w:rPr>
          <w:rStyle w:val="code2"/>
        </w:rPr>
        <w:t>numReaders</w:t>
      </w:r>
      <w:proofErr w:type="spellEnd"/>
      <w:r w:rsidRPr="00354178">
        <w:rPr>
          <w:rStyle w:val="code2"/>
        </w:rPr>
        <w:t xml:space="preserve"> </w:t>
      </w:r>
      <w:proofErr w:type="spellStart"/>
      <w:r w:rsidRPr="00354178">
        <w:rPr>
          <w:rStyle w:val="code2"/>
        </w:rPr>
        <w:t>numCases</w:t>
      </w:r>
      <w:proofErr w:type="spellEnd"/>
      <w:r w:rsidRPr="00354178">
        <w:rPr>
          <w:rStyle w:val="code2"/>
        </w:rPr>
        <w:t xml:space="preserve"> power</w:t>
      </w:r>
    </w:p>
    <w:p w14:paraId="4972FAD5"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1           3    &gt;2000  &lt;NA&gt;</w:t>
      </w:r>
    </w:p>
    <w:p w14:paraId="5B0D9126"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2           4    &gt;2000  &lt;NA&gt;</w:t>
      </w:r>
    </w:p>
    <w:p w14:paraId="32863B7E"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3           5      289   0.8</w:t>
      </w:r>
    </w:p>
    <w:p w14:paraId="62A51EB2"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4           6      151 0.801</w:t>
      </w:r>
    </w:p>
    <w:p w14:paraId="73978F44"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5           7      102   0.8</w:t>
      </w:r>
    </w:p>
    <w:p w14:paraId="18602688"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6           8       78 0.803</w:t>
      </w:r>
    </w:p>
    <w:p w14:paraId="3BB2E894"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7           9       63 0.804</w:t>
      </w:r>
    </w:p>
    <w:p w14:paraId="59913FF2" w14:textId="77777777" w:rsidR="003A1825" w:rsidRPr="00354178"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4178">
        <w:rPr>
          <w:rStyle w:val="code2"/>
        </w:rPr>
        <w:t>8          10       53 0.805</w:t>
      </w:r>
    </w:p>
    <w:p w14:paraId="344EFA03" w14:textId="77777777" w:rsidR="003A1825"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pPr>
      <w:r>
        <w:rPr>
          <w:rStyle w:val="code2"/>
        </w:rPr>
        <w:t>...</w:t>
      </w:r>
    </w:p>
    <w:p w14:paraId="54DA096C" w14:textId="77777777" w:rsidR="003A1825" w:rsidRDefault="003A1825" w:rsidP="003A1825">
      <w:pPr>
        <w:tabs>
          <w:tab w:val="left" w:pos="1424"/>
        </w:tabs>
      </w:pPr>
    </w:p>
    <w:p w14:paraId="4BA86740" w14:textId="77777777" w:rsidR="003A1825" w:rsidRDefault="003A1825" w:rsidP="003A1825">
      <w:pPr>
        <w:tabs>
          <w:tab w:val="left" w:pos="1424"/>
        </w:tabs>
      </w:pPr>
      <w:r>
        <w:t xml:space="preserve">The last three lines correspond to the results in the first row of the results in book </w:t>
      </w:r>
      <w:r w:rsidRPr="00CF1882">
        <w:rPr>
          <w:szCs w:val="22"/>
        </w:rPr>
        <w:t>Table 11.</w:t>
      </w:r>
      <w:r>
        <w:rPr>
          <w:szCs w:val="22"/>
        </w:rPr>
        <w:t>2</w:t>
      </w:r>
      <w:r>
        <w:t xml:space="preserve">.  </w:t>
      </w:r>
    </w:p>
    <w:p w14:paraId="168DD520" w14:textId="77777777" w:rsidR="003A1825" w:rsidRDefault="003A1825" w:rsidP="003A1825">
      <w:pPr>
        <w:tabs>
          <w:tab w:val="left" w:pos="1424"/>
        </w:tabs>
      </w:pPr>
    </w:p>
    <w:p w14:paraId="5A35DC0E" w14:textId="77777777" w:rsidR="003A1825" w:rsidRDefault="003A1825" w:rsidP="003A1825">
      <w:pPr>
        <w:tabs>
          <w:tab w:val="left" w:pos="1424"/>
        </w:tabs>
      </w:pPr>
      <w:r>
        <w:t>The following code listing</w:t>
      </w:r>
      <w:r w:rsidRPr="003320CD">
        <w:t xml:space="preserve">, in file </w:t>
      </w:r>
      <w:proofErr w:type="spellStart"/>
      <w:r w:rsidRPr="003320CD">
        <w:rPr>
          <w:rStyle w:val="InLineCode"/>
        </w:rPr>
        <w:t>mainSs</w:t>
      </w:r>
      <w:r>
        <w:rPr>
          <w:rStyle w:val="InLineCode"/>
        </w:rPr>
        <w:t>Or</w:t>
      </w:r>
      <w:r w:rsidRPr="003320CD">
        <w:rPr>
          <w:rStyle w:val="InLineCode"/>
        </w:rPr>
        <w:t>h.R</w:t>
      </w:r>
      <w:proofErr w:type="spellEnd"/>
      <w:r w:rsidRPr="003320CD">
        <w:t>,</w:t>
      </w:r>
      <w:r>
        <w:t xml:space="preserve"> shows an application of the ORH method to generate a power table. Notice that unlike the DBMH method, the ORH method needs to know the number of cases in the pilot study. Also, while the ordering of the parameters makes no difference, the parameter names are case sensitive. </w:t>
      </w:r>
      <w:r>
        <w:tab/>
      </w:r>
    </w:p>
    <w:p w14:paraId="5F47DE19" w14:textId="77777777" w:rsidR="003A1825" w:rsidRDefault="003A1825" w:rsidP="003A1825"/>
    <w:p w14:paraId="63205D31" w14:textId="71B63673" w:rsidR="003A1825" w:rsidRDefault="003A1825" w:rsidP="003A1825">
      <w:pPr>
        <w:pStyle w:val="Heading2"/>
      </w:pPr>
      <w:r>
        <w:t>Online Appendix 11.</w:t>
      </w:r>
      <w:r>
        <w:t>D</w:t>
      </w:r>
      <w:r>
        <w:t>.</w:t>
      </w:r>
      <w:r>
        <w:t>3</w:t>
      </w:r>
      <w:r>
        <w:t>: Code Listing</w:t>
      </w:r>
    </w:p>
    <w:p w14:paraId="6BA4012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rm</w:t>
      </w:r>
      <w:proofErr w:type="spellEnd"/>
      <w:r w:rsidRPr="00656624">
        <w:rPr>
          <w:rStyle w:val="code2"/>
        </w:rPr>
        <w:t xml:space="preserve">(list = </w:t>
      </w:r>
      <w:proofErr w:type="spellStart"/>
      <w:r w:rsidRPr="00656624">
        <w:rPr>
          <w:rStyle w:val="code2"/>
        </w:rPr>
        <w:t>ls</w:t>
      </w:r>
      <w:proofErr w:type="spellEnd"/>
      <w:r w:rsidRPr="00656624">
        <w:rPr>
          <w:rStyle w:val="code2"/>
        </w:rPr>
        <w:t>()) #</w:t>
      </w:r>
      <w:proofErr w:type="spellStart"/>
      <w:r w:rsidRPr="00656624">
        <w:rPr>
          <w:rStyle w:val="code2"/>
        </w:rPr>
        <w:t>mainSsOrh.R</w:t>
      </w:r>
      <w:proofErr w:type="spellEnd"/>
    </w:p>
    <w:p w14:paraId="0DCD4C01"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lastRenderedPageBreak/>
        <w:t>library(RJafroc)</w:t>
      </w:r>
    </w:p>
    <w:p w14:paraId="17E9683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04F625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OptimisticScenario</w:t>
      </w:r>
      <w:proofErr w:type="spellEnd"/>
      <w:r w:rsidRPr="00656624">
        <w:rPr>
          <w:rStyle w:val="code2"/>
        </w:rPr>
        <w:t xml:space="preserve"> &lt;-  FALSE</w:t>
      </w:r>
    </w:p>
    <w:p w14:paraId="307B8595"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fileName</w:t>
      </w:r>
      <w:proofErr w:type="spellEnd"/>
      <w:r w:rsidRPr="00656624">
        <w:rPr>
          <w:rStyle w:val="code2"/>
        </w:rPr>
        <w:t xml:space="preserve"> &lt;- "VanDyke.lrc" # </w:t>
      </w:r>
      <w:proofErr w:type="spellStart"/>
      <w:r w:rsidRPr="00656624">
        <w:rPr>
          <w:rStyle w:val="code2"/>
        </w:rPr>
        <w:t>fileName</w:t>
      </w:r>
      <w:proofErr w:type="spellEnd"/>
      <w:r w:rsidRPr="00656624">
        <w:rPr>
          <w:rStyle w:val="code2"/>
        </w:rPr>
        <w:t xml:space="preserve"> &lt;- "Franken1.lrc"</w:t>
      </w:r>
    </w:p>
    <w:p w14:paraId="0DC07BF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cat("File name = ", </w:t>
      </w:r>
      <w:proofErr w:type="spellStart"/>
      <w:r w:rsidRPr="00656624">
        <w:rPr>
          <w:rStyle w:val="code2"/>
        </w:rPr>
        <w:t>fileName</w:t>
      </w:r>
      <w:proofErr w:type="spellEnd"/>
      <w:r w:rsidRPr="00656624">
        <w:rPr>
          <w:rStyle w:val="code2"/>
        </w:rPr>
        <w:t>, "\n")</w:t>
      </w:r>
    </w:p>
    <w:p w14:paraId="2C60C6F1"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if (</w:t>
      </w:r>
      <w:proofErr w:type="spellStart"/>
      <w:r w:rsidRPr="00656624">
        <w:rPr>
          <w:rStyle w:val="code2"/>
        </w:rPr>
        <w:t>fileName</w:t>
      </w:r>
      <w:proofErr w:type="spellEnd"/>
      <w:r w:rsidRPr="00656624">
        <w:rPr>
          <w:rStyle w:val="code2"/>
        </w:rPr>
        <w:t xml:space="preserve"> == "VanDyke.lrc") dataset &lt;- dataset02 else dataset &lt;- dataset03</w:t>
      </w:r>
    </w:p>
    <w:p w14:paraId="17BCC9F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09CEE55"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KStar</w:t>
      </w:r>
      <w:proofErr w:type="spellEnd"/>
      <w:r w:rsidRPr="00656624">
        <w:rPr>
          <w:rStyle w:val="code2"/>
        </w:rPr>
        <w:t xml:space="preserve"> &lt;- length(</w:t>
      </w:r>
      <w:proofErr w:type="spellStart"/>
      <w:r w:rsidRPr="00656624">
        <w:rPr>
          <w:rStyle w:val="code2"/>
        </w:rPr>
        <w:t>dataset$NL</w:t>
      </w:r>
      <w:proofErr w:type="spellEnd"/>
      <w:r w:rsidRPr="00656624">
        <w:rPr>
          <w:rStyle w:val="code2"/>
        </w:rPr>
        <w:t>[1,1,,1])</w:t>
      </w:r>
    </w:p>
    <w:p w14:paraId="5F70186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retOR</w:t>
      </w:r>
      <w:proofErr w:type="spellEnd"/>
      <w:r w:rsidRPr="00656624">
        <w:rPr>
          <w:rStyle w:val="code2"/>
        </w:rPr>
        <w:t xml:space="preserve"> &lt;- </w:t>
      </w:r>
      <w:proofErr w:type="spellStart"/>
      <w:r w:rsidRPr="00656624">
        <w:rPr>
          <w:rStyle w:val="code2"/>
        </w:rPr>
        <w:t>StSignificanceTesting</w:t>
      </w:r>
      <w:proofErr w:type="spellEnd"/>
      <w:r w:rsidRPr="00656624">
        <w:rPr>
          <w:rStyle w:val="code2"/>
        </w:rPr>
        <w:t>(</w:t>
      </w:r>
    </w:p>
    <w:p w14:paraId="6A652C5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dataset, </w:t>
      </w:r>
    </w:p>
    <w:p w14:paraId="4662E84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FOM = "Wilcoxon", </w:t>
      </w:r>
    </w:p>
    <w:p w14:paraId="5B761AD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method = "ORH") </w:t>
      </w:r>
    </w:p>
    <w:p w14:paraId="5CEFF67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effectSize</w:t>
      </w:r>
      <w:proofErr w:type="spellEnd"/>
      <w:r w:rsidRPr="00656624">
        <w:rPr>
          <w:rStyle w:val="code2"/>
        </w:rPr>
        <w:t xml:space="preserve"> &lt;- </w:t>
      </w:r>
      <w:proofErr w:type="spellStart"/>
      <w:r w:rsidRPr="00656624">
        <w:rPr>
          <w:rStyle w:val="code2"/>
        </w:rPr>
        <w:t>retOR$ciDiffTrtRRRC$Estimate</w:t>
      </w:r>
      <w:proofErr w:type="spellEnd"/>
    </w:p>
    <w:p w14:paraId="7CCFA0C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varCompOR</w:t>
      </w:r>
      <w:proofErr w:type="spellEnd"/>
      <w:r w:rsidRPr="00656624">
        <w:rPr>
          <w:rStyle w:val="code2"/>
        </w:rPr>
        <w:t xml:space="preserve"> &lt;- </w:t>
      </w:r>
      <w:proofErr w:type="spellStart"/>
      <w:r w:rsidRPr="00656624">
        <w:rPr>
          <w:rStyle w:val="code2"/>
        </w:rPr>
        <w:t>retOR$varComp</w:t>
      </w:r>
      <w:proofErr w:type="spellEnd"/>
    </w:p>
    <w:p w14:paraId="4456DE4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varTR</w:t>
      </w:r>
      <w:proofErr w:type="spellEnd"/>
      <w:r w:rsidRPr="00656624">
        <w:rPr>
          <w:rStyle w:val="code2"/>
        </w:rPr>
        <w:t xml:space="preserve"> &lt;- </w:t>
      </w:r>
      <w:proofErr w:type="spellStart"/>
      <w:r w:rsidRPr="00656624">
        <w:rPr>
          <w:rStyle w:val="code2"/>
        </w:rPr>
        <w:t>varCompOR$varCov</w:t>
      </w:r>
      <w:proofErr w:type="spellEnd"/>
      <w:r w:rsidRPr="00656624">
        <w:rPr>
          <w:rStyle w:val="code2"/>
        </w:rPr>
        <w:t>[2]</w:t>
      </w:r>
    </w:p>
    <w:p w14:paraId="539B609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cov1 &lt;- </w:t>
      </w:r>
      <w:proofErr w:type="spellStart"/>
      <w:r w:rsidRPr="00656624">
        <w:rPr>
          <w:rStyle w:val="code2"/>
        </w:rPr>
        <w:t>varCompOR$varCov</w:t>
      </w:r>
      <w:proofErr w:type="spellEnd"/>
      <w:r w:rsidRPr="00656624">
        <w:rPr>
          <w:rStyle w:val="code2"/>
        </w:rPr>
        <w:t>[3]</w:t>
      </w:r>
    </w:p>
    <w:p w14:paraId="0AD4EC7B"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cov2 &lt;- </w:t>
      </w:r>
      <w:proofErr w:type="spellStart"/>
      <w:r w:rsidRPr="00656624">
        <w:rPr>
          <w:rStyle w:val="code2"/>
        </w:rPr>
        <w:t>varCompOR$varCov</w:t>
      </w:r>
      <w:proofErr w:type="spellEnd"/>
      <w:r w:rsidRPr="00656624">
        <w:rPr>
          <w:rStyle w:val="code2"/>
        </w:rPr>
        <w:t>[4]</w:t>
      </w:r>
    </w:p>
    <w:p w14:paraId="2580CE9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cov3 &lt;- </w:t>
      </w:r>
      <w:proofErr w:type="spellStart"/>
      <w:r w:rsidRPr="00656624">
        <w:rPr>
          <w:rStyle w:val="code2"/>
        </w:rPr>
        <w:t>varCompOR$varCov</w:t>
      </w:r>
      <w:proofErr w:type="spellEnd"/>
      <w:r w:rsidRPr="00656624">
        <w:rPr>
          <w:rStyle w:val="code2"/>
        </w:rPr>
        <w:t>[5]</w:t>
      </w:r>
    </w:p>
    <w:p w14:paraId="5981B777"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varEps</w:t>
      </w:r>
      <w:proofErr w:type="spellEnd"/>
      <w:r w:rsidRPr="00656624">
        <w:rPr>
          <w:rStyle w:val="code2"/>
        </w:rPr>
        <w:t xml:space="preserve"> &lt;- </w:t>
      </w:r>
      <w:proofErr w:type="spellStart"/>
      <w:r w:rsidRPr="00656624">
        <w:rPr>
          <w:rStyle w:val="code2"/>
        </w:rPr>
        <w:t>varCompOR$varCov</w:t>
      </w:r>
      <w:proofErr w:type="spellEnd"/>
      <w:r w:rsidRPr="00656624">
        <w:rPr>
          <w:rStyle w:val="code2"/>
        </w:rPr>
        <w:t>[6]</w:t>
      </w:r>
    </w:p>
    <w:p w14:paraId="606836CE"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varTR</w:t>
      </w:r>
      <w:proofErr w:type="spellEnd"/>
      <w:r w:rsidRPr="00656624">
        <w:rPr>
          <w:rStyle w:val="code2"/>
        </w:rPr>
        <w:t xml:space="preserve"> &lt;- max(varTR,0)</w:t>
      </w:r>
    </w:p>
    <w:p w14:paraId="190B703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effectSize</w:t>
      </w:r>
      <w:proofErr w:type="spellEnd"/>
      <w:r w:rsidRPr="00656624">
        <w:rPr>
          <w:rStyle w:val="code2"/>
        </w:rPr>
        <w:t xml:space="preserve"> &lt;-</w:t>
      </w:r>
      <w:proofErr w:type="spellStart"/>
      <w:r w:rsidRPr="00656624">
        <w:rPr>
          <w:rStyle w:val="code2"/>
        </w:rPr>
        <w:t>retOR$ciDiffTrtRRRC$Estimate</w:t>
      </w:r>
      <w:proofErr w:type="spellEnd"/>
    </w:p>
    <w:p w14:paraId="66DD306B"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sigma &lt;- (</w:t>
      </w:r>
      <w:proofErr w:type="spellStart"/>
      <w:r w:rsidRPr="00656624">
        <w:rPr>
          <w:rStyle w:val="code2"/>
        </w:rPr>
        <w:t>retOR$ciDiffTrtRRRC</w:t>
      </w:r>
      <w:proofErr w:type="spellEnd"/>
      <w:r w:rsidRPr="00656624">
        <w:rPr>
          <w:rStyle w:val="code2"/>
        </w:rPr>
        <w:t>$`CI Upper`-</w:t>
      </w:r>
      <w:proofErr w:type="spellStart"/>
      <w:r w:rsidRPr="00656624">
        <w:rPr>
          <w:rStyle w:val="code2"/>
        </w:rPr>
        <w:t>retOR$ciDiffTrtRRRC</w:t>
      </w:r>
      <w:proofErr w:type="spellEnd"/>
      <w:r w:rsidRPr="00656624">
        <w:rPr>
          <w:rStyle w:val="code2"/>
        </w:rPr>
        <w:t>$`CI Lower`)/4</w:t>
      </w:r>
    </w:p>
    <w:p w14:paraId="4E97606C"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if (</w:t>
      </w:r>
      <w:proofErr w:type="spellStart"/>
      <w:r w:rsidRPr="00656624">
        <w:rPr>
          <w:rStyle w:val="code2"/>
        </w:rPr>
        <w:t>OptimisticScenario</w:t>
      </w:r>
      <w:proofErr w:type="spellEnd"/>
      <w:r w:rsidRPr="00656624">
        <w:rPr>
          <w:rStyle w:val="code2"/>
        </w:rPr>
        <w:t xml:space="preserve"> == TRUE) {</w:t>
      </w:r>
    </w:p>
    <w:p w14:paraId="205AEA2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if (</w:t>
      </w:r>
      <w:proofErr w:type="spellStart"/>
      <w:r w:rsidRPr="00656624">
        <w:rPr>
          <w:rStyle w:val="code2"/>
        </w:rPr>
        <w:t>fileName</w:t>
      </w:r>
      <w:proofErr w:type="spellEnd"/>
      <w:r w:rsidRPr="00656624">
        <w:rPr>
          <w:rStyle w:val="code2"/>
        </w:rPr>
        <w:t xml:space="preserve"> == "VanDyke.lrc") {</w:t>
      </w:r>
    </w:p>
    <w:p w14:paraId="5AD48DC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&lt;- </w:t>
      </w:r>
      <w:proofErr w:type="spellStart"/>
      <w:r w:rsidRPr="00656624">
        <w:rPr>
          <w:rStyle w:val="code2"/>
        </w:rPr>
        <w:t>effectSize</w:t>
      </w:r>
      <w:proofErr w:type="spellEnd"/>
      <w:r w:rsidRPr="00656624">
        <w:rPr>
          <w:rStyle w:val="code2"/>
        </w:rPr>
        <w:t xml:space="preserve"> -2*sigma</w:t>
      </w:r>
    </w:p>
    <w:p w14:paraId="274F5E4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
    <w:p w14:paraId="2AE003D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if (</w:t>
      </w:r>
      <w:proofErr w:type="spellStart"/>
      <w:r w:rsidRPr="00656624">
        <w:rPr>
          <w:rStyle w:val="code2"/>
        </w:rPr>
        <w:t>fileName</w:t>
      </w:r>
      <w:proofErr w:type="spellEnd"/>
      <w:r w:rsidRPr="00656624">
        <w:rPr>
          <w:rStyle w:val="code2"/>
        </w:rPr>
        <w:t xml:space="preserve"> == "Franken1.lrc") {</w:t>
      </w:r>
    </w:p>
    <w:p w14:paraId="6EFF035F"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&lt;- </w:t>
      </w:r>
      <w:proofErr w:type="spellStart"/>
      <w:r w:rsidRPr="00656624">
        <w:rPr>
          <w:rStyle w:val="code2"/>
        </w:rPr>
        <w:t>effectSize</w:t>
      </w:r>
      <w:proofErr w:type="spellEnd"/>
      <w:r w:rsidRPr="00656624">
        <w:rPr>
          <w:rStyle w:val="code2"/>
        </w:rPr>
        <w:t xml:space="preserve"> +2*sigma</w:t>
      </w:r>
    </w:p>
    <w:p w14:paraId="4831584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
    <w:p w14:paraId="2814BD4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w:t>
      </w:r>
    </w:p>
    <w:p w14:paraId="3EAD9DE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cat("p-value = ", </w:t>
      </w:r>
      <w:proofErr w:type="spellStart"/>
      <w:r w:rsidRPr="00656624">
        <w:rPr>
          <w:rStyle w:val="code2"/>
        </w:rPr>
        <w:t>retOR$pRRRC</w:t>
      </w:r>
      <w:proofErr w:type="spellEnd"/>
      <w:r w:rsidRPr="00656624">
        <w:rPr>
          <w:rStyle w:val="code2"/>
        </w:rPr>
        <w:t xml:space="preserve">, ", postulated </w:t>
      </w:r>
      <w:proofErr w:type="spellStart"/>
      <w:r w:rsidRPr="00656624">
        <w:rPr>
          <w:rStyle w:val="code2"/>
        </w:rPr>
        <w:t>effectSize</w:t>
      </w:r>
      <w:proofErr w:type="spellEnd"/>
      <w:r w:rsidRPr="00656624">
        <w:rPr>
          <w:rStyle w:val="code2"/>
        </w:rPr>
        <w:t xml:space="preserve"> = ",</w:t>
      </w:r>
    </w:p>
    <w:p w14:paraId="258EF28C"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 CI Lower =", </w:t>
      </w:r>
      <w:proofErr w:type="spellStart"/>
      <w:r w:rsidRPr="00656624">
        <w:rPr>
          <w:rStyle w:val="code2"/>
        </w:rPr>
        <w:t>retOR$ciDiffTrtRRRC</w:t>
      </w:r>
      <w:proofErr w:type="spellEnd"/>
      <w:r w:rsidRPr="00656624">
        <w:rPr>
          <w:rStyle w:val="code2"/>
        </w:rPr>
        <w:t>$`CI Lower`,</w:t>
      </w:r>
    </w:p>
    <w:p w14:paraId="77FB999B"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 CI Upper =", </w:t>
      </w:r>
      <w:proofErr w:type="spellStart"/>
      <w:r w:rsidRPr="00656624">
        <w:rPr>
          <w:rStyle w:val="code2"/>
        </w:rPr>
        <w:t>retOR$ciDiffTrtRRRC</w:t>
      </w:r>
      <w:proofErr w:type="spellEnd"/>
      <w:r w:rsidRPr="00656624">
        <w:rPr>
          <w:rStyle w:val="code2"/>
        </w:rPr>
        <w:t>$`CI Upper`, "\n")</w:t>
      </w:r>
    </w:p>
    <w:p w14:paraId="0A40CAB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56624">
        <w:rPr>
          <w:rStyle w:val="code2"/>
        </w:rPr>
        <w:t>powTab</w:t>
      </w:r>
      <w:proofErr w:type="spellEnd"/>
      <w:r w:rsidRPr="00656624">
        <w:rPr>
          <w:rStyle w:val="code2"/>
        </w:rPr>
        <w:t xml:space="preserve"> &lt;- </w:t>
      </w:r>
      <w:proofErr w:type="spellStart"/>
      <w:r w:rsidRPr="00656624">
        <w:rPr>
          <w:rStyle w:val="code2"/>
        </w:rPr>
        <w:t>SsPowerTable</w:t>
      </w:r>
      <w:proofErr w:type="spellEnd"/>
      <w:r w:rsidRPr="00656624">
        <w:rPr>
          <w:rStyle w:val="code2"/>
        </w:rPr>
        <w:t>(</w:t>
      </w:r>
    </w:p>
    <w:p w14:paraId="72ADAE9C"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effectSize</w:t>
      </w:r>
      <w:proofErr w:type="spellEnd"/>
      <w:r w:rsidRPr="00656624">
        <w:rPr>
          <w:rStyle w:val="code2"/>
        </w:rPr>
        <w:t xml:space="preserve"> = </w:t>
      </w:r>
      <w:proofErr w:type="spellStart"/>
      <w:r w:rsidRPr="00656624">
        <w:rPr>
          <w:rStyle w:val="code2"/>
        </w:rPr>
        <w:t>effectSize</w:t>
      </w:r>
      <w:proofErr w:type="spellEnd"/>
      <w:r w:rsidRPr="00656624">
        <w:rPr>
          <w:rStyle w:val="code2"/>
        </w:rPr>
        <w:t xml:space="preserve">, </w:t>
      </w:r>
    </w:p>
    <w:p w14:paraId="0C10989A"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method = "ORH",</w:t>
      </w:r>
    </w:p>
    <w:p w14:paraId="73BAFE38"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KStar</w:t>
      </w:r>
      <w:proofErr w:type="spellEnd"/>
      <w:r w:rsidRPr="00656624">
        <w:rPr>
          <w:rStyle w:val="code2"/>
        </w:rPr>
        <w:t xml:space="preserve"> = </w:t>
      </w:r>
      <w:proofErr w:type="spellStart"/>
      <w:r w:rsidRPr="00656624">
        <w:rPr>
          <w:rStyle w:val="code2"/>
        </w:rPr>
        <w:t>KStar</w:t>
      </w:r>
      <w:proofErr w:type="spellEnd"/>
      <w:r w:rsidRPr="00656624">
        <w:rPr>
          <w:rStyle w:val="code2"/>
        </w:rPr>
        <w:t>,</w:t>
      </w:r>
    </w:p>
    <w:p w14:paraId="67B7A5F9"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varTR</w:t>
      </w:r>
      <w:proofErr w:type="spellEnd"/>
      <w:r w:rsidRPr="00656624">
        <w:rPr>
          <w:rStyle w:val="code2"/>
        </w:rPr>
        <w:t xml:space="preserve"> = </w:t>
      </w:r>
      <w:proofErr w:type="spellStart"/>
      <w:r w:rsidRPr="00656624">
        <w:rPr>
          <w:rStyle w:val="code2"/>
        </w:rPr>
        <w:t>varTR</w:t>
      </w:r>
      <w:proofErr w:type="spellEnd"/>
      <w:r w:rsidRPr="00656624">
        <w:rPr>
          <w:rStyle w:val="code2"/>
        </w:rPr>
        <w:t xml:space="preserve">, </w:t>
      </w:r>
    </w:p>
    <w:p w14:paraId="0B673693"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cov1 = cov1, </w:t>
      </w:r>
    </w:p>
    <w:p w14:paraId="11A55536"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cov2 = cov2, </w:t>
      </w:r>
    </w:p>
    <w:p w14:paraId="0EC2A7C0"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cov3 = cov3, </w:t>
      </w:r>
    </w:p>
    <w:p w14:paraId="5CAA2DE4" w14:textId="77777777" w:rsidR="003A1825" w:rsidRPr="00656624"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56624">
        <w:rPr>
          <w:rStyle w:val="code2"/>
        </w:rPr>
        <w:t xml:space="preserve">  </w:t>
      </w:r>
      <w:proofErr w:type="spellStart"/>
      <w:r w:rsidRPr="00656624">
        <w:rPr>
          <w:rStyle w:val="code2"/>
        </w:rPr>
        <w:t>varEps</w:t>
      </w:r>
      <w:proofErr w:type="spellEnd"/>
      <w:r w:rsidRPr="00656624">
        <w:rPr>
          <w:rStyle w:val="code2"/>
        </w:rPr>
        <w:t xml:space="preserve"> = </w:t>
      </w:r>
      <w:proofErr w:type="spellStart"/>
      <w:r w:rsidRPr="00656624">
        <w:rPr>
          <w:rStyle w:val="code2"/>
        </w:rPr>
        <w:t>varEps</w:t>
      </w:r>
      <w:proofErr w:type="spellEnd"/>
      <w:r w:rsidRPr="00656624">
        <w:rPr>
          <w:rStyle w:val="code2"/>
        </w:rPr>
        <w:t xml:space="preserve">) </w:t>
      </w:r>
    </w:p>
    <w:p w14:paraId="07AF6610" w14:textId="77777777" w:rsidR="003A1825" w:rsidRDefault="003A1825" w:rsidP="003A1825">
      <w:pPr>
        <w:pBdr>
          <w:top w:val="single" w:sz="4" w:space="1" w:color="auto" w:shadow="1"/>
          <w:left w:val="single" w:sz="4" w:space="4" w:color="auto" w:shadow="1"/>
          <w:bottom w:val="single" w:sz="4" w:space="1" w:color="auto" w:shadow="1"/>
          <w:right w:val="single" w:sz="4" w:space="4" w:color="auto" w:shadow="1"/>
        </w:pBdr>
        <w:shd w:val="clear" w:color="auto" w:fill="E0E0E0"/>
      </w:pPr>
      <w:r w:rsidRPr="00656624">
        <w:rPr>
          <w:rStyle w:val="code2"/>
        </w:rPr>
        <w:t>print(</w:t>
      </w:r>
      <w:proofErr w:type="spellStart"/>
      <w:r w:rsidRPr="00656624">
        <w:rPr>
          <w:rStyle w:val="code2"/>
        </w:rPr>
        <w:t>powTab</w:t>
      </w:r>
      <w:proofErr w:type="spellEnd"/>
      <w:r w:rsidRPr="00656624">
        <w:rPr>
          <w:rStyle w:val="code2"/>
        </w:rPr>
        <w:t>)</w:t>
      </w:r>
    </w:p>
    <w:p w14:paraId="6EEB2C4E" w14:textId="77777777" w:rsidR="003A1825" w:rsidRDefault="003A1825" w:rsidP="003A1825"/>
    <w:p w14:paraId="4F0FAAE4" w14:textId="77777777" w:rsidR="003A1825" w:rsidRDefault="003A1825" w:rsidP="003A1825">
      <w:r>
        <w:t xml:space="preserve">If one </w:t>
      </w:r>
      <w:r w:rsidRPr="006E2E68">
        <w:rPr>
          <w:rStyle w:val="InLineCode"/>
        </w:rPr>
        <w:t>source</w:t>
      </w:r>
      <w:r>
        <w:rPr>
          <w:rStyle w:val="InLineCode"/>
        </w:rPr>
        <w:t>s</w:t>
      </w:r>
      <w:r>
        <w:t xml:space="preserve"> the code, one sees an output identical to that in Online Appendix 11.A.4.</w:t>
      </w:r>
    </w:p>
    <w:p w14:paraId="5A50910D" w14:textId="77777777" w:rsidR="003A1825" w:rsidRDefault="003A1825" w:rsidP="002C18E7"/>
    <w:p w14:paraId="4FA972AA" w14:textId="0A068220" w:rsidR="003914E7" w:rsidRDefault="00185137" w:rsidP="003914E7">
      <w:pPr>
        <w:pStyle w:val="Heading1"/>
      </w:pPr>
      <w:r>
        <w:rPr>
          <w:szCs w:val="22"/>
        </w:rPr>
        <w:t>Online Appendix 11.</w:t>
      </w:r>
      <w:r w:rsidR="003A1825">
        <w:rPr>
          <w:szCs w:val="22"/>
        </w:rPr>
        <w:t>E</w:t>
      </w:r>
      <w:r w:rsidR="003914E7">
        <w:t>: Details on effect-size specification</w:t>
      </w:r>
    </w:p>
    <w:p w14:paraId="32A0B608" w14:textId="545DB4A3" w:rsidR="003914E7" w:rsidRDefault="007636AF" w:rsidP="003914E7">
      <w:r>
        <w:t xml:space="preserve">This section is related to book section 11.12. </w:t>
      </w:r>
      <w:r w:rsidR="003914E7">
        <w:t>Listed below is the code</w:t>
      </w:r>
      <w:r w:rsidRPr="007636AF">
        <w:rPr>
          <w:rStyle w:val="InLineCode"/>
        </w:rPr>
        <w:t xml:space="preserve"> </w:t>
      </w:r>
      <w:proofErr w:type="spellStart"/>
      <w:r w:rsidRPr="007636AF">
        <w:rPr>
          <w:rStyle w:val="InLineCode"/>
        </w:rPr>
        <w:t>mainEffectSizeFixedAucEs.R</w:t>
      </w:r>
      <w:proofErr w:type="spellEnd"/>
      <w:r w:rsidR="003914E7">
        <w:t xml:space="preserve"> to demonstrate the consequence of specifying a fixed effect-size in AUC units, 0.05 in the code, on the implied increase in the separation parameter necessary to achieve that effect-size. </w:t>
      </w:r>
    </w:p>
    <w:p w14:paraId="5A741551" w14:textId="77777777" w:rsidR="003914E7" w:rsidRDefault="003914E7" w:rsidP="003914E7"/>
    <w:p w14:paraId="3262980C" w14:textId="3273421B" w:rsidR="003914E7" w:rsidRDefault="008C13DF" w:rsidP="003914E7">
      <w:pPr>
        <w:pStyle w:val="Heading3"/>
      </w:pPr>
      <w:r>
        <w:rPr>
          <w:szCs w:val="22"/>
        </w:rPr>
        <w:t>Online Appendix 11.</w:t>
      </w:r>
      <w:r w:rsidR="003A1825">
        <w:rPr>
          <w:szCs w:val="22"/>
        </w:rPr>
        <w:t>E</w:t>
      </w:r>
      <w:r>
        <w:rPr>
          <w:szCs w:val="22"/>
        </w:rPr>
        <w:t>.1</w:t>
      </w:r>
      <w:r w:rsidR="003914E7">
        <w:t>: Code Listing</w:t>
      </w:r>
    </w:p>
    <w:p w14:paraId="5E42BDB8"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rm</w:t>
      </w:r>
      <w:proofErr w:type="spellEnd"/>
      <w:r w:rsidRPr="001276B8">
        <w:rPr>
          <w:rStyle w:val="code2"/>
        </w:rPr>
        <w:t xml:space="preserve">(list = </w:t>
      </w:r>
      <w:proofErr w:type="spellStart"/>
      <w:r w:rsidRPr="001276B8">
        <w:rPr>
          <w:rStyle w:val="code2"/>
        </w:rPr>
        <w:t>ls</w:t>
      </w:r>
      <w:proofErr w:type="spellEnd"/>
      <w:r w:rsidRPr="001276B8">
        <w:rPr>
          <w:rStyle w:val="code2"/>
        </w:rPr>
        <w:t>()) #</w:t>
      </w:r>
      <w:proofErr w:type="spellStart"/>
      <w:r w:rsidRPr="001276B8">
        <w:rPr>
          <w:rStyle w:val="code2"/>
        </w:rPr>
        <w:t>mainEffectSizeFixedAucEs.R</w:t>
      </w:r>
      <w:proofErr w:type="spellEnd"/>
    </w:p>
    <w:p w14:paraId="41751AB4"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source("</w:t>
      </w:r>
      <w:proofErr w:type="spellStart"/>
      <w:r w:rsidRPr="001276B8">
        <w:rPr>
          <w:rStyle w:val="code2"/>
        </w:rPr>
        <w:t>AzDeePrimeTransformations.R</w:t>
      </w:r>
      <w:proofErr w:type="spellEnd"/>
      <w:r w:rsidRPr="001276B8">
        <w:rPr>
          <w:rStyle w:val="code2"/>
        </w:rPr>
        <w:t>")</w:t>
      </w:r>
    </w:p>
    <w:p w14:paraId="448E4395"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require(ggplot2)</w:t>
      </w:r>
    </w:p>
    <w:p w14:paraId="20C37CF4"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069D5D9B"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esAuc</w:t>
      </w:r>
      <w:proofErr w:type="spellEnd"/>
      <w:r w:rsidRPr="001276B8">
        <w:rPr>
          <w:rStyle w:val="code2"/>
        </w:rPr>
        <w:t xml:space="preserve"> = 0.05</w:t>
      </w:r>
    </w:p>
    <w:p w14:paraId="5E1CC94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nBins</w:t>
      </w:r>
      <w:proofErr w:type="spellEnd"/>
      <w:r w:rsidRPr="001276B8">
        <w:rPr>
          <w:rStyle w:val="code2"/>
        </w:rPr>
        <w:t xml:space="preserve"> &lt;- 100</w:t>
      </w:r>
    </w:p>
    <w:p w14:paraId="11630EC0"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AzNh</w:t>
      </w:r>
      <w:proofErr w:type="spellEnd"/>
      <w:r w:rsidRPr="001276B8">
        <w:rPr>
          <w:rStyle w:val="code2"/>
        </w:rPr>
        <w:t xml:space="preserve">  &lt;-  </w:t>
      </w:r>
      <w:proofErr w:type="spellStart"/>
      <w:r w:rsidRPr="001276B8">
        <w:rPr>
          <w:rStyle w:val="code2"/>
        </w:rPr>
        <w:t>seq</w:t>
      </w:r>
      <w:proofErr w:type="spellEnd"/>
      <w:r w:rsidRPr="001276B8">
        <w:rPr>
          <w:rStyle w:val="code2"/>
        </w:rPr>
        <w:t xml:space="preserve">(0.55,1,length.out = </w:t>
      </w:r>
      <w:proofErr w:type="spellStart"/>
      <w:r w:rsidRPr="001276B8">
        <w:rPr>
          <w:rStyle w:val="code2"/>
        </w:rPr>
        <w:t>nBins</w:t>
      </w:r>
      <w:proofErr w:type="spellEnd"/>
      <w:r w:rsidRPr="001276B8">
        <w:rPr>
          <w:rStyle w:val="code2"/>
        </w:rPr>
        <w:t>)</w:t>
      </w:r>
    </w:p>
    <w:p w14:paraId="2039A0B0"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esDp</w:t>
      </w:r>
      <w:proofErr w:type="spellEnd"/>
      <w:r w:rsidRPr="001276B8">
        <w:rPr>
          <w:rStyle w:val="code2"/>
        </w:rPr>
        <w:t xml:space="preserve"> &lt;-  </w:t>
      </w:r>
      <w:proofErr w:type="spellStart"/>
      <w:r w:rsidRPr="001276B8">
        <w:rPr>
          <w:rStyle w:val="code2"/>
        </w:rPr>
        <w:t>effectSizeDeePrime</w:t>
      </w:r>
      <w:proofErr w:type="spellEnd"/>
      <w:r w:rsidRPr="001276B8">
        <w:rPr>
          <w:rStyle w:val="code2"/>
        </w:rPr>
        <w:t>(</w:t>
      </w:r>
      <w:proofErr w:type="spellStart"/>
      <w:r w:rsidRPr="001276B8">
        <w:rPr>
          <w:rStyle w:val="code2"/>
        </w:rPr>
        <w:t>esAuc</w:t>
      </w:r>
      <w:proofErr w:type="spellEnd"/>
      <w:r w:rsidRPr="001276B8">
        <w:rPr>
          <w:rStyle w:val="code2"/>
        </w:rPr>
        <w:t xml:space="preserve">, </w:t>
      </w:r>
      <w:proofErr w:type="spellStart"/>
      <w:r w:rsidRPr="001276B8">
        <w:rPr>
          <w:rStyle w:val="code2"/>
        </w:rPr>
        <w:t>AzNh</w:t>
      </w:r>
      <w:proofErr w:type="spellEnd"/>
      <w:r w:rsidRPr="001276B8">
        <w:rPr>
          <w:rStyle w:val="code2"/>
        </w:rPr>
        <w:t>)</w:t>
      </w:r>
    </w:p>
    <w:p w14:paraId="5DD6379C"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AzNh</w:t>
      </w:r>
      <w:proofErr w:type="spellEnd"/>
      <w:r w:rsidRPr="001276B8">
        <w:rPr>
          <w:rStyle w:val="code2"/>
        </w:rPr>
        <w:t xml:space="preserve"> &lt;-  </w:t>
      </w:r>
      <w:proofErr w:type="spellStart"/>
      <w:r w:rsidRPr="001276B8">
        <w:rPr>
          <w:rStyle w:val="code2"/>
        </w:rPr>
        <w:t>AzNh</w:t>
      </w:r>
      <w:proofErr w:type="spellEnd"/>
      <w:r w:rsidRPr="001276B8">
        <w:rPr>
          <w:rStyle w:val="code2"/>
        </w:rPr>
        <w:t>[1:length(</w:t>
      </w:r>
      <w:proofErr w:type="spellStart"/>
      <w:r w:rsidRPr="001276B8">
        <w:rPr>
          <w:rStyle w:val="code2"/>
        </w:rPr>
        <w:t>esDp</w:t>
      </w:r>
      <w:proofErr w:type="spellEnd"/>
      <w:r w:rsidRPr="001276B8">
        <w:rPr>
          <w:rStyle w:val="code2"/>
        </w:rPr>
        <w:t>)]</w:t>
      </w:r>
    </w:p>
    <w:p w14:paraId="7E2033EF"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esDpRatio</w:t>
      </w:r>
      <w:proofErr w:type="spellEnd"/>
      <w:r w:rsidRPr="001276B8">
        <w:rPr>
          <w:rStyle w:val="code2"/>
        </w:rPr>
        <w:t xml:space="preserve">  &lt;-  </w:t>
      </w:r>
      <w:proofErr w:type="spellStart"/>
      <w:r w:rsidRPr="001276B8">
        <w:rPr>
          <w:rStyle w:val="code2"/>
        </w:rPr>
        <w:t>esDp</w:t>
      </w:r>
      <w:proofErr w:type="spellEnd"/>
      <w:r w:rsidRPr="001276B8">
        <w:rPr>
          <w:rStyle w:val="code2"/>
        </w:rPr>
        <w:t xml:space="preserve"> / </w:t>
      </w:r>
      <w:proofErr w:type="spellStart"/>
      <w:r w:rsidRPr="001276B8">
        <w:rPr>
          <w:rStyle w:val="code2"/>
        </w:rPr>
        <w:t>azToDeePrime</w:t>
      </w:r>
      <w:proofErr w:type="spellEnd"/>
      <w:r w:rsidRPr="001276B8">
        <w:rPr>
          <w:rStyle w:val="code2"/>
        </w:rPr>
        <w:t>(</w:t>
      </w:r>
      <w:proofErr w:type="spellStart"/>
      <w:r w:rsidRPr="001276B8">
        <w:rPr>
          <w:rStyle w:val="code2"/>
        </w:rPr>
        <w:t>AzNh</w:t>
      </w:r>
      <w:proofErr w:type="spellEnd"/>
      <w:r w:rsidRPr="001276B8">
        <w:rPr>
          <w:rStyle w:val="code2"/>
        </w:rPr>
        <w:t>)</w:t>
      </w:r>
    </w:p>
    <w:p w14:paraId="347556FB"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ConstAucPlot</w:t>
      </w:r>
      <w:proofErr w:type="spellEnd"/>
      <w:r w:rsidRPr="001276B8">
        <w:rPr>
          <w:rStyle w:val="code2"/>
        </w:rPr>
        <w:t xml:space="preserve">  &lt;-  rep(</w:t>
      </w:r>
      <w:proofErr w:type="spellStart"/>
      <w:r w:rsidRPr="001276B8">
        <w:rPr>
          <w:rStyle w:val="code2"/>
        </w:rPr>
        <w:t>esAuc</w:t>
      </w:r>
      <w:proofErr w:type="spellEnd"/>
      <w:r w:rsidRPr="001276B8">
        <w:rPr>
          <w:rStyle w:val="code2"/>
        </w:rPr>
        <w:t xml:space="preserve">, </w:t>
      </w:r>
      <w:proofErr w:type="spellStart"/>
      <w:r w:rsidRPr="001276B8">
        <w:rPr>
          <w:rStyle w:val="code2"/>
        </w:rPr>
        <w:t>length.out</w:t>
      </w:r>
      <w:proofErr w:type="spellEnd"/>
      <w:r w:rsidRPr="001276B8">
        <w:rPr>
          <w:rStyle w:val="code2"/>
        </w:rPr>
        <w:t xml:space="preserve"> = length(</w:t>
      </w:r>
      <w:proofErr w:type="spellStart"/>
      <w:r w:rsidRPr="001276B8">
        <w:rPr>
          <w:rStyle w:val="code2"/>
        </w:rPr>
        <w:t>esDpRatio</w:t>
      </w:r>
      <w:proofErr w:type="spellEnd"/>
      <w:r w:rsidRPr="001276B8">
        <w:rPr>
          <w:rStyle w:val="code2"/>
        </w:rPr>
        <w:t>))</w:t>
      </w:r>
    </w:p>
    <w:p w14:paraId="1496981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1276B8">
        <w:rPr>
          <w:rStyle w:val="code2"/>
        </w:rPr>
        <w:t>df</w:t>
      </w:r>
      <w:proofErr w:type="spellEnd"/>
      <w:proofErr w:type="gramEnd"/>
      <w:r w:rsidRPr="001276B8">
        <w:rPr>
          <w:rStyle w:val="code2"/>
        </w:rPr>
        <w:t xml:space="preserve"> &lt;- </w:t>
      </w:r>
      <w:proofErr w:type="spellStart"/>
      <w:r w:rsidRPr="001276B8">
        <w:rPr>
          <w:rStyle w:val="code2"/>
        </w:rPr>
        <w:t>data.frame</w:t>
      </w:r>
      <w:proofErr w:type="spellEnd"/>
      <w:r w:rsidRPr="001276B8">
        <w:rPr>
          <w:rStyle w:val="code2"/>
        </w:rPr>
        <w:t>(</w:t>
      </w:r>
      <w:proofErr w:type="spellStart"/>
      <w:r w:rsidRPr="001276B8">
        <w:rPr>
          <w:rStyle w:val="code2"/>
        </w:rPr>
        <w:t>Az</w:t>
      </w:r>
      <w:proofErr w:type="spellEnd"/>
      <w:r w:rsidRPr="001276B8">
        <w:rPr>
          <w:rStyle w:val="code2"/>
        </w:rPr>
        <w:t xml:space="preserve"> = c(</w:t>
      </w:r>
      <w:proofErr w:type="spellStart"/>
      <w:r w:rsidRPr="001276B8">
        <w:rPr>
          <w:rStyle w:val="code2"/>
        </w:rPr>
        <w:t>AzNh</w:t>
      </w:r>
      <w:proofErr w:type="spellEnd"/>
      <w:r w:rsidRPr="001276B8">
        <w:rPr>
          <w:rStyle w:val="code2"/>
        </w:rPr>
        <w:t xml:space="preserve">, </w:t>
      </w:r>
      <w:proofErr w:type="spellStart"/>
      <w:r w:rsidRPr="001276B8">
        <w:rPr>
          <w:rStyle w:val="code2"/>
        </w:rPr>
        <w:t>AzNh</w:t>
      </w:r>
      <w:proofErr w:type="spellEnd"/>
      <w:r w:rsidRPr="001276B8">
        <w:rPr>
          <w:rStyle w:val="code2"/>
        </w:rPr>
        <w:t>),</w:t>
      </w:r>
      <w:proofErr w:type="spellStart"/>
      <w:r w:rsidRPr="001276B8">
        <w:rPr>
          <w:rStyle w:val="code2"/>
        </w:rPr>
        <w:t>DpMultipler</w:t>
      </w:r>
      <w:proofErr w:type="spellEnd"/>
      <w:r w:rsidRPr="001276B8">
        <w:rPr>
          <w:rStyle w:val="code2"/>
        </w:rPr>
        <w:t xml:space="preserve"> = c(</w:t>
      </w:r>
      <w:proofErr w:type="spellStart"/>
      <w:r w:rsidRPr="001276B8">
        <w:rPr>
          <w:rStyle w:val="code2"/>
        </w:rPr>
        <w:t>ConstAucPlot</w:t>
      </w:r>
      <w:proofErr w:type="spellEnd"/>
      <w:r w:rsidRPr="001276B8">
        <w:rPr>
          <w:rStyle w:val="code2"/>
        </w:rPr>
        <w:t xml:space="preserve">, </w:t>
      </w:r>
      <w:proofErr w:type="spellStart"/>
      <w:r w:rsidRPr="001276B8">
        <w:rPr>
          <w:rStyle w:val="code2"/>
        </w:rPr>
        <w:t>esDpRatio</w:t>
      </w:r>
      <w:proofErr w:type="spellEnd"/>
      <w:r w:rsidRPr="001276B8">
        <w:rPr>
          <w:rStyle w:val="code2"/>
        </w:rPr>
        <w:t xml:space="preserve">), </w:t>
      </w:r>
    </w:p>
    <w:p w14:paraId="7055EAC5"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truth = c(rep('ES: </w:t>
      </w:r>
      <w:proofErr w:type="spellStart"/>
      <w:proofErr w:type="gramStart"/>
      <w:r w:rsidRPr="001276B8">
        <w:rPr>
          <w:rStyle w:val="code2"/>
        </w:rPr>
        <w:t>dp</w:t>
      </w:r>
      <w:proofErr w:type="spellEnd"/>
      <w:proofErr w:type="gramEnd"/>
      <w:r w:rsidRPr="001276B8">
        <w:rPr>
          <w:rStyle w:val="code2"/>
        </w:rPr>
        <w:t xml:space="preserve"> multiple', length(</w:t>
      </w:r>
      <w:proofErr w:type="spellStart"/>
      <w:r w:rsidRPr="001276B8">
        <w:rPr>
          <w:rStyle w:val="code2"/>
        </w:rPr>
        <w:t>AzNh</w:t>
      </w:r>
      <w:proofErr w:type="spellEnd"/>
      <w:r w:rsidRPr="001276B8">
        <w:rPr>
          <w:rStyle w:val="code2"/>
        </w:rPr>
        <w:t xml:space="preserve">)), rep('Const. </w:t>
      </w:r>
      <w:proofErr w:type="spellStart"/>
      <w:r w:rsidRPr="001276B8">
        <w:rPr>
          <w:rStyle w:val="code2"/>
        </w:rPr>
        <w:t>Az</w:t>
      </w:r>
      <w:proofErr w:type="spellEnd"/>
      <w:r w:rsidRPr="001276B8">
        <w:rPr>
          <w:rStyle w:val="code2"/>
        </w:rPr>
        <w:t xml:space="preserve"> ES', length(</w:t>
      </w:r>
      <w:proofErr w:type="spellStart"/>
      <w:r w:rsidRPr="001276B8">
        <w:rPr>
          <w:rStyle w:val="code2"/>
        </w:rPr>
        <w:t>AzNh</w:t>
      </w:r>
      <w:proofErr w:type="spellEnd"/>
      <w:r w:rsidRPr="001276B8">
        <w:rPr>
          <w:rStyle w:val="code2"/>
        </w:rPr>
        <w:t>))))</w:t>
      </w:r>
    </w:p>
    <w:p w14:paraId="2B1C72C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D6C8685"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myPlot</w:t>
      </w:r>
      <w:proofErr w:type="spellEnd"/>
      <w:r w:rsidRPr="001276B8">
        <w:rPr>
          <w:rStyle w:val="code2"/>
        </w:rPr>
        <w:t xml:space="preserve"> &lt;- </w:t>
      </w:r>
      <w:proofErr w:type="spellStart"/>
      <w:r w:rsidRPr="001276B8">
        <w:rPr>
          <w:rStyle w:val="code2"/>
        </w:rPr>
        <w:t>ggplot</w:t>
      </w:r>
      <w:proofErr w:type="spellEnd"/>
      <w:r w:rsidRPr="001276B8">
        <w:rPr>
          <w:rStyle w:val="code2"/>
        </w:rPr>
        <w:t>(</w:t>
      </w:r>
      <w:proofErr w:type="spellStart"/>
      <w:r w:rsidRPr="001276B8">
        <w:rPr>
          <w:rStyle w:val="code2"/>
        </w:rPr>
        <w:t>df</w:t>
      </w:r>
      <w:proofErr w:type="spellEnd"/>
      <w:r w:rsidRPr="001276B8">
        <w:rPr>
          <w:rStyle w:val="code2"/>
        </w:rPr>
        <w:t xml:space="preserve">, </w:t>
      </w:r>
      <w:proofErr w:type="spellStart"/>
      <w:r w:rsidRPr="001276B8">
        <w:rPr>
          <w:rStyle w:val="code2"/>
        </w:rPr>
        <w:t>aes</w:t>
      </w:r>
      <w:proofErr w:type="spellEnd"/>
      <w:r w:rsidRPr="001276B8">
        <w:rPr>
          <w:rStyle w:val="code2"/>
        </w:rPr>
        <w:t xml:space="preserve">(x = </w:t>
      </w:r>
      <w:proofErr w:type="spellStart"/>
      <w:r w:rsidRPr="001276B8">
        <w:rPr>
          <w:rStyle w:val="code2"/>
        </w:rPr>
        <w:t>Az</w:t>
      </w:r>
      <w:proofErr w:type="spellEnd"/>
      <w:r w:rsidRPr="001276B8">
        <w:rPr>
          <w:rStyle w:val="code2"/>
        </w:rPr>
        <w:t xml:space="preserve">, y = </w:t>
      </w:r>
      <w:proofErr w:type="spellStart"/>
      <w:r w:rsidRPr="001276B8">
        <w:rPr>
          <w:rStyle w:val="code2"/>
        </w:rPr>
        <w:t>DpMultipler</w:t>
      </w:r>
      <w:proofErr w:type="spellEnd"/>
      <w:r w:rsidRPr="001276B8">
        <w:rPr>
          <w:rStyle w:val="code2"/>
        </w:rPr>
        <w:t xml:space="preserve">, color = truth)) + </w:t>
      </w:r>
    </w:p>
    <w:p w14:paraId="4771A609"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geom_line</w:t>
      </w:r>
      <w:proofErr w:type="spellEnd"/>
      <w:r w:rsidRPr="001276B8">
        <w:rPr>
          <w:rStyle w:val="code2"/>
        </w:rPr>
        <w:t>(size = 1) +</w:t>
      </w:r>
    </w:p>
    <w:p w14:paraId="6DFB7BB6"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scale_colour_manual</w:t>
      </w:r>
      <w:proofErr w:type="spellEnd"/>
      <w:r w:rsidRPr="001276B8">
        <w:rPr>
          <w:rStyle w:val="code2"/>
        </w:rPr>
        <w:t>(values=c("black","</w:t>
      </w:r>
      <w:proofErr w:type="spellStart"/>
      <w:r w:rsidRPr="001276B8">
        <w:rPr>
          <w:rStyle w:val="code2"/>
        </w:rPr>
        <w:t>darkgrey</w:t>
      </w:r>
      <w:proofErr w:type="spellEnd"/>
      <w:r w:rsidRPr="001276B8">
        <w:rPr>
          <w:rStyle w:val="code2"/>
        </w:rPr>
        <w:t xml:space="preserve">")) + </w:t>
      </w:r>
    </w:p>
    <w:p w14:paraId="63C5EA27"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lastRenderedPageBreak/>
        <w:t xml:space="preserve">  theme(</w:t>
      </w:r>
      <w:proofErr w:type="spellStart"/>
      <w:r w:rsidRPr="001276B8">
        <w:rPr>
          <w:rStyle w:val="code2"/>
        </w:rPr>
        <w:t>legend.title</w:t>
      </w:r>
      <w:proofErr w:type="spellEnd"/>
      <w:r w:rsidRPr="001276B8">
        <w:rPr>
          <w:rStyle w:val="code2"/>
        </w:rPr>
        <w:t xml:space="preserve"> = </w:t>
      </w:r>
      <w:proofErr w:type="spellStart"/>
      <w:r w:rsidRPr="001276B8">
        <w:rPr>
          <w:rStyle w:val="code2"/>
        </w:rPr>
        <w:t>element_blank</w:t>
      </w:r>
      <w:proofErr w:type="spellEnd"/>
      <w:r w:rsidRPr="001276B8">
        <w:rPr>
          <w:rStyle w:val="code2"/>
        </w:rPr>
        <w:t xml:space="preserve">(), </w:t>
      </w:r>
      <w:proofErr w:type="spellStart"/>
      <w:r w:rsidRPr="001276B8">
        <w:rPr>
          <w:rStyle w:val="code2"/>
        </w:rPr>
        <w:t>legend.position</w:t>
      </w:r>
      <w:proofErr w:type="spellEnd"/>
      <w:r w:rsidRPr="001276B8">
        <w:rPr>
          <w:rStyle w:val="code2"/>
        </w:rPr>
        <w:t xml:space="preserve"> = c(0.52, 0.85)) +</w:t>
      </w:r>
    </w:p>
    <w:p w14:paraId="3AB4CFE2"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theme(</w:t>
      </w:r>
      <w:proofErr w:type="spellStart"/>
      <w:r w:rsidRPr="001276B8">
        <w:rPr>
          <w:rStyle w:val="code2"/>
        </w:rPr>
        <w:t>axis.title.x</w:t>
      </w:r>
      <w:proofErr w:type="spellEnd"/>
      <w:r w:rsidRPr="001276B8">
        <w:rPr>
          <w:rStyle w:val="code2"/>
        </w:rPr>
        <w:t xml:space="preserve"> = </w:t>
      </w:r>
      <w:proofErr w:type="spellStart"/>
      <w:r w:rsidRPr="001276B8">
        <w:rPr>
          <w:rStyle w:val="code2"/>
        </w:rPr>
        <w:t>element_text</w:t>
      </w:r>
      <w:proofErr w:type="spellEnd"/>
      <w:r w:rsidRPr="001276B8">
        <w:rPr>
          <w:rStyle w:val="code2"/>
        </w:rPr>
        <w:t>(size = 30,face="bold"),</w:t>
      </w:r>
    </w:p>
    <w:p w14:paraId="4597D24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axis.title.y</w:t>
      </w:r>
      <w:proofErr w:type="spellEnd"/>
      <w:r w:rsidRPr="001276B8">
        <w:rPr>
          <w:rStyle w:val="code2"/>
        </w:rPr>
        <w:t xml:space="preserve"> = </w:t>
      </w:r>
      <w:proofErr w:type="spellStart"/>
      <w:r w:rsidRPr="001276B8">
        <w:rPr>
          <w:rStyle w:val="code2"/>
        </w:rPr>
        <w:t>element_text</w:t>
      </w:r>
      <w:proofErr w:type="spellEnd"/>
      <w:r w:rsidRPr="001276B8">
        <w:rPr>
          <w:rStyle w:val="code2"/>
        </w:rPr>
        <w:t>(size = 30,face="bold")) +</w:t>
      </w:r>
    </w:p>
    <w:p w14:paraId="6C6B3BC5"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theme(</w:t>
      </w:r>
      <w:proofErr w:type="spellStart"/>
      <w:r w:rsidRPr="001276B8">
        <w:rPr>
          <w:rStyle w:val="code2"/>
        </w:rPr>
        <w:t>legend.text</w:t>
      </w:r>
      <w:proofErr w:type="spellEnd"/>
      <w:r w:rsidRPr="001276B8">
        <w:rPr>
          <w:rStyle w:val="code2"/>
        </w:rPr>
        <w:t xml:space="preserve"> = </w:t>
      </w:r>
      <w:proofErr w:type="spellStart"/>
      <w:r w:rsidRPr="001276B8">
        <w:rPr>
          <w:rStyle w:val="code2"/>
        </w:rPr>
        <w:t>element_text</w:t>
      </w:r>
      <w:proofErr w:type="spellEnd"/>
      <w:r w:rsidRPr="001276B8">
        <w:rPr>
          <w:rStyle w:val="code2"/>
        </w:rPr>
        <w:t>(size = 15, face = "bold"),</w:t>
      </w:r>
      <w:proofErr w:type="spellStart"/>
      <w:r w:rsidRPr="001276B8">
        <w:rPr>
          <w:rStyle w:val="code2"/>
        </w:rPr>
        <w:t>legend.key.size</w:t>
      </w:r>
      <w:proofErr w:type="spellEnd"/>
      <w:r w:rsidRPr="001276B8">
        <w:rPr>
          <w:rStyle w:val="code2"/>
        </w:rPr>
        <w:t xml:space="preserve"> = unit(2.5, "lines"))</w:t>
      </w:r>
    </w:p>
    <w:p w14:paraId="68E0DB11"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541079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508D6651" w14:textId="7ACD4C0D" w:rsidR="003914E7"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pPr>
      <w:r w:rsidRPr="001276B8">
        <w:rPr>
          <w:rStyle w:val="code2"/>
        </w:rPr>
        <w:t>print(</w:t>
      </w:r>
      <w:proofErr w:type="spellStart"/>
      <w:r w:rsidRPr="001276B8">
        <w:rPr>
          <w:rStyle w:val="code2"/>
        </w:rPr>
        <w:t>myPlot</w:t>
      </w:r>
      <w:proofErr w:type="spellEnd"/>
      <w:r w:rsidRPr="001276B8">
        <w:rPr>
          <w:rStyle w:val="code2"/>
        </w:rPr>
        <w:t>)</w:t>
      </w:r>
    </w:p>
    <w:p w14:paraId="5B9B18C0" w14:textId="77777777" w:rsidR="003914E7" w:rsidRDefault="003914E7" w:rsidP="003914E7"/>
    <w:p w14:paraId="7F200D95" w14:textId="29E7C6DB" w:rsidR="003914E7" w:rsidRDefault="003914E7" w:rsidP="003914E7">
      <w:r>
        <w:t>Line 5 specifies the effect-size</w:t>
      </w:r>
      <w:r w:rsidR="001276B8">
        <w:t>, 0.05</w:t>
      </w:r>
      <w:r>
        <w:t xml:space="preserve"> in AUC units. Line 7 defines </w:t>
      </w:r>
      <w:proofErr w:type="spellStart"/>
      <w:r w:rsidRPr="00F96BC9">
        <w:rPr>
          <w:rStyle w:val="InLineCode"/>
        </w:rPr>
        <w:t>AzNh</w:t>
      </w:r>
      <w:proofErr w:type="spellEnd"/>
      <w:r>
        <w:t xml:space="preserve"> , an equally spaced </w:t>
      </w:r>
      <w:proofErr w:type="spellStart"/>
      <w:r w:rsidR="001276B8">
        <w:t>Az</w:t>
      </w:r>
      <w:proofErr w:type="spellEnd"/>
      <w:r w:rsidR="001276B8">
        <w:t xml:space="preserve"> null hypothesis </w:t>
      </w:r>
      <w:r>
        <w:t xml:space="preserve">array of length 100 ranging from 0.55 to 1. Line 8 calls function </w:t>
      </w:r>
      <w:proofErr w:type="spellStart"/>
      <w:r w:rsidRPr="00F96BC9">
        <w:rPr>
          <w:rStyle w:val="InLineCode"/>
        </w:rPr>
        <w:t>effectSizeDeePrime</w:t>
      </w:r>
      <w:proofErr w:type="spellEnd"/>
      <w:r w:rsidRPr="00F96BC9">
        <w:rPr>
          <w:rStyle w:val="InLineCode"/>
        </w:rPr>
        <w:t>()</w:t>
      </w:r>
      <w:r>
        <w:t xml:space="preserve"> to convert the specified AUC effect-sizes to </w:t>
      </w:r>
      <w:r w:rsidRPr="00BF7262">
        <w:rPr>
          <w:position w:val="-4"/>
        </w:rPr>
        <w:object w:dxaOrig="280" w:dyaOrig="260" w14:anchorId="1A82F6ED">
          <v:shape id="_x0000_i1053" type="#_x0000_t75" style="width:15pt;height:13pt" o:ole="">
            <v:imagedata r:id="rId115" o:title=""/>
          </v:shape>
          <o:OLEObject Type="Embed" ProgID="Equation.DSMT4" ShapeID="_x0000_i1053" DrawAspect="Content" ObjectID="_1447235261" r:id="rId116"/>
        </w:object>
      </w:r>
      <w:r>
        <w:t xml:space="preserve"> effect-sizes </w:t>
      </w:r>
      <w:proofErr w:type="spellStart"/>
      <w:r w:rsidRPr="00A87B46">
        <w:rPr>
          <w:rStyle w:val="InLineCode"/>
        </w:rPr>
        <w:t>esDp</w:t>
      </w:r>
      <w:proofErr w:type="spellEnd"/>
      <w:r>
        <w:t>. The reader should examine th</w:t>
      </w:r>
      <w:r w:rsidR="001276B8">
        <w:t>e</w:t>
      </w:r>
      <w:r>
        <w:t xml:space="preserve"> code </w:t>
      </w:r>
      <w:r w:rsidR="001276B8">
        <w:t xml:space="preserve">(using the debug abilities of </w:t>
      </w:r>
      <w:r w:rsidR="001276B8" w:rsidRPr="001276B8">
        <w:rPr>
          <w:rStyle w:val="InLineCode"/>
        </w:rPr>
        <w:t>RStudio</w:t>
      </w:r>
      <w:r w:rsidR="001276B8">
        <w:t xml:space="preserve">) </w:t>
      </w:r>
      <w:r>
        <w:t xml:space="preserve">to be convinced that this is indeed what it does. </w:t>
      </w:r>
      <w:r w:rsidRPr="004A3F4C">
        <w:t xml:space="preserve">The </w:t>
      </w:r>
      <w:proofErr w:type="spellStart"/>
      <w:r w:rsidR="007636AF" w:rsidRPr="00A87B46">
        <w:rPr>
          <w:rStyle w:val="InLineCode"/>
        </w:rPr>
        <w:t>esDp</w:t>
      </w:r>
      <w:proofErr w:type="spellEnd"/>
      <w:r w:rsidR="007636AF" w:rsidRPr="004A3F4C">
        <w:t xml:space="preserve"> </w:t>
      </w:r>
      <w:r w:rsidRPr="004A3F4C">
        <w:t xml:space="preserve">array is of shorter length than 100, since some of the AUC values would cause the AH AUC to exceed unity; line 9 discards those values. Line 10 divides the </w:t>
      </w:r>
      <w:r>
        <w:t>effect-size</w:t>
      </w:r>
      <w:r w:rsidRPr="004A3F4C">
        <w:t xml:space="preserve">s in </w:t>
      </w:r>
      <w:r w:rsidRPr="007205DD">
        <w:rPr>
          <w:position w:val="-4"/>
        </w:rPr>
        <w:object w:dxaOrig="280" w:dyaOrig="260" w14:anchorId="2D479A7C">
          <v:shape id="_x0000_i1054" type="#_x0000_t75" style="width:15pt;height:13pt" o:ole="">
            <v:imagedata r:id="rId117" o:title=""/>
          </v:shape>
          <o:OLEObject Type="Embed" ProgID="Equation.DSMT4" ShapeID="_x0000_i1054" DrawAspect="Content" ObjectID="_1447235262" r:id="rId118"/>
        </w:object>
      </w:r>
      <w:r w:rsidRPr="004A3F4C">
        <w:t xml:space="preserve"> units by the baseline </w:t>
      </w:r>
      <w:r w:rsidR="001276B8" w:rsidRPr="001276B8">
        <w:rPr>
          <w:position w:val="-4"/>
        </w:rPr>
        <w:object w:dxaOrig="280" w:dyaOrig="260" w14:anchorId="2EFE419B">
          <v:shape id="_x0000_i1055" type="#_x0000_t75" style="width:15pt;height:13pt" o:ole="">
            <v:imagedata r:id="rId119" o:title=""/>
          </v:shape>
          <o:OLEObject Type="Embed" ProgID="Equation.DSMT4" ShapeID="_x0000_i1055" DrawAspect="Content" ObjectID="_1447235263" r:id="rId120"/>
        </w:object>
      </w:r>
      <w:r w:rsidRPr="004A3F4C">
        <w:t xml:space="preserve"> values, </w:t>
      </w:r>
      <w:r>
        <w:t>and the ratio</w:t>
      </w:r>
      <w:r w:rsidRPr="004A3F4C">
        <w:t xml:space="preserve"> </w:t>
      </w:r>
      <w:proofErr w:type="spellStart"/>
      <w:r w:rsidRPr="004A3F4C">
        <w:rPr>
          <w:rStyle w:val="InLineCode"/>
        </w:rPr>
        <w:t>esAucFixed</w:t>
      </w:r>
      <w:proofErr w:type="spellEnd"/>
      <w:r w:rsidRPr="004A3F4C">
        <w:t xml:space="preserve"> is the quantity plotted as the </w:t>
      </w:r>
      <w:r w:rsidR="001276B8">
        <w:t>heavy</w:t>
      </w:r>
      <w:r w:rsidRPr="004A3F4C">
        <w:t xml:space="preserve"> line</w:t>
      </w:r>
      <w:r w:rsidR="001276B8">
        <w:t xml:space="preserve"> in book </w:t>
      </w:r>
      <w:r w:rsidR="001276B8" w:rsidRPr="001276B8">
        <w:t>Figure 11.4</w:t>
      </w:r>
      <w:r w:rsidR="001276B8">
        <w:t xml:space="preserve"> (a)</w:t>
      </w:r>
      <w:r w:rsidRPr="004A3F4C">
        <w:t>.</w:t>
      </w:r>
      <w:r>
        <w:t xml:space="preserve"> For comparison, the </w:t>
      </w:r>
      <w:r w:rsidR="001276B8">
        <w:t>light</w:t>
      </w:r>
      <w:r>
        <w:t xml:space="preserve"> line shows the constant AUC effect-size that was used in this code.</w:t>
      </w:r>
    </w:p>
    <w:p w14:paraId="53A66C43" w14:textId="77777777" w:rsidR="007636AF" w:rsidRDefault="007636AF" w:rsidP="003914E7"/>
    <w:p w14:paraId="32942114" w14:textId="1BBE9E93" w:rsidR="007636AF" w:rsidRDefault="007636AF" w:rsidP="003914E7">
      <w:r>
        <w:t>Listed below is the code</w:t>
      </w:r>
      <w:r w:rsidRPr="007636AF">
        <w:rPr>
          <w:rStyle w:val="InLineCode"/>
        </w:rPr>
        <w:t xml:space="preserve"> </w:t>
      </w:r>
      <w:proofErr w:type="spellStart"/>
      <w:r w:rsidRPr="007636AF">
        <w:rPr>
          <w:rStyle w:val="InLineCode"/>
        </w:rPr>
        <w:t>mainEffectSizeFixedDpMultiple.R</w:t>
      </w:r>
      <w:proofErr w:type="spellEnd"/>
      <w:r>
        <w:t xml:space="preserve"> to demonstrate the consequence of specifying a fixed effect-size in </w:t>
      </w:r>
      <w:bookmarkStart w:id="10" w:name="OLE_LINK3"/>
      <w:bookmarkStart w:id="11" w:name="OLE_LINK4"/>
      <w:r w:rsidRPr="007636AF">
        <w:rPr>
          <w:position w:val="-4"/>
        </w:rPr>
        <w:object w:dxaOrig="280" w:dyaOrig="260" w14:anchorId="43F17289">
          <v:shape id="_x0000_i3316" type="#_x0000_t75" style="width:14pt;height:13pt" o:ole="">
            <v:imagedata r:id="rId121" o:title=""/>
          </v:shape>
          <o:OLEObject Type="Embed" ProgID="Equation.DSMT4" ShapeID="_x0000_i3316" DrawAspect="Content" ObjectID="_1447235264" r:id="rId122"/>
        </w:object>
      </w:r>
      <w:bookmarkEnd w:id="10"/>
      <w:bookmarkEnd w:id="11"/>
      <w:r>
        <w:t xml:space="preserve"> </w:t>
      </w:r>
      <w:r>
        <w:t xml:space="preserve">units, </w:t>
      </w:r>
      <w:r>
        <w:t xml:space="preserve">expressed as a multiple of the baseline </w:t>
      </w:r>
      <w:r w:rsidRPr="007636AF">
        <w:rPr>
          <w:position w:val="-4"/>
        </w:rPr>
        <w:object w:dxaOrig="280" w:dyaOrig="260" w14:anchorId="37F70D1B">
          <v:shape id="_x0000_i3317" type="#_x0000_t75" style="width:14pt;height:13pt" o:ole="">
            <v:imagedata r:id="rId123" o:title=""/>
          </v:shape>
          <o:OLEObject Type="Embed" ProgID="Equation.DSMT4" ShapeID="_x0000_i3317" DrawAspect="Content" ObjectID="_1447235265" r:id="rId124"/>
        </w:object>
      </w:r>
      <w:r>
        <w:t xml:space="preserve">, </w:t>
      </w:r>
      <w:r>
        <w:t xml:space="preserve">0.2 in the code, </w:t>
      </w:r>
      <w:r>
        <w:t xml:space="preserve">on the implied increase in </w:t>
      </w:r>
      <w:r>
        <w:t>AUC</w:t>
      </w:r>
      <w:r>
        <w:t xml:space="preserve"> to achieve that effect-size.</w:t>
      </w:r>
    </w:p>
    <w:p w14:paraId="0BB5F86E" w14:textId="602FE6A3" w:rsidR="003914E7" w:rsidRDefault="008C13DF" w:rsidP="003914E7">
      <w:pPr>
        <w:pStyle w:val="Heading3"/>
      </w:pPr>
      <w:r>
        <w:rPr>
          <w:szCs w:val="22"/>
        </w:rPr>
        <w:t>Online Appendix 11.</w:t>
      </w:r>
      <w:r w:rsidR="003A1825">
        <w:rPr>
          <w:szCs w:val="22"/>
        </w:rPr>
        <w:t>E</w:t>
      </w:r>
      <w:r>
        <w:rPr>
          <w:szCs w:val="22"/>
        </w:rPr>
        <w:t>.2</w:t>
      </w:r>
      <w:r w:rsidR="003914E7">
        <w:t>: Code Listing</w:t>
      </w:r>
    </w:p>
    <w:p w14:paraId="7ADD7C3A"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rm</w:t>
      </w:r>
      <w:proofErr w:type="spellEnd"/>
      <w:r w:rsidRPr="001276B8">
        <w:rPr>
          <w:rStyle w:val="code2"/>
        </w:rPr>
        <w:t xml:space="preserve">(list = </w:t>
      </w:r>
      <w:proofErr w:type="spellStart"/>
      <w:r w:rsidRPr="001276B8">
        <w:rPr>
          <w:rStyle w:val="code2"/>
        </w:rPr>
        <w:t>ls</w:t>
      </w:r>
      <w:proofErr w:type="spellEnd"/>
      <w:r w:rsidRPr="001276B8">
        <w:rPr>
          <w:rStyle w:val="code2"/>
        </w:rPr>
        <w:t>()) #</w:t>
      </w:r>
      <w:proofErr w:type="spellStart"/>
      <w:r w:rsidRPr="001276B8">
        <w:rPr>
          <w:rStyle w:val="code2"/>
        </w:rPr>
        <w:t>mainEffectSizeFixedDpMultiple.R</w:t>
      </w:r>
      <w:proofErr w:type="spellEnd"/>
    </w:p>
    <w:p w14:paraId="1DF3BCAD"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source("</w:t>
      </w:r>
      <w:proofErr w:type="spellStart"/>
      <w:r w:rsidRPr="001276B8">
        <w:rPr>
          <w:rStyle w:val="code2"/>
        </w:rPr>
        <w:t>AzDeePrimeTransformations.R</w:t>
      </w:r>
      <w:proofErr w:type="spellEnd"/>
      <w:r w:rsidRPr="001276B8">
        <w:rPr>
          <w:rStyle w:val="code2"/>
        </w:rPr>
        <w:t>")</w:t>
      </w:r>
    </w:p>
    <w:p w14:paraId="2A99F936"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require(ggplot2)</w:t>
      </w:r>
    </w:p>
    <w:p w14:paraId="6FFA6794"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464863C"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nBins</w:t>
      </w:r>
      <w:proofErr w:type="spellEnd"/>
      <w:r w:rsidRPr="001276B8">
        <w:rPr>
          <w:rStyle w:val="code2"/>
        </w:rPr>
        <w:t xml:space="preserve"> &lt;- 100</w:t>
      </w:r>
    </w:p>
    <w:p w14:paraId="4F7E942C"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dpMultiple</w:t>
      </w:r>
      <w:proofErr w:type="spellEnd"/>
      <w:r w:rsidRPr="001276B8">
        <w:rPr>
          <w:rStyle w:val="code2"/>
        </w:rPr>
        <w:t xml:space="preserve"> = 0.2</w:t>
      </w:r>
    </w:p>
    <w:p w14:paraId="460736DF"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azNh</w:t>
      </w:r>
      <w:proofErr w:type="spellEnd"/>
      <w:r w:rsidRPr="001276B8">
        <w:rPr>
          <w:rStyle w:val="code2"/>
        </w:rPr>
        <w:t xml:space="preserve">  &lt;-  </w:t>
      </w:r>
      <w:proofErr w:type="spellStart"/>
      <w:r w:rsidRPr="001276B8">
        <w:rPr>
          <w:rStyle w:val="code2"/>
        </w:rPr>
        <w:t>seq</w:t>
      </w:r>
      <w:proofErr w:type="spellEnd"/>
      <w:r w:rsidRPr="001276B8">
        <w:rPr>
          <w:rStyle w:val="code2"/>
        </w:rPr>
        <w:t xml:space="preserve">(0.55,0.99,length.out = </w:t>
      </w:r>
      <w:proofErr w:type="spellStart"/>
      <w:r w:rsidRPr="001276B8">
        <w:rPr>
          <w:rStyle w:val="code2"/>
        </w:rPr>
        <w:t>nBins</w:t>
      </w:r>
      <w:proofErr w:type="spellEnd"/>
      <w:r w:rsidRPr="001276B8">
        <w:rPr>
          <w:rStyle w:val="code2"/>
        </w:rPr>
        <w:t>)</w:t>
      </w:r>
    </w:p>
    <w:p w14:paraId="1DD0EF84"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dpAH</w:t>
      </w:r>
      <w:proofErr w:type="spellEnd"/>
      <w:r w:rsidRPr="001276B8">
        <w:rPr>
          <w:rStyle w:val="code2"/>
        </w:rPr>
        <w:t xml:space="preserve"> &lt;- </w:t>
      </w:r>
      <w:proofErr w:type="spellStart"/>
      <w:r w:rsidRPr="001276B8">
        <w:rPr>
          <w:rStyle w:val="code2"/>
        </w:rPr>
        <w:t>azToDeePrime</w:t>
      </w:r>
      <w:proofErr w:type="spellEnd"/>
      <w:r w:rsidRPr="001276B8">
        <w:rPr>
          <w:rStyle w:val="code2"/>
        </w:rPr>
        <w:t>(</w:t>
      </w:r>
      <w:proofErr w:type="spellStart"/>
      <w:r w:rsidRPr="001276B8">
        <w:rPr>
          <w:rStyle w:val="code2"/>
        </w:rPr>
        <w:t>azNh</w:t>
      </w:r>
      <w:proofErr w:type="spellEnd"/>
      <w:r w:rsidRPr="001276B8">
        <w:rPr>
          <w:rStyle w:val="code2"/>
        </w:rPr>
        <w:t xml:space="preserve">) * (1 + </w:t>
      </w:r>
      <w:proofErr w:type="spellStart"/>
      <w:r w:rsidRPr="001276B8">
        <w:rPr>
          <w:rStyle w:val="code2"/>
        </w:rPr>
        <w:t>dpMultiple</w:t>
      </w:r>
      <w:proofErr w:type="spellEnd"/>
      <w:r w:rsidRPr="001276B8">
        <w:rPr>
          <w:rStyle w:val="code2"/>
        </w:rPr>
        <w:t>)</w:t>
      </w:r>
    </w:p>
    <w:p w14:paraId="73816102"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azAh</w:t>
      </w:r>
      <w:proofErr w:type="spellEnd"/>
      <w:r w:rsidRPr="001276B8">
        <w:rPr>
          <w:rStyle w:val="code2"/>
        </w:rPr>
        <w:t xml:space="preserve"> &lt;-  </w:t>
      </w:r>
      <w:proofErr w:type="spellStart"/>
      <w:r w:rsidRPr="001276B8">
        <w:rPr>
          <w:rStyle w:val="code2"/>
        </w:rPr>
        <w:t>deePrimeToAz</w:t>
      </w:r>
      <w:proofErr w:type="spellEnd"/>
      <w:r w:rsidRPr="001276B8">
        <w:rPr>
          <w:rStyle w:val="code2"/>
        </w:rPr>
        <w:t>(</w:t>
      </w:r>
      <w:proofErr w:type="spellStart"/>
      <w:r w:rsidRPr="001276B8">
        <w:rPr>
          <w:rStyle w:val="code2"/>
        </w:rPr>
        <w:t>dpAH</w:t>
      </w:r>
      <w:proofErr w:type="spellEnd"/>
      <w:r w:rsidRPr="001276B8">
        <w:rPr>
          <w:rStyle w:val="code2"/>
        </w:rPr>
        <w:t>)</w:t>
      </w:r>
    </w:p>
    <w:p w14:paraId="4573838F"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esAz</w:t>
      </w:r>
      <w:proofErr w:type="spellEnd"/>
      <w:r w:rsidRPr="001276B8">
        <w:rPr>
          <w:rStyle w:val="code2"/>
        </w:rPr>
        <w:t xml:space="preserve"> &lt;- </w:t>
      </w:r>
      <w:proofErr w:type="spellStart"/>
      <w:r w:rsidRPr="001276B8">
        <w:rPr>
          <w:rStyle w:val="code2"/>
        </w:rPr>
        <w:t>azAh</w:t>
      </w:r>
      <w:proofErr w:type="spellEnd"/>
      <w:r w:rsidRPr="001276B8">
        <w:rPr>
          <w:rStyle w:val="code2"/>
        </w:rPr>
        <w:t xml:space="preserve"> - </w:t>
      </w:r>
      <w:proofErr w:type="spellStart"/>
      <w:r w:rsidRPr="001276B8">
        <w:rPr>
          <w:rStyle w:val="code2"/>
        </w:rPr>
        <w:t>azNh</w:t>
      </w:r>
      <w:proofErr w:type="spellEnd"/>
    </w:p>
    <w:p w14:paraId="7B8AEC46"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ConstDpPlot</w:t>
      </w:r>
      <w:proofErr w:type="spellEnd"/>
      <w:r w:rsidRPr="001276B8">
        <w:rPr>
          <w:rStyle w:val="code2"/>
        </w:rPr>
        <w:t xml:space="preserve">  &lt;-  rep(</w:t>
      </w:r>
      <w:proofErr w:type="spellStart"/>
      <w:r w:rsidRPr="001276B8">
        <w:rPr>
          <w:rStyle w:val="code2"/>
        </w:rPr>
        <w:t>dpMultiple</w:t>
      </w:r>
      <w:proofErr w:type="spellEnd"/>
      <w:r w:rsidRPr="001276B8">
        <w:rPr>
          <w:rStyle w:val="code2"/>
        </w:rPr>
        <w:t xml:space="preserve">, </w:t>
      </w:r>
      <w:proofErr w:type="spellStart"/>
      <w:r w:rsidRPr="001276B8">
        <w:rPr>
          <w:rStyle w:val="code2"/>
        </w:rPr>
        <w:t>length.out</w:t>
      </w:r>
      <w:proofErr w:type="spellEnd"/>
      <w:r w:rsidRPr="001276B8">
        <w:rPr>
          <w:rStyle w:val="code2"/>
        </w:rPr>
        <w:t xml:space="preserve"> = </w:t>
      </w:r>
      <w:proofErr w:type="spellStart"/>
      <w:r w:rsidRPr="001276B8">
        <w:rPr>
          <w:rStyle w:val="code2"/>
        </w:rPr>
        <w:t>nBins</w:t>
      </w:r>
      <w:proofErr w:type="spellEnd"/>
      <w:r w:rsidRPr="001276B8">
        <w:rPr>
          <w:rStyle w:val="code2"/>
        </w:rPr>
        <w:t>)</w:t>
      </w:r>
    </w:p>
    <w:p w14:paraId="1B9725C7"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1276B8">
        <w:rPr>
          <w:rStyle w:val="code2"/>
        </w:rPr>
        <w:t>df</w:t>
      </w:r>
      <w:proofErr w:type="spellEnd"/>
      <w:proofErr w:type="gramEnd"/>
      <w:r w:rsidRPr="001276B8">
        <w:rPr>
          <w:rStyle w:val="code2"/>
        </w:rPr>
        <w:t xml:space="preserve"> &lt;- </w:t>
      </w:r>
      <w:proofErr w:type="spellStart"/>
      <w:r w:rsidRPr="001276B8">
        <w:rPr>
          <w:rStyle w:val="code2"/>
        </w:rPr>
        <w:t>data.frame</w:t>
      </w:r>
      <w:proofErr w:type="spellEnd"/>
      <w:r w:rsidRPr="001276B8">
        <w:rPr>
          <w:rStyle w:val="code2"/>
        </w:rPr>
        <w:t>(</w:t>
      </w:r>
      <w:proofErr w:type="spellStart"/>
      <w:r w:rsidRPr="001276B8">
        <w:rPr>
          <w:rStyle w:val="code2"/>
        </w:rPr>
        <w:t>Az</w:t>
      </w:r>
      <w:proofErr w:type="spellEnd"/>
      <w:r w:rsidRPr="001276B8">
        <w:rPr>
          <w:rStyle w:val="code2"/>
        </w:rPr>
        <w:t xml:space="preserve"> = c(</w:t>
      </w:r>
      <w:proofErr w:type="spellStart"/>
      <w:r w:rsidRPr="001276B8">
        <w:rPr>
          <w:rStyle w:val="code2"/>
        </w:rPr>
        <w:t>azNh</w:t>
      </w:r>
      <w:proofErr w:type="spellEnd"/>
      <w:r w:rsidRPr="001276B8">
        <w:rPr>
          <w:rStyle w:val="code2"/>
        </w:rPr>
        <w:t xml:space="preserve">, </w:t>
      </w:r>
      <w:proofErr w:type="spellStart"/>
      <w:r w:rsidRPr="001276B8">
        <w:rPr>
          <w:rStyle w:val="code2"/>
        </w:rPr>
        <w:t>azNh</w:t>
      </w:r>
      <w:proofErr w:type="spellEnd"/>
      <w:r w:rsidRPr="001276B8">
        <w:rPr>
          <w:rStyle w:val="code2"/>
        </w:rPr>
        <w:t>),</w:t>
      </w:r>
      <w:proofErr w:type="spellStart"/>
      <w:r w:rsidRPr="001276B8">
        <w:rPr>
          <w:rStyle w:val="code2"/>
        </w:rPr>
        <w:t>esAuc</w:t>
      </w:r>
      <w:proofErr w:type="spellEnd"/>
      <w:r w:rsidRPr="001276B8">
        <w:rPr>
          <w:rStyle w:val="code2"/>
        </w:rPr>
        <w:t xml:space="preserve"> = c(</w:t>
      </w:r>
      <w:proofErr w:type="spellStart"/>
      <w:r w:rsidRPr="001276B8">
        <w:rPr>
          <w:rStyle w:val="code2"/>
        </w:rPr>
        <w:t>esAz</w:t>
      </w:r>
      <w:proofErr w:type="spellEnd"/>
      <w:r w:rsidRPr="001276B8">
        <w:rPr>
          <w:rStyle w:val="code2"/>
        </w:rPr>
        <w:t xml:space="preserve">, </w:t>
      </w:r>
      <w:proofErr w:type="spellStart"/>
      <w:r w:rsidRPr="001276B8">
        <w:rPr>
          <w:rStyle w:val="code2"/>
        </w:rPr>
        <w:t>ConstDpPlot</w:t>
      </w:r>
      <w:proofErr w:type="spellEnd"/>
      <w:r w:rsidRPr="001276B8">
        <w:rPr>
          <w:rStyle w:val="code2"/>
        </w:rPr>
        <w:t xml:space="preserve">), </w:t>
      </w:r>
    </w:p>
    <w:p w14:paraId="10910FF3"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truth = c(rep('</w:t>
      </w:r>
      <w:proofErr w:type="spellStart"/>
      <w:r w:rsidRPr="001276B8">
        <w:rPr>
          <w:rStyle w:val="code2"/>
        </w:rPr>
        <w:t>Az</w:t>
      </w:r>
      <w:proofErr w:type="spellEnd"/>
      <w:r w:rsidRPr="001276B8">
        <w:rPr>
          <w:rStyle w:val="code2"/>
        </w:rPr>
        <w:t xml:space="preserve"> ES for fixed </w:t>
      </w:r>
      <w:proofErr w:type="spellStart"/>
      <w:proofErr w:type="gramStart"/>
      <w:r w:rsidRPr="001276B8">
        <w:rPr>
          <w:rStyle w:val="code2"/>
        </w:rPr>
        <w:t>dp</w:t>
      </w:r>
      <w:proofErr w:type="spellEnd"/>
      <w:proofErr w:type="gramEnd"/>
      <w:r w:rsidRPr="001276B8">
        <w:rPr>
          <w:rStyle w:val="code2"/>
        </w:rPr>
        <w:t xml:space="preserve"> ES', length(</w:t>
      </w:r>
      <w:proofErr w:type="spellStart"/>
      <w:r w:rsidRPr="001276B8">
        <w:rPr>
          <w:rStyle w:val="code2"/>
        </w:rPr>
        <w:t>azNh</w:t>
      </w:r>
      <w:proofErr w:type="spellEnd"/>
      <w:r w:rsidRPr="001276B8">
        <w:rPr>
          <w:rStyle w:val="code2"/>
        </w:rPr>
        <w:t xml:space="preserve">)), rep('ES: </w:t>
      </w:r>
      <w:proofErr w:type="spellStart"/>
      <w:r w:rsidRPr="001276B8">
        <w:rPr>
          <w:rStyle w:val="code2"/>
        </w:rPr>
        <w:t>dp</w:t>
      </w:r>
      <w:proofErr w:type="spellEnd"/>
      <w:r w:rsidRPr="001276B8">
        <w:rPr>
          <w:rStyle w:val="code2"/>
        </w:rPr>
        <w:t xml:space="preserve"> multiplier', length(</w:t>
      </w:r>
      <w:proofErr w:type="spellStart"/>
      <w:r w:rsidRPr="001276B8">
        <w:rPr>
          <w:rStyle w:val="code2"/>
        </w:rPr>
        <w:t>azNh</w:t>
      </w:r>
      <w:proofErr w:type="spellEnd"/>
      <w:r w:rsidRPr="001276B8">
        <w:rPr>
          <w:rStyle w:val="code2"/>
        </w:rPr>
        <w:t>))))</w:t>
      </w:r>
    </w:p>
    <w:p w14:paraId="281D89C9"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03BB9D1"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1276B8">
        <w:rPr>
          <w:rStyle w:val="code2"/>
        </w:rPr>
        <w:t>myPlot</w:t>
      </w:r>
      <w:proofErr w:type="spellEnd"/>
      <w:r w:rsidRPr="001276B8">
        <w:rPr>
          <w:rStyle w:val="code2"/>
        </w:rPr>
        <w:t xml:space="preserve"> &lt;- </w:t>
      </w:r>
      <w:proofErr w:type="spellStart"/>
      <w:r w:rsidRPr="001276B8">
        <w:rPr>
          <w:rStyle w:val="code2"/>
        </w:rPr>
        <w:t>ggplot</w:t>
      </w:r>
      <w:proofErr w:type="spellEnd"/>
      <w:r w:rsidRPr="001276B8">
        <w:rPr>
          <w:rStyle w:val="code2"/>
        </w:rPr>
        <w:t>(</w:t>
      </w:r>
      <w:proofErr w:type="spellStart"/>
      <w:r w:rsidRPr="001276B8">
        <w:rPr>
          <w:rStyle w:val="code2"/>
        </w:rPr>
        <w:t>df</w:t>
      </w:r>
      <w:proofErr w:type="spellEnd"/>
      <w:r w:rsidRPr="001276B8">
        <w:rPr>
          <w:rStyle w:val="code2"/>
        </w:rPr>
        <w:t xml:space="preserve">, </w:t>
      </w:r>
      <w:proofErr w:type="spellStart"/>
      <w:r w:rsidRPr="001276B8">
        <w:rPr>
          <w:rStyle w:val="code2"/>
        </w:rPr>
        <w:t>aes</w:t>
      </w:r>
      <w:proofErr w:type="spellEnd"/>
      <w:r w:rsidRPr="001276B8">
        <w:rPr>
          <w:rStyle w:val="code2"/>
        </w:rPr>
        <w:t xml:space="preserve">(x = </w:t>
      </w:r>
      <w:proofErr w:type="spellStart"/>
      <w:r w:rsidRPr="001276B8">
        <w:rPr>
          <w:rStyle w:val="code2"/>
        </w:rPr>
        <w:t>Az</w:t>
      </w:r>
      <w:proofErr w:type="spellEnd"/>
      <w:r w:rsidRPr="001276B8">
        <w:rPr>
          <w:rStyle w:val="code2"/>
        </w:rPr>
        <w:t xml:space="preserve">, y = </w:t>
      </w:r>
      <w:proofErr w:type="spellStart"/>
      <w:r w:rsidRPr="001276B8">
        <w:rPr>
          <w:rStyle w:val="code2"/>
        </w:rPr>
        <w:t>esAuc</w:t>
      </w:r>
      <w:proofErr w:type="spellEnd"/>
      <w:r w:rsidRPr="001276B8">
        <w:rPr>
          <w:rStyle w:val="code2"/>
        </w:rPr>
        <w:t xml:space="preserve">, color = truth)) + </w:t>
      </w:r>
    </w:p>
    <w:p w14:paraId="5E543993"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geom_line</w:t>
      </w:r>
      <w:proofErr w:type="spellEnd"/>
      <w:r w:rsidRPr="001276B8">
        <w:rPr>
          <w:rStyle w:val="code2"/>
        </w:rPr>
        <w:t>(size = 1) +</w:t>
      </w:r>
    </w:p>
    <w:p w14:paraId="6031B483"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scale_colour_manual</w:t>
      </w:r>
      <w:proofErr w:type="spellEnd"/>
      <w:r w:rsidRPr="001276B8">
        <w:rPr>
          <w:rStyle w:val="code2"/>
        </w:rPr>
        <w:t>(values=c("black","</w:t>
      </w:r>
      <w:proofErr w:type="spellStart"/>
      <w:r w:rsidRPr="001276B8">
        <w:rPr>
          <w:rStyle w:val="code2"/>
        </w:rPr>
        <w:t>darkgrey</w:t>
      </w:r>
      <w:proofErr w:type="spellEnd"/>
      <w:r w:rsidRPr="001276B8">
        <w:rPr>
          <w:rStyle w:val="code2"/>
        </w:rPr>
        <w:t xml:space="preserve">")) + </w:t>
      </w:r>
    </w:p>
    <w:p w14:paraId="6DE6E5F2"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theme(</w:t>
      </w:r>
      <w:proofErr w:type="spellStart"/>
      <w:r w:rsidRPr="001276B8">
        <w:rPr>
          <w:rStyle w:val="code2"/>
        </w:rPr>
        <w:t>legend.title</w:t>
      </w:r>
      <w:proofErr w:type="spellEnd"/>
      <w:r w:rsidRPr="001276B8">
        <w:rPr>
          <w:rStyle w:val="code2"/>
        </w:rPr>
        <w:t xml:space="preserve"> = </w:t>
      </w:r>
      <w:proofErr w:type="spellStart"/>
      <w:r w:rsidRPr="001276B8">
        <w:rPr>
          <w:rStyle w:val="code2"/>
        </w:rPr>
        <w:t>element_blank</w:t>
      </w:r>
      <w:proofErr w:type="spellEnd"/>
      <w:r w:rsidRPr="001276B8">
        <w:rPr>
          <w:rStyle w:val="code2"/>
        </w:rPr>
        <w:t xml:space="preserve">(), </w:t>
      </w:r>
      <w:proofErr w:type="spellStart"/>
      <w:r w:rsidRPr="001276B8">
        <w:rPr>
          <w:rStyle w:val="code2"/>
        </w:rPr>
        <w:t>legend.position</w:t>
      </w:r>
      <w:proofErr w:type="spellEnd"/>
      <w:r w:rsidRPr="001276B8">
        <w:rPr>
          <w:rStyle w:val="code2"/>
        </w:rPr>
        <w:t xml:space="preserve"> = c(0.52, 0.7)) +</w:t>
      </w:r>
    </w:p>
    <w:p w14:paraId="4E106562"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theme(</w:t>
      </w:r>
      <w:proofErr w:type="spellStart"/>
      <w:r w:rsidRPr="001276B8">
        <w:rPr>
          <w:rStyle w:val="code2"/>
        </w:rPr>
        <w:t>axis.title.x</w:t>
      </w:r>
      <w:proofErr w:type="spellEnd"/>
      <w:r w:rsidRPr="001276B8">
        <w:rPr>
          <w:rStyle w:val="code2"/>
        </w:rPr>
        <w:t xml:space="preserve"> = </w:t>
      </w:r>
      <w:proofErr w:type="spellStart"/>
      <w:r w:rsidRPr="001276B8">
        <w:rPr>
          <w:rStyle w:val="code2"/>
        </w:rPr>
        <w:t>element_text</w:t>
      </w:r>
      <w:proofErr w:type="spellEnd"/>
      <w:r w:rsidRPr="001276B8">
        <w:rPr>
          <w:rStyle w:val="code2"/>
        </w:rPr>
        <w:t>(size = 30,face="bold"),</w:t>
      </w:r>
    </w:p>
    <w:p w14:paraId="660E2CCD"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w:t>
      </w:r>
      <w:proofErr w:type="spellStart"/>
      <w:r w:rsidRPr="001276B8">
        <w:rPr>
          <w:rStyle w:val="code2"/>
        </w:rPr>
        <w:t>axis.title.y</w:t>
      </w:r>
      <w:proofErr w:type="spellEnd"/>
      <w:r w:rsidRPr="001276B8">
        <w:rPr>
          <w:rStyle w:val="code2"/>
        </w:rPr>
        <w:t xml:space="preserve"> = </w:t>
      </w:r>
      <w:proofErr w:type="spellStart"/>
      <w:r w:rsidRPr="001276B8">
        <w:rPr>
          <w:rStyle w:val="code2"/>
        </w:rPr>
        <w:t>element_text</w:t>
      </w:r>
      <w:proofErr w:type="spellEnd"/>
      <w:r w:rsidRPr="001276B8">
        <w:rPr>
          <w:rStyle w:val="code2"/>
        </w:rPr>
        <w:t>(size = 30,face="bold")) +</w:t>
      </w:r>
    </w:p>
    <w:p w14:paraId="48D9AA42"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276B8">
        <w:rPr>
          <w:rStyle w:val="code2"/>
        </w:rPr>
        <w:t xml:space="preserve">  theme(</w:t>
      </w:r>
      <w:proofErr w:type="spellStart"/>
      <w:r w:rsidRPr="001276B8">
        <w:rPr>
          <w:rStyle w:val="code2"/>
        </w:rPr>
        <w:t>legend.text</w:t>
      </w:r>
      <w:proofErr w:type="spellEnd"/>
      <w:r w:rsidRPr="001276B8">
        <w:rPr>
          <w:rStyle w:val="code2"/>
        </w:rPr>
        <w:t xml:space="preserve"> = </w:t>
      </w:r>
      <w:proofErr w:type="spellStart"/>
      <w:r w:rsidRPr="001276B8">
        <w:rPr>
          <w:rStyle w:val="code2"/>
        </w:rPr>
        <w:t>element_text</w:t>
      </w:r>
      <w:proofErr w:type="spellEnd"/>
      <w:r w:rsidRPr="001276B8">
        <w:rPr>
          <w:rStyle w:val="code2"/>
        </w:rPr>
        <w:t>(size = 15, face = "bold"),</w:t>
      </w:r>
      <w:proofErr w:type="spellStart"/>
      <w:r w:rsidRPr="001276B8">
        <w:rPr>
          <w:rStyle w:val="code2"/>
        </w:rPr>
        <w:t>legend.key.size</w:t>
      </w:r>
      <w:proofErr w:type="spellEnd"/>
      <w:r w:rsidRPr="001276B8">
        <w:rPr>
          <w:rStyle w:val="code2"/>
        </w:rPr>
        <w:t xml:space="preserve"> = unit(2.5, "lines"))</w:t>
      </w:r>
    </w:p>
    <w:p w14:paraId="6165947E" w14:textId="77777777" w:rsidR="001276B8" w:rsidRPr="001276B8"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D51D434" w14:textId="10FEA2E8" w:rsidR="003914E7" w:rsidRDefault="001276B8" w:rsidP="001276B8">
      <w:pPr>
        <w:pBdr>
          <w:top w:val="single" w:sz="4" w:space="1" w:color="auto" w:shadow="1"/>
          <w:left w:val="single" w:sz="4" w:space="4" w:color="auto" w:shadow="1"/>
          <w:bottom w:val="single" w:sz="4" w:space="1" w:color="auto" w:shadow="1"/>
          <w:right w:val="single" w:sz="4" w:space="4" w:color="auto" w:shadow="1"/>
        </w:pBdr>
        <w:shd w:val="clear" w:color="auto" w:fill="E0E0E0"/>
      </w:pPr>
      <w:r w:rsidRPr="001276B8">
        <w:rPr>
          <w:rStyle w:val="code2"/>
        </w:rPr>
        <w:t>print(</w:t>
      </w:r>
      <w:proofErr w:type="spellStart"/>
      <w:r w:rsidRPr="001276B8">
        <w:rPr>
          <w:rStyle w:val="code2"/>
        </w:rPr>
        <w:t>myPlot</w:t>
      </w:r>
      <w:proofErr w:type="spellEnd"/>
      <w:r w:rsidRPr="001276B8">
        <w:rPr>
          <w:rStyle w:val="code2"/>
        </w:rPr>
        <w:t>)</w:t>
      </w:r>
    </w:p>
    <w:p w14:paraId="6746964C" w14:textId="77777777" w:rsidR="003914E7" w:rsidRDefault="003914E7" w:rsidP="003914E7"/>
    <w:p w14:paraId="1A00BF6C" w14:textId="3E9D25FE" w:rsidR="003914E7" w:rsidRDefault="003914E7" w:rsidP="00BD4784">
      <w:pPr>
        <w:pStyle w:val="BoxEmphasis"/>
      </w:pPr>
      <w:r>
        <w:t xml:space="preserve">Line 6 specifies a fixed effect-size </w:t>
      </w:r>
      <w:r w:rsidR="001276B8">
        <w:t xml:space="preserve">0.2 </w:t>
      </w:r>
      <w:r>
        <w:t xml:space="preserve">as a multiple of </w:t>
      </w:r>
      <w:r w:rsidRPr="00BF7262">
        <w:rPr>
          <w:position w:val="-4"/>
        </w:rPr>
        <w:object w:dxaOrig="280" w:dyaOrig="260" w14:anchorId="6B279C21">
          <v:shape id="_x0000_i1056" type="#_x0000_t75" style="width:15pt;height:13pt" o:ole="">
            <v:imagedata r:id="rId125" o:title=""/>
          </v:shape>
          <o:OLEObject Type="Embed" ProgID="Equation.DSMT4" ShapeID="_x0000_i1056" DrawAspect="Content" ObjectID="_1447235266" r:id="rId126"/>
        </w:object>
      </w:r>
      <w:r>
        <w:t xml:space="preserve">. Three values are used, 0.02, 0.04 and 0.06. Line 8 uses the function </w:t>
      </w:r>
      <w:proofErr w:type="spellStart"/>
      <w:r w:rsidRPr="00EB7951">
        <w:rPr>
          <w:rStyle w:val="InLineCode"/>
        </w:rPr>
        <w:t>azToDeePrime</w:t>
      </w:r>
      <w:proofErr w:type="spellEnd"/>
      <w:r w:rsidRPr="00F96BC9">
        <w:rPr>
          <w:rStyle w:val="InLineCode"/>
        </w:rPr>
        <w:t>()</w:t>
      </w:r>
      <w:r>
        <w:t xml:space="preserve"> to convert the specified NH AUC effect-sizes to </w:t>
      </w:r>
      <w:r w:rsidRPr="00BF7262">
        <w:rPr>
          <w:position w:val="-4"/>
        </w:rPr>
        <w:object w:dxaOrig="280" w:dyaOrig="260" w14:anchorId="699D84C0">
          <v:shape id="_x0000_i1057" type="#_x0000_t75" style="width:15pt;height:13pt" o:ole="">
            <v:imagedata r:id="rId127" o:title=""/>
          </v:shape>
          <o:OLEObject Type="Embed" ProgID="Equation.DSMT4" ShapeID="_x0000_i1057" DrawAspect="Content" ObjectID="_1447235267" r:id="rId128"/>
        </w:object>
      </w:r>
      <w:r>
        <w:t xml:space="preserve"> effect-sizes and multiplies the results by</w:t>
      </w:r>
      <w:r w:rsidRPr="00BF7262">
        <w:rPr>
          <w:position w:val="-4"/>
        </w:rPr>
        <w:object w:dxaOrig="580" w:dyaOrig="260" w14:anchorId="5AFAAB6A">
          <v:shape id="_x0000_i1058" type="#_x0000_t75" style="width:29pt;height:13pt" o:ole="">
            <v:imagedata r:id="rId129" o:title=""/>
          </v:shape>
          <o:OLEObject Type="Embed" ProgID="Equation.DSMT4" ShapeID="_x0000_i1058" DrawAspect="Content" ObjectID="_1447235268" r:id="rId130"/>
        </w:object>
      </w:r>
      <w:r>
        <w:t xml:space="preserve"> </w:t>
      </w:r>
      <w:r w:rsidRPr="00EB7951">
        <w:t>to</w:t>
      </w:r>
      <w:r>
        <w:t xml:space="preserve">  get </w:t>
      </w:r>
      <w:proofErr w:type="spellStart"/>
      <w:r>
        <w:rPr>
          <w:rStyle w:val="InLineCode"/>
        </w:rPr>
        <w:t>dpAH</w:t>
      </w:r>
      <w:proofErr w:type="spellEnd"/>
      <w:r>
        <w:t xml:space="preserve">. Line 9 and 10 converts this array to an array of effect-sizes in AUC units, </w:t>
      </w:r>
      <w:proofErr w:type="spellStart"/>
      <w:r w:rsidRPr="00EB7951">
        <w:rPr>
          <w:rStyle w:val="InLineCode"/>
        </w:rPr>
        <w:t>esAz</w:t>
      </w:r>
      <w:proofErr w:type="spellEnd"/>
      <w:r>
        <w:t xml:space="preserve">, which is plotted as the </w:t>
      </w:r>
      <w:r w:rsidR="001276B8">
        <w:t>heavy</w:t>
      </w:r>
      <w:r>
        <w:t xml:space="preserve"> line in </w:t>
      </w:r>
      <w:r w:rsidR="001276B8">
        <w:t>book Figure 11.4 (b - d)</w:t>
      </w:r>
      <w:r>
        <w:t xml:space="preserve">. For comparison, the </w:t>
      </w:r>
      <w:r w:rsidR="001276B8">
        <w:t>light</w:t>
      </w:r>
      <w:r>
        <w:t xml:space="preserve"> line shows the constant </w:t>
      </w:r>
      <w:r w:rsidRPr="00BF7262">
        <w:rPr>
          <w:position w:val="-4"/>
        </w:rPr>
        <w:object w:dxaOrig="280" w:dyaOrig="260" w14:anchorId="5D8EF066">
          <v:shape id="_x0000_i1059" type="#_x0000_t75" style="width:15pt;height:13pt" o:ole="">
            <v:imagedata r:id="rId131" o:title=""/>
          </v:shape>
          <o:OLEObject Type="Embed" ProgID="Equation.DSMT4" ShapeID="_x0000_i1059" DrawAspect="Content" ObjectID="_1447235269" r:id="rId132"/>
        </w:object>
      </w:r>
      <w:r>
        <w:t xml:space="preserve"> effect-size that was used in this code.</w:t>
      </w:r>
    </w:p>
    <w:p w14:paraId="20488E2C" w14:textId="77777777" w:rsidR="003914E7" w:rsidRDefault="003914E7" w:rsidP="00801B15"/>
    <w:p w14:paraId="02987B01" w14:textId="7DEBFBFA" w:rsidR="005065CE" w:rsidRDefault="001276B8" w:rsidP="005065CE">
      <w:pPr>
        <w:pStyle w:val="Heading1"/>
      </w:pPr>
      <w:bookmarkStart w:id="12" w:name="_GoBack"/>
      <w:bookmarkEnd w:id="12"/>
      <w:r>
        <w:rPr>
          <w:szCs w:val="22"/>
        </w:rPr>
        <w:t xml:space="preserve">Online Appendix </w:t>
      </w:r>
      <w:r w:rsidR="005065CE">
        <w:t>11.</w:t>
      </w:r>
      <w:r w:rsidR="003A1825">
        <w:t>F</w:t>
      </w:r>
      <w:r w:rsidR="005065CE">
        <w:t>: Details of the sample size estimation process</w:t>
      </w:r>
    </w:p>
    <w:p w14:paraId="4E6A2BBE" w14:textId="77777777" w:rsidR="006A7EBB" w:rsidRDefault="005065CE" w:rsidP="005065CE">
      <w:r>
        <w:t xml:space="preserve">In the examples shown above, the details of the sample size estimation procedure were "cloaked" in an </w:t>
      </w:r>
      <w:r w:rsidRPr="00E80CBA">
        <w:rPr>
          <w:rStyle w:val="InLineCode"/>
        </w:rPr>
        <w:t>RJafroc</w:t>
      </w:r>
      <w:r>
        <w:t xml:space="preserve"> function. The file </w:t>
      </w:r>
      <w:bookmarkStart w:id="13" w:name="OLE_LINK1"/>
      <w:bookmarkStart w:id="14" w:name="OLE_LINK2"/>
      <w:proofErr w:type="spellStart"/>
      <w:r w:rsidRPr="00CF5D3B">
        <w:rPr>
          <w:rStyle w:val="InLineCode"/>
        </w:rPr>
        <w:t>mainSsOrhDetails</w:t>
      </w:r>
      <w:bookmarkEnd w:id="13"/>
      <w:bookmarkEnd w:id="14"/>
      <w:r w:rsidRPr="008968A3">
        <w:rPr>
          <w:rStyle w:val="InLineCode"/>
        </w:rPr>
        <w:t>.R</w:t>
      </w:r>
      <w:proofErr w:type="spellEnd"/>
      <w:r>
        <w:t>, for "</w:t>
      </w:r>
      <w:r w:rsidRPr="00E80CBA">
        <w:rPr>
          <w:i/>
        </w:rPr>
        <w:t>sample size ORH method details</w:t>
      </w:r>
      <w:r>
        <w:t>" shows the steps of the sample size estimation procedure using the ORH method.</w:t>
      </w:r>
    </w:p>
    <w:p w14:paraId="26B357B7" w14:textId="77777777" w:rsidR="006A7EBB" w:rsidRDefault="006A7EBB" w:rsidP="005065CE"/>
    <w:p w14:paraId="20B3D751" w14:textId="77777777" w:rsidR="006A7EBB" w:rsidRDefault="006A7EBB" w:rsidP="006A7EBB">
      <w:pPr>
        <w:pStyle w:val="Heading3"/>
      </w:pPr>
      <w:r>
        <w:rPr>
          <w:szCs w:val="22"/>
        </w:rPr>
        <w:t>Online Appendix 11.E.2</w:t>
      </w:r>
      <w:r>
        <w:t>: Code Listing</w:t>
      </w:r>
    </w:p>
    <w:p w14:paraId="0182B591" w14:textId="77777777" w:rsidR="006A7EBB" w:rsidRPr="006A7EBB" w:rsidRDefault="006A7EB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A7EBB">
        <w:rPr>
          <w:rStyle w:val="code2"/>
        </w:rPr>
        <w:t>rm</w:t>
      </w:r>
      <w:proofErr w:type="spellEnd"/>
      <w:r w:rsidRPr="006A7EBB">
        <w:rPr>
          <w:rStyle w:val="code2"/>
        </w:rPr>
        <w:t xml:space="preserve">(list = </w:t>
      </w:r>
      <w:proofErr w:type="spellStart"/>
      <w:r w:rsidRPr="006A7EBB">
        <w:rPr>
          <w:rStyle w:val="code2"/>
        </w:rPr>
        <w:t>ls</w:t>
      </w:r>
      <w:proofErr w:type="spellEnd"/>
      <w:r w:rsidRPr="006A7EBB">
        <w:rPr>
          <w:rStyle w:val="code2"/>
        </w:rPr>
        <w:t>());#</w:t>
      </w:r>
      <w:proofErr w:type="spellStart"/>
      <w:r w:rsidRPr="006A7EBB">
        <w:rPr>
          <w:rStyle w:val="code2"/>
        </w:rPr>
        <w:t>mainSsOrhDetails.R</w:t>
      </w:r>
      <w:proofErr w:type="spellEnd"/>
    </w:p>
    <w:p w14:paraId="0E7C2DE2" w14:textId="77777777" w:rsidR="006A7EBB" w:rsidRPr="006A7EBB" w:rsidRDefault="006A7EB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A7EBB">
        <w:rPr>
          <w:rStyle w:val="code2"/>
        </w:rPr>
        <w:t>library(RJafroc)</w:t>
      </w:r>
    </w:p>
    <w:p w14:paraId="4CF8DF0A" w14:textId="77777777" w:rsidR="006A7EBB" w:rsidRPr="006A7EBB" w:rsidRDefault="006A7EB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029160DC" w14:textId="77777777" w:rsidR="006A7EBB" w:rsidRPr="006A7EBB" w:rsidRDefault="006A7EB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6A7EBB">
        <w:rPr>
          <w:rStyle w:val="code2"/>
        </w:rPr>
        <w:t>fileName</w:t>
      </w:r>
      <w:proofErr w:type="spellEnd"/>
      <w:r w:rsidRPr="006A7EBB">
        <w:rPr>
          <w:rStyle w:val="code2"/>
        </w:rPr>
        <w:t xml:space="preserve"> &lt;- "VanDyke.lrc"</w:t>
      </w:r>
    </w:p>
    <w:p w14:paraId="1E3D8807" w14:textId="77777777" w:rsidR="006A7EBB" w:rsidRPr="006A7EBB" w:rsidRDefault="006A7EB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A7EBB">
        <w:rPr>
          <w:rStyle w:val="code2"/>
        </w:rPr>
        <w:t>#</w:t>
      </w:r>
      <w:proofErr w:type="spellStart"/>
      <w:r w:rsidRPr="006A7EBB">
        <w:rPr>
          <w:rStyle w:val="code2"/>
        </w:rPr>
        <w:t>fileName</w:t>
      </w:r>
      <w:proofErr w:type="spellEnd"/>
      <w:r w:rsidRPr="006A7EBB">
        <w:rPr>
          <w:rStyle w:val="code2"/>
        </w:rPr>
        <w:t xml:space="preserve"> &lt;- "Franken1.lrc"</w:t>
      </w:r>
    </w:p>
    <w:p w14:paraId="3BDB5FA5"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rm</w:t>
      </w:r>
      <w:proofErr w:type="spellEnd"/>
      <w:r w:rsidRPr="00202E8B">
        <w:rPr>
          <w:rStyle w:val="code2"/>
        </w:rPr>
        <w:t xml:space="preserve">(list = </w:t>
      </w:r>
      <w:proofErr w:type="spellStart"/>
      <w:r w:rsidRPr="00202E8B">
        <w:rPr>
          <w:rStyle w:val="code2"/>
        </w:rPr>
        <w:t>ls</w:t>
      </w:r>
      <w:proofErr w:type="spellEnd"/>
      <w:r w:rsidRPr="00202E8B">
        <w:rPr>
          <w:rStyle w:val="code2"/>
        </w:rPr>
        <w:t>());#</w:t>
      </w:r>
      <w:proofErr w:type="spellStart"/>
      <w:r w:rsidRPr="00202E8B">
        <w:rPr>
          <w:rStyle w:val="code2"/>
        </w:rPr>
        <w:t>mainSsOrhDetails.R</w:t>
      </w:r>
      <w:proofErr w:type="spellEnd"/>
    </w:p>
    <w:p w14:paraId="69F1174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library(RJafroc)</w:t>
      </w:r>
    </w:p>
    <w:p w14:paraId="6117FE6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088756F"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fileName</w:t>
      </w:r>
      <w:proofErr w:type="spellEnd"/>
      <w:r w:rsidRPr="00202E8B">
        <w:rPr>
          <w:rStyle w:val="code2"/>
        </w:rPr>
        <w:t xml:space="preserve"> &lt;- "</w:t>
      </w:r>
      <w:proofErr w:type="spellStart"/>
      <w:r w:rsidRPr="00202E8B">
        <w:rPr>
          <w:rStyle w:val="code2"/>
        </w:rPr>
        <w:t>VanDyke</w:t>
      </w:r>
      <w:proofErr w:type="spellEnd"/>
      <w:r w:rsidRPr="00202E8B">
        <w:rPr>
          <w:rStyle w:val="code2"/>
        </w:rPr>
        <w:t>"</w:t>
      </w:r>
    </w:p>
    <w:p w14:paraId="3E0E1B5C"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w:t>
      </w:r>
      <w:proofErr w:type="spellStart"/>
      <w:r w:rsidRPr="00202E8B">
        <w:rPr>
          <w:rStyle w:val="code2"/>
        </w:rPr>
        <w:t>fileName</w:t>
      </w:r>
      <w:proofErr w:type="spellEnd"/>
      <w:r w:rsidRPr="00202E8B">
        <w:rPr>
          <w:rStyle w:val="code2"/>
        </w:rPr>
        <w:t xml:space="preserve"> &lt;- "Franken"</w:t>
      </w:r>
    </w:p>
    <w:p w14:paraId="3E3C71F6"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cat("</w:t>
      </w:r>
      <w:proofErr w:type="spellStart"/>
      <w:r w:rsidRPr="00202E8B">
        <w:rPr>
          <w:rStyle w:val="code2"/>
        </w:rPr>
        <w:t>fileName</w:t>
      </w:r>
      <w:proofErr w:type="spellEnd"/>
      <w:r w:rsidRPr="00202E8B">
        <w:rPr>
          <w:rStyle w:val="code2"/>
        </w:rPr>
        <w:t xml:space="preserve"> = ", </w:t>
      </w:r>
      <w:proofErr w:type="spellStart"/>
      <w:r w:rsidRPr="00202E8B">
        <w:rPr>
          <w:rStyle w:val="code2"/>
        </w:rPr>
        <w:t>fileName</w:t>
      </w:r>
      <w:proofErr w:type="spellEnd"/>
      <w:r w:rsidRPr="00202E8B">
        <w:rPr>
          <w:rStyle w:val="code2"/>
        </w:rPr>
        <w:t>, "\n")</w:t>
      </w:r>
    </w:p>
    <w:p w14:paraId="2FECC688"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if (</w:t>
      </w:r>
      <w:proofErr w:type="spellStart"/>
      <w:r w:rsidRPr="00202E8B">
        <w:rPr>
          <w:rStyle w:val="code2"/>
        </w:rPr>
        <w:t>fileName</w:t>
      </w:r>
      <w:proofErr w:type="spellEnd"/>
      <w:r w:rsidRPr="00202E8B">
        <w:rPr>
          <w:rStyle w:val="code2"/>
        </w:rPr>
        <w:t xml:space="preserve"> == "</w:t>
      </w:r>
      <w:proofErr w:type="spellStart"/>
      <w:r w:rsidRPr="00202E8B">
        <w:rPr>
          <w:rStyle w:val="code2"/>
        </w:rPr>
        <w:t>VanDyke</w:t>
      </w:r>
      <w:proofErr w:type="spellEnd"/>
      <w:r w:rsidRPr="00202E8B">
        <w:rPr>
          <w:rStyle w:val="code2"/>
        </w:rPr>
        <w:t xml:space="preserve">") </w:t>
      </w:r>
      <w:proofErr w:type="spellStart"/>
      <w:r w:rsidRPr="00202E8B">
        <w:rPr>
          <w:rStyle w:val="code2"/>
        </w:rPr>
        <w:t>rocData</w:t>
      </w:r>
      <w:proofErr w:type="spellEnd"/>
      <w:r w:rsidRPr="00202E8B">
        <w:rPr>
          <w:rStyle w:val="code2"/>
        </w:rPr>
        <w:t xml:space="preserve"> &lt;- dataset02 else </w:t>
      </w:r>
      <w:proofErr w:type="spellStart"/>
      <w:r w:rsidRPr="00202E8B">
        <w:rPr>
          <w:rStyle w:val="code2"/>
        </w:rPr>
        <w:t>rocData</w:t>
      </w:r>
      <w:proofErr w:type="spellEnd"/>
      <w:r w:rsidRPr="00202E8B">
        <w:rPr>
          <w:rStyle w:val="code2"/>
        </w:rPr>
        <w:t xml:space="preserve"> &lt;- dataset03</w:t>
      </w:r>
    </w:p>
    <w:p w14:paraId="298912EB"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KStar</w:t>
      </w:r>
      <w:proofErr w:type="spellEnd"/>
      <w:r w:rsidRPr="00202E8B">
        <w:rPr>
          <w:rStyle w:val="code2"/>
        </w:rPr>
        <w:t xml:space="preserve"> &lt;- length(</w:t>
      </w:r>
      <w:proofErr w:type="spellStart"/>
      <w:r w:rsidRPr="00202E8B">
        <w:rPr>
          <w:rStyle w:val="code2"/>
        </w:rPr>
        <w:t>rocData$NL</w:t>
      </w:r>
      <w:proofErr w:type="spellEnd"/>
      <w:r w:rsidRPr="00202E8B">
        <w:rPr>
          <w:rStyle w:val="code2"/>
        </w:rPr>
        <w:t>[1,1,,1])</w:t>
      </w:r>
    </w:p>
    <w:p w14:paraId="0AA78E1A"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JStar</w:t>
      </w:r>
      <w:proofErr w:type="spellEnd"/>
      <w:r w:rsidRPr="00202E8B">
        <w:rPr>
          <w:rStyle w:val="code2"/>
        </w:rPr>
        <w:t xml:space="preserve"> &lt;- length(</w:t>
      </w:r>
      <w:proofErr w:type="spellStart"/>
      <w:r w:rsidRPr="00202E8B">
        <w:rPr>
          <w:rStyle w:val="code2"/>
        </w:rPr>
        <w:t>rocData$NL</w:t>
      </w:r>
      <w:proofErr w:type="spellEnd"/>
      <w:r w:rsidRPr="00202E8B">
        <w:rPr>
          <w:rStyle w:val="code2"/>
        </w:rPr>
        <w:t>[1,,1,1])</w:t>
      </w:r>
    </w:p>
    <w:p w14:paraId="59032EEB"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retORH</w:t>
      </w:r>
      <w:proofErr w:type="spellEnd"/>
      <w:r w:rsidRPr="00202E8B">
        <w:rPr>
          <w:rStyle w:val="code2"/>
        </w:rPr>
        <w:t xml:space="preserve"> &lt;- </w:t>
      </w:r>
      <w:proofErr w:type="spellStart"/>
      <w:r w:rsidRPr="00202E8B">
        <w:rPr>
          <w:rStyle w:val="code2"/>
        </w:rPr>
        <w:t>StSignificanceTesting</w:t>
      </w:r>
      <w:proofErr w:type="spellEnd"/>
      <w:r w:rsidRPr="00202E8B">
        <w:rPr>
          <w:rStyle w:val="code2"/>
        </w:rPr>
        <w:t>(</w:t>
      </w:r>
      <w:proofErr w:type="spellStart"/>
      <w:r w:rsidRPr="00202E8B">
        <w:rPr>
          <w:rStyle w:val="code2"/>
        </w:rPr>
        <w:t>rocData,FOM</w:t>
      </w:r>
      <w:proofErr w:type="spellEnd"/>
      <w:r w:rsidRPr="00202E8B">
        <w:rPr>
          <w:rStyle w:val="code2"/>
        </w:rPr>
        <w:t xml:space="preserve"> = "Wilcoxon", method = "ORH")</w:t>
      </w:r>
    </w:p>
    <w:p w14:paraId="6A2BE56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effectSize</w:t>
      </w:r>
      <w:proofErr w:type="spellEnd"/>
      <w:r w:rsidRPr="00202E8B">
        <w:rPr>
          <w:rStyle w:val="code2"/>
        </w:rPr>
        <w:t xml:space="preserve"> &lt;- c(</w:t>
      </w:r>
      <w:proofErr w:type="spellStart"/>
      <w:r w:rsidRPr="00202E8B">
        <w:rPr>
          <w:rStyle w:val="code2"/>
        </w:rPr>
        <w:t>retORH$ciDiffTrtRRRC$Estimate</w:t>
      </w:r>
      <w:proofErr w:type="spellEnd"/>
      <w:r w:rsidRPr="00202E8B">
        <w:rPr>
          <w:rStyle w:val="code2"/>
        </w:rPr>
        <w:t>)</w:t>
      </w:r>
    </w:p>
    <w:p w14:paraId="310CA02C"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d &lt;- </w:t>
      </w:r>
      <w:proofErr w:type="spellStart"/>
      <w:r w:rsidRPr="00202E8B">
        <w:rPr>
          <w:rStyle w:val="code2"/>
        </w:rPr>
        <w:t>effectSize</w:t>
      </w:r>
      <w:proofErr w:type="spellEnd"/>
    </w:p>
    <w:p w14:paraId="4C698636"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Cov1 &lt;- </w:t>
      </w:r>
      <w:proofErr w:type="spellStart"/>
      <w:r w:rsidRPr="00202E8B">
        <w:rPr>
          <w:rStyle w:val="code2"/>
        </w:rPr>
        <w:t>retORH$varComp$varCov</w:t>
      </w:r>
      <w:proofErr w:type="spellEnd"/>
      <w:r w:rsidRPr="00202E8B">
        <w:rPr>
          <w:rStyle w:val="code2"/>
        </w:rPr>
        <w:t>[3]</w:t>
      </w:r>
    </w:p>
    <w:p w14:paraId="074E9160"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Cov2 &lt;- </w:t>
      </w:r>
      <w:proofErr w:type="spellStart"/>
      <w:r w:rsidRPr="00202E8B">
        <w:rPr>
          <w:rStyle w:val="code2"/>
        </w:rPr>
        <w:t>retORH$varComp$varCov</w:t>
      </w:r>
      <w:proofErr w:type="spellEnd"/>
      <w:r w:rsidRPr="00202E8B">
        <w:rPr>
          <w:rStyle w:val="code2"/>
        </w:rPr>
        <w:t>[4]</w:t>
      </w:r>
    </w:p>
    <w:p w14:paraId="6C2BB57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Cov3 &lt;- </w:t>
      </w:r>
      <w:proofErr w:type="spellStart"/>
      <w:r w:rsidRPr="00202E8B">
        <w:rPr>
          <w:rStyle w:val="code2"/>
        </w:rPr>
        <w:t>retORH$varComp$varCov</w:t>
      </w:r>
      <w:proofErr w:type="spellEnd"/>
      <w:r w:rsidRPr="00202E8B">
        <w:rPr>
          <w:rStyle w:val="code2"/>
        </w:rPr>
        <w:t>[5]</w:t>
      </w:r>
    </w:p>
    <w:p w14:paraId="63DE5D4A"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Var</w:t>
      </w:r>
      <w:proofErr w:type="spellEnd"/>
      <w:r w:rsidRPr="00202E8B">
        <w:rPr>
          <w:rStyle w:val="code2"/>
        </w:rPr>
        <w:t xml:space="preserve"> &lt;- </w:t>
      </w:r>
      <w:proofErr w:type="spellStart"/>
      <w:r w:rsidRPr="00202E8B">
        <w:rPr>
          <w:rStyle w:val="code2"/>
        </w:rPr>
        <w:t>retORH$varComp$varCov</w:t>
      </w:r>
      <w:proofErr w:type="spellEnd"/>
      <w:r w:rsidRPr="00202E8B">
        <w:rPr>
          <w:rStyle w:val="code2"/>
        </w:rPr>
        <w:t>[6]</w:t>
      </w:r>
    </w:p>
    <w:p w14:paraId="64ADDAD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VarTR</w:t>
      </w:r>
      <w:proofErr w:type="spellEnd"/>
      <w:r w:rsidRPr="00202E8B">
        <w:rPr>
          <w:rStyle w:val="code2"/>
        </w:rPr>
        <w:t xml:space="preserve"> &lt;- </w:t>
      </w:r>
      <w:proofErr w:type="spellStart"/>
      <w:r w:rsidRPr="00202E8B">
        <w:rPr>
          <w:rStyle w:val="code2"/>
        </w:rPr>
        <w:t>retORH$varComp$varCov</w:t>
      </w:r>
      <w:proofErr w:type="spellEnd"/>
      <w:r w:rsidRPr="00202E8B">
        <w:rPr>
          <w:rStyle w:val="code2"/>
        </w:rPr>
        <w:t>[2]</w:t>
      </w:r>
    </w:p>
    <w:p w14:paraId="7CB146B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VarTR</w:t>
      </w:r>
      <w:proofErr w:type="spellEnd"/>
      <w:r w:rsidRPr="00202E8B">
        <w:rPr>
          <w:rStyle w:val="code2"/>
        </w:rPr>
        <w:t xml:space="preserve"> &lt;- max(VarTR,0)</w:t>
      </w:r>
    </w:p>
    <w:p w14:paraId="37F2C7C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cat("</w:t>
      </w:r>
      <w:proofErr w:type="spellStart"/>
      <w:r w:rsidRPr="00202E8B">
        <w:rPr>
          <w:rStyle w:val="code2"/>
        </w:rPr>
        <w:t>VarTR</w:t>
      </w:r>
      <w:proofErr w:type="spellEnd"/>
      <w:r w:rsidRPr="00202E8B">
        <w:rPr>
          <w:rStyle w:val="code2"/>
        </w:rPr>
        <w:t xml:space="preserve"> = ", </w:t>
      </w:r>
      <w:proofErr w:type="spellStart"/>
      <w:r w:rsidRPr="00202E8B">
        <w:rPr>
          <w:rStyle w:val="code2"/>
        </w:rPr>
        <w:t>VarTR</w:t>
      </w:r>
      <w:proofErr w:type="spellEnd"/>
      <w:r w:rsidRPr="00202E8B">
        <w:rPr>
          <w:rStyle w:val="code2"/>
        </w:rPr>
        <w:t>, "</w:t>
      </w:r>
      <w:proofErr w:type="spellStart"/>
      <w:r w:rsidRPr="00202E8B">
        <w:rPr>
          <w:rStyle w:val="code2"/>
        </w:rPr>
        <w:t>Var</w:t>
      </w:r>
      <w:proofErr w:type="spellEnd"/>
      <w:r w:rsidRPr="00202E8B">
        <w:rPr>
          <w:rStyle w:val="code2"/>
        </w:rPr>
        <w:t xml:space="preserve"> = ", </w:t>
      </w:r>
      <w:proofErr w:type="spellStart"/>
      <w:r w:rsidRPr="00202E8B">
        <w:rPr>
          <w:rStyle w:val="code2"/>
        </w:rPr>
        <w:t>Var</w:t>
      </w:r>
      <w:proofErr w:type="spellEnd"/>
      <w:r w:rsidRPr="00202E8B">
        <w:rPr>
          <w:rStyle w:val="code2"/>
        </w:rPr>
        <w:t xml:space="preserve">, </w:t>
      </w:r>
    </w:p>
    <w:p w14:paraId="77E7DDE8"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 Cov1 = ", Cov1, ", Cov2 = ", Cov2, ", Cov3  = ", Cov3, ", d = ", d, "\n")</w:t>
      </w:r>
    </w:p>
    <w:p w14:paraId="153916B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A28AFF6"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alpha &lt;- 0.05</w:t>
      </w:r>
    </w:p>
    <w:p w14:paraId="15F34F8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JArr</w:t>
      </w:r>
      <w:proofErr w:type="spellEnd"/>
      <w:r w:rsidRPr="00202E8B">
        <w:rPr>
          <w:rStyle w:val="code2"/>
        </w:rPr>
        <w:t xml:space="preserve"> &lt;- c(</w:t>
      </w:r>
      <w:proofErr w:type="spellStart"/>
      <w:r w:rsidRPr="00202E8B">
        <w:rPr>
          <w:rStyle w:val="code2"/>
        </w:rPr>
        <w:t>JStar</w:t>
      </w:r>
      <w:proofErr w:type="spellEnd"/>
      <w:r w:rsidRPr="00202E8B">
        <w:rPr>
          <w:rStyle w:val="code2"/>
        </w:rPr>
        <w:t>, 2*</w:t>
      </w:r>
      <w:proofErr w:type="spellStart"/>
      <w:r w:rsidRPr="00202E8B">
        <w:rPr>
          <w:rStyle w:val="code2"/>
        </w:rPr>
        <w:t>JStar</w:t>
      </w:r>
      <w:proofErr w:type="spellEnd"/>
      <w:r w:rsidRPr="00202E8B">
        <w:rPr>
          <w:rStyle w:val="code2"/>
        </w:rPr>
        <w:t>)</w:t>
      </w:r>
    </w:p>
    <w:p w14:paraId="323EBBBF"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KArr</w:t>
      </w:r>
      <w:proofErr w:type="spellEnd"/>
      <w:r w:rsidRPr="00202E8B">
        <w:rPr>
          <w:rStyle w:val="code2"/>
        </w:rPr>
        <w:t xml:space="preserve"> &lt;- c(</w:t>
      </w:r>
      <w:proofErr w:type="spellStart"/>
      <w:r w:rsidRPr="00202E8B">
        <w:rPr>
          <w:rStyle w:val="code2"/>
        </w:rPr>
        <w:t>KStar</w:t>
      </w:r>
      <w:proofErr w:type="spellEnd"/>
      <w:r w:rsidRPr="00202E8B">
        <w:rPr>
          <w:rStyle w:val="code2"/>
        </w:rPr>
        <w:t>, 2*</w:t>
      </w:r>
      <w:proofErr w:type="spellStart"/>
      <w:r w:rsidRPr="00202E8B">
        <w:rPr>
          <w:rStyle w:val="code2"/>
        </w:rPr>
        <w:t>KStar</w:t>
      </w:r>
      <w:proofErr w:type="spellEnd"/>
      <w:r w:rsidRPr="00202E8B">
        <w:rPr>
          <w:rStyle w:val="code2"/>
        </w:rPr>
        <w:t>)</w:t>
      </w:r>
    </w:p>
    <w:p w14:paraId="2BB54FBA"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r w:rsidRPr="00202E8B">
        <w:rPr>
          <w:rStyle w:val="code2"/>
        </w:rPr>
        <w:t>optionArr</w:t>
      </w:r>
      <w:proofErr w:type="spellEnd"/>
      <w:r w:rsidRPr="00202E8B">
        <w:rPr>
          <w:rStyle w:val="code2"/>
        </w:rPr>
        <w:t xml:space="preserve"> &lt;- c("RRRC", "FRRC", "RRFC")</w:t>
      </w:r>
    </w:p>
    <w:p w14:paraId="65C05508"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for (j in 1:(length(</w:t>
      </w:r>
      <w:proofErr w:type="spellStart"/>
      <w:r w:rsidRPr="00202E8B">
        <w:rPr>
          <w:rStyle w:val="code2"/>
        </w:rPr>
        <w:t>JArr</w:t>
      </w:r>
      <w:proofErr w:type="spellEnd"/>
      <w:r w:rsidRPr="00202E8B">
        <w:rPr>
          <w:rStyle w:val="code2"/>
        </w:rPr>
        <w:t>))) {</w:t>
      </w:r>
    </w:p>
    <w:p w14:paraId="1E8AF22B"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for (k in 1:(length(</w:t>
      </w:r>
      <w:proofErr w:type="spellStart"/>
      <w:r w:rsidRPr="00202E8B">
        <w:rPr>
          <w:rStyle w:val="code2"/>
        </w:rPr>
        <w:t>KArr</w:t>
      </w:r>
      <w:proofErr w:type="spellEnd"/>
      <w:r w:rsidRPr="00202E8B">
        <w:rPr>
          <w:rStyle w:val="code2"/>
        </w:rPr>
        <w:t>))) {</w:t>
      </w:r>
    </w:p>
    <w:p w14:paraId="5379226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J &lt;- </w:t>
      </w:r>
      <w:proofErr w:type="spellStart"/>
      <w:r w:rsidRPr="00202E8B">
        <w:rPr>
          <w:rStyle w:val="code2"/>
        </w:rPr>
        <w:t>JArr</w:t>
      </w:r>
      <w:proofErr w:type="spellEnd"/>
      <w:r w:rsidRPr="00202E8B">
        <w:rPr>
          <w:rStyle w:val="code2"/>
        </w:rPr>
        <w:t>[j]</w:t>
      </w:r>
    </w:p>
    <w:p w14:paraId="692AA263"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K &lt;- </w:t>
      </w:r>
      <w:proofErr w:type="spellStart"/>
      <w:r w:rsidRPr="00202E8B">
        <w:rPr>
          <w:rStyle w:val="code2"/>
        </w:rPr>
        <w:t>KArr</w:t>
      </w:r>
      <w:proofErr w:type="spellEnd"/>
      <w:r w:rsidRPr="00202E8B">
        <w:rPr>
          <w:rStyle w:val="code2"/>
        </w:rPr>
        <w:t>[k]</w:t>
      </w:r>
    </w:p>
    <w:p w14:paraId="23A4944C"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DeltaNum</w:t>
      </w:r>
      <w:proofErr w:type="spellEnd"/>
      <w:r w:rsidRPr="00202E8B">
        <w:rPr>
          <w:rStyle w:val="code2"/>
        </w:rPr>
        <w:t xml:space="preserve"> &lt;- J*d^2/2</w:t>
      </w:r>
    </w:p>
    <w:p w14:paraId="7BD9E366"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cat("J = ", J, ", K = ", K, "\n")</w:t>
      </w:r>
    </w:p>
    <w:p w14:paraId="70F5BE4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for (o in 1:(length(</w:t>
      </w:r>
      <w:proofErr w:type="spellStart"/>
      <w:r w:rsidRPr="00202E8B">
        <w:rPr>
          <w:rStyle w:val="code2"/>
        </w:rPr>
        <w:t>optionArr</w:t>
      </w:r>
      <w:proofErr w:type="spellEnd"/>
      <w:r w:rsidRPr="00202E8B">
        <w:rPr>
          <w:rStyle w:val="code2"/>
        </w:rPr>
        <w:t>))) {</w:t>
      </w:r>
    </w:p>
    <w:p w14:paraId="1E92B91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option &lt;- </w:t>
      </w:r>
      <w:proofErr w:type="spellStart"/>
      <w:r w:rsidRPr="00202E8B">
        <w:rPr>
          <w:rStyle w:val="code2"/>
        </w:rPr>
        <w:t>optionArr</w:t>
      </w:r>
      <w:proofErr w:type="spellEnd"/>
      <w:r w:rsidRPr="00202E8B">
        <w:rPr>
          <w:rStyle w:val="code2"/>
        </w:rPr>
        <w:t>[o]</w:t>
      </w:r>
    </w:p>
    <w:p w14:paraId="7DD3597B"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if (option == "RRRC") {</w:t>
      </w:r>
    </w:p>
    <w:p w14:paraId="301CB161"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DeltaDenom</w:t>
      </w:r>
      <w:proofErr w:type="spellEnd"/>
      <w:r w:rsidRPr="00202E8B">
        <w:rPr>
          <w:rStyle w:val="code2"/>
        </w:rPr>
        <w:t xml:space="preserve"> &lt;- max(VarTR,0)+(</w:t>
      </w:r>
      <w:proofErr w:type="spellStart"/>
      <w:r w:rsidRPr="00202E8B">
        <w:rPr>
          <w:rStyle w:val="code2"/>
        </w:rPr>
        <w:t>KStar</w:t>
      </w:r>
      <w:proofErr w:type="spellEnd"/>
      <w:r w:rsidRPr="00202E8B">
        <w:rPr>
          <w:rStyle w:val="code2"/>
        </w:rPr>
        <w:t xml:space="preserve">/K)*(Var-Cov1+(J-1)*max(Cov2-Cov3,0)) </w:t>
      </w:r>
    </w:p>
    <w:p w14:paraId="57CDAD1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Delta &lt;- </w:t>
      </w:r>
      <w:proofErr w:type="spellStart"/>
      <w:r w:rsidRPr="00202E8B">
        <w:rPr>
          <w:rStyle w:val="code2"/>
        </w:rPr>
        <w:t>DeltaNum</w:t>
      </w:r>
      <w:proofErr w:type="spellEnd"/>
      <w:r w:rsidRPr="00202E8B">
        <w:rPr>
          <w:rStyle w:val="code2"/>
        </w:rPr>
        <w:t>/</w:t>
      </w:r>
      <w:proofErr w:type="spellStart"/>
      <w:r w:rsidRPr="00202E8B">
        <w:rPr>
          <w:rStyle w:val="code2"/>
        </w:rPr>
        <w:t>DeltaDenom</w:t>
      </w:r>
      <w:proofErr w:type="spellEnd"/>
      <w:r w:rsidRPr="00202E8B">
        <w:rPr>
          <w:rStyle w:val="code2"/>
        </w:rPr>
        <w:t xml:space="preserve">    </w:t>
      </w:r>
    </w:p>
    <w:p w14:paraId="0875C61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ddfNumSqBrkt</w:t>
      </w:r>
      <w:proofErr w:type="spellEnd"/>
      <w:r w:rsidRPr="00202E8B">
        <w:rPr>
          <w:rStyle w:val="code2"/>
        </w:rPr>
        <w:t xml:space="preserve"> &lt;- (</w:t>
      </w:r>
      <w:proofErr w:type="spellStart"/>
      <w:r w:rsidRPr="00202E8B">
        <w:rPr>
          <w:rStyle w:val="code2"/>
        </w:rPr>
        <w:t>KStar</w:t>
      </w:r>
      <w:proofErr w:type="spellEnd"/>
      <w:r w:rsidRPr="00202E8B">
        <w:rPr>
          <w:rStyle w:val="code2"/>
        </w:rPr>
        <w:t>/K)*(Var-Cov1+(J-1)*max(Cov2-Cov3,0))</w:t>
      </w:r>
    </w:p>
    <w:p w14:paraId="293E04F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ddfDenomSqBrkt</w:t>
      </w:r>
      <w:proofErr w:type="spellEnd"/>
      <w:r w:rsidRPr="00202E8B">
        <w:rPr>
          <w:rStyle w:val="code2"/>
        </w:rPr>
        <w:t xml:space="preserve"> &lt;- (</w:t>
      </w:r>
      <w:proofErr w:type="spellStart"/>
      <w:r w:rsidRPr="00202E8B">
        <w:rPr>
          <w:rStyle w:val="code2"/>
        </w:rPr>
        <w:t>KStar</w:t>
      </w:r>
      <w:proofErr w:type="spellEnd"/>
      <w:r w:rsidRPr="00202E8B">
        <w:rPr>
          <w:rStyle w:val="code2"/>
        </w:rPr>
        <w:t>/K)*(Var-Cov1-max(Cov2-Cov3,0))</w:t>
      </w:r>
    </w:p>
    <w:p w14:paraId="4B50C3E1"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ddf</w:t>
      </w:r>
      <w:proofErr w:type="spellEnd"/>
      <w:r w:rsidRPr="00202E8B">
        <w:rPr>
          <w:rStyle w:val="code2"/>
        </w:rPr>
        <w:t xml:space="preserve"> &lt;- (J-1)*((</w:t>
      </w:r>
      <w:proofErr w:type="spellStart"/>
      <w:r w:rsidRPr="00202E8B">
        <w:rPr>
          <w:rStyle w:val="code2"/>
        </w:rPr>
        <w:t>VarTR+ddfNumSqBrkt</w:t>
      </w:r>
      <w:proofErr w:type="spellEnd"/>
      <w:r w:rsidRPr="00202E8B">
        <w:rPr>
          <w:rStyle w:val="code2"/>
        </w:rPr>
        <w:t>)/(</w:t>
      </w:r>
      <w:proofErr w:type="spellStart"/>
      <w:r w:rsidRPr="00202E8B">
        <w:rPr>
          <w:rStyle w:val="code2"/>
        </w:rPr>
        <w:t>VarTR+ddfDenomSqBrkt</w:t>
      </w:r>
      <w:proofErr w:type="spellEnd"/>
      <w:r w:rsidRPr="00202E8B">
        <w:rPr>
          <w:rStyle w:val="code2"/>
        </w:rPr>
        <w:t>))^2</w:t>
      </w:r>
    </w:p>
    <w:p w14:paraId="74777443"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 else if (option == "FRRC") {</w:t>
      </w:r>
    </w:p>
    <w:p w14:paraId="25B4334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DeltaDenom</w:t>
      </w:r>
      <w:proofErr w:type="spellEnd"/>
      <w:r w:rsidRPr="00202E8B">
        <w:rPr>
          <w:rStyle w:val="code2"/>
        </w:rPr>
        <w:t xml:space="preserve"> &lt;- (</w:t>
      </w:r>
      <w:proofErr w:type="spellStart"/>
      <w:r w:rsidRPr="00202E8B">
        <w:rPr>
          <w:rStyle w:val="code2"/>
        </w:rPr>
        <w:t>KStar</w:t>
      </w:r>
      <w:proofErr w:type="spellEnd"/>
      <w:r w:rsidRPr="00202E8B">
        <w:rPr>
          <w:rStyle w:val="code2"/>
        </w:rPr>
        <w:t>/K)*(Var-Cov1+(J-1)*max(Cov2-Cov3,0))</w:t>
      </w:r>
    </w:p>
    <w:p w14:paraId="0D1F742C"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Delta &lt;- </w:t>
      </w:r>
      <w:proofErr w:type="spellStart"/>
      <w:r w:rsidRPr="00202E8B">
        <w:rPr>
          <w:rStyle w:val="code2"/>
        </w:rPr>
        <w:t>DeltaNum</w:t>
      </w:r>
      <w:proofErr w:type="spellEnd"/>
      <w:r w:rsidRPr="00202E8B">
        <w:rPr>
          <w:rStyle w:val="code2"/>
        </w:rPr>
        <w:t>/</w:t>
      </w:r>
      <w:proofErr w:type="spellStart"/>
      <w:r w:rsidRPr="00202E8B">
        <w:rPr>
          <w:rStyle w:val="code2"/>
        </w:rPr>
        <w:t>DeltaDenom</w:t>
      </w:r>
      <w:proofErr w:type="spellEnd"/>
      <w:r w:rsidRPr="00202E8B">
        <w:rPr>
          <w:rStyle w:val="code2"/>
        </w:rPr>
        <w:t xml:space="preserve">    </w:t>
      </w:r>
    </w:p>
    <w:p w14:paraId="0AB885D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ddf</w:t>
      </w:r>
      <w:proofErr w:type="spellEnd"/>
      <w:r w:rsidRPr="00202E8B">
        <w:rPr>
          <w:rStyle w:val="code2"/>
        </w:rPr>
        <w:t xml:space="preserve"> &lt;- (K-1)</w:t>
      </w:r>
    </w:p>
    <w:p w14:paraId="63F44CD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 else if (option == "RRFC") {</w:t>
      </w:r>
    </w:p>
    <w:p w14:paraId="2E35DBD5"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DeltaDenom</w:t>
      </w:r>
      <w:proofErr w:type="spellEnd"/>
      <w:r w:rsidRPr="00202E8B">
        <w:rPr>
          <w:rStyle w:val="code2"/>
        </w:rPr>
        <w:t xml:space="preserve"> &lt;- max(VarTR,0)+(</w:t>
      </w:r>
      <w:proofErr w:type="spellStart"/>
      <w:r w:rsidRPr="00202E8B">
        <w:rPr>
          <w:rStyle w:val="code2"/>
        </w:rPr>
        <w:t>KStar</w:t>
      </w:r>
      <w:proofErr w:type="spellEnd"/>
      <w:r w:rsidRPr="00202E8B">
        <w:rPr>
          <w:rStyle w:val="code2"/>
        </w:rPr>
        <w:t>/K)*(Var-Cov1-max(Cov2-Cov3,0))</w:t>
      </w:r>
    </w:p>
    <w:p w14:paraId="633F4588"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Delta &lt;- </w:t>
      </w:r>
      <w:proofErr w:type="spellStart"/>
      <w:r w:rsidRPr="00202E8B">
        <w:rPr>
          <w:rStyle w:val="code2"/>
        </w:rPr>
        <w:t>DeltaNum</w:t>
      </w:r>
      <w:proofErr w:type="spellEnd"/>
      <w:r w:rsidRPr="00202E8B">
        <w:rPr>
          <w:rStyle w:val="code2"/>
        </w:rPr>
        <w:t>/</w:t>
      </w:r>
      <w:proofErr w:type="spellStart"/>
      <w:r w:rsidRPr="00202E8B">
        <w:rPr>
          <w:rStyle w:val="code2"/>
        </w:rPr>
        <w:t>DeltaDenom</w:t>
      </w:r>
      <w:proofErr w:type="spellEnd"/>
    </w:p>
    <w:p w14:paraId="0D5B535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ddf</w:t>
      </w:r>
      <w:proofErr w:type="spellEnd"/>
      <w:r w:rsidRPr="00202E8B">
        <w:rPr>
          <w:rStyle w:val="code2"/>
        </w:rPr>
        <w:t xml:space="preserve"> &lt;- (J-1)</w:t>
      </w:r>
    </w:p>
    <w:p w14:paraId="0399F24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 else stop ("Bad value for option")</w:t>
      </w:r>
    </w:p>
    <w:p w14:paraId="43F038F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power &lt;- </w:t>
      </w:r>
      <w:proofErr w:type="spellStart"/>
      <w:r w:rsidRPr="00202E8B">
        <w:rPr>
          <w:rStyle w:val="code2"/>
        </w:rPr>
        <w:t>SsPowerGivenJK</w:t>
      </w:r>
      <w:proofErr w:type="spellEnd"/>
      <w:r w:rsidRPr="00202E8B">
        <w:rPr>
          <w:rStyle w:val="code2"/>
        </w:rPr>
        <w:t>(</w:t>
      </w:r>
    </w:p>
    <w:p w14:paraId="71C5B41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J,K,</w:t>
      </w:r>
    </w:p>
    <w:p w14:paraId="489AD330"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effectSize</w:t>
      </w:r>
      <w:proofErr w:type="spellEnd"/>
      <w:r w:rsidRPr="00202E8B">
        <w:rPr>
          <w:rStyle w:val="code2"/>
        </w:rPr>
        <w:t xml:space="preserve"> = d,</w:t>
      </w:r>
    </w:p>
    <w:p w14:paraId="76A4A396"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option = option,</w:t>
      </w:r>
    </w:p>
    <w:p w14:paraId="2524B8D1"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method = "ORH",</w:t>
      </w:r>
    </w:p>
    <w:p w14:paraId="0CD2DF34"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cov1 = Cov1,</w:t>
      </w:r>
    </w:p>
    <w:p w14:paraId="10C986FD"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cov2 = Cov2,</w:t>
      </w:r>
    </w:p>
    <w:p w14:paraId="1E4C5B20"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cov3 = Cov3,</w:t>
      </w:r>
    </w:p>
    <w:p w14:paraId="72508B7A"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varTR</w:t>
      </w:r>
      <w:proofErr w:type="spellEnd"/>
      <w:r w:rsidRPr="00202E8B">
        <w:rPr>
          <w:rStyle w:val="code2"/>
        </w:rPr>
        <w:t xml:space="preserve"> = </w:t>
      </w:r>
      <w:proofErr w:type="spellStart"/>
      <w:r w:rsidRPr="00202E8B">
        <w:rPr>
          <w:rStyle w:val="code2"/>
        </w:rPr>
        <w:t>VarTR</w:t>
      </w:r>
      <w:proofErr w:type="spellEnd"/>
      <w:r w:rsidRPr="00202E8B">
        <w:rPr>
          <w:rStyle w:val="code2"/>
        </w:rPr>
        <w:t>,</w:t>
      </w:r>
    </w:p>
    <w:p w14:paraId="1703B1A5"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varEps</w:t>
      </w:r>
      <w:proofErr w:type="spellEnd"/>
      <w:r w:rsidRPr="00202E8B">
        <w:rPr>
          <w:rStyle w:val="code2"/>
        </w:rPr>
        <w:t xml:space="preserve"> = </w:t>
      </w:r>
      <w:proofErr w:type="spellStart"/>
      <w:r w:rsidRPr="00202E8B">
        <w:rPr>
          <w:rStyle w:val="code2"/>
        </w:rPr>
        <w:t>Var</w:t>
      </w:r>
      <w:proofErr w:type="spellEnd"/>
      <w:r w:rsidRPr="00202E8B">
        <w:rPr>
          <w:rStyle w:val="code2"/>
        </w:rPr>
        <w:t>,</w:t>
      </w:r>
    </w:p>
    <w:p w14:paraId="03C2D732"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KStar</w:t>
      </w:r>
      <w:proofErr w:type="spellEnd"/>
      <w:r w:rsidRPr="00202E8B">
        <w:rPr>
          <w:rStyle w:val="code2"/>
        </w:rPr>
        <w:t xml:space="preserve"> = </w:t>
      </w:r>
      <w:proofErr w:type="spellStart"/>
      <w:r w:rsidRPr="00202E8B">
        <w:rPr>
          <w:rStyle w:val="code2"/>
        </w:rPr>
        <w:t>KStar</w:t>
      </w:r>
      <w:proofErr w:type="spellEnd"/>
      <w:r w:rsidRPr="00202E8B">
        <w:rPr>
          <w:rStyle w:val="code2"/>
        </w:rPr>
        <w:t>)</w:t>
      </w:r>
    </w:p>
    <w:p w14:paraId="64C63AE1"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if (o == 1) power &lt;- </w:t>
      </w:r>
      <w:proofErr w:type="spellStart"/>
      <w:r w:rsidRPr="00202E8B">
        <w:rPr>
          <w:rStyle w:val="code2"/>
        </w:rPr>
        <w:t>power$powerRRRC</w:t>
      </w:r>
      <w:proofErr w:type="spellEnd"/>
    </w:p>
    <w:p w14:paraId="23CDBFE7"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if (o == 2) power &lt;- </w:t>
      </w:r>
      <w:proofErr w:type="spellStart"/>
      <w:r w:rsidRPr="00202E8B">
        <w:rPr>
          <w:rStyle w:val="code2"/>
        </w:rPr>
        <w:t>power$powerFRRC</w:t>
      </w:r>
      <w:proofErr w:type="spellEnd"/>
    </w:p>
    <w:p w14:paraId="2747C58E"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if (o == 3) power &lt;- </w:t>
      </w:r>
      <w:proofErr w:type="spellStart"/>
      <w:r w:rsidRPr="00202E8B">
        <w:rPr>
          <w:rStyle w:val="code2"/>
        </w:rPr>
        <w:t>power$powerRRFC</w:t>
      </w:r>
      <w:proofErr w:type="spellEnd"/>
    </w:p>
    <w:p w14:paraId="07729AC0"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roofErr w:type="spellStart"/>
      <w:r w:rsidRPr="00202E8B">
        <w:rPr>
          <w:rStyle w:val="code2"/>
        </w:rPr>
        <w:t>FCrit</w:t>
      </w:r>
      <w:proofErr w:type="spellEnd"/>
      <w:r w:rsidRPr="00202E8B">
        <w:rPr>
          <w:rStyle w:val="code2"/>
        </w:rPr>
        <w:t xml:space="preserve"> &lt;- </w:t>
      </w:r>
      <w:proofErr w:type="spellStart"/>
      <w:proofErr w:type="gramStart"/>
      <w:r w:rsidRPr="00202E8B">
        <w:rPr>
          <w:rStyle w:val="code2"/>
        </w:rPr>
        <w:t>qf</w:t>
      </w:r>
      <w:proofErr w:type="spellEnd"/>
      <w:proofErr w:type="gramEnd"/>
      <w:r w:rsidRPr="00202E8B">
        <w:rPr>
          <w:rStyle w:val="code2"/>
        </w:rPr>
        <w:t xml:space="preserve">(1 - alpha, 1, </w:t>
      </w:r>
      <w:proofErr w:type="spellStart"/>
      <w:r w:rsidRPr="00202E8B">
        <w:rPr>
          <w:rStyle w:val="code2"/>
        </w:rPr>
        <w:t>ddf</w:t>
      </w:r>
      <w:proofErr w:type="spellEnd"/>
      <w:r w:rsidRPr="00202E8B">
        <w:rPr>
          <w:rStyle w:val="code2"/>
        </w:rPr>
        <w:t>)</w:t>
      </w:r>
    </w:p>
    <w:p w14:paraId="52A77A23"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Power &lt;- </w:t>
      </w:r>
      <w:proofErr w:type="spellStart"/>
      <w:r w:rsidRPr="00202E8B">
        <w:rPr>
          <w:rStyle w:val="code2"/>
        </w:rPr>
        <w:t>pf</w:t>
      </w:r>
      <w:proofErr w:type="spellEnd"/>
      <w:r w:rsidRPr="00202E8B">
        <w:rPr>
          <w:rStyle w:val="code2"/>
        </w:rPr>
        <w:t>(</w:t>
      </w:r>
      <w:proofErr w:type="spellStart"/>
      <w:r w:rsidRPr="00202E8B">
        <w:rPr>
          <w:rStyle w:val="code2"/>
        </w:rPr>
        <w:t>FCrit</w:t>
      </w:r>
      <w:proofErr w:type="spellEnd"/>
      <w:r w:rsidRPr="00202E8B">
        <w:rPr>
          <w:rStyle w:val="code2"/>
        </w:rPr>
        <w:t xml:space="preserve">, 1, </w:t>
      </w:r>
      <w:proofErr w:type="spellStart"/>
      <w:r w:rsidRPr="00202E8B">
        <w:rPr>
          <w:rStyle w:val="code2"/>
        </w:rPr>
        <w:t>ddf</w:t>
      </w:r>
      <w:proofErr w:type="spellEnd"/>
      <w:r w:rsidRPr="00202E8B">
        <w:rPr>
          <w:rStyle w:val="code2"/>
        </w:rPr>
        <w:t xml:space="preserve">, </w:t>
      </w:r>
      <w:proofErr w:type="spellStart"/>
      <w:r w:rsidRPr="00202E8B">
        <w:rPr>
          <w:rStyle w:val="code2"/>
        </w:rPr>
        <w:t>ncp</w:t>
      </w:r>
      <w:proofErr w:type="spellEnd"/>
      <w:r w:rsidRPr="00202E8B">
        <w:rPr>
          <w:rStyle w:val="code2"/>
        </w:rPr>
        <w:t xml:space="preserve"> = Delta, FALSE)</w:t>
      </w:r>
    </w:p>
    <w:p w14:paraId="7E056801"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cat(option, "</w:t>
      </w:r>
      <w:proofErr w:type="spellStart"/>
      <w:r w:rsidRPr="00202E8B">
        <w:rPr>
          <w:rStyle w:val="code2"/>
        </w:rPr>
        <w:t>FCrit</w:t>
      </w:r>
      <w:proofErr w:type="spellEnd"/>
      <w:r w:rsidRPr="00202E8B">
        <w:rPr>
          <w:rStyle w:val="code2"/>
        </w:rPr>
        <w:t xml:space="preserve"> = ", </w:t>
      </w:r>
      <w:proofErr w:type="spellStart"/>
      <w:r w:rsidRPr="00202E8B">
        <w:rPr>
          <w:rStyle w:val="code2"/>
        </w:rPr>
        <w:t>FCrit</w:t>
      </w:r>
      <w:proofErr w:type="spellEnd"/>
      <w:r w:rsidRPr="00202E8B">
        <w:rPr>
          <w:rStyle w:val="code2"/>
        </w:rPr>
        <w:t xml:space="preserve">, ", </w:t>
      </w:r>
      <w:proofErr w:type="spellStart"/>
      <w:r w:rsidRPr="00202E8B">
        <w:rPr>
          <w:rStyle w:val="code2"/>
        </w:rPr>
        <w:t>ddf</w:t>
      </w:r>
      <w:proofErr w:type="spellEnd"/>
      <w:r w:rsidRPr="00202E8B">
        <w:rPr>
          <w:rStyle w:val="code2"/>
        </w:rPr>
        <w:t xml:space="preserve"> = ", </w:t>
      </w:r>
      <w:proofErr w:type="spellStart"/>
      <w:r w:rsidRPr="00202E8B">
        <w:rPr>
          <w:rStyle w:val="code2"/>
        </w:rPr>
        <w:t>ddf</w:t>
      </w:r>
      <w:proofErr w:type="spellEnd"/>
      <w:r w:rsidRPr="00202E8B">
        <w:rPr>
          <w:rStyle w:val="code2"/>
        </w:rPr>
        <w:t>, ", Delta = ", Delta, ", power = ", Power,</w:t>
      </w:r>
    </w:p>
    <w:p w14:paraId="3073DFA8"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 Power RJafroc = ", power, "\n")</w:t>
      </w:r>
    </w:p>
    <w:p w14:paraId="6857FC15"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next</w:t>
      </w:r>
    </w:p>
    <w:p w14:paraId="126E997C"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
    <w:p w14:paraId="3802D415" w14:textId="77777777" w:rsidR="00202E8B" w:rsidRPr="00202E8B" w:rsidRDefault="00202E8B" w:rsidP="00202E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02E8B">
        <w:rPr>
          <w:rStyle w:val="code2"/>
        </w:rPr>
        <w:t xml:space="preserve">  }</w:t>
      </w:r>
    </w:p>
    <w:p w14:paraId="5902034E" w14:textId="0BF24ADD" w:rsidR="006A7EBB" w:rsidRPr="006A7EBB" w:rsidRDefault="00202E8B" w:rsidP="006A7EBB">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r w:rsidRPr="00202E8B">
        <w:rPr>
          <w:rStyle w:val="code2"/>
        </w:rPr>
        <w:t>}</w:t>
      </w:r>
    </w:p>
    <w:p w14:paraId="5CFA2CB3" w14:textId="77777777" w:rsidR="00202E8B" w:rsidRDefault="00202E8B" w:rsidP="006A7EBB"/>
    <w:p w14:paraId="3D459C74" w14:textId="0998FB54" w:rsidR="006A7EBB" w:rsidRDefault="00202E8B" w:rsidP="006A7EBB">
      <w:r>
        <w:t xml:space="preserve">Since line 5 is currently commented, line 7 selects the Van Dyke pilot dataset, </w:t>
      </w:r>
      <w:r w:rsidRPr="00202E8B">
        <w:rPr>
          <w:rStyle w:val="InLineCode"/>
        </w:rPr>
        <w:t>dataset02</w:t>
      </w:r>
      <w:r>
        <w:t xml:space="preserve">. Line 8 initializes </w:t>
      </w:r>
      <w:r w:rsidRPr="00202E8B">
        <w:rPr>
          <w:position w:val="-4"/>
        </w:rPr>
        <w:object w:dxaOrig="340" w:dyaOrig="320" w14:anchorId="695D61A1">
          <v:shape id="_x0000_i3308" type="#_x0000_t75" style="width:17pt;height:16pt" o:ole="">
            <v:imagedata r:id="rId133" o:title=""/>
          </v:shape>
          <o:OLEObject Type="Embed" ProgID="Equation.DSMT4" ShapeID="_x0000_i3308" DrawAspect="Content" ObjectID="_1447235270" r:id="rId134"/>
        </w:object>
      </w:r>
      <w:r>
        <w:t xml:space="preserve">, the number of cases in the pilot study (114). Line 10 performs ORH significance testing, saving the results to </w:t>
      </w:r>
      <w:proofErr w:type="spellStart"/>
      <w:r w:rsidRPr="00202E8B">
        <w:rPr>
          <w:rStyle w:val="InLineCode"/>
        </w:rPr>
        <w:t>retORH</w:t>
      </w:r>
      <w:proofErr w:type="spellEnd"/>
      <w:r>
        <w:t xml:space="preserve">. Line 11 extracts the effect size. Lines 12 – 17 extract the OR variance components and applies a </w:t>
      </w:r>
      <w:r>
        <w:lastRenderedPageBreak/>
        <w:t xml:space="preserve">non-negativity constraint. Summary information is printed out. Calculations are done for two values of J and two values of K, specified at lines 22-23. Line 29 calculates the numerator of the OR expression for the non-centrality parameter </w:t>
      </w:r>
      <w:r w:rsidRPr="00202E8B">
        <w:rPr>
          <w:position w:val="-4"/>
        </w:rPr>
        <w:object w:dxaOrig="240" w:dyaOrig="260" w14:anchorId="38EF5CA6">
          <v:shape id="_x0000_i3313" type="#_x0000_t75" style="width:12pt;height:13pt" o:ole="">
            <v:imagedata r:id="rId135" o:title=""/>
          </v:shape>
          <o:OLEObject Type="Embed" ProgID="Equation.DSMT4" ShapeID="_x0000_i3313" DrawAspect="Content" ObjectID="_1447235271" r:id="rId136"/>
        </w:object>
      </w:r>
      <w:r>
        <w:t>.</w:t>
      </w:r>
      <w:r w:rsidR="00D65C94">
        <w:t xml:space="preserve"> </w:t>
      </w:r>
      <w:r w:rsidR="00C23C36">
        <w:t>The</w:t>
      </w:r>
      <w:r w:rsidR="006A7EBB">
        <w:t xml:space="preserve"> reader should confirm that line </w:t>
      </w:r>
      <w:r w:rsidR="00D65C94">
        <w:t>34</w:t>
      </w:r>
      <w:r w:rsidR="006A7EBB">
        <w:t>-</w:t>
      </w:r>
      <w:r w:rsidR="00D65C94">
        <w:t>38</w:t>
      </w:r>
      <w:r w:rsidR="006A7EBB">
        <w:t xml:space="preserve"> implements the formulae for RRRC analysis, </w:t>
      </w:r>
      <w:r w:rsidR="006A7EBB">
        <w:t xml:space="preserve">line </w:t>
      </w:r>
      <w:r w:rsidR="00D65C94">
        <w:t>40</w:t>
      </w:r>
      <w:r w:rsidR="006A7EBB">
        <w:t>-</w:t>
      </w:r>
      <w:r w:rsidR="00D65C94">
        <w:t>42</w:t>
      </w:r>
      <w:r w:rsidR="006A7EBB">
        <w:t xml:space="preserve"> implements</w:t>
      </w:r>
      <w:r w:rsidR="006A7EBB">
        <w:t xml:space="preserve"> the formulae for FRRC analysis and </w:t>
      </w:r>
      <w:r w:rsidR="006A7EBB">
        <w:t xml:space="preserve">line </w:t>
      </w:r>
      <w:r w:rsidR="00D65C94">
        <w:t>44</w:t>
      </w:r>
      <w:r w:rsidR="006A7EBB">
        <w:t>-</w:t>
      </w:r>
      <w:r w:rsidR="00D65C94">
        <w:t>46</w:t>
      </w:r>
      <w:r w:rsidR="006A7EBB">
        <w:t xml:space="preserve"> implements</w:t>
      </w:r>
      <w:r w:rsidR="006A7EBB">
        <w:t xml:space="preserve"> the formulae for RRFC analysis.</w:t>
      </w:r>
    </w:p>
    <w:p w14:paraId="4938BCE7" w14:textId="77777777" w:rsidR="006A7EBB" w:rsidRDefault="006A7EBB" w:rsidP="005065CE"/>
    <w:p w14:paraId="2EB38EC2" w14:textId="4CEE6B94" w:rsidR="005065CE" w:rsidRDefault="001276B8" w:rsidP="005065CE">
      <w:r>
        <w:rPr>
          <w:szCs w:val="22"/>
        </w:rPr>
        <w:fldChar w:fldCharType="begin"/>
      </w:r>
      <w:r>
        <w:instrText xml:space="preserve"> REF _Ref372895560 \h </w:instrText>
      </w:r>
      <w:r>
        <w:rPr>
          <w:szCs w:val="22"/>
        </w:rPr>
      </w:r>
      <w:r>
        <w:rPr>
          <w:szCs w:val="22"/>
        </w:rPr>
        <w:fldChar w:fldCharType="separate"/>
      </w:r>
      <w:r w:rsidR="007C4C94">
        <w:t xml:space="preserve">Table </w:t>
      </w:r>
      <w:r w:rsidR="007C4C94">
        <w:rPr>
          <w:noProof/>
        </w:rPr>
        <w:t>2</w:t>
      </w:r>
      <w:r>
        <w:rPr>
          <w:szCs w:val="22"/>
        </w:rPr>
        <w:fldChar w:fldCharType="end"/>
      </w:r>
      <w:r w:rsidR="005065CE">
        <w:rPr>
          <w:szCs w:val="22"/>
        </w:rPr>
        <w:t xml:space="preserve"> </w:t>
      </w:r>
      <w:r w:rsidR="005065CE">
        <w:t xml:space="preserve">summarizes the results of </w:t>
      </w:r>
      <w:r w:rsidR="00290D59">
        <w:t>sourcing this file</w:t>
      </w:r>
      <w:r w:rsidR="005065CE">
        <w:t xml:space="preserve"> for </w:t>
      </w:r>
      <w:r w:rsidR="00290D59">
        <w:t>the Van Dyke and the Franken datasets</w:t>
      </w:r>
      <w:r w:rsidR="005065CE">
        <w:t xml:space="preserve">. The first three columns list the dataset name, the parameters of the sample size estimation method and their values. The body of the table lists the numbers of readers and cases, the critical value </w:t>
      </w:r>
      <w:r w:rsidR="005065CE" w:rsidRPr="00B11E01">
        <w:rPr>
          <w:position w:val="-14"/>
          <w:sz w:val="20"/>
          <w:szCs w:val="20"/>
        </w:rPr>
        <w:object w:dxaOrig="920" w:dyaOrig="360" w14:anchorId="5E415AC1">
          <v:shape id="_x0000_i1060" type="#_x0000_t75" style="width:46pt;height:18pt" o:ole="">
            <v:imagedata r:id="rId137" o:title=""/>
          </v:shape>
          <o:OLEObject Type="Embed" ProgID="Equation.DSMT4" ShapeID="_x0000_i1060" DrawAspect="Content" ObjectID="_1447235272" r:id="rId138"/>
        </w:object>
      </w:r>
      <w:r w:rsidR="005065CE">
        <w:t xml:space="preserve">, </w:t>
      </w:r>
      <w:r w:rsidR="005065CE" w:rsidRPr="00B11E01">
        <w:rPr>
          <w:position w:val="-10"/>
          <w:sz w:val="20"/>
          <w:szCs w:val="20"/>
        </w:rPr>
        <w:object w:dxaOrig="420" w:dyaOrig="320" w14:anchorId="0C438897">
          <v:shape id="_x0000_i1061" type="#_x0000_t75" style="width:21pt;height:16pt" o:ole="">
            <v:imagedata r:id="rId139" o:title=""/>
          </v:shape>
          <o:OLEObject Type="Embed" ProgID="Equation.DSMT4" ShapeID="_x0000_i1061" DrawAspect="Content" ObjectID="_1447235273" r:id="rId140"/>
        </w:object>
      </w:r>
      <w:r w:rsidR="005065CE">
        <w:t xml:space="preserve">, </w:t>
      </w:r>
      <w:r w:rsidR="005065CE" w:rsidRPr="00B11E01">
        <w:rPr>
          <w:position w:val="-4"/>
          <w:sz w:val="20"/>
          <w:szCs w:val="20"/>
        </w:rPr>
        <w:object w:dxaOrig="240" w:dyaOrig="260" w14:anchorId="15DBC09B">
          <v:shape id="_x0000_i1062" type="#_x0000_t75" style="width:12pt;height:13pt" o:ole="">
            <v:imagedata r:id="rId141" o:title=""/>
          </v:shape>
          <o:OLEObject Type="Embed" ProgID="Equation.DSMT4" ShapeID="_x0000_i1062" DrawAspect="Content" ObjectID="_1447235274" r:id="rId142"/>
        </w:object>
      </w:r>
      <w:r w:rsidR="005065CE">
        <w:t xml:space="preserve">, and Power: in each case three values are listed, separated by slashes, corresponding to the three generalizations. </w:t>
      </w:r>
    </w:p>
    <w:p w14:paraId="39788790" w14:textId="77777777" w:rsidR="005065CE" w:rsidRDefault="005065CE" w:rsidP="005065CE"/>
    <w:p w14:paraId="5FF57D0C" w14:textId="77777777" w:rsidR="005065CE" w:rsidRDefault="005065CE" w:rsidP="005065CE">
      <w:r>
        <w:rPr>
          <w:noProof/>
        </w:rPr>
        <mc:AlternateContent>
          <mc:Choice Requires="wps">
            <w:drawing>
              <wp:inline distT="0" distB="0" distL="0" distR="0" wp14:anchorId="514BDE1A" wp14:editId="66945CBE">
                <wp:extent cx="6858000" cy="441960"/>
                <wp:effectExtent l="0" t="0" r="25400" b="15240"/>
                <wp:docPr id="6" name="Text Box 6"/>
                <wp:cNvGraphicFramePr/>
                <a:graphic xmlns:a="http://schemas.openxmlformats.org/drawingml/2006/main">
                  <a:graphicData uri="http://schemas.microsoft.com/office/word/2010/wordprocessingShape">
                    <wps:wsp>
                      <wps:cNvSpPr txBox="1"/>
                      <wps:spPr>
                        <a:xfrm>
                          <a:off x="0" y="0"/>
                          <a:ext cx="6858000" cy="441960"/>
                        </a:xfrm>
                        <a:prstGeom prst="rect">
                          <a:avLst/>
                        </a:prstGeom>
                        <a:solidFill>
                          <a:schemeClr val="bg1">
                            <a:lumMod val="85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59790BC" w14:textId="77777777" w:rsidR="005065CE" w:rsidRPr="0084528F" w:rsidRDefault="005065CE" w:rsidP="005065CE">
                            <w:r>
                              <w:t>This table clearly shows that not only is the effect-size much smaller for the Franken dataset, it is also characterized by larger variability components.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6" o:spid="_x0000_s1026" type="#_x0000_t202" style="width:540pt;height:34.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" fillcolor="#d8d8d8 [2732]" strokecolor="black [3213]">
                <v:textbox style="mso-fit-shape-to-text:t">
                  <w:txbxContent>
                    <w:p w14:paraId="659790BC" w14:textId="77777777" w:rsidR="005065CE" w:rsidRPr="0084528F" w:rsidRDefault="005065CE" w:rsidP="005065CE">
                      <w:r>
                        <w:t>This table clearly shows that not only is the effect-size much smaller for the Franken dataset, it is also characterized by larger variability components.</w:t>
                      </w:r>
                    </w:p>
                  </w:txbxContent>
                </v:textbox>
                <w10:wrap side="right"/>
                <w10:anchorlock/>
              </v:shape>
            </w:pict>
          </mc:Fallback>
        </mc:AlternateContent>
      </w:r>
    </w:p>
    <w:p w14:paraId="67CB181D" w14:textId="77777777" w:rsidR="005065CE" w:rsidRDefault="005065CE" w:rsidP="005065CE"/>
    <w:p w14:paraId="7568F9CE" w14:textId="3B5196B4" w:rsidR="005065CE" w:rsidRDefault="001276B8" w:rsidP="001276B8">
      <w:pPr>
        <w:pStyle w:val="Caption"/>
        <w:keepNext/>
      </w:pPr>
      <w:bookmarkStart w:id="15" w:name="_Ref372895560"/>
      <w:r>
        <w:t xml:space="preserve">Table </w:t>
      </w:r>
      <w:fldSimple w:instr=" SEQ Table \* ARABIC ">
        <w:r w:rsidR="007C4C94">
          <w:rPr>
            <w:noProof/>
          </w:rPr>
          <w:t>2</w:t>
        </w:r>
      </w:fldSimple>
      <w:bookmarkEnd w:id="15"/>
      <w:r w:rsidR="005065CE">
        <w:t xml:space="preserve">: Summary of ORH parameters and intermediate quantities involved in random-reader random-case (RRRC), fixed-reader random-case (FRRC) and random-reader fixed-case (RRFC) power analyses for two datasets. VD = Van Dyke and FR = Franken.  </w:t>
      </w:r>
      <w:r w:rsidR="005065CE" w:rsidRPr="00B05922">
        <w:rPr>
          <w:i/>
        </w:rPr>
        <w:t xml:space="preserve">J </w:t>
      </w:r>
      <w:r w:rsidR="005065CE">
        <w:t xml:space="preserve">/ </w:t>
      </w:r>
      <w:r w:rsidR="005065CE" w:rsidRPr="00B05922">
        <w:rPr>
          <w:i/>
        </w:rPr>
        <w:t>K</w:t>
      </w:r>
      <w:r w:rsidR="005065CE">
        <w:t xml:space="preserve"> denote numbers of readers and numbers of cases considered. In all cases </w:t>
      </w:r>
      <w:proofErr w:type="spellStart"/>
      <w:r w:rsidR="005065CE" w:rsidRPr="00E833BE">
        <w:rPr>
          <w:i/>
        </w:rPr>
        <w:t>ndf</w:t>
      </w:r>
      <w:proofErr w:type="spellEnd"/>
      <w:r w:rsidR="005065CE" w:rsidRPr="00E833BE">
        <w:rPr>
          <w:i/>
        </w:rPr>
        <w:t xml:space="preserve"> </w:t>
      </w:r>
      <w:r w:rsidR="005065CE">
        <w:t xml:space="preserve">= 1 and </w:t>
      </w:r>
      <w:r w:rsidR="005065CE" w:rsidRPr="00B05922">
        <w:rPr>
          <w:rFonts w:ascii="Symbol" w:hAnsi="Symbol"/>
        </w:rPr>
        <w:t></w:t>
      </w:r>
      <w:r w:rsidR="005065CE">
        <w:t xml:space="preserve"> = 0.05. Where three values are listed, separated by slashes, they correspond to RRRC/FRRC/RRFC. Note the much larger non-centrality parameter and smaller variances in ORH model for the VD dataset, leading to higher power values. </w:t>
      </w:r>
    </w:p>
    <w:tbl>
      <w:tblPr>
        <w:tblStyle w:val="TableGrid"/>
        <w:tblW w:w="11017" w:type="dxa"/>
        <w:jc w:val="center"/>
        <w:tblLayout w:type="fixed"/>
        <w:tblCellMar>
          <w:left w:w="0" w:type="dxa"/>
          <w:right w:w="0" w:type="dxa"/>
        </w:tblCellMar>
        <w:tblLook w:val="04A0" w:firstRow="1" w:lastRow="0" w:firstColumn="1" w:lastColumn="0" w:noHBand="0" w:noVBand="1"/>
      </w:tblPr>
      <w:tblGrid>
        <w:gridCol w:w="837"/>
        <w:gridCol w:w="1065"/>
        <w:gridCol w:w="817"/>
        <w:gridCol w:w="1080"/>
        <w:gridCol w:w="1530"/>
        <w:gridCol w:w="1620"/>
        <w:gridCol w:w="2070"/>
        <w:gridCol w:w="1998"/>
      </w:tblGrid>
      <w:tr w:rsidR="005065CE" w14:paraId="0B2B066D" w14:textId="77777777" w:rsidTr="003403A6">
        <w:trPr>
          <w:trHeight w:hRule="exact" w:val="432"/>
          <w:jc w:val="center"/>
        </w:trPr>
        <w:tc>
          <w:tcPr>
            <w:tcW w:w="837" w:type="dxa"/>
            <w:vMerge w:val="restart"/>
            <w:tcBorders>
              <w:bottom w:val="single" w:sz="6" w:space="0" w:color="auto"/>
              <w:right w:val="single" w:sz="6" w:space="0" w:color="auto"/>
            </w:tcBorders>
            <w:shd w:val="clear" w:color="auto" w:fill="E0E0E0"/>
            <w:vAlign w:val="center"/>
          </w:tcPr>
          <w:p w14:paraId="57445BE8" w14:textId="77777777" w:rsidR="005065CE" w:rsidRDefault="005065CE" w:rsidP="003403A6">
            <w:pPr>
              <w:spacing w:after="0" w:line="240" w:lineRule="auto"/>
              <w:jc w:val="center"/>
              <w:rPr>
                <w:sz w:val="20"/>
                <w:szCs w:val="20"/>
              </w:rPr>
            </w:pPr>
            <w:r>
              <w:rPr>
                <w:sz w:val="20"/>
                <w:szCs w:val="20"/>
              </w:rPr>
              <w:t>Dataset</w:t>
            </w:r>
          </w:p>
        </w:tc>
        <w:tc>
          <w:tcPr>
            <w:tcW w:w="1065" w:type="dxa"/>
            <w:vMerge w:val="restart"/>
            <w:tcBorders>
              <w:left w:val="single" w:sz="6" w:space="0" w:color="auto"/>
              <w:bottom w:val="single" w:sz="6" w:space="0" w:color="auto"/>
              <w:right w:val="single" w:sz="6" w:space="0" w:color="auto"/>
            </w:tcBorders>
            <w:shd w:val="clear" w:color="auto" w:fill="E0E0E0"/>
            <w:vAlign w:val="center"/>
          </w:tcPr>
          <w:p w14:paraId="7486A7B9" w14:textId="77777777" w:rsidR="005065CE" w:rsidRDefault="005065CE" w:rsidP="003403A6">
            <w:pPr>
              <w:spacing w:after="0" w:line="240" w:lineRule="auto"/>
              <w:jc w:val="center"/>
              <w:rPr>
                <w:sz w:val="20"/>
                <w:szCs w:val="20"/>
              </w:rPr>
            </w:pPr>
            <w:r>
              <w:rPr>
                <w:sz w:val="20"/>
                <w:szCs w:val="20"/>
              </w:rPr>
              <w:t>Parameter</w:t>
            </w:r>
          </w:p>
        </w:tc>
        <w:tc>
          <w:tcPr>
            <w:tcW w:w="817" w:type="dxa"/>
            <w:vMerge w:val="restart"/>
            <w:tcBorders>
              <w:left w:val="single" w:sz="6" w:space="0" w:color="auto"/>
              <w:bottom w:val="single" w:sz="6" w:space="0" w:color="auto"/>
              <w:right w:val="single" w:sz="6" w:space="0" w:color="auto"/>
            </w:tcBorders>
            <w:shd w:val="clear" w:color="auto" w:fill="E0E0E0"/>
            <w:vAlign w:val="center"/>
          </w:tcPr>
          <w:p w14:paraId="6CDD593E" w14:textId="77777777" w:rsidR="005065CE" w:rsidRDefault="005065CE" w:rsidP="003403A6">
            <w:pPr>
              <w:spacing w:after="0" w:line="240" w:lineRule="auto"/>
              <w:jc w:val="center"/>
              <w:rPr>
                <w:sz w:val="20"/>
                <w:szCs w:val="20"/>
              </w:rPr>
            </w:pPr>
            <w:r>
              <w:rPr>
                <w:sz w:val="20"/>
                <w:szCs w:val="20"/>
              </w:rPr>
              <w:t>Value</w:t>
            </w:r>
          </w:p>
        </w:tc>
        <w:tc>
          <w:tcPr>
            <w:tcW w:w="8298" w:type="dxa"/>
            <w:gridSpan w:val="5"/>
            <w:tcBorders>
              <w:left w:val="single" w:sz="6" w:space="0" w:color="auto"/>
              <w:bottom w:val="single" w:sz="6" w:space="0" w:color="auto"/>
            </w:tcBorders>
            <w:shd w:val="clear" w:color="auto" w:fill="E0E0E0"/>
            <w:vAlign w:val="center"/>
          </w:tcPr>
          <w:p w14:paraId="02B5953D" w14:textId="77777777" w:rsidR="005065CE" w:rsidRPr="00B11E01" w:rsidRDefault="005065CE" w:rsidP="003403A6">
            <w:pPr>
              <w:spacing w:after="0" w:line="240" w:lineRule="auto"/>
              <w:jc w:val="center"/>
              <w:rPr>
                <w:sz w:val="20"/>
                <w:szCs w:val="20"/>
              </w:rPr>
            </w:pPr>
            <w:r>
              <w:rPr>
                <w:sz w:val="20"/>
                <w:szCs w:val="20"/>
              </w:rPr>
              <w:t>Sample size parameters for RRRC/FRRC/RRFC</w:t>
            </w:r>
          </w:p>
        </w:tc>
      </w:tr>
      <w:tr w:rsidR="005065CE" w14:paraId="136DADE3"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0CA23F19" w14:textId="77777777" w:rsidR="005065CE" w:rsidRPr="00B11E01" w:rsidRDefault="005065CE" w:rsidP="003403A6">
            <w:pPr>
              <w:spacing w:after="0" w:line="240" w:lineRule="auto"/>
              <w:jc w:val="center"/>
              <w:rPr>
                <w:sz w:val="20"/>
                <w:szCs w:val="20"/>
              </w:rPr>
            </w:pPr>
          </w:p>
        </w:tc>
        <w:tc>
          <w:tcPr>
            <w:tcW w:w="1065" w:type="dxa"/>
            <w:vMerge/>
            <w:tcBorders>
              <w:top w:val="single" w:sz="6" w:space="0" w:color="auto"/>
              <w:left w:val="single" w:sz="6" w:space="0" w:color="auto"/>
              <w:bottom w:val="single" w:sz="6" w:space="0" w:color="auto"/>
              <w:right w:val="single" w:sz="6" w:space="0" w:color="auto"/>
            </w:tcBorders>
            <w:shd w:val="clear" w:color="auto" w:fill="E0E0E0"/>
            <w:vAlign w:val="center"/>
          </w:tcPr>
          <w:p w14:paraId="475B4EBB" w14:textId="77777777" w:rsidR="005065CE" w:rsidRPr="00B11E01" w:rsidRDefault="005065CE" w:rsidP="003403A6">
            <w:pPr>
              <w:spacing w:after="0" w:line="240" w:lineRule="auto"/>
              <w:jc w:val="center"/>
              <w:rPr>
                <w:sz w:val="20"/>
                <w:szCs w:val="20"/>
              </w:rPr>
            </w:pPr>
          </w:p>
        </w:tc>
        <w:tc>
          <w:tcPr>
            <w:tcW w:w="817" w:type="dxa"/>
            <w:vMerge/>
            <w:tcBorders>
              <w:top w:val="single" w:sz="6" w:space="0" w:color="auto"/>
              <w:left w:val="single" w:sz="6" w:space="0" w:color="auto"/>
              <w:bottom w:val="single" w:sz="6" w:space="0" w:color="auto"/>
              <w:right w:val="single" w:sz="6" w:space="0" w:color="auto"/>
            </w:tcBorders>
            <w:shd w:val="clear" w:color="auto" w:fill="E0E0E0"/>
            <w:vAlign w:val="center"/>
          </w:tcPr>
          <w:p w14:paraId="14E83069" w14:textId="77777777" w:rsidR="005065CE" w:rsidRPr="00B11E01" w:rsidRDefault="005065CE" w:rsidP="003403A6">
            <w:pPr>
              <w:spacing w:after="0" w:line="240" w:lineRule="auto"/>
              <w:jc w:val="center"/>
              <w:rPr>
                <w:sz w:val="20"/>
                <w:szCs w:val="20"/>
              </w:rPr>
            </w:pP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2A95DBE0" w14:textId="77777777" w:rsidR="005065CE" w:rsidRPr="00B11E01" w:rsidRDefault="005065CE" w:rsidP="003403A6">
            <w:pPr>
              <w:spacing w:after="0" w:line="240" w:lineRule="auto"/>
              <w:jc w:val="center"/>
              <w:rPr>
                <w:sz w:val="20"/>
                <w:szCs w:val="20"/>
              </w:rPr>
            </w:pPr>
            <w:r w:rsidRPr="00B11E01">
              <w:rPr>
                <w:position w:val="-4"/>
                <w:sz w:val="20"/>
                <w:szCs w:val="20"/>
              </w:rPr>
              <w:object w:dxaOrig="560" w:dyaOrig="260" w14:anchorId="2A78B32E">
                <v:shape id="_x0000_i1063" type="#_x0000_t75" style="width:28pt;height:13pt" o:ole="">
                  <v:imagedata r:id="rId143" o:title=""/>
                </v:shape>
                <o:OLEObject Type="Embed" ProgID="Equation.DSMT4" ShapeID="_x0000_i1063" DrawAspect="Content" ObjectID="_1447235275" r:id="rId144"/>
              </w:objec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5220EEE6" w14:textId="77777777" w:rsidR="005065CE" w:rsidRPr="00B11E01" w:rsidRDefault="005065CE" w:rsidP="003403A6">
            <w:pPr>
              <w:spacing w:after="0" w:line="240" w:lineRule="auto"/>
              <w:jc w:val="center"/>
              <w:rPr>
                <w:sz w:val="20"/>
                <w:szCs w:val="20"/>
              </w:rPr>
            </w:pPr>
            <w:r w:rsidRPr="00B11E01">
              <w:rPr>
                <w:position w:val="-14"/>
                <w:sz w:val="20"/>
                <w:szCs w:val="20"/>
              </w:rPr>
              <w:object w:dxaOrig="920" w:dyaOrig="360" w14:anchorId="737EC061">
                <v:shape id="_x0000_i1064" type="#_x0000_t75" style="width:46pt;height:18pt" o:ole="">
                  <v:imagedata r:id="rId145" o:title=""/>
                </v:shape>
                <o:OLEObject Type="Embed" ProgID="Equation.DSMT4" ShapeID="_x0000_i1064" DrawAspect="Content" ObjectID="_1447235276" r:id="rId146"/>
              </w:objec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5479D52E" w14:textId="77777777" w:rsidR="005065CE" w:rsidRPr="00B11E01" w:rsidRDefault="005065CE" w:rsidP="003403A6">
            <w:pPr>
              <w:spacing w:after="0" w:line="240" w:lineRule="auto"/>
              <w:jc w:val="center"/>
              <w:rPr>
                <w:sz w:val="20"/>
                <w:szCs w:val="20"/>
              </w:rPr>
            </w:pPr>
            <w:r w:rsidRPr="00B11E01">
              <w:rPr>
                <w:position w:val="-10"/>
                <w:sz w:val="20"/>
                <w:szCs w:val="20"/>
              </w:rPr>
              <w:object w:dxaOrig="420" w:dyaOrig="320" w14:anchorId="60A72CD1">
                <v:shape id="_x0000_i1065" type="#_x0000_t75" style="width:21pt;height:16pt" o:ole="">
                  <v:imagedata r:id="rId147" o:title=""/>
                </v:shape>
                <o:OLEObject Type="Embed" ProgID="Equation.DSMT4" ShapeID="_x0000_i1065" DrawAspect="Content" ObjectID="_1447235277" r:id="rId148"/>
              </w:objec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60F42791" w14:textId="77777777" w:rsidR="005065CE" w:rsidRPr="00B11E01" w:rsidRDefault="005065CE" w:rsidP="003403A6">
            <w:pPr>
              <w:spacing w:after="0" w:line="240" w:lineRule="auto"/>
              <w:jc w:val="center"/>
              <w:rPr>
                <w:sz w:val="20"/>
                <w:szCs w:val="20"/>
              </w:rPr>
            </w:pPr>
            <w:r w:rsidRPr="00B11E01">
              <w:rPr>
                <w:position w:val="-4"/>
                <w:sz w:val="20"/>
                <w:szCs w:val="20"/>
              </w:rPr>
              <w:object w:dxaOrig="240" w:dyaOrig="260" w14:anchorId="086F3734">
                <v:shape id="_x0000_i1066" type="#_x0000_t75" style="width:12pt;height:13pt" o:ole="">
                  <v:imagedata r:id="rId149" o:title=""/>
                </v:shape>
                <o:OLEObject Type="Embed" ProgID="Equation.DSMT4" ShapeID="_x0000_i1066" DrawAspect="Content" ObjectID="_1447235278" r:id="rId150"/>
              </w:object>
            </w:r>
          </w:p>
        </w:tc>
        <w:tc>
          <w:tcPr>
            <w:tcW w:w="1998" w:type="dxa"/>
            <w:tcBorders>
              <w:top w:val="single" w:sz="6" w:space="0" w:color="auto"/>
              <w:left w:val="single" w:sz="6" w:space="0" w:color="auto"/>
              <w:bottom w:val="single" w:sz="6" w:space="0" w:color="auto"/>
            </w:tcBorders>
            <w:shd w:val="clear" w:color="auto" w:fill="E0E0E0"/>
            <w:vAlign w:val="center"/>
          </w:tcPr>
          <w:p w14:paraId="119EC80F" w14:textId="77777777" w:rsidR="005065CE" w:rsidRPr="00B11E01" w:rsidRDefault="005065CE" w:rsidP="003403A6">
            <w:pPr>
              <w:spacing w:after="0" w:line="240" w:lineRule="auto"/>
              <w:jc w:val="center"/>
              <w:rPr>
                <w:sz w:val="20"/>
                <w:szCs w:val="20"/>
              </w:rPr>
            </w:pPr>
            <w:r>
              <w:rPr>
                <w:sz w:val="20"/>
                <w:szCs w:val="20"/>
              </w:rPr>
              <w:t>Power</w:t>
            </w:r>
          </w:p>
        </w:tc>
      </w:tr>
      <w:tr w:rsidR="005065CE" w14:paraId="681CADAD" w14:textId="77777777" w:rsidTr="003403A6">
        <w:trPr>
          <w:trHeight w:hRule="exact" w:val="432"/>
          <w:jc w:val="center"/>
        </w:trPr>
        <w:tc>
          <w:tcPr>
            <w:tcW w:w="837" w:type="dxa"/>
            <w:vMerge w:val="restart"/>
            <w:tcBorders>
              <w:top w:val="single" w:sz="6" w:space="0" w:color="auto"/>
              <w:bottom w:val="single" w:sz="6" w:space="0" w:color="auto"/>
              <w:right w:val="single" w:sz="6" w:space="0" w:color="auto"/>
            </w:tcBorders>
            <w:shd w:val="clear" w:color="auto" w:fill="E0E0E0"/>
            <w:vAlign w:val="center"/>
          </w:tcPr>
          <w:p w14:paraId="71B4870C" w14:textId="77777777" w:rsidR="005065CE" w:rsidRPr="00B11E01" w:rsidRDefault="005065CE" w:rsidP="003403A6">
            <w:pPr>
              <w:spacing w:after="0" w:line="240" w:lineRule="auto"/>
              <w:jc w:val="center"/>
              <w:rPr>
                <w:sz w:val="20"/>
                <w:szCs w:val="20"/>
              </w:rPr>
            </w:pPr>
            <w:r w:rsidRPr="00B11E01">
              <w:rPr>
                <w:sz w:val="20"/>
                <w:szCs w:val="20"/>
              </w:rPr>
              <w:t>VD</w:t>
            </w:r>
          </w:p>
        </w:tc>
        <w:tc>
          <w:tcPr>
            <w:tcW w:w="10180" w:type="dxa"/>
            <w:gridSpan w:val="7"/>
            <w:tcBorders>
              <w:top w:val="single" w:sz="6" w:space="0" w:color="auto"/>
              <w:left w:val="single" w:sz="6" w:space="0" w:color="auto"/>
              <w:bottom w:val="single" w:sz="6" w:space="0" w:color="auto"/>
            </w:tcBorders>
            <w:shd w:val="clear" w:color="auto" w:fill="E0E0E0"/>
            <w:vAlign w:val="center"/>
          </w:tcPr>
          <w:p w14:paraId="35ADD04B" w14:textId="77777777" w:rsidR="005065CE" w:rsidRPr="00B11E01" w:rsidRDefault="005065CE" w:rsidP="003403A6">
            <w:pPr>
              <w:spacing w:after="0" w:line="240" w:lineRule="auto"/>
              <w:jc w:val="center"/>
              <w:rPr>
                <w:sz w:val="20"/>
                <w:szCs w:val="20"/>
              </w:rPr>
            </w:pPr>
            <w:r w:rsidRPr="000156EE">
              <w:rPr>
                <w:position w:val="-12"/>
              </w:rPr>
              <w:object w:dxaOrig="1000" w:dyaOrig="380" w14:anchorId="2DA5813C">
                <v:shape id="_x0000_i1067" type="#_x0000_t75" style="width:50pt;height:19pt" o:ole="">
                  <v:imagedata r:id="rId151" o:title=""/>
                </v:shape>
                <o:OLEObject Type="Embed" ProgID="Equation.DSMT4" ShapeID="_x0000_i1067" DrawAspect="Content" ObjectID="_1447235279" r:id="rId152"/>
              </w:object>
            </w:r>
            <w:r w:rsidRPr="00B11E01">
              <w:rPr>
                <w:sz w:val="20"/>
                <w:szCs w:val="20"/>
              </w:rPr>
              <w:t>-0.0438</w:t>
            </w:r>
            <w:r>
              <w:rPr>
                <w:sz w:val="20"/>
                <w:szCs w:val="20"/>
              </w:rPr>
              <w:t xml:space="preserve"> (-0.088, 0.000)</w:t>
            </w:r>
          </w:p>
        </w:tc>
      </w:tr>
      <w:tr w:rsidR="005065CE" w14:paraId="45E9E4A9"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2F3FBD49"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3B4D6187" w14:textId="77777777" w:rsidR="005065CE" w:rsidRPr="00B11E01" w:rsidRDefault="005065CE" w:rsidP="003403A6">
            <w:pPr>
              <w:spacing w:after="0" w:line="240" w:lineRule="auto"/>
              <w:jc w:val="center"/>
              <w:rPr>
                <w:sz w:val="20"/>
                <w:szCs w:val="20"/>
              </w:rPr>
            </w:pPr>
            <w:r w:rsidRPr="00B11E01">
              <w:rPr>
                <w:position w:val="-4"/>
                <w:sz w:val="20"/>
                <w:szCs w:val="20"/>
              </w:rPr>
              <w:object w:dxaOrig="420" w:dyaOrig="240" w14:anchorId="415BAF3E">
                <v:shape id="_x0000_i1068" type="#_x0000_t75" style="width:21pt;height:12pt" o:ole="">
                  <v:imagedata r:id="rId153" o:title=""/>
                </v:shape>
                <o:OLEObject Type="Embed" ProgID="Equation.DSMT4" ShapeID="_x0000_i1068" DrawAspect="Content" ObjectID="_1447235280" r:id="rId154"/>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22A340E0" w14:textId="77777777" w:rsidR="005065CE" w:rsidRPr="00B11E01" w:rsidRDefault="005065CE" w:rsidP="003403A6">
            <w:pPr>
              <w:spacing w:after="0" w:line="240" w:lineRule="auto"/>
              <w:jc w:val="center"/>
              <w:rPr>
                <w:sz w:val="20"/>
                <w:szCs w:val="20"/>
              </w:rPr>
            </w:pPr>
            <w:r w:rsidRPr="00B11E01">
              <w:rPr>
                <w:sz w:val="20"/>
                <w:szCs w:val="20"/>
              </w:rPr>
              <w:t>0.0008</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6BFC9A21" w14:textId="77777777" w:rsidR="005065CE" w:rsidRPr="00B11E01" w:rsidRDefault="005065CE" w:rsidP="003403A6">
            <w:pPr>
              <w:spacing w:after="0" w:line="240" w:lineRule="auto"/>
              <w:jc w:val="center"/>
              <w:rPr>
                <w:sz w:val="20"/>
                <w:szCs w:val="20"/>
              </w:rPr>
            </w:pPr>
            <w:r w:rsidRPr="00B11E01">
              <w:rPr>
                <w:sz w:val="20"/>
                <w:szCs w:val="20"/>
              </w:rPr>
              <w:t>5</w:t>
            </w:r>
            <w:r>
              <w:rPr>
                <w:sz w:val="20"/>
                <w:szCs w:val="20"/>
              </w:rPr>
              <w:t xml:space="preserve"> </w:t>
            </w:r>
            <w:r w:rsidRPr="00B11E01">
              <w:rPr>
                <w:sz w:val="20"/>
                <w:szCs w:val="20"/>
              </w:rPr>
              <w:t>/</w:t>
            </w:r>
            <w:r>
              <w:rPr>
                <w:sz w:val="20"/>
                <w:szCs w:val="20"/>
              </w:rPr>
              <w:t xml:space="preserve"> </w:t>
            </w:r>
            <w:r w:rsidRPr="00B11E01">
              <w:rPr>
                <w:sz w:val="20"/>
                <w:szCs w:val="20"/>
              </w:rPr>
              <w:t>114</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54B1CC23" w14:textId="77777777" w:rsidR="005065CE" w:rsidRPr="00B11E01" w:rsidRDefault="005065CE" w:rsidP="003403A6">
            <w:pPr>
              <w:spacing w:after="0" w:line="240" w:lineRule="auto"/>
              <w:jc w:val="center"/>
              <w:rPr>
                <w:sz w:val="20"/>
                <w:szCs w:val="20"/>
              </w:rPr>
            </w:pPr>
            <w:r w:rsidRPr="00B11E01">
              <w:rPr>
                <w:sz w:val="20"/>
                <w:szCs w:val="20"/>
              </w:rPr>
              <w:t>4.53</w:t>
            </w:r>
            <w:r>
              <w:rPr>
                <w:sz w:val="20"/>
                <w:szCs w:val="20"/>
              </w:rPr>
              <w:t xml:space="preserve"> / 3.93 / 7.71</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43F14723" w14:textId="77777777" w:rsidR="005065CE" w:rsidRPr="00B11E01" w:rsidRDefault="005065CE" w:rsidP="003403A6">
            <w:pPr>
              <w:spacing w:after="0" w:line="240" w:lineRule="auto"/>
              <w:jc w:val="center"/>
              <w:rPr>
                <w:sz w:val="20"/>
                <w:szCs w:val="20"/>
              </w:rPr>
            </w:pPr>
            <w:r w:rsidRPr="00B11E01">
              <w:rPr>
                <w:sz w:val="20"/>
                <w:szCs w:val="20"/>
              </w:rPr>
              <w:t>15.3</w:t>
            </w:r>
            <w:r>
              <w:rPr>
                <w:sz w:val="20"/>
                <w:szCs w:val="20"/>
              </w:rPr>
              <w:t xml:space="preserve"> / 113 / 4</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1A42DD30" w14:textId="77777777" w:rsidR="005065CE" w:rsidRPr="00B11E01" w:rsidRDefault="005065CE" w:rsidP="003403A6">
            <w:pPr>
              <w:spacing w:after="0" w:line="240" w:lineRule="auto"/>
              <w:jc w:val="center"/>
              <w:rPr>
                <w:sz w:val="20"/>
                <w:szCs w:val="20"/>
              </w:rPr>
            </w:pPr>
            <w:r w:rsidRPr="00B11E01">
              <w:rPr>
                <w:sz w:val="20"/>
                <w:szCs w:val="20"/>
              </w:rPr>
              <w:t>4.46</w:t>
            </w:r>
            <w:r>
              <w:rPr>
                <w:sz w:val="20"/>
                <w:szCs w:val="20"/>
              </w:rPr>
              <w:t xml:space="preserve"> / 5.48 / 8.70</w:t>
            </w:r>
          </w:p>
        </w:tc>
        <w:tc>
          <w:tcPr>
            <w:tcW w:w="1998" w:type="dxa"/>
            <w:tcBorders>
              <w:top w:val="single" w:sz="6" w:space="0" w:color="auto"/>
              <w:left w:val="single" w:sz="6" w:space="0" w:color="auto"/>
              <w:bottom w:val="single" w:sz="6" w:space="0" w:color="auto"/>
            </w:tcBorders>
            <w:shd w:val="clear" w:color="auto" w:fill="E0E0E0"/>
            <w:vAlign w:val="center"/>
          </w:tcPr>
          <w:p w14:paraId="122C3B41" w14:textId="77777777" w:rsidR="005065CE" w:rsidRPr="00B11E01" w:rsidRDefault="005065CE" w:rsidP="003403A6">
            <w:pPr>
              <w:spacing w:after="0" w:line="240" w:lineRule="auto"/>
              <w:jc w:val="center"/>
              <w:rPr>
                <w:sz w:val="20"/>
                <w:szCs w:val="20"/>
              </w:rPr>
            </w:pPr>
            <w:r w:rsidRPr="00B11E01">
              <w:rPr>
                <w:sz w:val="20"/>
                <w:szCs w:val="20"/>
              </w:rPr>
              <w:t>0.5</w:t>
            </w:r>
            <w:r>
              <w:rPr>
                <w:sz w:val="20"/>
                <w:szCs w:val="20"/>
              </w:rPr>
              <w:t>07 / 0.641 / 0.606</w:t>
            </w:r>
          </w:p>
        </w:tc>
      </w:tr>
      <w:tr w:rsidR="005065CE" w14:paraId="0AFB20E9"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38F5FC24"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4FD6B543" w14:textId="77777777" w:rsidR="005065CE" w:rsidRPr="00B11E01" w:rsidRDefault="005065CE" w:rsidP="003403A6">
            <w:pPr>
              <w:spacing w:after="0" w:line="240" w:lineRule="auto"/>
              <w:jc w:val="center"/>
              <w:rPr>
                <w:sz w:val="20"/>
                <w:szCs w:val="20"/>
              </w:rPr>
            </w:pPr>
            <w:r w:rsidRPr="00B11E01">
              <w:rPr>
                <w:position w:val="-12"/>
                <w:sz w:val="20"/>
                <w:szCs w:val="20"/>
              </w:rPr>
              <w:object w:dxaOrig="500" w:dyaOrig="380" w14:anchorId="755EAC32">
                <v:shape id="_x0000_i1069" type="#_x0000_t75" style="width:25pt;height:19pt" o:ole="">
                  <v:imagedata r:id="rId155" o:title=""/>
                </v:shape>
                <o:OLEObject Type="Embed" ProgID="Equation.DSMT4" ShapeID="_x0000_i1069" DrawAspect="Content" ObjectID="_1447235281" r:id="rId156"/>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7AF4B06A" w14:textId="77777777" w:rsidR="005065CE" w:rsidRPr="00B11E01" w:rsidRDefault="005065CE" w:rsidP="003403A6">
            <w:pPr>
              <w:spacing w:after="0" w:line="240" w:lineRule="auto"/>
              <w:jc w:val="center"/>
              <w:rPr>
                <w:sz w:val="20"/>
                <w:szCs w:val="20"/>
              </w:rPr>
            </w:pPr>
            <w:r w:rsidRPr="00B11E01">
              <w:rPr>
                <w:sz w:val="20"/>
                <w:szCs w:val="20"/>
              </w:rPr>
              <w:t>0.00035</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1820D3FD" w14:textId="77777777" w:rsidR="005065CE" w:rsidRPr="00B11E01" w:rsidRDefault="005065CE" w:rsidP="003403A6">
            <w:pPr>
              <w:spacing w:after="0" w:line="240" w:lineRule="auto"/>
              <w:jc w:val="center"/>
              <w:rPr>
                <w:sz w:val="20"/>
                <w:szCs w:val="20"/>
              </w:rPr>
            </w:pPr>
            <w:r w:rsidRPr="00B11E01">
              <w:rPr>
                <w:sz w:val="20"/>
                <w:szCs w:val="20"/>
              </w:rPr>
              <w:t>5</w:t>
            </w:r>
            <w:r>
              <w:rPr>
                <w:sz w:val="20"/>
                <w:szCs w:val="20"/>
              </w:rPr>
              <w:t xml:space="preserve"> </w:t>
            </w:r>
            <w:r w:rsidRPr="00B11E01">
              <w:rPr>
                <w:sz w:val="20"/>
                <w:szCs w:val="20"/>
              </w:rPr>
              <w:t>/</w:t>
            </w:r>
            <w:r>
              <w:rPr>
                <w:sz w:val="20"/>
                <w:szCs w:val="20"/>
              </w:rPr>
              <w:t xml:space="preserve"> </w:t>
            </w:r>
            <w:r w:rsidRPr="00B11E01">
              <w:rPr>
                <w:sz w:val="20"/>
                <w:szCs w:val="20"/>
              </w:rPr>
              <w:t>228</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3E713F97" w14:textId="77777777" w:rsidR="005065CE" w:rsidRPr="00B11E01" w:rsidRDefault="005065CE" w:rsidP="003403A6">
            <w:pPr>
              <w:spacing w:after="0" w:line="240" w:lineRule="auto"/>
              <w:jc w:val="center"/>
              <w:rPr>
                <w:sz w:val="20"/>
                <w:szCs w:val="20"/>
              </w:rPr>
            </w:pPr>
            <w:r>
              <w:rPr>
                <w:sz w:val="20"/>
                <w:szCs w:val="20"/>
              </w:rPr>
              <w:t>4.79 / 3.88 / 7.71</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19A163EB" w14:textId="77777777" w:rsidR="005065CE" w:rsidRPr="00B11E01" w:rsidRDefault="005065CE" w:rsidP="003403A6">
            <w:pPr>
              <w:spacing w:after="0" w:line="240" w:lineRule="auto"/>
              <w:jc w:val="center"/>
              <w:rPr>
                <w:sz w:val="20"/>
                <w:szCs w:val="20"/>
              </w:rPr>
            </w:pPr>
            <w:r>
              <w:rPr>
                <w:sz w:val="20"/>
                <w:szCs w:val="20"/>
              </w:rPr>
              <w:t>11.5 / 227 / 4</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5F82DC9A" w14:textId="77777777" w:rsidR="005065CE" w:rsidRPr="00B11E01" w:rsidRDefault="005065CE" w:rsidP="003403A6">
            <w:pPr>
              <w:spacing w:after="0" w:line="240" w:lineRule="auto"/>
              <w:jc w:val="center"/>
              <w:rPr>
                <w:sz w:val="20"/>
                <w:szCs w:val="20"/>
              </w:rPr>
            </w:pPr>
            <w:r>
              <w:rPr>
                <w:sz w:val="20"/>
                <w:szCs w:val="20"/>
              </w:rPr>
              <w:t>7.51 / 11.0 / 12.8</w:t>
            </w:r>
          </w:p>
        </w:tc>
        <w:tc>
          <w:tcPr>
            <w:tcW w:w="1998" w:type="dxa"/>
            <w:tcBorders>
              <w:top w:val="single" w:sz="6" w:space="0" w:color="auto"/>
              <w:left w:val="single" w:sz="6" w:space="0" w:color="auto"/>
              <w:bottom w:val="single" w:sz="6" w:space="0" w:color="auto"/>
            </w:tcBorders>
            <w:shd w:val="clear" w:color="auto" w:fill="E0E0E0"/>
            <w:vAlign w:val="center"/>
          </w:tcPr>
          <w:p w14:paraId="3A55DC8F" w14:textId="77777777" w:rsidR="005065CE" w:rsidRPr="00B11E01" w:rsidRDefault="005065CE" w:rsidP="003403A6">
            <w:pPr>
              <w:spacing w:after="0" w:line="240" w:lineRule="auto"/>
              <w:jc w:val="center"/>
              <w:rPr>
                <w:sz w:val="20"/>
                <w:szCs w:val="20"/>
              </w:rPr>
            </w:pPr>
            <w:r w:rsidRPr="00B11E01">
              <w:rPr>
                <w:sz w:val="20"/>
                <w:szCs w:val="20"/>
              </w:rPr>
              <w:t>0.</w:t>
            </w:r>
            <w:r>
              <w:rPr>
                <w:sz w:val="20"/>
                <w:szCs w:val="20"/>
              </w:rPr>
              <w:t>708 / 0.909 / 0.761</w:t>
            </w:r>
          </w:p>
        </w:tc>
      </w:tr>
      <w:tr w:rsidR="005065CE" w14:paraId="76EFE6E8"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5F2A3EA5"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72B21C07" w14:textId="77777777" w:rsidR="005065CE" w:rsidRPr="00B11E01" w:rsidRDefault="005065CE" w:rsidP="003403A6">
            <w:pPr>
              <w:spacing w:after="0" w:line="240" w:lineRule="auto"/>
              <w:jc w:val="center"/>
              <w:rPr>
                <w:sz w:val="20"/>
                <w:szCs w:val="20"/>
              </w:rPr>
            </w:pPr>
            <w:r w:rsidRPr="00B11E01">
              <w:rPr>
                <w:position w:val="-12"/>
                <w:sz w:val="20"/>
                <w:szCs w:val="20"/>
              </w:rPr>
              <w:object w:dxaOrig="540" w:dyaOrig="380" w14:anchorId="4C00EFBA">
                <v:shape id="_x0000_i1070" type="#_x0000_t75" style="width:27pt;height:19pt" o:ole="">
                  <v:imagedata r:id="rId157" o:title=""/>
                </v:shape>
                <o:OLEObject Type="Embed" ProgID="Equation.DSMT4" ShapeID="_x0000_i1070" DrawAspect="Content" ObjectID="_1447235282" r:id="rId158"/>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35EA1B73" w14:textId="77777777" w:rsidR="005065CE" w:rsidRPr="00B11E01" w:rsidRDefault="005065CE" w:rsidP="003403A6">
            <w:pPr>
              <w:spacing w:after="0" w:line="240" w:lineRule="auto"/>
              <w:jc w:val="center"/>
              <w:rPr>
                <w:sz w:val="20"/>
                <w:szCs w:val="20"/>
              </w:rPr>
            </w:pPr>
            <w:r w:rsidRPr="00B11E01">
              <w:rPr>
                <w:sz w:val="20"/>
                <w:szCs w:val="20"/>
              </w:rPr>
              <w:t>0.00034</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712BDB9F" w14:textId="77777777" w:rsidR="005065CE" w:rsidRPr="00B11E01" w:rsidRDefault="005065CE" w:rsidP="003403A6">
            <w:pPr>
              <w:spacing w:after="0" w:line="240" w:lineRule="auto"/>
              <w:jc w:val="center"/>
              <w:rPr>
                <w:sz w:val="20"/>
                <w:szCs w:val="20"/>
              </w:rPr>
            </w:pPr>
            <w:r w:rsidRPr="00B11E01">
              <w:rPr>
                <w:sz w:val="20"/>
                <w:szCs w:val="20"/>
              </w:rPr>
              <w:t>10</w:t>
            </w:r>
            <w:r>
              <w:rPr>
                <w:sz w:val="20"/>
                <w:szCs w:val="20"/>
              </w:rPr>
              <w:t xml:space="preserve"> </w:t>
            </w:r>
            <w:r w:rsidRPr="00B11E01">
              <w:rPr>
                <w:sz w:val="20"/>
                <w:szCs w:val="20"/>
              </w:rPr>
              <w:t>/</w:t>
            </w:r>
            <w:r>
              <w:rPr>
                <w:sz w:val="20"/>
                <w:szCs w:val="20"/>
              </w:rPr>
              <w:t xml:space="preserve"> </w:t>
            </w:r>
            <w:r w:rsidRPr="00B11E01">
              <w:rPr>
                <w:sz w:val="20"/>
                <w:szCs w:val="20"/>
              </w:rPr>
              <w:t>114</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3A956297" w14:textId="77777777" w:rsidR="005065CE" w:rsidRPr="00B11E01" w:rsidRDefault="005065CE" w:rsidP="003403A6">
            <w:pPr>
              <w:spacing w:after="0" w:line="240" w:lineRule="auto"/>
              <w:jc w:val="center"/>
              <w:rPr>
                <w:sz w:val="20"/>
                <w:szCs w:val="20"/>
              </w:rPr>
            </w:pPr>
            <w:r>
              <w:rPr>
                <w:sz w:val="20"/>
                <w:szCs w:val="20"/>
              </w:rPr>
              <w:t>3.97 / 3.93 / 5.12</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0FF41034" w14:textId="77777777" w:rsidR="005065CE" w:rsidRPr="00B11E01" w:rsidRDefault="005065CE" w:rsidP="003403A6">
            <w:pPr>
              <w:spacing w:after="0" w:line="240" w:lineRule="auto"/>
              <w:jc w:val="center"/>
              <w:rPr>
                <w:sz w:val="20"/>
                <w:szCs w:val="20"/>
              </w:rPr>
            </w:pPr>
            <w:r>
              <w:rPr>
                <w:sz w:val="20"/>
                <w:szCs w:val="20"/>
              </w:rPr>
              <w:t>76.0 / 113 / 9</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211E4A19" w14:textId="77777777" w:rsidR="005065CE" w:rsidRPr="00B11E01" w:rsidRDefault="005065CE" w:rsidP="003403A6">
            <w:pPr>
              <w:spacing w:after="0" w:line="240" w:lineRule="auto"/>
              <w:jc w:val="center"/>
              <w:rPr>
                <w:sz w:val="20"/>
                <w:szCs w:val="20"/>
              </w:rPr>
            </w:pPr>
            <w:r>
              <w:rPr>
                <w:sz w:val="20"/>
                <w:szCs w:val="20"/>
              </w:rPr>
              <w:t>5.99 / 6.85 / 17.4</w:t>
            </w:r>
          </w:p>
        </w:tc>
        <w:tc>
          <w:tcPr>
            <w:tcW w:w="1998" w:type="dxa"/>
            <w:tcBorders>
              <w:top w:val="single" w:sz="6" w:space="0" w:color="auto"/>
              <w:left w:val="single" w:sz="6" w:space="0" w:color="auto"/>
              <w:bottom w:val="single" w:sz="6" w:space="0" w:color="auto"/>
            </w:tcBorders>
            <w:shd w:val="clear" w:color="auto" w:fill="E0E0E0"/>
            <w:vAlign w:val="center"/>
          </w:tcPr>
          <w:p w14:paraId="220D6532" w14:textId="77777777" w:rsidR="005065CE" w:rsidRPr="00B11E01" w:rsidRDefault="005065CE" w:rsidP="003403A6">
            <w:pPr>
              <w:spacing w:after="0" w:line="240" w:lineRule="auto"/>
              <w:jc w:val="center"/>
              <w:rPr>
                <w:sz w:val="20"/>
                <w:szCs w:val="20"/>
              </w:rPr>
            </w:pPr>
            <w:r w:rsidRPr="00B11E01">
              <w:rPr>
                <w:sz w:val="20"/>
                <w:szCs w:val="20"/>
              </w:rPr>
              <w:t>0.</w:t>
            </w:r>
            <w:r>
              <w:rPr>
                <w:sz w:val="20"/>
                <w:szCs w:val="20"/>
              </w:rPr>
              <w:t>676 / 0.737 / 0.959</w:t>
            </w:r>
          </w:p>
        </w:tc>
      </w:tr>
      <w:tr w:rsidR="005065CE" w14:paraId="2DF252EE"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6C7A57E0"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2C8A277C" w14:textId="77777777" w:rsidR="005065CE" w:rsidRPr="00B11E01" w:rsidRDefault="005065CE" w:rsidP="003403A6">
            <w:pPr>
              <w:spacing w:after="0" w:line="240" w:lineRule="auto"/>
              <w:jc w:val="center"/>
              <w:rPr>
                <w:sz w:val="20"/>
                <w:szCs w:val="20"/>
              </w:rPr>
            </w:pPr>
            <w:r w:rsidRPr="00B11E01">
              <w:rPr>
                <w:position w:val="-12"/>
                <w:sz w:val="20"/>
                <w:szCs w:val="20"/>
              </w:rPr>
              <w:object w:dxaOrig="520" w:dyaOrig="380" w14:anchorId="5AF98C42">
                <v:shape id="_x0000_i1071" type="#_x0000_t75" style="width:26pt;height:19pt" o:ole="">
                  <v:imagedata r:id="rId159" o:title=""/>
                </v:shape>
                <o:OLEObject Type="Embed" ProgID="Equation.DSMT4" ShapeID="_x0000_i1071" DrawAspect="Content" ObjectID="_1447235283" r:id="rId160"/>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4B19844E" w14:textId="77777777" w:rsidR="005065CE" w:rsidRPr="00B11E01" w:rsidRDefault="005065CE" w:rsidP="003403A6">
            <w:pPr>
              <w:spacing w:after="0" w:line="240" w:lineRule="auto"/>
              <w:jc w:val="center"/>
              <w:rPr>
                <w:sz w:val="20"/>
                <w:szCs w:val="20"/>
              </w:rPr>
            </w:pPr>
            <w:r w:rsidRPr="00B11E01">
              <w:rPr>
                <w:sz w:val="20"/>
                <w:szCs w:val="20"/>
              </w:rPr>
              <w:t>0.00024</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2CF59062" w14:textId="77777777" w:rsidR="005065CE" w:rsidRPr="00B11E01" w:rsidRDefault="005065CE" w:rsidP="003403A6">
            <w:pPr>
              <w:spacing w:after="0" w:line="240" w:lineRule="auto"/>
              <w:jc w:val="center"/>
              <w:rPr>
                <w:sz w:val="20"/>
                <w:szCs w:val="20"/>
              </w:rPr>
            </w:pPr>
            <w:r w:rsidRPr="00B11E01">
              <w:rPr>
                <w:sz w:val="20"/>
                <w:szCs w:val="20"/>
              </w:rPr>
              <w:t>10</w:t>
            </w:r>
            <w:r>
              <w:rPr>
                <w:sz w:val="20"/>
                <w:szCs w:val="20"/>
              </w:rPr>
              <w:t xml:space="preserve"> </w:t>
            </w:r>
            <w:r w:rsidRPr="00B11E01">
              <w:rPr>
                <w:sz w:val="20"/>
                <w:szCs w:val="20"/>
              </w:rPr>
              <w:t>/</w:t>
            </w:r>
            <w:r>
              <w:rPr>
                <w:sz w:val="20"/>
                <w:szCs w:val="20"/>
              </w:rPr>
              <w:t xml:space="preserve"> </w:t>
            </w:r>
            <w:r w:rsidRPr="00B11E01">
              <w:rPr>
                <w:sz w:val="20"/>
                <w:szCs w:val="20"/>
              </w:rPr>
              <w:t>228</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63B0D697" w14:textId="77777777" w:rsidR="005065CE" w:rsidRPr="00B11E01" w:rsidRDefault="005065CE" w:rsidP="003403A6">
            <w:pPr>
              <w:spacing w:after="0" w:line="240" w:lineRule="auto"/>
              <w:jc w:val="center"/>
              <w:rPr>
                <w:sz w:val="20"/>
                <w:szCs w:val="20"/>
              </w:rPr>
            </w:pPr>
            <w:r>
              <w:rPr>
                <w:sz w:val="20"/>
                <w:szCs w:val="20"/>
              </w:rPr>
              <w:t>4.03 / 3.88 / 5.12</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12255AA4" w14:textId="77777777" w:rsidR="005065CE" w:rsidRPr="00B11E01" w:rsidRDefault="005065CE" w:rsidP="003403A6">
            <w:pPr>
              <w:spacing w:after="0" w:line="240" w:lineRule="auto"/>
              <w:jc w:val="center"/>
              <w:rPr>
                <w:sz w:val="20"/>
                <w:szCs w:val="20"/>
              </w:rPr>
            </w:pPr>
            <w:r>
              <w:rPr>
                <w:sz w:val="20"/>
                <w:szCs w:val="20"/>
              </w:rPr>
              <w:t>51.8 / 227 / 9</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3E12FBC0" w14:textId="77777777" w:rsidR="005065CE" w:rsidRPr="00B11E01" w:rsidRDefault="005065CE" w:rsidP="003403A6">
            <w:pPr>
              <w:spacing w:after="0" w:line="240" w:lineRule="auto"/>
              <w:jc w:val="center"/>
              <w:rPr>
                <w:sz w:val="20"/>
                <w:szCs w:val="20"/>
              </w:rPr>
            </w:pPr>
            <w:r>
              <w:rPr>
                <w:sz w:val="20"/>
                <w:szCs w:val="20"/>
              </w:rPr>
              <w:t>10.6 / 13.7 / 25.5</w:t>
            </w:r>
          </w:p>
        </w:tc>
        <w:tc>
          <w:tcPr>
            <w:tcW w:w="1998" w:type="dxa"/>
            <w:tcBorders>
              <w:top w:val="single" w:sz="6" w:space="0" w:color="auto"/>
              <w:left w:val="single" w:sz="6" w:space="0" w:color="auto"/>
              <w:bottom w:val="single" w:sz="6" w:space="0" w:color="auto"/>
            </w:tcBorders>
            <w:shd w:val="clear" w:color="auto" w:fill="E0E0E0"/>
            <w:vAlign w:val="center"/>
          </w:tcPr>
          <w:p w14:paraId="7950DB19" w14:textId="77777777" w:rsidR="005065CE" w:rsidRPr="00B11E01" w:rsidRDefault="005065CE" w:rsidP="003403A6">
            <w:pPr>
              <w:spacing w:after="0" w:line="240" w:lineRule="auto"/>
              <w:jc w:val="center"/>
              <w:rPr>
                <w:sz w:val="20"/>
                <w:szCs w:val="20"/>
              </w:rPr>
            </w:pPr>
            <w:r>
              <w:rPr>
                <w:sz w:val="20"/>
                <w:szCs w:val="20"/>
              </w:rPr>
              <w:t>0.893 / 0.958 / 0.994</w:t>
            </w:r>
          </w:p>
        </w:tc>
      </w:tr>
      <w:tr w:rsidR="005065CE" w14:paraId="262F1628"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44645040"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57676E48" w14:textId="77777777" w:rsidR="005065CE" w:rsidRPr="00B11E01" w:rsidRDefault="005065CE" w:rsidP="003403A6">
            <w:pPr>
              <w:spacing w:after="0" w:line="240" w:lineRule="auto"/>
              <w:jc w:val="center"/>
              <w:rPr>
                <w:sz w:val="20"/>
                <w:szCs w:val="20"/>
              </w:rPr>
            </w:pPr>
            <w:r w:rsidRPr="00B11E01">
              <w:rPr>
                <w:position w:val="-12"/>
                <w:sz w:val="20"/>
                <w:szCs w:val="20"/>
              </w:rPr>
              <w:object w:dxaOrig="400" w:dyaOrig="380" w14:anchorId="3286AA13">
                <v:shape id="_x0000_i1072" type="#_x0000_t75" style="width:20pt;height:19pt" o:ole="">
                  <v:imagedata r:id="rId161" o:title=""/>
                </v:shape>
                <o:OLEObject Type="Embed" ProgID="Equation.DSMT4" ShapeID="_x0000_i1072" DrawAspect="Content" ObjectID="_1447235284" r:id="rId162"/>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35FEA17D" w14:textId="77777777" w:rsidR="005065CE" w:rsidRPr="00B11E01" w:rsidRDefault="005065CE" w:rsidP="003403A6">
            <w:pPr>
              <w:spacing w:after="0" w:line="240" w:lineRule="auto"/>
              <w:jc w:val="center"/>
              <w:rPr>
                <w:sz w:val="20"/>
                <w:szCs w:val="20"/>
              </w:rPr>
            </w:pPr>
            <w:r w:rsidRPr="00B11E01">
              <w:rPr>
                <w:sz w:val="20"/>
                <w:szCs w:val="20"/>
              </w:rPr>
              <w:t>0.00020</w:t>
            </w:r>
          </w:p>
        </w:tc>
        <w:tc>
          <w:tcPr>
            <w:tcW w:w="8298" w:type="dxa"/>
            <w:gridSpan w:val="5"/>
            <w:tcBorders>
              <w:top w:val="single" w:sz="6" w:space="0" w:color="auto"/>
              <w:left w:val="single" w:sz="6" w:space="0" w:color="auto"/>
              <w:bottom w:val="single" w:sz="6" w:space="0" w:color="auto"/>
            </w:tcBorders>
            <w:shd w:val="clear" w:color="auto" w:fill="E0E0E0"/>
            <w:vAlign w:val="center"/>
          </w:tcPr>
          <w:p w14:paraId="04861061" w14:textId="77777777" w:rsidR="005065CE" w:rsidRPr="00B11E01" w:rsidRDefault="005065CE" w:rsidP="003403A6">
            <w:pPr>
              <w:spacing w:after="0" w:line="240" w:lineRule="auto"/>
              <w:jc w:val="center"/>
              <w:rPr>
                <w:sz w:val="20"/>
                <w:szCs w:val="20"/>
              </w:rPr>
            </w:pPr>
          </w:p>
        </w:tc>
      </w:tr>
      <w:tr w:rsidR="005065CE" w14:paraId="056BECCD" w14:textId="77777777" w:rsidTr="003403A6">
        <w:trPr>
          <w:trHeight w:hRule="exact" w:val="432"/>
          <w:jc w:val="center"/>
        </w:trPr>
        <w:tc>
          <w:tcPr>
            <w:tcW w:w="837" w:type="dxa"/>
            <w:vMerge w:val="restart"/>
            <w:tcBorders>
              <w:top w:val="single" w:sz="6" w:space="0" w:color="auto"/>
              <w:bottom w:val="single" w:sz="6" w:space="0" w:color="auto"/>
              <w:right w:val="single" w:sz="6" w:space="0" w:color="auto"/>
            </w:tcBorders>
            <w:shd w:val="clear" w:color="auto" w:fill="E0E0E0"/>
            <w:vAlign w:val="center"/>
          </w:tcPr>
          <w:p w14:paraId="7771C9DB" w14:textId="77777777" w:rsidR="005065CE" w:rsidRPr="00B11E01" w:rsidRDefault="005065CE" w:rsidP="003403A6">
            <w:pPr>
              <w:spacing w:after="0" w:line="240" w:lineRule="auto"/>
              <w:jc w:val="center"/>
              <w:rPr>
                <w:sz w:val="20"/>
                <w:szCs w:val="20"/>
              </w:rPr>
            </w:pPr>
            <w:r w:rsidRPr="00B11E01">
              <w:rPr>
                <w:sz w:val="20"/>
                <w:szCs w:val="20"/>
              </w:rPr>
              <w:t>FR</w:t>
            </w:r>
          </w:p>
        </w:tc>
        <w:tc>
          <w:tcPr>
            <w:tcW w:w="10180" w:type="dxa"/>
            <w:gridSpan w:val="7"/>
            <w:tcBorders>
              <w:top w:val="single" w:sz="6" w:space="0" w:color="auto"/>
              <w:left w:val="single" w:sz="6" w:space="0" w:color="auto"/>
              <w:bottom w:val="single" w:sz="6" w:space="0" w:color="auto"/>
            </w:tcBorders>
            <w:shd w:val="clear" w:color="auto" w:fill="E0E0E0"/>
            <w:vAlign w:val="center"/>
          </w:tcPr>
          <w:p w14:paraId="6359C1C7" w14:textId="77777777" w:rsidR="005065CE" w:rsidRPr="00B11E01" w:rsidRDefault="005065CE" w:rsidP="003403A6">
            <w:pPr>
              <w:spacing w:after="0" w:line="240" w:lineRule="auto"/>
              <w:jc w:val="center"/>
              <w:rPr>
                <w:sz w:val="20"/>
                <w:szCs w:val="20"/>
              </w:rPr>
            </w:pPr>
            <w:r w:rsidRPr="000156EE">
              <w:rPr>
                <w:position w:val="-12"/>
              </w:rPr>
              <w:object w:dxaOrig="1000" w:dyaOrig="380" w14:anchorId="73377C88">
                <v:shape id="_x0000_i1073" type="#_x0000_t75" style="width:50pt;height:19pt" o:ole="">
                  <v:imagedata r:id="rId163" o:title=""/>
                </v:shape>
                <o:OLEObject Type="Embed" ProgID="Equation.DSMT4" ShapeID="_x0000_i1073" DrawAspect="Content" ObjectID="_1447235285" r:id="rId164"/>
              </w:object>
            </w:r>
            <w:r w:rsidRPr="00B11E01">
              <w:rPr>
                <w:sz w:val="20"/>
                <w:szCs w:val="20"/>
              </w:rPr>
              <w:t>0.011</w:t>
            </w:r>
            <w:r>
              <w:rPr>
                <w:sz w:val="20"/>
                <w:szCs w:val="20"/>
              </w:rPr>
              <w:t xml:space="preserve"> (-0.005, 0.027)</w:t>
            </w:r>
          </w:p>
        </w:tc>
      </w:tr>
      <w:tr w:rsidR="005065CE" w14:paraId="7E185676"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18683178"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703E7686" w14:textId="77777777" w:rsidR="005065CE" w:rsidRPr="00B11E01" w:rsidRDefault="005065CE" w:rsidP="003403A6">
            <w:pPr>
              <w:spacing w:after="0" w:line="240" w:lineRule="auto"/>
              <w:jc w:val="center"/>
              <w:rPr>
                <w:sz w:val="20"/>
                <w:szCs w:val="20"/>
              </w:rPr>
            </w:pPr>
            <w:r w:rsidRPr="00B11E01">
              <w:rPr>
                <w:position w:val="-4"/>
                <w:sz w:val="20"/>
                <w:szCs w:val="20"/>
              </w:rPr>
              <w:object w:dxaOrig="420" w:dyaOrig="240" w14:anchorId="32B1613F">
                <v:shape id="_x0000_i1074" type="#_x0000_t75" style="width:21pt;height:12pt" o:ole="">
                  <v:imagedata r:id="rId165" o:title=""/>
                </v:shape>
                <o:OLEObject Type="Embed" ProgID="Equation.DSMT4" ShapeID="_x0000_i1074" DrawAspect="Content" ObjectID="_1447235286" r:id="rId166"/>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2755D9C8" w14:textId="77777777" w:rsidR="005065CE" w:rsidRPr="00B11E01" w:rsidRDefault="005065CE" w:rsidP="003403A6">
            <w:pPr>
              <w:spacing w:after="0" w:line="240" w:lineRule="auto"/>
              <w:jc w:val="center"/>
              <w:rPr>
                <w:sz w:val="20"/>
                <w:szCs w:val="20"/>
              </w:rPr>
            </w:pPr>
            <w:r w:rsidRPr="00B11E01">
              <w:rPr>
                <w:sz w:val="20"/>
                <w:szCs w:val="20"/>
              </w:rPr>
              <w:t>0.0015</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2390A51A" w14:textId="77777777" w:rsidR="005065CE" w:rsidRPr="00B11E01" w:rsidRDefault="005065CE" w:rsidP="003403A6">
            <w:pPr>
              <w:spacing w:after="0" w:line="240" w:lineRule="auto"/>
              <w:jc w:val="center"/>
              <w:rPr>
                <w:sz w:val="20"/>
                <w:szCs w:val="20"/>
              </w:rPr>
            </w:pPr>
            <w:r w:rsidRPr="00B11E01">
              <w:rPr>
                <w:sz w:val="20"/>
                <w:szCs w:val="20"/>
              </w:rPr>
              <w:t>4</w:t>
            </w:r>
            <w:r>
              <w:rPr>
                <w:sz w:val="20"/>
                <w:szCs w:val="20"/>
              </w:rPr>
              <w:t xml:space="preserve"> </w:t>
            </w:r>
            <w:r w:rsidRPr="00B11E01">
              <w:rPr>
                <w:sz w:val="20"/>
                <w:szCs w:val="20"/>
              </w:rPr>
              <w:t>/</w:t>
            </w:r>
            <w:r>
              <w:rPr>
                <w:sz w:val="20"/>
                <w:szCs w:val="20"/>
              </w:rPr>
              <w:t xml:space="preserve"> </w:t>
            </w:r>
            <w:r w:rsidRPr="00B11E01">
              <w:rPr>
                <w:sz w:val="20"/>
                <w:szCs w:val="20"/>
              </w:rPr>
              <w:t>100</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7F1A88F2" w14:textId="77777777" w:rsidR="005065CE" w:rsidRPr="00B11E01" w:rsidRDefault="005065CE" w:rsidP="003403A6">
            <w:pPr>
              <w:spacing w:after="0" w:line="240" w:lineRule="auto"/>
              <w:jc w:val="center"/>
              <w:rPr>
                <w:sz w:val="20"/>
                <w:szCs w:val="20"/>
              </w:rPr>
            </w:pPr>
            <w:r w:rsidRPr="00B11E01">
              <w:rPr>
                <w:sz w:val="20"/>
                <w:szCs w:val="20"/>
              </w:rPr>
              <w:t>10.1</w:t>
            </w:r>
            <w:r>
              <w:rPr>
                <w:sz w:val="20"/>
                <w:szCs w:val="20"/>
              </w:rPr>
              <w:t xml:space="preserve"> / 3.94/ 10.1</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38049617" w14:textId="77777777" w:rsidR="005065CE" w:rsidRPr="00B11E01" w:rsidRDefault="005065CE" w:rsidP="003403A6">
            <w:pPr>
              <w:spacing w:after="0" w:line="240" w:lineRule="auto"/>
              <w:jc w:val="center"/>
              <w:rPr>
                <w:sz w:val="20"/>
                <w:szCs w:val="20"/>
              </w:rPr>
            </w:pPr>
            <w:r w:rsidRPr="00B11E01">
              <w:rPr>
                <w:sz w:val="20"/>
                <w:szCs w:val="20"/>
              </w:rPr>
              <w:t>3</w:t>
            </w:r>
            <w:r>
              <w:rPr>
                <w:sz w:val="20"/>
                <w:szCs w:val="20"/>
              </w:rPr>
              <w:t xml:space="preserve"> / 99 /3</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22FEB2AB" w14:textId="77777777" w:rsidR="005065CE" w:rsidRPr="00B11E01" w:rsidRDefault="005065CE" w:rsidP="003403A6">
            <w:pPr>
              <w:spacing w:after="0" w:line="240" w:lineRule="auto"/>
              <w:jc w:val="center"/>
              <w:rPr>
                <w:sz w:val="20"/>
                <w:szCs w:val="20"/>
              </w:rPr>
            </w:pPr>
            <w:r w:rsidRPr="00B11E01">
              <w:rPr>
                <w:sz w:val="20"/>
                <w:szCs w:val="20"/>
              </w:rPr>
              <w:t>0.3</w:t>
            </w:r>
            <w:r>
              <w:rPr>
                <w:sz w:val="20"/>
                <w:szCs w:val="20"/>
              </w:rPr>
              <w:t>21 / 0.321 /0.321</w:t>
            </w:r>
          </w:p>
        </w:tc>
        <w:tc>
          <w:tcPr>
            <w:tcW w:w="1998" w:type="dxa"/>
            <w:tcBorders>
              <w:top w:val="single" w:sz="6" w:space="0" w:color="auto"/>
              <w:left w:val="single" w:sz="6" w:space="0" w:color="auto"/>
              <w:bottom w:val="single" w:sz="6" w:space="0" w:color="auto"/>
            </w:tcBorders>
            <w:shd w:val="clear" w:color="auto" w:fill="E0E0E0"/>
            <w:vAlign w:val="center"/>
          </w:tcPr>
          <w:p w14:paraId="20191A72" w14:textId="77777777" w:rsidR="005065CE" w:rsidRPr="00B11E01" w:rsidRDefault="005065CE" w:rsidP="003403A6">
            <w:pPr>
              <w:spacing w:after="0" w:line="240" w:lineRule="auto"/>
              <w:jc w:val="center"/>
              <w:rPr>
                <w:sz w:val="20"/>
                <w:szCs w:val="20"/>
              </w:rPr>
            </w:pPr>
            <w:r w:rsidRPr="00B11E01">
              <w:rPr>
                <w:sz w:val="20"/>
                <w:szCs w:val="20"/>
              </w:rPr>
              <w:t>0.0</w:t>
            </w:r>
            <w:r>
              <w:rPr>
                <w:sz w:val="20"/>
                <w:szCs w:val="20"/>
              </w:rPr>
              <w:t>70 / 0.087 /0.087</w:t>
            </w:r>
          </w:p>
        </w:tc>
      </w:tr>
      <w:tr w:rsidR="005065CE" w14:paraId="3BD17E8B"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06B9DEE9"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23A955CE" w14:textId="77777777" w:rsidR="005065CE" w:rsidRPr="00B11E01" w:rsidRDefault="005065CE" w:rsidP="003403A6">
            <w:pPr>
              <w:spacing w:after="0" w:line="240" w:lineRule="auto"/>
              <w:jc w:val="center"/>
              <w:rPr>
                <w:sz w:val="20"/>
                <w:szCs w:val="20"/>
              </w:rPr>
            </w:pPr>
            <w:r w:rsidRPr="00B11E01">
              <w:rPr>
                <w:position w:val="-12"/>
                <w:sz w:val="20"/>
                <w:szCs w:val="20"/>
              </w:rPr>
              <w:object w:dxaOrig="500" w:dyaOrig="380" w14:anchorId="59EC80D5">
                <v:shape id="_x0000_i1075" type="#_x0000_t75" style="width:25pt;height:19pt" o:ole="">
                  <v:imagedata r:id="rId167" o:title=""/>
                </v:shape>
                <o:OLEObject Type="Embed" ProgID="Equation.DSMT4" ShapeID="_x0000_i1075" DrawAspect="Content" ObjectID="_1447235287" r:id="rId168"/>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324D8C6A" w14:textId="77777777" w:rsidR="005065CE" w:rsidRPr="00B11E01" w:rsidRDefault="005065CE" w:rsidP="003403A6">
            <w:pPr>
              <w:spacing w:after="0" w:line="240" w:lineRule="auto"/>
              <w:jc w:val="center"/>
              <w:rPr>
                <w:sz w:val="20"/>
                <w:szCs w:val="20"/>
              </w:rPr>
            </w:pPr>
            <w:r w:rsidRPr="00B11E01">
              <w:rPr>
                <w:sz w:val="20"/>
                <w:szCs w:val="20"/>
              </w:rPr>
              <w:t>0.00079</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64108A69" w14:textId="77777777" w:rsidR="005065CE" w:rsidRPr="00B11E01" w:rsidRDefault="005065CE" w:rsidP="003403A6">
            <w:pPr>
              <w:spacing w:after="0" w:line="240" w:lineRule="auto"/>
              <w:jc w:val="center"/>
              <w:rPr>
                <w:sz w:val="20"/>
                <w:szCs w:val="20"/>
              </w:rPr>
            </w:pPr>
            <w:r w:rsidRPr="00B11E01">
              <w:rPr>
                <w:sz w:val="20"/>
                <w:szCs w:val="20"/>
              </w:rPr>
              <w:t>4</w:t>
            </w:r>
            <w:r>
              <w:rPr>
                <w:sz w:val="20"/>
                <w:szCs w:val="20"/>
              </w:rPr>
              <w:t xml:space="preserve"> </w:t>
            </w:r>
            <w:r w:rsidRPr="00B11E01">
              <w:rPr>
                <w:sz w:val="20"/>
                <w:szCs w:val="20"/>
              </w:rPr>
              <w:t>/</w:t>
            </w:r>
            <w:r>
              <w:rPr>
                <w:sz w:val="20"/>
                <w:szCs w:val="20"/>
              </w:rPr>
              <w:t xml:space="preserve"> </w:t>
            </w:r>
            <w:r w:rsidRPr="00B11E01">
              <w:rPr>
                <w:sz w:val="20"/>
                <w:szCs w:val="20"/>
              </w:rPr>
              <w:t>200</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699AB80E" w14:textId="77777777" w:rsidR="005065CE" w:rsidRPr="00B11E01" w:rsidRDefault="005065CE" w:rsidP="003403A6">
            <w:pPr>
              <w:spacing w:after="0" w:line="240" w:lineRule="auto"/>
              <w:jc w:val="center"/>
              <w:rPr>
                <w:sz w:val="20"/>
                <w:szCs w:val="20"/>
              </w:rPr>
            </w:pPr>
            <w:r w:rsidRPr="00B11E01">
              <w:rPr>
                <w:sz w:val="20"/>
                <w:szCs w:val="20"/>
              </w:rPr>
              <w:t>10.1</w:t>
            </w:r>
            <w:r>
              <w:rPr>
                <w:sz w:val="20"/>
                <w:szCs w:val="20"/>
              </w:rPr>
              <w:t xml:space="preserve"> / 3.89 / 10.1</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6F93F016" w14:textId="77777777" w:rsidR="005065CE" w:rsidRPr="00B11E01" w:rsidRDefault="005065CE" w:rsidP="003403A6">
            <w:pPr>
              <w:spacing w:after="0" w:line="240" w:lineRule="auto"/>
              <w:jc w:val="center"/>
              <w:rPr>
                <w:sz w:val="20"/>
                <w:szCs w:val="20"/>
              </w:rPr>
            </w:pPr>
            <w:r w:rsidRPr="00B11E01">
              <w:rPr>
                <w:sz w:val="20"/>
                <w:szCs w:val="20"/>
              </w:rPr>
              <w:t>3</w:t>
            </w:r>
            <w:r>
              <w:rPr>
                <w:sz w:val="20"/>
                <w:szCs w:val="20"/>
              </w:rPr>
              <w:t xml:space="preserve"> / 199 / 3</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196E77A0" w14:textId="77777777" w:rsidR="005065CE" w:rsidRPr="00B11E01" w:rsidRDefault="005065CE" w:rsidP="003403A6">
            <w:pPr>
              <w:spacing w:after="0" w:line="240" w:lineRule="auto"/>
              <w:jc w:val="center"/>
              <w:rPr>
                <w:sz w:val="20"/>
                <w:szCs w:val="20"/>
              </w:rPr>
            </w:pPr>
            <w:r w:rsidRPr="00B11E01">
              <w:rPr>
                <w:sz w:val="20"/>
                <w:szCs w:val="20"/>
              </w:rPr>
              <w:t>0.642</w:t>
            </w:r>
            <w:r>
              <w:rPr>
                <w:sz w:val="20"/>
                <w:szCs w:val="20"/>
              </w:rPr>
              <w:t xml:space="preserve"> / </w:t>
            </w:r>
            <w:r w:rsidRPr="00B11E01">
              <w:rPr>
                <w:sz w:val="20"/>
                <w:szCs w:val="20"/>
              </w:rPr>
              <w:t>0.642</w:t>
            </w:r>
            <w:r>
              <w:rPr>
                <w:sz w:val="20"/>
                <w:szCs w:val="20"/>
              </w:rPr>
              <w:t xml:space="preserve"> /</w:t>
            </w:r>
            <w:r w:rsidRPr="00B11E01">
              <w:rPr>
                <w:sz w:val="20"/>
                <w:szCs w:val="20"/>
              </w:rPr>
              <w:t>0.642</w:t>
            </w:r>
          </w:p>
        </w:tc>
        <w:tc>
          <w:tcPr>
            <w:tcW w:w="1998" w:type="dxa"/>
            <w:tcBorders>
              <w:top w:val="single" w:sz="6" w:space="0" w:color="auto"/>
              <w:left w:val="single" w:sz="6" w:space="0" w:color="auto"/>
              <w:bottom w:val="single" w:sz="6" w:space="0" w:color="auto"/>
            </w:tcBorders>
            <w:shd w:val="clear" w:color="auto" w:fill="E0E0E0"/>
            <w:vAlign w:val="center"/>
          </w:tcPr>
          <w:p w14:paraId="3DF003E0" w14:textId="77777777" w:rsidR="005065CE" w:rsidRPr="00B11E01" w:rsidRDefault="005065CE" w:rsidP="003403A6">
            <w:pPr>
              <w:spacing w:after="0" w:line="240" w:lineRule="auto"/>
              <w:jc w:val="center"/>
              <w:rPr>
                <w:sz w:val="20"/>
                <w:szCs w:val="20"/>
              </w:rPr>
            </w:pPr>
            <w:r>
              <w:rPr>
                <w:sz w:val="20"/>
                <w:szCs w:val="20"/>
              </w:rPr>
              <w:t>0.089 / 0.125 / 0.089</w:t>
            </w:r>
          </w:p>
        </w:tc>
      </w:tr>
      <w:tr w:rsidR="005065CE" w14:paraId="79881CF9"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6EF06FFD"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1905206B" w14:textId="77777777" w:rsidR="005065CE" w:rsidRPr="00B11E01" w:rsidRDefault="005065CE" w:rsidP="003403A6">
            <w:pPr>
              <w:spacing w:after="0" w:line="240" w:lineRule="auto"/>
              <w:jc w:val="center"/>
              <w:rPr>
                <w:sz w:val="20"/>
                <w:szCs w:val="20"/>
              </w:rPr>
            </w:pPr>
            <w:r w:rsidRPr="00B11E01">
              <w:rPr>
                <w:position w:val="-12"/>
                <w:sz w:val="20"/>
                <w:szCs w:val="20"/>
              </w:rPr>
              <w:object w:dxaOrig="540" w:dyaOrig="380" w14:anchorId="61174823">
                <v:shape id="_x0000_i1076" type="#_x0000_t75" style="width:27pt;height:19pt" o:ole="">
                  <v:imagedata r:id="rId169" o:title=""/>
                </v:shape>
                <o:OLEObject Type="Embed" ProgID="Equation.DSMT4" ShapeID="_x0000_i1076" DrawAspect="Content" ObjectID="_1447235288" r:id="rId170"/>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74B964BC" w14:textId="77777777" w:rsidR="005065CE" w:rsidRPr="00B11E01" w:rsidRDefault="005065CE" w:rsidP="003403A6">
            <w:pPr>
              <w:spacing w:after="0" w:line="240" w:lineRule="auto"/>
              <w:jc w:val="center"/>
              <w:rPr>
                <w:sz w:val="20"/>
                <w:szCs w:val="20"/>
              </w:rPr>
            </w:pPr>
            <w:r w:rsidRPr="00B11E01">
              <w:rPr>
                <w:sz w:val="20"/>
                <w:szCs w:val="20"/>
              </w:rPr>
              <w:t>0.00048</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075A8586" w14:textId="77777777" w:rsidR="005065CE" w:rsidRPr="00B11E01" w:rsidRDefault="005065CE" w:rsidP="003403A6">
            <w:pPr>
              <w:spacing w:after="0" w:line="240" w:lineRule="auto"/>
              <w:jc w:val="center"/>
              <w:rPr>
                <w:sz w:val="20"/>
                <w:szCs w:val="20"/>
              </w:rPr>
            </w:pPr>
            <w:r w:rsidRPr="00B11E01">
              <w:rPr>
                <w:sz w:val="20"/>
                <w:szCs w:val="20"/>
              </w:rPr>
              <w:t>8</w:t>
            </w:r>
            <w:r>
              <w:rPr>
                <w:sz w:val="20"/>
                <w:szCs w:val="20"/>
              </w:rPr>
              <w:t xml:space="preserve"> </w:t>
            </w:r>
            <w:r w:rsidRPr="00B11E01">
              <w:rPr>
                <w:sz w:val="20"/>
                <w:szCs w:val="20"/>
              </w:rPr>
              <w:t>/</w:t>
            </w:r>
            <w:r>
              <w:rPr>
                <w:sz w:val="20"/>
                <w:szCs w:val="20"/>
              </w:rPr>
              <w:t xml:space="preserve"> </w:t>
            </w:r>
            <w:r w:rsidRPr="00B11E01">
              <w:rPr>
                <w:sz w:val="20"/>
                <w:szCs w:val="20"/>
              </w:rPr>
              <w:t>100</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36C117A8" w14:textId="77777777" w:rsidR="005065CE" w:rsidRPr="00B11E01" w:rsidRDefault="005065CE" w:rsidP="003403A6">
            <w:pPr>
              <w:spacing w:after="0" w:line="240" w:lineRule="auto"/>
              <w:jc w:val="center"/>
              <w:rPr>
                <w:sz w:val="20"/>
                <w:szCs w:val="20"/>
              </w:rPr>
            </w:pPr>
            <w:r w:rsidRPr="00B11E01">
              <w:rPr>
                <w:sz w:val="20"/>
                <w:szCs w:val="20"/>
              </w:rPr>
              <w:t>5.59</w:t>
            </w:r>
            <w:r>
              <w:rPr>
                <w:sz w:val="20"/>
                <w:szCs w:val="20"/>
              </w:rPr>
              <w:t xml:space="preserve"> / 3.94 / 5.59</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28B567CB" w14:textId="77777777" w:rsidR="005065CE" w:rsidRPr="00B11E01" w:rsidRDefault="005065CE" w:rsidP="003403A6">
            <w:pPr>
              <w:spacing w:after="0" w:line="240" w:lineRule="auto"/>
              <w:jc w:val="center"/>
              <w:rPr>
                <w:sz w:val="20"/>
                <w:szCs w:val="20"/>
              </w:rPr>
            </w:pPr>
            <w:r w:rsidRPr="00B11E01">
              <w:rPr>
                <w:sz w:val="20"/>
                <w:szCs w:val="20"/>
              </w:rPr>
              <w:t>7</w:t>
            </w:r>
            <w:r>
              <w:rPr>
                <w:sz w:val="20"/>
                <w:szCs w:val="20"/>
              </w:rPr>
              <w:t xml:space="preserve"> / 99 / 7</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525B8F77" w14:textId="77777777" w:rsidR="005065CE" w:rsidRPr="00B11E01" w:rsidRDefault="005065CE" w:rsidP="003403A6">
            <w:pPr>
              <w:spacing w:after="0" w:line="240" w:lineRule="auto"/>
              <w:jc w:val="center"/>
              <w:rPr>
                <w:sz w:val="20"/>
                <w:szCs w:val="20"/>
              </w:rPr>
            </w:pPr>
            <w:r w:rsidRPr="00B11E01">
              <w:rPr>
                <w:sz w:val="20"/>
                <w:szCs w:val="20"/>
              </w:rPr>
              <w:t>0.642</w:t>
            </w:r>
            <w:r>
              <w:rPr>
                <w:sz w:val="20"/>
                <w:szCs w:val="20"/>
              </w:rPr>
              <w:t xml:space="preserve"> /</w:t>
            </w:r>
            <w:r w:rsidRPr="00B11E01">
              <w:rPr>
                <w:sz w:val="20"/>
                <w:szCs w:val="20"/>
              </w:rPr>
              <w:t>0.642</w:t>
            </w:r>
            <w:r>
              <w:rPr>
                <w:sz w:val="20"/>
                <w:szCs w:val="20"/>
              </w:rPr>
              <w:t xml:space="preserve"> / </w:t>
            </w:r>
            <w:r w:rsidRPr="00B11E01">
              <w:rPr>
                <w:sz w:val="20"/>
                <w:szCs w:val="20"/>
              </w:rPr>
              <w:t>0.642</w:t>
            </w:r>
          </w:p>
        </w:tc>
        <w:tc>
          <w:tcPr>
            <w:tcW w:w="1998" w:type="dxa"/>
            <w:tcBorders>
              <w:top w:val="single" w:sz="6" w:space="0" w:color="auto"/>
              <w:left w:val="single" w:sz="6" w:space="0" w:color="auto"/>
              <w:bottom w:val="single" w:sz="6" w:space="0" w:color="auto"/>
            </w:tcBorders>
            <w:shd w:val="clear" w:color="auto" w:fill="E0E0E0"/>
            <w:vAlign w:val="center"/>
          </w:tcPr>
          <w:p w14:paraId="1D9BB554" w14:textId="77777777" w:rsidR="005065CE" w:rsidRPr="00B11E01" w:rsidRDefault="005065CE" w:rsidP="003403A6">
            <w:pPr>
              <w:spacing w:after="0" w:line="240" w:lineRule="auto"/>
              <w:jc w:val="center"/>
              <w:rPr>
                <w:sz w:val="20"/>
                <w:szCs w:val="20"/>
              </w:rPr>
            </w:pPr>
            <w:r w:rsidRPr="00B11E01">
              <w:rPr>
                <w:sz w:val="20"/>
                <w:szCs w:val="20"/>
              </w:rPr>
              <w:t>0.1</w:t>
            </w:r>
            <w:r>
              <w:rPr>
                <w:sz w:val="20"/>
                <w:szCs w:val="20"/>
              </w:rPr>
              <w:t xml:space="preserve">07 / 0.125 / </w:t>
            </w:r>
            <w:r w:rsidRPr="00B11E01">
              <w:rPr>
                <w:sz w:val="20"/>
                <w:szCs w:val="20"/>
              </w:rPr>
              <w:t>0.1</w:t>
            </w:r>
            <w:r>
              <w:rPr>
                <w:sz w:val="20"/>
                <w:szCs w:val="20"/>
              </w:rPr>
              <w:t>07</w:t>
            </w:r>
          </w:p>
        </w:tc>
      </w:tr>
      <w:tr w:rsidR="005065CE" w14:paraId="40C04EF3" w14:textId="77777777" w:rsidTr="003403A6">
        <w:trPr>
          <w:trHeight w:hRule="exact" w:val="432"/>
          <w:jc w:val="center"/>
        </w:trPr>
        <w:tc>
          <w:tcPr>
            <w:tcW w:w="837" w:type="dxa"/>
            <w:vMerge/>
            <w:tcBorders>
              <w:top w:val="single" w:sz="6" w:space="0" w:color="auto"/>
              <w:bottom w:val="single" w:sz="6" w:space="0" w:color="auto"/>
              <w:right w:val="single" w:sz="6" w:space="0" w:color="auto"/>
            </w:tcBorders>
            <w:shd w:val="clear" w:color="auto" w:fill="E0E0E0"/>
            <w:vAlign w:val="center"/>
          </w:tcPr>
          <w:p w14:paraId="75CC64E7"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bottom w:val="single" w:sz="6" w:space="0" w:color="auto"/>
              <w:right w:val="single" w:sz="6" w:space="0" w:color="auto"/>
            </w:tcBorders>
            <w:shd w:val="clear" w:color="auto" w:fill="E0E0E0"/>
            <w:vAlign w:val="center"/>
          </w:tcPr>
          <w:p w14:paraId="3D47FA37" w14:textId="77777777" w:rsidR="005065CE" w:rsidRPr="00B11E01" w:rsidRDefault="005065CE" w:rsidP="003403A6">
            <w:pPr>
              <w:spacing w:after="0" w:line="240" w:lineRule="auto"/>
              <w:jc w:val="center"/>
              <w:rPr>
                <w:sz w:val="20"/>
                <w:szCs w:val="20"/>
              </w:rPr>
            </w:pPr>
            <w:r w:rsidRPr="00B11E01">
              <w:rPr>
                <w:position w:val="-12"/>
                <w:sz w:val="20"/>
                <w:szCs w:val="20"/>
              </w:rPr>
              <w:object w:dxaOrig="520" w:dyaOrig="380" w14:anchorId="553761F9">
                <v:shape id="_x0000_i1077" type="#_x0000_t75" style="width:26pt;height:19pt" o:ole="">
                  <v:imagedata r:id="rId171" o:title=""/>
                </v:shape>
                <o:OLEObject Type="Embed" ProgID="Equation.DSMT4" ShapeID="_x0000_i1077" DrawAspect="Content" ObjectID="_1447235289" r:id="rId172"/>
              </w:object>
            </w:r>
          </w:p>
        </w:tc>
        <w:tc>
          <w:tcPr>
            <w:tcW w:w="817" w:type="dxa"/>
            <w:tcBorders>
              <w:top w:val="single" w:sz="6" w:space="0" w:color="auto"/>
              <w:left w:val="single" w:sz="6" w:space="0" w:color="auto"/>
              <w:bottom w:val="single" w:sz="6" w:space="0" w:color="auto"/>
              <w:right w:val="single" w:sz="6" w:space="0" w:color="auto"/>
            </w:tcBorders>
            <w:shd w:val="clear" w:color="auto" w:fill="E0E0E0"/>
            <w:vAlign w:val="center"/>
          </w:tcPr>
          <w:p w14:paraId="0D56D30B" w14:textId="77777777" w:rsidR="005065CE" w:rsidRPr="00B11E01" w:rsidRDefault="005065CE" w:rsidP="003403A6">
            <w:pPr>
              <w:spacing w:after="0" w:line="240" w:lineRule="auto"/>
              <w:jc w:val="center"/>
              <w:rPr>
                <w:sz w:val="20"/>
                <w:szCs w:val="20"/>
              </w:rPr>
            </w:pPr>
            <w:r w:rsidRPr="00B11E01">
              <w:rPr>
                <w:sz w:val="20"/>
                <w:szCs w:val="20"/>
              </w:rPr>
              <w:t>0.00051</w:t>
            </w:r>
          </w:p>
        </w:tc>
        <w:tc>
          <w:tcPr>
            <w:tcW w:w="1080" w:type="dxa"/>
            <w:tcBorders>
              <w:top w:val="single" w:sz="6" w:space="0" w:color="auto"/>
              <w:left w:val="single" w:sz="6" w:space="0" w:color="auto"/>
              <w:bottom w:val="single" w:sz="6" w:space="0" w:color="auto"/>
              <w:right w:val="single" w:sz="6" w:space="0" w:color="auto"/>
            </w:tcBorders>
            <w:shd w:val="clear" w:color="auto" w:fill="E0E0E0"/>
            <w:vAlign w:val="center"/>
          </w:tcPr>
          <w:p w14:paraId="56EB1646" w14:textId="77777777" w:rsidR="005065CE" w:rsidRPr="00B11E01" w:rsidRDefault="005065CE" w:rsidP="003403A6">
            <w:pPr>
              <w:spacing w:after="0" w:line="240" w:lineRule="auto"/>
              <w:jc w:val="center"/>
              <w:rPr>
                <w:sz w:val="20"/>
                <w:szCs w:val="20"/>
              </w:rPr>
            </w:pPr>
            <w:r w:rsidRPr="00B11E01">
              <w:rPr>
                <w:sz w:val="20"/>
                <w:szCs w:val="20"/>
              </w:rPr>
              <w:t>8</w:t>
            </w:r>
            <w:r>
              <w:rPr>
                <w:sz w:val="20"/>
                <w:szCs w:val="20"/>
              </w:rPr>
              <w:t xml:space="preserve"> </w:t>
            </w:r>
            <w:r w:rsidRPr="00B11E01">
              <w:rPr>
                <w:sz w:val="20"/>
                <w:szCs w:val="20"/>
              </w:rPr>
              <w:t>/</w:t>
            </w:r>
            <w:r>
              <w:rPr>
                <w:sz w:val="20"/>
                <w:szCs w:val="20"/>
              </w:rPr>
              <w:t xml:space="preserve"> </w:t>
            </w:r>
            <w:r w:rsidRPr="00B11E01">
              <w:rPr>
                <w:sz w:val="20"/>
                <w:szCs w:val="20"/>
              </w:rPr>
              <w:t>200</w:t>
            </w:r>
          </w:p>
        </w:tc>
        <w:tc>
          <w:tcPr>
            <w:tcW w:w="1530" w:type="dxa"/>
            <w:tcBorders>
              <w:top w:val="single" w:sz="6" w:space="0" w:color="auto"/>
              <w:left w:val="single" w:sz="6" w:space="0" w:color="auto"/>
              <w:bottom w:val="single" w:sz="6" w:space="0" w:color="auto"/>
              <w:right w:val="single" w:sz="6" w:space="0" w:color="auto"/>
            </w:tcBorders>
            <w:shd w:val="clear" w:color="auto" w:fill="E0E0E0"/>
            <w:vAlign w:val="center"/>
          </w:tcPr>
          <w:p w14:paraId="13C26E00" w14:textId="77777777" w:rsidR="005065CE" w:rsidRPr="00B11E01" w:rsidRDefault="005065CE" w:rsidP="003403A6">
            <w:pPr>
              <w:spacing w:after="0" w:line="240" w:lineRule="auto"/>
              <w:jc w:val="center"/>
              <w:rPr>
                <w:sz w:val="20"/>
                <w:szCs w:val="20"/>
              </w:rPr>
            </w:pPr>
            <w:r w:rsidRPr="00B11E01">
              <w:rPr>
                <w:sz w:val="20"/>
                <w:szCs w:val="20"/>
              </w:rPr>
              <w:t>5.59</w:t>
            </w:r>
            <w:r>
              <w:rPr>
                <w:sz w:val="20"/>
                <w:szCs w:val="20"/>
              </w:rPr>
              <w:t xml:space="preserve"> / 3.89 / 5.59</w:t>
            </w:r>
          </w:p>
        </w:tc>
        <w:tc>
          <w:tcPr>
            <w:tcW w:w="1620" w:type="dxa"/>
            <w:tcBorders>
              <w:top w:val="single" w:sz="6" w:space="0" w:color="auto"/>
              <w:left w:val="single" w:sz="6" w:space="0" w:color="auto"/>
              <w:bottom w:val="single" w:sz="6" w:space="0" w:color="auto"/>
              <w:right w:val="single" w:sz="6" w:space="0" w:color="auto"/>
            </w:tcBorders>
            <w:shd w:val="clear" w:color="auto" w:fill="E0E0E0"/>
            <w:vAlign w:val="center"/>
          </w:tcPr>
          <w:p w14:paraId="25029F10" w14:textId="77777777" w:rsidR="005065CE" w:rsidRPr="00B11E01" w:rsidRDefault="005065CE" w:rsidP="003403A6">
            <w:pPr>
              <w:spacing w:after="0" w:line="240" w:lineRule="auto"/>
              <w:jc w:val="center"/>
              <w:rPr>
                <w:sz w:val="20"/>
                <w:szCs w:val="20"/>
              </w:rPr>
            </w:pPr>
            <w:r w:rsidRPr="00B11E01">
              <w:rPr>
                <w:sz w:val="20"/>
                <w:szCs w:val="20"/>
              </w:rPr>
              <w:t>7</w:t>
            </w:r>
            <w:r>
              <w:rPr>
                <w:sz w:val="20"/>
                <w:szCs w:val="20"/>
              </w:rPr>
              <w:t xml:space="preserve"> / 199 / 7</w:t>
            </w:r>
          </w:p>
        </w:tc>
        <w:tc>
          <w:tcPr>
            <w:tcW w:w="2070" w:type="dxa"/>
            <w:tcBorders>
              <w:top w:val="single" w:sz="6" w:space="0" w:color="auto"/>
              <w:left w:val="single" w:sz="6" w:space="0" w:color="auto"/>
              <w:bottom w:val="single" w:sz="6" w:space="0" w:color="auto"/>
              <w:right w:val="single" w:sz="6" w:space="0" w:color="auto"/>
            </w:tcBorders>
            <w:shd w:val="clear" w:color="auto" w:fill="E0E0E0"/>
            <w:vAlign w:val="center"/>
          </w:tcPr>
          <w:p w14:paraId="709CF0F7" w14:textId="77777777" w:rsidR="005065CE" w:rsidRPr="00B11E01" w:rsidRDefault="005065CE" w:rsidP="003403A6">
            <w:pPr>
              <w:spacing w:after="0" w:line="240" w:lineRule="auto"/>
              <w:jc w:val="center"/>
              <w:rPr>
                <w:sz w:val="20"/>
                <w:szCs w:val="20"/>
              </w:rPr>
            </w:pPr>
            <w:r w:rsidRPr="00B11E01">
              <w:rPr>
                <w:sz w:val="20"/>
                <w:szCs w:val="20"/>
              </w:rPr>
              <w:t>1.28</w:t>
            </w:r>
            <w:r>
              <w:rPr>
                <w:sz w:val="20"/>
                <w:szCs w:val="20"/>
              </w:rPr>
              <w:t xml:space="preserve"> / </w:t>
            </w:r>
            <w:r w:rsidRPr="00B11E01">
              <w:rPr>
                <w:sz w:val="20"/>
                <w:szCs w:val="20"/>
              </w:rPr>
              <w:t>1.28</w:t>
            </w:r>
            <w:r>
              <w:rPr>
                <w:sz w:val="20"/>
                <w:szCs w:val="20"/>
              </w:rPr>
              <w:t xml:space="preserve"> / </w:t>
            </w:r>
            <w:r w:rsidRPr="00B11E01">
              <w:rPr>
                <w:sz w:val="20"/>
                <w:szCs w:val="20"/>
              </w:rPr>
              <w:t>1.28</w:t>
            </w:r>
          </w:p>
        </w:tc>
        <w:tc>
          <w:tcPr>
            <w:tcW w:w="1998" w:type="dxa"/>
            <w:tcBorders>
              <w:top w:val="single" w:sz="6" w:space="0" w:color="auto"/>
              <w:left w:val="single" w:sz="6" w:space="0" w:color="auto"/>
              <w:bottom w:val="single" w:sz="6" w:space="0" w:color="auto"/>
            </w:tcBorders>
            <w:shd w:val="clear" w:color="auto" w:fill="E0E0E0"/>
            <w:vAlign w:val="center"/>
          </w:tcPr>
          <w:p w14:paraId="4FD530DC" w14:textId="77777777" w:rsidR="005065CE" w:rsidRPr="00B11E01" w:rsidRDefault="005065CE" w:rsidP="003403A6">
            <w:pPr>
              <w:spacing w:after="0" w:line="240" w:lineRule="auto"/>
              <w:jc w:val="center"/>
              <w:rPr>
                <w:sz w:val="20"/>
                <w:szCs w:val="20"/>
              </w:rPr>
            </w:pPr>
            <w:r w:rsidRPr="00B11E01">
              <w:rPr>
                <w:sz w:val="20"/>
                <w:szCs w:val="20"/>
              </w:rPr>
              <w:t>0.1</w:t>
            </w:r>
            <w:r>
              <w:rPr>
                <w:sz w:val="20"/>
                <w:szCs w:val="20"/>
              </w:rPr>
              <w:t>66 / 0.204 /</w:t>
            </w:r>
            <w:r w:rsidRPr="00B11E01">
              <w:rPr>
                <w:sz w:val="20"/>
                <w:szCs w:val="20"/>
              </w:rPr>
              <w:t xml:space="preserve"> 0.1</w:t>
            </w:r>
            <w:r>
              <w:rPr>
                <w:sz w:val="20"/>
                <w:szCs w:val="20"/>
              </w:rPr>
              <w:t>66</w:t>
            </w:r>
          </w:p>
        </w:tc>
      </w:tr>
      <w:tr w:rsidR="005065CE" w14:paraId="7B7C0A10" w14:textId="77777777" w:rsidTr="003403A6">
        <w:trPr>
          <w:trHeight w:hRule="exact" w:val="432"/>
          <w:jc w:val="center"/>
        </w:trPr>
        <w:tc>
          <w:tcPr>
            <w:tcW w:w="837" w:type="dxa"/>
            <w:vMerge/>
            <w:tcBorders>
              <w:top w:val="single" w:sz="6" w:space="0" w:color="auto"/>
              <w:right w:val="single" w:sz="6" w:space="0" w:color="auto"/>
            </w:tcBorders>
            <w:shd w:val="clear" w:color="auto" w:fill="E0E0E0"/>
            <w:vAlign w:val="center"/>
          </w:tcPr>
          <w:p w14:paraId="2CA190C0" w14:textId="77777777" w:rsidR="005065CE" w:rsidRPr="00B11E01" w:rsidRDefault="005065CE" w:rsidP="003403A6">
            <w:pPr>
              <w:spacing w:after="0" w:line="240" w:lineRule="auto"/>
              <w:jc w:val="center"/>
              <w:rPr>
                <w:sz w:val="20"/>
                <w:szCs w:val="20"/>
              </w:rPr>
            </w:pPr>
          </w:p>
        </w:tc>
        <w:tc>
          <w:tcPr>
            <w:tcW w:w="1065" w:type="dxa"/>
            <w:tcBorders>
              <w:top w:val="single" w:sz="6" w:space="0" w:color="auto"/>
              <w:left w:val="single" w:sz="6" w:space="0" w:color="auto"/>
              <w:right w:val="single" w:sz="6" w:space="0" w:color="auto"/>
            </w:tcBorders>
            <w:shd w:val="clear" w:color="auto" w:fill="E0E0E0"/>
            <w:vAlign w:val="center"/>
          </w:tcPr>
          <w:p w14:paraId="4D3AF2BC" w14:textId="77777777" w:rsidR="005065CE" w:rsidRPr="00B11E01" w:rsidRDefault="005065CE" w:rsidP="003403A6">
            <w:pPr>
              <w:spacing w:after="0" w:line="240" w:lineRule="auto"/>
              <w:jc w:val="center"/>
              <w:rPr>
                <w:sz w:val="20"/>
                <w:szCs w:val="20"/>
              </w:rPr>
            </w:pPr>
            <w:r w:rsidRPr="00B11E01">
              <w:rPr>
                <w:position w:val="-12"/>
                <w:sz w:val="20"/>
                <w:szCs w:val="20"/>
              </w:rPr>
              <w:object w:dxaOrig="400" w:dyaOrig="380" w14:anchorId="48B65F94">
                <v:shape id="_x0000_i1078" type="#_x0000_t75" style="width:20pt;height:19pt" o:ole="">
                  <v:imagedata r:id="rId173" o:title=""/>
                </v:shape>
                <o:OLEObject Type="Embed" ProgID="Equation.DSMT4" ShapeID="_x0000_i1078" DrawAspect="Content" ObjectID="_1447235290" r:id="rId174"/>
              </w:object>
            </w:r>
          </w:p>
        </w:tc>
        <w:tc>
          <w:tcPr>
            <w:tcW w:w="817" w:type="dxa"/>
            <w:tcBorders>
              <w:top w:val="single" w:sz="6" w:space="0" w:color="auto"/>
              <w:left w:val="single" w:sz="6" w:space="0" w:color="auto"/>
              <w:right w:val="single" w:sz="6" w:space="0" w:color="auto"/>
            </w:tcBorders>
            <w:shd w:val="clear" w:color="auto" w:fill="E0E0E0"/>
            <w:vAlign w:val="center"/>
          </w:tcPr>
          <w:p w14:paraId="697F0018" w14:textId="77777777" w:rsidR="005065CE" w:rsidRPr="00B11E01" w:rsidRDefault="005065CE" w:rsidP="003403A6">
            <w:pPr>
              <w:spacing w:after="0" w:line="240" w:lineRule="auto"/>
              <w:jc w:val="center"/>
              <w:rPr>
                <w:sz w:val="20"/>
                <w:szCs w:val="20"/>
              </w:rPr>
            </w:pPr>
            <w:r w:rsidRPr="00B11E01">
              <w:rPr>
                <w:sz w:val="20"/>
                <w:szCs w:val="20"/>
              </w:rPr>
              <w:t>0</w:t>
            </w:r>
          </w:p>
        </w:tc>
        <w:tc>
          <w:tcPr>
            <w:tcW w:w="8298" w:type="dxa"/>
            <w:gridSpan w:val="5"/>
            <w:tcBorders>
              <w:top w:val="single" w:sz="6" w:space="0" w:color="auto"/>
              <w:left w:val="single" w:sz="6" w:space="0" w:color="auto"/>
            </w:tcBorders>
            <w:shd w:val="clear" w:color="auto" w:fill="E0E0E0"/>
            <w:vAlign w:val="center"/>
          </w:tcPr>
          <w:p w14:paraId="483384D7" w14:textId="77777777" w:rsidR="005065CE" w:rsidRPr="00B11E01" w:rsidRDefault="005065CE" w:rsidP="003403A6">
            <w:pPr>
              <w:spacing w:after="0" w:line="240" w:lineRule="auto"/>
              <w:jc w:val="center"/>
              <w:rPr>
                <w:sz w:val="20"/>
                <w:szCs w:val="20"/>
              </w:rPr>
            </w:pPr>
          </w:p>
        </w:tc>
      </w:tr>
    </w:tbl>
    <w:p w14:paraId="609AFF79" w14:textId="77777777" w:rsidR="005065CE" w:rsidRDefault="005065CE" w:rsidP="005065CE"/>
    <w:p w14:paraId="70B4FBD6" w14:textId="77777777" w:rsidR="00D65C94" w:rsidRDefault="005065CE" w:rsidP="005065CE">
      <w:r>
        <w:t xml:space="preserve">In the Van Dyke dataset the constraint applied by Hillis to maintain the correct ordering of </w:t>
      </w:r>
      <w:r w:rsidRPr="007B501D">
        <w:rPr>
          <w:position w:val="-12"/>
          <w:sz w:val="20"/>
          <w:szCs w:val="20"/>
        </w:rPr>
        <w:object w:dxaOrig="540" w:dyaOrig="380" w14:anchorId="177D8D9B">
          <v:shape id="_x0000_i1079" type="#_x0000_t75" style="width:27pt;height:19pt" o:ole="">
            <v:imagedata r:id="rId175" o:title=""/>
          </v:shape>
          <o:OLEObject Type="Embed" ProgID="Equation.DSMT4" ShapeID="_x0000_i1079" DrawAspect="Content" ObjectID="_1447235291" r:id="rId176"/>
        </w:object>
      </w:r>
      <w:r>
        <w:t xml:space="preserve"> and </w:t>
      </w:r>
      <w:r w:rsidRPr="007B501D">
        <w:rPr>
          <w:position w:val="-12"/>
          <w:sz w:val="20"/>
          <w:szCs w:val="20"/>
        </w:rPr>
        <w:object w:dxaOrig="520" w:dyaOrig="380" w14:anchorId="46AE28CF">
          <v:shape id="_x0000_i1080" type="#_x0000_t75" style="width:26pt;height:19pt" o:ole="">
            <v:imagedata r:id="rId177" o:title=""/>
          </v:shape>
          <o:OLEObject Type="Embed" ProgID="Equation.DSMT4" ShapeID="_x0000_i1080" DrawAspect="Content" ObjectID="_1447235292" r:id="rId178"/>
        </w:object>
      </w:r>
      <w:r>
        <w:t xml:space="preserve"> is </w:t>
      </w:r>
      <w:r w:rsidR="00290D59">
        <w:t>redundant</w:t>
      </w:r>
      <w:r>
        <w:t xml:space="preserve">, as they already have the correct ordering. In the Franken dataset, these covariances are incorrectly ordered. Therefore, according to the defining equation, </w:t>
      </w:r>
      <w:proofErr w:type="spellStart"/>
      <w:r w:rsidRPr="00B11E01">
        <w:rPr>
          <w:i/>
        </w:rPr>
        <w:t>ddf</w:t>
      </w:r>
      <w:proofErr w:type="spellEnd"/>
      <w:r>
        <w:rPr>
          <w:i/>
        </w:rPr>
        <w:t xml:space="preserve"> </w:t>
      </w:r>
      <w:r>
        <w:t xml:space="preserve">is </w:t>
      </w:r>
      <w:r w:rsidRPr="00B11E01">
        <w:rPr>
          <w:i/>
        </w:rPr>
        <w:t>J-1</w:t>
      </w:r>
      <w:r>
        <w:t xml:space="preserve">, see </w:t>
      </w:r>
      <w:proofErr w:type="spellStart"/>
      <w:r w:rsidRPr="00E80CBA">
        <w:rPr>
          <w:i/>
        </w:rPr>
        <w:t>ddf</w:t>
      </w:r>
      <w:proofErr w:type="spellEnd"/>
      <w:r>
        <w:t xml:space="preserve"> column of </w:t>
      </w:r>
      <w:r w:rsidR="001276B8">
        <w:rPr>
          <w:szCs w:val="22"/>
        </w:rPr>
        <w:fldChar w:fldCharType="begin"/>
      </w:r>
      <w:r w:rsidR="001276B8">
        <w:instrText xml:space="preserve"> REF _Ref372895560 \h </w:instrText>
      </w:r>
      <w:r w:rsidR="001276B8">
        <w:rPr>
          <w:szCs w:val="22"/>
        </w:rPr>
      </w:r>
      <w:r w:rsidR="001276B8">
        <w:rPr>
          <w:szCs w:val="22"/>
        </w:rPr>
        <w:fldChar w:fldCharType="separate"/>
      </w:r>
      <w:r w:rsidR="007C4C94">
        <w:t xml:space="preserve">Table </w:t>
      </w:r>
      <w:r w:rsidR="007C4C94">
        <w:rPr>
          <w:noProof/>
        </w:rPr>
        <w:t>2</w:t>
      </w:r>
      <w:r w:rsidR="001276B8">
        <w:rPr>
          <w:szCs w:val="22"/>
        </w:rPr>
        <w:fldChar w:fldCharType="end"/>
      </w:r>
      <w:r>
        <w:t xml:space="preserve">. </w:t>
      </w:r>
      <w:r w:rsidR="00D65C94">
        <w:rPr>
          <w:i/>
        </w:rPr>
        <w:t>Positing</w:t>
      </w:r>
      <w:r w:rsidRPr="00CF5D3B">
        <w:rPr>
          <w:i/>
        </w:rPr>
        <w:t xml:space="preserve"> a </w:t>
      </w:r>
      <w:r w:rsidR="00D65C94">
        <w:rPr>
          <w:i/>
        </w:rPr>
        <w:t xml:space="preserve">conjectured </w:t>
      </w:r>
      <w:r w:rsidRPr="00CF5D3B">
        <w:rPr>
          <w:i/>
        </w:rPr>
        <w:t xml:space="preserve">positive value for </w:t>
      </w:r>
      <w:r w:rsidRPr="00CF5D3B">
        <w:rPr>
          <w:i/>
          <w:position w:val="-12"/>
          <w:sz w:val="20"/>
          <w:szCs w:val="20"/>
        </w:rPr>
        <w:object w:dxaOrig="400" w:dyaOrig="380" w14:anchorId="22605B34">
          <v:shape id="_x0000_i1081" type="#_x0000_t75" style="width:20pt;height:19pt" o:ole="">
            <v:imagedata r:id="rId179" o:title=""/>
          </v:shape>
          <o:OLEObject Type="Embed" ProgID="Equation.DSMT4" ShapeID="_x0000_i1081" DrawAspect="Content" ObjectID="_1447235293" r:id="rId180"/>
        </w:object>
      </w:r>
      <w:r w:rsidRPr="00CF5D3B">
        <w:rPr>
          <w:i/>
        </w:rPr>
        <w:t xml:space="preserve"> would further decrease power for this dataset.</w:t>
      </w:r>
      <w:r>
        <w:t xml:space="preserve"> Given the small observed effect-size, a pivotal study </w:t>
      </w:r>
      <w:r w:rsidR="00290D59">
        <w:t>is</w:t>
      </w:r>
      <w:r>
        <w:t xml:space="preserve"> not warranted for the Franken dataset, even though the effect-size is in the "right direction", i.e., digital &gt; plain film (modality 1 is digital). Even </w:t>
      </w:r>
      <w:r w:rsidR="00D65C94">
        <w:t>using</w:t>
      </w:r>
      <w:r>
        <w:t xml:space="preserve"> the upper limit of the 95% CI as the anticipated effect-size, one needs 10 readers and 203 cases for RRRC generalization. Any larger anticipated effect-size would be so overly optimistic, given the technology at that time, as to be </w:t>
      </w:r>
      <w:r w:rsidR="00290D59">
        <w:t>wishful thinking</w:t>
      </w:r>
      <w:r>
        <w:t xml:space="preserve">. A pivotal study was </w:t>
      </w:r>
      <w:r w:rsidRPr="00655B94">
        <w:rPr>
          <w:i/>
        </w:rPr>
        <w:t>not</w:t>
      </w:r>
      <w:r>
        <w:t xml:space="preserve"> in fact conducted. </w:t>
      </w:r>
    </w:p>
    <w:p w14:paraId="0850DA30" w14:textId="77777777" w:rsidR="00D65C94" w:rsidRDefault="00D65C94" w:rsidP="005065CE"/>
    <w:p w14:paraId="45EAE6F2" w14:textId="77777777" w:rsidR="00D65C94" w:rsidRDefault="005065CE" w:rsidP="005065CE">
      <w:r>
        <w:t>It is interesting that in the early days of reporting the results of ROC studies, failure to reject the NH was sometimes taken as evidence that the NH is correct, i.e., the modalities are "equivalent" or "comparable", which is a fallacy. This is a common mistake, even nowadays. The conclusion of the Franken paper</w:t>
      </w:r>
      <w:r>
        <w:fldChar w:fldCharType="begin"/>
      </w:r>
      <w:r w:rsidR="00CE1C03">
        <w:instrText xml:space="preserve"> ADDIN EN.CITE &lt;EndNote&gt;&lt;Cite&gt;&lt;Author&gt;Franken&lt;/Author&gt;&lt;Year&gt;1992&lt;/Year&gt;&lt;RecNum&gt;1995&lt;/RecNum&gt;&lt;DisplayText&gt;&lt;style face="superscript"&gt;5&lt;/style&gt;&lt;/DisplayText&gt;&lt;record&gt;&lt;rec-number&gt;1995&lt;/rec-number&gt;&lt;foreign-keys&gt;&lt;key app="EN" db-id="veptarr08d9ts6eftsmp02wvxas0szvetsaf" timestamp="0"&gt;1995&lt;/key&gt;&lt;/foreign-keys&gt;&lt;ref-type name="Journal Article"&gt;17&lt;/ref-type&gt;&lt;contributors&gt;&lt;authors&gt;&lt;author&gt;Franken, Edmund A., Jr.&lt;/author&gt;&lt;author&gt;Berbaum, Kevin S.&lt;/author&gt;&lt;author&gt;Marley, Susan M.&lt;/author&gt;&lt;author&gt;Smith, Wilbur L.&lt;/author&gt;&lt;author&gt;Sato, Yutaka&lt;/author&gt;&lt;author&gt;Kao, Simon C. S.&lt;/author&gt;&lt;author&gt;Milam, Steven G.&lt;/author&gt;&lt;/authors&gt;&lt;/contributors&gt;&lt;titles&gt;&lt;title&gt;Evaluation of a Digital Workstation for Interpreting Neonatal Examinations: A Receiver Operating Characteristic Study&lt;/title&gt;&lt;secondary-title&gt;Investigative Radiology&lt;/secondary-title&gt;&lt;/titles&gt;&lt;periodical&gt;&lt;full-title&gt;Investigative radiology&lt;/full-title&gt;&lt;/periodical&gt;&lt;pages&gt;732-737&lt;/pages&gt;&lt;volume&gt;27&lt;/volume&gt;&lt;number&gt;9&lt;/number&gt;&lt;keywords&gt;&lt;keyword&gt;Observer performance&lt;/keyword&gt;&lt;keyword&gt;picture archiving communication system&lt;/keyword&gt;&lt;keyword&gt;psychophysics&lt;/keyword&gt;&lt;keyword&gt;visual perception&lt;/keyword&gt;&lt;keyword&gt;00004424-199209000-00016&lt;/keyword&gt;&lt;/keywords&gt;&lt;dates&gt;&lt;year&gt;1992&lt;/year&gt;&lt;/dates&gt;&lt;isbn&gt;0020-9996&lt;/isbn&gt;&lt;urls&gt;&lt;related-urls&gt;&lt;url&gt;http://journals.lww.com/investigativeradiology/Fulltext/1992/09000/Evaluation_of_a_Digital_Workstation_for.16.aspx&lt;/url&gt;&lt;/related-urls&gt;&lt;/urls&gt;&lt;/record&gt;&lt;/Cite&gt;&lt;/EndNote&gt;</w:instrText>
      </w:r>
      <w:r>
        <w:fldChar w:fldCharType="separate"/>
      </w:r>
      <w:r w:rsidR="00CE1C03" w:rsidRPr="00CE1C03">
        <w:rPr>
          <w:noProof/>
          <w:vertAlign w:val="superscript"/>
        </w:rPr>
        <w:t>5</w:t>
      </w:r>
      <w:r>
        <w:fldChar w:fldCharType="end"/>
      </w:r>
      <w:r>
        <w:t xml:space="preserve"> states: "</w:t>
      </w:r>
      <w:r w:rsidRPr="00673EEE">
        <w:rPr>
          <w:i/>
        </w:rPr>
        <w:t>The study suggest that for pediatric plain film images, video images offer diagnostic information comparable with that of conventional radiographs for neonatal examinations</w:t>
      </w:r>
      <w:r>
        <w:t xml:space="preserve">". </w:t>
      </w:r>
    </w:p>
    <w:p w14:paraId="2F4FD686" w14:textId="77777777" w:rsidR="00D65C94" w:rsidRDefault="00D65C94" w:rsidP="005065CE"/>
    <w:p w14:paraId="181C845A" w14:textId="5FAA9CD7" w:rsidR="005065CE" w:rsidRDefault="005065CE" w:rsidP="005065CE">
      <w:r>
        <w:t>There is a human tendency to put the best face on new technology. This example also shows that it is more informative to quote a CI in addition to a quoting p-value. The late Prof. Metz has an interesting paper on this</w:t>
      </w:r>
      <w:r>
        <w:fldChar w:fldCharType="begin"/>
      </w:r>
      <w:r w:rsidR="00C23C36">
        <w:instrText xml:space="preserve"> ADDIN EN.CITE &lt;EndNote&gt;&lt;Cite&gt;&lt;Author&gt;Metz&lt;/Author&gt;&lt;Year&gt;1993&lt;/Year&gt;&lt;RecNum&gt;119&lt;/RecNum&gt;&lt;DisplayText&gt;&lt;style face="superscript"&gt;6&lt;/style&gt;&lt;/DisplayText&gt;&lt;record&gt;&lt;rec-number&gt;119&lt;/rec-number&gt;&lt;foreign-keys&gt;&lt;key app="EN" db-id="veptarr08d9ts6eftsmp02wvxas0szvetsaf" timestamp="0"&gt;119&lt;/key&gt;&lt;/foreign-keys&gt;&lt;ref-type name="Journal Article"&gt;17&lt;/ref-type&gt;&lt;contributors&gt;&lt;authors&gt;&lt;author&gt;Metz, C.E.&lt;/author&gt;&lt;/authors&gt;&lt;/contributors&gt;&lt;titles&gt;&lt;title&gt;Quantification of Failure to Demonstrate Statistical Significance: The Usefulness of Confidence Intervals&lt;/title&gt;&lt;secondary-title&gt;Investigative Radiology&lt;/secondary-title&gt;&lt;/titles&gt;&lt;periodical&gt;&lt;full-title&gt;Investigative radiology&lt;/full-title&gt;&lt;/periodical&gt;&lt;pages&gt;59-63&lt;/pages&gt;&lt;volume&gt;28&lt;/volume&gt;&lt;keywords&gt;&lt;keyword&gt;ROC statistics&lt;/keyword&gt;&lt;/keywords&gt;&lt;dates&gt;&lt;year&gt;1993&lt;/year&gt;&lt;/dates&gt;&lt;urls&gt;&lt;/urls&gt;&lt;/record&gt;&lt;/Cite&gt;&lt;/EndNote&gt;</w:instrText>
      </w:r>
      <w:r>
        <w:fldChar w:fldCharType="separate"/>
      </w:r>
      <w:r w:rsidR="00C23C36" w:rsidRPr="00C23C36">
        <w:rPr>
          <w:noProof/>
          <w:vertAlign w:val="superscript"/>
        </w:rPr>
        <w:t>6</w:t>
      </w:r>
      <w:r>
        <w:fldChar w:fldCharType="end"/>
      </w:r>
      <w:r>
        <w:t xml:space="preserve"> appropriately titled "</w:t>
      </w:r>
      <w:r w:rsidRPr="00673EEE">
        <w:rPr>
          <w:i/>
        </w:rPr>
        <w:t>Quantification of Failure to Demonstrate Statistical Significance: The Usefulness of Confidence Intervals</w:t>
      </w:r>
      <w:r>
        <w:t xml:space="preserve">". </w:t>
      </w:r>
      <w:r w:rsidRPr="00CD4146">
        <w:rPr>
          <w:i/>
        </w:rPr>
        <w:t>A study that fails to reject the NH is nevertheless useful in the archival literature if it reports a CI, because others can use it to select a realistic effect-size.</w:t>
      </w:r>
    </w:p>
    <w:p w14:paraId="476DE6F0" w14:textId="77777777" w:rsidR="005065CE" w:rsidRDefault="005065CE" w:rsidP="00801B15"/>
    <w:p w14:paraId="468EED07" w14:textId="2AE1267A" w:rsidR="00966907" w:rsidRDefault="00966907" w:rsidP="00966907">
      <w:pPr>
        <w:pStyle w:val="Heading1"/>
      </w:pPr>
      <w:r>
        <w:t>References</w:t>
      </w:r>
    </w:p>
    <w:p w14:paraId="0C136A4E" w14:textId="77777777" w:rsidR="00C23C36" w:rsidRPr="00C23C36" w:rsidRDefault="00966907" w:rsidP="00C23C36">
      <w:pPr>
        <w:pStyle w:val="EndNoteBibliography"/>
        <w:ind w:left="720" w:hanging="720"/>
        <w:rPr>
          <w:noProof/>
        </w:rPr>
      </w:pPr>
      <w:r>
        <w:rPr>
          <w:rFonts w:ascii="Calibri" w:hAnsi="Calibri"/>
        </w:rPr>
        <w:fldChar w:fldCharType="begin"/>
      </w:r>
      <w:r>
        <w:instrText xml:space="preserve"> ADDIN EN.REFLIST </w:instrText>
      </w:r>
      <w:r>
        <w:rPr>
          <w:rFonts w:ascii="Calibri" w:hAnsi="Calibri"/>
        </w:rPr>
        <w:fldChar w:fldCharType="separate"/>
      </w:r>
      <w:r w:rsidR="00C23C36" w:rsidRPr="00C23C36">
        <w:rPr>
          <w:noProof/>
        </w:rPr>
        <w:t>1.</w:t>
      </w:r>
      <w:r w:rsidR="00C23C36" w:rsidRPr="00C23C36">
        <w:rPr>
          <w:noProof/>
        </w:rPr>
        <w:tab/>
        <w:t xml:space="preserve">Hillis SL, Berbaum KS. Power Estimation for the Dorfman-Berbaum-Metz Method. </w:t>
      </w:r>
      <w:r w:rsidR="00C23C36" w:rsidRPr="00C23C36">
        <w:rPr>
          <w:i/>
          <w:noProof/>
        </w:rPr>
        <w:t xml:space="preserve">Acad. Radiol. </w:t>
      </w:r>
      <w:r w:rsidR="00C23C36" w:rsidRPr="00C23C36">
        <w:rPr>
          <w:noProof/>
        </w:rPr>
        <w:t>2004;11(11):1260-1273.</w:t>
      </w:r>
    </w:p>
    <w:p w14:paraId="1BCFF5DB" w14:textId="77777777" w:rsidR="00C23C36" w:rsidRPr="00C23C36" w:rsidRDefault="00C23C36" w:rsidP="00C23C36">
      <w:pPr>
        <w:pStyle w:val="EndNoteBibliography"/>
        <w:ind w:left="720" w:hanging="720"/>
        <w:rPr>
          <w:noProof/>
        </w:rPr>
      </w:pPr>
      <w:r w:rsidRPr="00C23C36">
        <w:rPr>
          <w:noProof/>
        </w:rPr>
        <w:t>2.</w:t>
      </w:r>
      <w:r w:rsidRPr="00C23C36">
        <w:rPr>
          <w:noProof/>
        </w:rPr>
        <w:tab/>
        <w:t xml:space="preserve">Hillis SL, Berbaum KS, Metz CE. Recent developments in the Dorfman-Berbaum-Metz procedure for multireader ROC study analysis. </w:t>
      </w:r>
      <w:r w:rsidRPr="00C23C36">
        <w:rPr>
          <w:i/>
          <w:noProof/>
        </w:rPr>
        <w:t xml:space="preserve">Acad Radiol. </w:t>
      </w:r>
      <w:r w:rsidRPr="00C23C36">
        <w:rPr>
          <w:noProof/>
        </w:rPr>
        <w:t>2008;15(5):647-661.</w:t>
      </w:r>
    </w:p>
    <w:p w14:paraId="664CCFA1" w14:textId="77777777" w:rsidR="00C23C36" w:rsidRPr="00C23C36" w:rsidRDefault="00C23C36" w:rsidP="00C23C36">
      <w:pPr>
        <w:pStyle w:val="EndNoteBibliography"/>
        <w:ind w:left="720" w:hanging="720"/>
        <w:rPr>
          <w:noProof/>
        </w:rPr>
      </w:pPr>
      <w:r w:rsidRPr="00C23C36">
        <w:rPr>
          <w:noProof/>
        </w:rPr>
        <w:t>3.</w:t>
      </w:r>
      <w:r w:rsidRPr="00C23C36">
        <w:rPr>
          <w:noProof/>
        </w:rPr>
        <w:tab/>
        <w:t xml:space="preserve">Hillis SL, Obuchowski NA, Berbaum KS. Power Estimation for Multireader ROC Methods: An Updated and Unified Approach. </w:t>
      </w:r>
      <w:r w:rsidRPr="00C23C36">
        <w:rPr>
          <w:i/>
          <w:noProof/>
        </w:rPr>
        <w:t xml:space="preserve">Academic Radiology. </w:t>
      </w:r>
      <w:r w:rsidRPr="00C23C36">
        <w:rPr>
          <w:noProof/>
        </w:rPr>
        <w:t>2011;18(2):129-142.</w:t>
      </w:r>
    </w:p>
    <w:p w14:paraId="7952ED9C" w14:textId="77777777" w:rsidR="00C23C36" w:rsidRPr="00C23C36" w:rsidRDefault="00C23C36" w:rsidP="00C23C36">
      <w:pPr>
        <w:pStyle w:val="EndNoteBibliography"/>
        <w:ind w:left="720" w:hanging="720"/>
        <w:rPr>
          <w:noProof/>
        </w:rPr>
      </w:pPr>
      <w:r w:rsidRPr="00C23C36">
        <w:rPr>
          <w:noProof/>
        </w:rPr>
        <w:t>4.</w:t>
      </w:r>
      <w:r w:rsidRPr="00C23C36">
        <w:rPr>
          <w:noProof/>
        </w:rPr>
        <w:tab/>
        <w:t xml:space="preserve">Van Dyke CW, White RD, Obuchowski NA, Geisinger MA, Lorig RJ, Meziane MA. Cine MRI in the diagnosis of thoracic aortic dissection. </w:t>
      </w:r>
      <w:r w:rsidRPr="00C23C36">
        <w:rPr>
          <w:i/>
          <w:noProof/>
        </w:rPr>
        <w:t xml:space="preserve">79th RSNA Meetings. </w:t>
      </w:r>
      <w:r w:rsidRPr="00C23C36">
        <w:rPr>
          <w:noProof/>
        </w:rPr>
        <w:t>1993.</w:t>
      </w:r>
    </w:p>
    <w:p w14:paraId="426CDF72" w14:textId="77777777" w:rsidR="00C23C36" w:rsidRPr="00C23C36" w:rsidRDefault="00C23C36" w:rsidP="00C23C36">
      <w:pPr>
        <w:pStyle w:val="EndNoteBibliography"/>
        <w:ind w:left="720" w:hanging="720"/>
        <w:rPr>
          <w:noProof/>
        </w:rPr>
      </w:pPr>
      <w:r w:rsidRPr="00C23C36">
        <w:rPr>
          <w:noProof/>
        </w:rPr>
        <w:t>5.</w:t>
      </w:r>
      <w:r w:rsidRPr="00C23C36">
        <w:rPr>
          <w:noProof/>
        </w:rPr>
        <w:tab/>
        <w:t xml:space="preserve">Franken EA, Jr., Berbaum KS, Marley SM, Smith WL, Sato Y, Kao SCS, Milam SG. Evaluation of a Digital Workstation for Interpreting Neonatal Examinations: A Receiver Operating Characteristic Study. </w:t>
      </w:r>
      <w:r w:rsidRPr="00C23C36">
        <w:rPr>
          <w:i/>
          <w:noProof/>
        </w:rPr>
        <w:t xml:space="preserve">Investigative Radiology. </w:t>
      </w:r>
      <w:r w:rsidRPr="00C23C36">
        <w:rPr>
          <w:noProof/>
        </w:rPr>
        <w:t>1992;27(9):732-737.</w:t>
      </w:r>
    </w:p>
    <w:p w14:paraId="4D5832C3" w14:textId="77777777" w:rsidR="00C23C36" w:rsidRPr="00C23C36" w:rsidRDefault="00C23C36" w:rsidP="00C23C36">
      <w:pPr>
        <w:pStyle w:val="EndNoteBibliography"/>
        <w:ind w:left="720" w:hanging="720"/>
        <w:rPr>
          <w:noProof/>
        </w:rPr>
      </w:pPr>
      <w:r w:rsidRPr="00C23C36">
        <w:rPr>
          <w:noProof/>
        </w:rPr>
        <w:t>6.</w:t>
      </w:r>
      <w:r w:rsidRPr="00C23C36">
        <w:rPr>
          <w:noProof/>
        </w:rPr>
        <w:tab/>
        <w:t xml:space="preserve">Metz CE. Quantification of Failure to Demonstrate Statistical Significance: The Usefulness of Confidence Intervals. </w:t>
      </w:r>
      <w:r w:rsidRPr="00C23C36">
        <w:rPr>
          <w:i/>
          <w:noProof/>
        </w:rPr>
        <w:t xml:space="preserve">Investigative Radiology. </w:t>
      </w:r>
      <w:r w:rsidRPr="00C23C36">
        <w:rPr>
          <w:noProof/>
        </w:rPr>
        <w:t>1993;28:59-63.</w:t>
      </w:r>
    </w:p>
    <w:p w14:paraId="39C80B90" w14:textId="65C4E37D" w:rsidR="003C286E" w:rsidRDefault="00966907" w:rsidP="003A4744">
      <w:r>
        <w:fldChar w:fldCharType="end"/>
      </w:r>
    </w:p>
    <w:sectPr w:rsidR="003C286E" w:rsidSect="00F62811">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6EE13" w14:textId="77777777" w:rsidR="00AE3684" w:rsidRDefault="00AE3684" w:rsidP="007C22C1">
      <w:r>
        <w:separator/>
      </w:r>
    </w:p>
  </w:endnote>
  <w:endnote w:type="continuationSeparator" w:id="0">
    <w:p w14:paraId="645D394A" w14:textId="77777777" w:rsidR="00AE3684" w:rsidRDefault="00AE3684" w:rsidP="007C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17ECC" w14:textId="77777777" w:rsidR="00AE3684" w:rsidRDefault="00AE3684" w:rsidP="007C22C1">
      <w:r>
        <w:separator/>
      </w:r>
    </w:p>
  </w:footnote>
  <w:footnote w:type="continuationSeparator" w:id="0">
    <w:p w14:paraId="1758A669" w14:textId="77777777" w:rsidR="00AE3684" w:rsidRDefault="00AE3684" w:rsidP="007C22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74C18"/>
    <w:multiLevelType w:val="hybridMultilevel"/>
    <w:tmpl w:val="FA6CBB90"/>
    <w:lvl w:ilvl="0" w:tplc="29A027E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46080B"/>
    <w:multiLevelType w:val="hybridMultilevel"/>
    <w:tmpl w:val="58925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92F2A8C"/>
    <w:multiLevelType w:val="hybridMultilevel"/>
    <w:tmpl w:val="0BB22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C9A5B5C"/>
    <w:multiLevelType w:val="hybridMultilevel"/>
    <w:tmpl w:val="3B6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127F45"/>
    <w:multiLevelType w:val="hybridMultilevel"/>
    <w:tmpl w:val="E7D45EDE"/>
    <w:lvl w:ilvl="0" w:tplc="B892304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0934D2C"/>
    <w:multiLevelType w:val="hybridMultilevel"/>
    <w:tmpl w:val="9C74757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C6F401E"/>
    <w:multiLevelType w:val="hybridMultilevel"/>
    <w:tmpl w:val="FB9AE0A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E031895"/>
    <w:multiLevelType w:val="hybridMultilevel"/>
    <w:tmpl w:val="99AE3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3"/>
  </w:num>
  <w:num w:numId="3">
    <w:abstractNumId w:val="12"/>
  </w:num>
  <w:num w:numId="4">
    <w:abstractNumId w:val="13"/>
  </w:num>
  <w:num w:numId="5">
    <w:abstractNumId w:val="17"/>
  </w:num>
  <w:num w:numId="6">
    <w:abstractNumId w:val="4"/>
  </w:num>
  <w:num w:numId="7">
    <w:abstractNumId w:val="1"/>
  </w:num>
  <w:num w:numId="8">
    <w:abstractNumId w:val="9"/>
  </w:num>
  <w:num w:numId="9">
    <w:abstractNumId w:val="14"/>
  </w:num>
  <w:num w:numId="10">
    <w:abstractNumId w:val="10"/>
  </w:num>
  <w:num w:numId="11">
    <w:abstractNumId w:val="0"/>
  </w:num>
  <w:num w:numId="12">
    <w:abstractNumId w:val="16"/>
  </w:num>
  <w:num w:numId="13">
    <w:abstractNumId w:val="2"/>
  </w:num>
  <w:num w:numId="14">
    <w:abstractNumId w:val="8"/>
  </w:num>
  <w:num w:numId="15">
    <w:abstractNumId w:val="7"/>
  </w:num>
  <w:num w:numId="16">
    <w:abstractNumId w:val="6"/>
  </w:num>
  <w:num w:numId="17">
    <w:abstractNumId w:val="5"/>
  </w:num>
  <w:num w:numId="18">
    <w:abstractNumId w:val="15"/>
  </w:num>
  <w:num w:numId="1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3132"/>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119&lt;/item&gt;&lt;item&gt;1476&lt;/item&gt;&lt;item&gt;1866&lt;/item&gt;&lt;item&gt;1993&lt;/item&gt;&lt;item&gt;1995&lt;/item&gt;&lt;item&gt;2137&lt;/item&gt;&lt;/record-ids&gt;&lt;/item&gt;&lt;/Libraries&gt;"/>
  </w:docVars>
  <w:rsids>
    <w:rsidRoot w:val="0033312E"/>
    <w:rsid w:val="0000051F"/>
    <w:rsid w:val="00000E88"/>
    <w:rsid w:val="0000181B"/>
    <w:rsid w:val="00001DE9"/>
    <w:rsid w:val="000044ED"/>
    <w:rsid w:val="000051B3"/>
    <w:rsid w:val="0000543F"/>
    <w:rsid w:val="000058D0"/>
    <w:rsid w:val="00005C96"/>
    <w:rsid w:val="000062B3"/>
    <w:rsid w:val="0000679D"/>
    <w:rsid w:val="000077FE"/>
    <w:rsid w:val="00012A71"/>
    <w:rsid w:val="000156EE"/>
    <w:rsid w:val="00015755"/>
    <w:rsid w:val="000164F7"/>
    <w:rsid w:val="00016C2E"/>
    <w:rsid w:val="000171AA"/>
    <w:rsid w:val="00017C36"/>
    <w:rsid w:val="00020279"/>
    <w:rsid w:val="000202BC"/>
    <w:rsid w:val="000202BE"/>
    <w:rsid w:val="000207D4"/>
    <w:rsid w:val="00020931"/>
    <w:rsid w:val="00020A01"/>
    <w:rsid w:val="000221F5"/>
    <w:rsid w:val="000230D3"/>
    <w:rsid w:val="00027D1D"/>
    <w:rsid w:val="00030474"/>
    <w:rsid w:val="00031900"/>
    <w:rsid w:val="00032185"/>
    <w:rsid w:val="00032C92"/>
    <w:rsid w:val="000334CC"/>
    <w:rsid w:val="00033514"/>
    <w:rsid w:val="00033EC7"/>
    <w:rsid w:val="0003408D"/>
    <w:rsid w:val="00035D1F"/>
    <w:rsid w:val="00036DAE"/>
    <w:rsid w:val="00036EE0"/>
    <w:rsid w:val="000377DD"/>
    <w:rsid w:val="000408F2"/>
    <w:rsid w:val="0004197F"/>
    <w:rsid w:val="000425B3"/>
    <w:rsid w:val="000425C4"/>
    <w:rsid w:val="000430B5"/>
    <w:rsid w:val="0004557D"/>
    <w:rsid w:val="00046169"/>
    <w:rsid w:val="000463C7"/>
    <w:rsid w:val="00047BA7"/>
    <w:rsid w:val="00047BDE"/>
    <w:rsid w:val="00047C72"/>
    <w:rsid w:val="00047E4E"/>
    <w:rsid w:val="0005123F"/>
    <w:rsid w:val="00051EE3"/>
    <w:rsid w:val="000531EC"/>
    <w:rsid w:val="000533C8"/>
    <w:rsid w:val="00054199"/>
    <w:rsid w:val="000542CC"/>
    <w:rsid w:val="00054653"/>
    <w:rsid w:val="00054F66"/>
    <w:rsid w:val="00055CFC"/>
    <w:rsid w:val="0005630B"/>
    <w:rsid w:val="00057E2C"/>
    <w:rsid w:val="00061938"/>
    <w:rsid w:val="00062006"/>
    <w:rsid w:val="000621C1"/>
    <w:rsid w:val="00062DF5"/>
    <w:rsid w:val="00062F4F"/>
    <w:rsid w:val="00063E32"/>
    <w:rsid w:val="000654B1"/>
    <w:rsid w:val="000656D1"/>
    <w:rsid w:val="00065E43"/>
    <w:rsid w:val="00065F37"/>
    <w:rsid w:val="0006634C"/>
    <w:rsid w:val="0006638C"/>
    <w:rsid w:val="000663C8"/>
    <w:rsid w:val="00067561"/>
    <w:rsid w:val="000702FE"/>
    <w:rsid w:val="000703E0"/>
    <w:rsid w:val="00070D48"/>
    <w:rsid w:val="00071165"/>
    <w:rsid w:val="00071260"/>
    <w:rsid w:val="0007142F"/>
    <w:rsid w:val="000715F6"/>
    <w:rsid w:val="00071601"/>
    <w:rsid w:val="00072BFC"/>
    <w:rsid w:val="00074FA7"/>
    <w:rsid w:val="0007694D"/>
    <w:rsid w:val="00076F8A"/>
    <w:rsid w:val="0007784D"/>
    <w:rsid w:val="000805DB"/>
    <w:rsid w:val="00080F22"/>
    <w:rsid w:val="0008178D"/>
    <w:rsid w:val="000823E4"/>
    <w:rsid w:val="00083111"/>
    <w:rsid w:val="00083616"/>
    <w:rsid w:val="00084E37"/>
    <w:rsid w:val="0008545F"/>
    <w:rsid w:val="000861E4"/>
    <w:rsid w:val="000863FB"/>
    <w:rsid w:val="00086965"/>
    <w:rsid w:val="00087282"/>
    <w:rsid w:val="00087A67"/>
    <w:rsid w:val="000909AA"/>
    <w:rsid w:val="000921B6"/>
    <w:rsid w:val="0009237E"/>
    <w:rsid w:val="000928B7"/>
    <w:rsid w:val="00092CCA"/>
    <w:rsid w:val="00092FF6"/>
    <w:rsid w:val="00093117"/>
    <w:rsid w:val="00093B64"/>
    <w:rsid w:val="0009401C"/>
    <w:rsid w:val="000953E4"/>
    <w:rsid w:val="00095C43"/>
    <w:rsid w:val="000961CF"/>
    <w:rsid w:val="0009646C"/>
    <w:rsid w:val="00096BC3"/>
    <w:rsid w:val="000972FC"/>
    <w:rsid w:val="000A05C7"/>
    <w:rsid w:val="000A09D1"/>
    <w:rsid w:val="000A1208"/>
    <w:rsid w:val="000A16A7"/>
    <w:rsid w:val="000A249B"/>
    <w:rsid w:val="000A2689"/>
    <w:rsid w:val="000A3168"/>
    <w:rsid w:val="000A356B"/>
    <w:rsid w:val="000A3AFC"/>
    <w:rsid w:val="000A43A8"/>
    <w:rsid w:val="000A4B9C"/>
    <w:rsid w:val="000A5A36"/>
    <w:rsid w:val="000A65B3"/>
    <w:rsid w:val="000A6E2D"/>
    <w:rsid w:val="000A6E88"/>
    <w:rsid w:val="000A6F8D"/>
    <w:rsid w:val="000B0786"/>
    <w:rsid w:val="000B0C61"/>
    <w:rsid w:val="000B33F4"/>
    <w:rsid w:val="000B35DB"/>
    <w:rsid w:val="000B4DA3"/>
    <w:rsid w:val="000B4E0F"/>
    <w:rsid w:val="000B5555"/>
    <w:rsid w:val="000B612A"/>
    <w:rsid w:val="000B72A8"/>
    <w:rsid w:val="000B74C2"/>
    <w:rsid w:val="000C0E54"/>
    <w:rsid w:val="000C347C"/>
    <w:rsid w:val="000C46A9"/>
    <w:rsid w:val="000C63E3"/>
    <w:rsid w:val="000C63F9"/>
    <w:rsid w:val="000C65E5"/>
    <w:rsid w:val="000C6649"/>
    <w:rsid w:val="000C7603"/>
    <w:rsid w:val="000C7AB1"/>
    <w:rsid w:val="000D124E"/>
    <w:rsid w:val="000D19D4"/>
    <w:rsid w:val="000D1BFF"/>
    <w:rsid w:val="000D3A74"/>
    <w:rsid w:val="000D3F23"/>
    <w:rsid w:val="000D46B1"/>
    <w:rsid w:val="000D4F7B"/>
    <w:rsid w:val="000D6D90"/>
    <w:rsid w:val="000D6FF6"/>
    <w:rsid w:val="000D77A3"/>
    <w:rsid w:val="000D7CB0"/>
    <w:rsid w:val="000E0112"/>
    <w:rsid w:val="000E04F1"/>
    <w:rsid w:val="000E152F"/>
    <w:rsid w:val="000E18C6"/>
    <w:rsid w:val="000E213C"/>
    <w:rsid w:val="000E2CD7"/>
    <w:rsid w:val="000E466C"/>
    <w:rsid w:val="000E4D9D"/>
    <w:rsid w:val="000E52E7"/>
    <w:rsid w:val="000E5999"/>
    <w:rsid w:val="000E5DA6"/>
    <w:rsid w:val="000E6673"/>
    <w:rsid w:val="000E68F4"/>
    <w:rsid w:val="000E7624"/>
    <w:rsid w:val="000E7887"/>
    <w:rsid w:val="000E7A33"/>
    <w:rsid w:val="000F01AB"/>
    <w:rsid w:val="000F0983"/>
    <w:rsid w:val="000F146C"/>
    <w:rsid w:val="000F2CF3"/>
    <w:rsid w:val="000F368A"/>
    <w:rsid w:val="000F4630"/>
    <w:rsid w:val="000F4E1D"/>
    <w:rsid w:val="000F5F0E"/>
    <w:rsid w:val="000F6A7F"/>
    <w:rsid w:val="000F6E17"/>
    <w:rsid w:val="000F73C8"/>
    <w:rsid w:val="000F7570"/>
    <w:rsid w:val="000F7E40"/>
    <w:rsid w:val="001008EF"/>
    <w:rsid w:val="00102A55"/>
    <w:rsid w:val="00103B3D"/>
    <w:rsid w:val="00106B13"/>
    <w:rsid w:val="001074E7"/>
    <w:rsid w:val="00110022"/>
    <w:rsid w:val="00110456"/>
    <w:rsid w:val="001108E3"/>
    <w:rsid w:val="0011091C"/>
    <w:rsid w:val="00111F65"/>
    <w:rsid w:val="0011227B"/>
    <w:rsid w:val="00112462"/>
    <w:rsid w:val="00112742"/>
    <w:rsid w:val="00112889"/>
    <w:rsid w:val="0011298C"/>
    <w:rsid w:val="0011403E"/>
    <w:rsid w:val="0011465E"/>
    <w:rsid w:val="00114BFE"/>
    <w:rsid w:val="0011538A"/>
    <w:rsid w:val="0011692D"/>
    <w:rsid w:val="00116BD5"/>
    <w:rsid w:val="0012005A"/>
    <w:rsid w:val="00120D44"/>
    <w:rsid w:val="00121F73"/>
    <w:rsid w:val="00122732"/>
    <w:rsid w:val="00122C60"/>
    <w:rsid w:val="001233DC"/>
    <w:rsid w:val="001235DA"/>
    <w:rsid w:val="00124ABA"/>
    <w:rsid w:val="00124FF3"/>
    <w:rsid w:val="00125222"/>
    <w:rsid w:val="0012710C"/>
    <w:rsid w:val="001276B8"/>
    <w:rsid w:val="00130071"/>
    <w:rsid w:val="00130232"/>
    <w:rsid w:val="00132D1F"/>
    <w:rsid w:val="00132D6F"/>
    <w:rsid w:val="0013386A"/>
    <w:rsid w:val="00133F72"/>
    <w:rsid w:val="001349E0"/>
    <w:rsid w:val="00134B90"/>
    <w:rsid w:val="00134E67"/>
    <w:rsid w:val="001358E4"/>
    <w:rsid w:val="00135CC9"/>
    <w:rsid w:val="00135E4A"/>
    <w:rsid w:val="00136928"/>
    <w:rsid w:val="0013742F"/>
    <w:rsid w:val="001374C8"/>
    <w:rsid w:val="00137A19"/>
    <w:rsid w:val="0014060D"/>
    <w:rsid w:val="00140807"/>
    <w:rsid w:val="00140B90"/>
    <w:rsid w:val="00143875"/>
    <w:rsid w:val="001442F8"/>
    <w:rsid w:val="001445D6"/>
    <w:rsid w:val="00146AD9"/>
    <w:rsid w:val="00150F10"/>
    <w:rsid w:val="00151012"/>
    <w:rsid w:val="001520E7"/>
    <w:rsid w:val="00152379"/>
    <w:rsid w:val="00152677"/>
    <w:rsid w:val="0015584B"/>
    <w:rsid w:val="00155F67"/>
    <w:rsid w:val="0015740E"/>
    <w:rsid w:val="001610A6"/>
    <w:rsid w:val="00161A39"/>
    <w:rsid w:val="00161FB2"/>
    <w:rsid w:val="00161FE0"/>
    <w:rsid w:val="001621AA"/>
    <w:rsid w:val="00163AB7"/>
    <w:rsid w:val="001641F9"/>
    <w:rsid w:val="00164555"/>
    <w:rsid w:val="00165374"/>
    <w:rsid w:val="00165B53"/>
    <w:rsid w:val="00165E41"/>
    <w:rsid w:val="001661C9"/>
    <w:rsid w:val="00167D10"/>
    <w:rsid w:val="00170000"/>
    <w:rsid w:val="00170639"/>
    <w:rsid w:val="001710D8"/>
    <w:rsid w:val="00171B5B"/>
    <w:rsid w:val="0017237E"/>
    <w:rsid w:val="001728BE"/>
    <w:rsid w:val="00172F37"/>
    <w:rsid w:val="001740C4"/>
    <w:rsid w:val="0017611B"/>
    <w:rsid w:val="001768E6"/>
    <w:rsid w:val="0017727A"/>
    <w:rsid w:val="00177A4E"/>
    <w:rsid w:val="00180487"/>
    <w:rsid w:val="001818A7"/>
    <w:rsid w:val="00183230"/>
    <w:rsid w:val="00184B01"/>
    <w:rsid w:val="00184E55"/>
    <w:rsid w:val="00185137"/>
    <w:rsid w:val="00185159"/>
    <w:rsid w:val="00185E1A"/>
    <w:rsid w:val="00186463"/>
    <w:rsid w:val="001869C9"/>
    <w:rsid w:val="00187A72"/>
    <w:rsid w:val="00187EAF"/>
    <w:rsid w:val="00190019"/>
    <w:rsid w:val="00190C45"/>
    <w:rsid w:val="00191825"/>
    <w:rsid w:val="001920E1"/>
    <w:rsid w:val="00192AAB"/>
    <w:rsid w:val="00194FC7"/>
    <w:rsid w:val="00195C12"/>
    <w:rsid w:val="00197F20"/>
    <w:rsid w:val="001A20F6"/>
    <w:rsid w:val="001A4574"/>
    <w:rsid w:val="001A47E0"/>
    <w:rsid w:val="001A55AF"/>
    <w:rsid w:val="001B07AF"/>
    <w:rsid w:val="001B26F6"/>
    <w:rsid w:val="001B3A1E"/>
    <w:rsid w:val="001B4921"/>
    <w:rsid w:val="001B6131"/>
    <w:rsid w:val="001B7DA3"/>
    <w:rsid w:val="001B7E1C"/>
    <w:rsid w:val="001C0387"/>
    <w:rsid w:val="001C119B"/>
    <w:rsid w:val="001C1723"/>
    <w:rsid w:val="001C270B"/>
    <w:rsid w:val="001C28CA"/>
    <w:rsid w:val="001C2E31"/>
    <w:rsid w:val="001C310B"/>
    <w:rsid w:val="001C38D0"/>
    <w:rsid w:val="001C3970"/>
    <w:rsid w:val="001C3C07"/>
    <w:rsid w:val="001C3DDC"/>
    <w:rsid w:val="001C473C"/>
    <w:rsid w:val="001C5B35"/>
    <w:rsid w:val="001C6379"/>
    <w:rsid w:val="001C6F1D"/>
    <w:rsid w:val="001C6F5A"/>
    <w:rsid w:val="001C7B40"/>
    <w:rsid w:val="001C7F3A"/>
    <w:rsid w:val="001D0395"/>
    <w:rsid w:val="001D0ABF"/>
    <w:rsid w:val="001D266A"/>
    <w:rsid w:val="001D3920"/>
    <w:rsid w:val="001D53CF"/>
    <w:rsid w:val="001D543D"/>
    <w:rsid w:val="001E01D5"/>
    <w:rsid w:val="001E1100"/>
    <w:rsid w:val="001E2377"/>
    <w:rsid w:val="001E2CC6"/>
    <w:rsid w:val="001E2D1F"/>
    <w:rsid w:val="001E326F"/>
    <w:rsid w:val="001E3ED6"/>
    <w:rsid w:val="001E4B18"/>
    <w:rsid w:val="001E5706"/>
    <w:rsid w:val="001E57F8"/>
    <w:rsid w:val="001E58E7"/>
    <w:rsid w:val="001E5EB8"/>
    <w:rsid w:val="001E64B4"/>
    <w:rsid w:val="001E668F"/>
    <w:rsid w:val="001E6BC0"/>
    <w:rsid w:val="001E6D06"/>
    <w:rsid w:val="001E7244"/>
    <w:rsid w:val="001F0417"/>
    <w:rsid w:val="001F14E8"/>
    <w:rsid w:val="001F1527"/>
    <w:rsid w:val="001F175D"/>
    <w:rsid w:val="001F1D3E"/>
    <w:rsid w:val="001F272A"/>
    <w:rsid w:val="001F2B46"/>
    <w:rsid w:val="001F404E"/>
    <w:rsid w:val="001F47D3"/>
    <w:rsid w:val="001F5A09"/>
    <w:rsid w:val="001F76DF"/>
    <w:rsid w:val="00200901"/>
    <w:rsid w:val="002017C8"/>
    <w:rsid w:val="00201C0F"/>
    <w:rsid w:val="00202E8B"/>
    <w:rsid w:val="00203BB3"/>
    <w:rsid w:val="00206A7B"/>
    <w:rsid w:val="00206FB3"/>
    <w:rsid w:val="00206FD5"/>
    <w:rsid w:val="0020706F"/>
    <w:rsid w:val="00207B04"/>
    <w:rsid w:val="00210774"/>
    <w:rsid w:val="002107C9"/>
    <w:rsid w:val="00210BD2"/>
    <w:rsid w:val="00210E79"/>
    <w:rsid w:val="00211384"/>
    <w:rsid w:val="00211982"/>
    <w:rsid w:val="00213214"/>
    <w:rsid w:val="002148B1"/>
    <w:rsid w:val="00215604"/>
    <w:rsid w:val="002161B7"/>
    <w:rsid w:val="002165B4"/>
    <w:rsid w:val="00217906"/>
    <w:rsid w:val="002213B7"/>
    <w:rsid w:val="002247C2"/>
    <w:rsid w:val="0022532C"/>
    <w:rsid w:val="0022540A"/>
    <w:rsid w:val="00225A87"/>
    <w:rsid w:val="00225B88"/>
    <w:rsid w:val="00225CDA"/>
    <w:rsid w:val="00226C0D"/>
    <w:rsid w:val="00227A6A"/>
    <w:rsid w:val="00231069"/>
    <w:rsid w:val="0023154C"/>
    <w:rsid w:val="00231A93"/>
    <w:rsid w:val="00232E3F"/>
    <w:rsid w:val="002343C5"/>
    <w:rsid w:val="00234AFA"/>
    <w:rsid w:val="00234F9B"/>
    <w:rsid w:val="002350B4"/>
    <w:rsid w:val="00235AC8"/>
    <w:rsid w:val="00236D27"/>
    <w:rsid w:val="0023781E"/>
    <w:rsid w:val="00237F4E"/>
    <w:rsid w:val="00240857"/>
    <w:rsid w:val="00244AD2"/>
    <w:rsid w:val="00246D71"/>
    <w:rsid w:val="00247BBA"/>
    <w:rsid w:val="00247E4C"/>
    <w:rsid w:val="002501C0"/>
    <w:rsid w:val="00250526"/>
    <w:rsid w:val="0025149D"/>
    <w:rsid w:val="002517EA"/>
    <w:rsid w:val="00252338"/>
    <w:rsid w:val="00252C70"/>
    <w:rsid w:val="002532FD"/>
    <w:rsid w:val="0025482A"/>
    <w:rsid w:val="0025711D"/>
    <w:rsid w:val="0025725B"/>
    <w:rsid w:val="0026032A"/>
    <w:rsid w:val="0026034E"/>
    <w:rsid w:val="00261917"/>
    <w:rsid w:val="00261AC9"/>
    <w:rsid w:val="00261ED7"/>
    <w:rsid w:val="002620BF"/>
    <w:rsid w:val="00262A85"/>
    <w:rsid w:val="002634D3"/>
    <w:rsid w:val="002643EB"/>
    <w:rsid w:val="002659B8"/>
    <w:rsid w:val="00271B14"/>
    <w:rsid w:val="00273075"/>
    <w:rsid w:val="00275BEF"/>
    <w:rsid w:val="00275FC6"/>
    <w:rsid w:val="002766D5"/>
    <w:rsid w:val="00277325"/>
    <w:rsid w:val="00277AC4"/>
    <w:rsid w:val="002802EB"/>
    <w:rsid w:val="00280B9A"/>
    <w:rsid w:val="00280BB0"/>
    <w:rsid w:val="00281DE5"/>
    <w:rsid w:val="00283277"/>
    <w:rsid w:val="002833AA"/>
    <w:rsid w:val="0028353B"/>
    <w:rsid w:val="00283D76"/>
    <w:rsid w:val="00284F05"/>
    <w:rsid w:val="00285453"/>
    <w:rsid w:val="0028695F"/>
    <w:rsid w:val="00287AA6"/>
    <w:rsid w:val="00290267"/>
    <w:rsid w:val="002902C0"/>
    <w:rsid w:val="002908B0"/>
    <w:rsid w:val="00290D59"/>
    <w:rsid w:val="00291183"/>
    <w:rsid w:val="0029127D"/>
    <w:rsid w:val="00291B14"/>
    <w:rsid w:val="002923F0"/>
    <w:rsid w:val="00292605"/>
    <w:rsid w:val="00292C60"/>
    <w:rsid w:val="00292FAB"/>
    <w:rsid w:val="00294E94"/>
    <w:rsid w:val="00295F40"/>
    <w:rsid w:val="00296EC1"/>
    <w:rsid w:val="002A02C4"/>
    <w:rsid w:val="002A115D"/>
    <w:rsid w:val="002A210F"/>
    <w:rsid w:val="002A3535"/>
    <w:rsid w:val="002A4792"/>
    <w:rsid w:val="002A4C52"/>
    <w:rsid w:val="002A4F34"/>
    <w:rsid w:val="002A55B0"/>
    <w:rsid w:val="002A769A"/>
    <w:rsid w:val="002B10EB"/>
    <w:rsid w:val="002B269E"/>
    <w:rsid w:val="002B3683"/>
    <w:rsid w:val="002B40AD"/>
    <w:rsid w:val="002B468D"/>
    <w:rsid w:val="002B46FF"/>
    <w:rsid w:val="002B5411"/>
    <w:rsid w:val="002B54BE"/>
    <w:rsid w:val="002B5A42"/>
    <w:rsid w:val="002B7056"/>
    <w:rsid w:val="002C0EDE"/>
    <w:rsid w:val="002C1869"/>
    <w:rsid w:val="002C18E7"/>
    <w:rsid w:val="002C273A"/>
    <w:rsid w:val="002C2E35"/>
    <w:rsid w:val="002C33B7"/>
    <w:rsid w:val="002C41CA"/>
    <w:rsid w:val="002C57AC"/>
    <w:rsid w:val="002C605E"/>
    <w:rsid w:val="002C6727"/>
    <w:rsid w:val="002C685D"/>
    <w:rsid w:val="002C720E"/>
    <w:rsid w:val="002D0014"/>
    <w:rsid w:val="002D13F4"/>
    <w:rsid w:val="002D19E6"/>
    <w:rsid w:val="002D1D23"/>
    <w:rsid w:val="002D3B65"/>
    <w:rsid w:val="002D4854"/>
    <w:rsid w:val="002D517A"/>
    <w:rsid w:val="002D56E5"/>
    <w:rsid w:val="002D591E"/>
    <w:rsid w:val="002D6EE8"/>
    <w:rsid w:val="002D7679"/>
    <w:rsid w:val="002D7CEC"/>
    <w:rsid w:val="002E007A"/>
    <w:rsid w:val="002E0D46"/>
    <w:rsid w:val="002E346F"/>
    <w:rsid w:val="002E3A12"/>
    <w:rsid w:val="002E4086"/>
    <w:rsid w:val="002E4AA9"/>
    <w:rsid w:val="002E50C4"/>
    <w:rsid w:val="002E5EF5"/>
    <w:rsid w:val="002E66E6"/>
    <w:rsid w:val="002E6DF2"/>
    <w:rsid w:val="002E6F28"/>
    <w:rsid w:val="002E7857"/>
    <w:rsid w:val="002F04C9"/>
    <w:rsid w:val="002F37DD"/>
    <w:rsid w:val="002F3C78"/>
    <w:rsid w:val="002F60EF"/>
    <w:rsid w:val="002F7CB7"/>
    <w:rsid w:val="0030056C"/>
    <w:rsid w:val="003008AC"/>
    <w:rsid w:val="00300BFE"/>
    <w:rsid w:val="00301118"/>
    <w:rsid w:val="003047C3"/>
    <w:rsid w:val="00304D6E"/>
    <w:rsid w:val="003055C7"/>
    <w:rsid w:val="00307460"/>
    <w:rsid w:val="00307BE9"/>
    <w:rsid w:val="00307D46"/>
    <w:rsid w:val="00310386"/>
    <w:rsid w:val="00311371"/>
    <w:rsid w:val="00312596"/>
    <w:rsid w:val="003135FD"/>
    <w:rsid w:val="00313844"/>
    <w:rsid w:val="00313BE8"/>
    <w:rsid w:val="003141B7"/>
    <w:rsid w:val="00315171"/>
    <w:rsid w:val="003151C8"/>
    <w:rsid w:val="003157DC"/>
    <w:rsid w:val="00315A46"/>
    <w:rsid w:val="0031668A"/>
    <w:rsid w:val="00316D85"/>
    <w:rsid w:val="00321D57"/>
    <w:rsid w:val="003228A9"/>
    <w:rsid w:val="00324199"/>
    <w:rsid w:val="003243BA"/>
    <w:rsid w:val="00325DCD"/>
    <w:rsid w:val="0032647E"/>
    <w:rsid w:val="003277EB"/>
    <w:rsid w:val="003319FD"/>
    <w:rsid w:val="003320CD"/>
    <w:rsid w:val="00332FAD"/>
    <w:rsid w:val="0033312E"/>
    <w:rsid w:val="0033409E"/>
    <w:rsid w:val="0033416B"/>
    <w:rsid w:val="00334EC8"/>
    <w:rsid w:val="0033687F"/>
    <w:rsid w:val="003373C2"/>
    <w:rsid w:val="0033772D"/>
    <w:rsid w:val="003428C4"/>
    <w:rsid w:val="00343ED7"/>
    <w:rsid w:val="003440E0"/>
    <w:rsid w:val="0034462C"/>
    <w:rsid w:val="00346432"/>
    <w:rsid w:val="003500CA"/>
    <w:rsid w:val="003500FE"/>
    <w:rsid w:val="0035046A"/>
    <w:rsid w:val="00353498"/>
    <w:rsid w:val="00354178"/>
    <w:rsid w:val="003541A6"/>
    <w:rsid w:val="003541AC"/>
    <w:rsid w:val="003546D3"/>
    <w:rsid w:val="00355313"/>
    <w:rsid w:val="00356C3B"/>
    <w:rsid w:val="00356D74"/>
    <w:rsid w:val="0035786C"/>
    <w:rsid w:val="003579E1"/>
    <w:rsid w:val="0036122A"/>
    <w:rsid w:val="0036135D"/>
    <w:rsid w:val="00361764"/>
    <w:rsid w:val="00361FB7"/>
    <w:rsid w:val="00362C95"/>
    <w:rsid w:val="00363883"/>
    <w:rsid w:val="00363E71"/>
    <w:rsid w:val="00370E1F"/>
    <w:rsid w:val="003714BD"/>
    <w:rsid w:val="00372369"/>
    <w:rsid w:val="0037379B"/>
    <w:rsid w:val="00376B87"/>
    <w:rsid w:val="003775D1"/>
    <w:rsid w:val="003801E6"/>
    <w:rsid w:val="00380334"/>
    <w:rsid w:val="003803AB"/>
    <w:rsid w:val="003817CA"/>
    <w:rsid w:val="00382605"/>
    <w:rsid w:val="00382BDF"/>
    <w:rsid w:val="003837F4"/>
    <w:rsid w:val="00383B1F"/>
    <w:rsid w:val="003855C0"/>
    <w:rsid w:val="00385684"/>
    <w:rsid w:val="00385DCD"/>
    <w:rsid w:val="0038724A"/>
    <w:rsid w:val="00387743"/>
    <w:rsid w:val="00390927"/>
    <w:rsid w:val="003914E7"/>
    <w:rsid w:val="0039164B"/>
    <w:rsid w:val="0039186B"/>
    <w:rsid w:val="00392282"/>
    <w:rsid w:val="00392A75"/>
    <w:rsid w:val="00392ACE"/>
    <w:rsid w:val="00392C75"/>
    <w:rsid w:val="003938B2"/>
    <w:rsid w:val="00393BF6"/>
    <w:rsid w:val="003941AE"/>
    <w:rsid w:val="00394726"/>
    <w:rsid w:val="00394A7B"/>
    <w:rsid w:val="00395B54"/>
    <w:rsid w:val="00396290"/>
    <w:rsid w:val="00397B07"/>
    <w:rsid w:val="00397FB5"/>
    <w:rsid w:val="003A03F7"/>
    <w:rsid w:val="003A14BF"/>
    <w:rsid w:val="003A1825"/>
    <w:rsid w:val="003A375C"/>
    <w:rsid w:val="003A46AB"/>
    <w:rsid w:val="003A4744"/>
    <w:rsid w:val="003A4DE4"/>
    <w:rsid w:val="003A5420"/>
    <w:rsid w:val="003A5FAB"/>
    <w:rsid w:val="003A62BD"/>
    <w:rsid w:val="003A6C8C"/>
    <w:rsid w:val="003A79B6"/>
    <w:rsid w:val="003A7FF4"/>
    <w:rsid w:val="003B0742"/>
    <w:rsid w:val="003B1883"/>
    <w:rsid w:val="003B1AF0"/>
    <w:rsid w:val="003B1B60"/>
    <w:rsid w:val="003B39BF"/>
    <w:rsid w:val="003B3DEE"/>
    <w:rsid w:val="003B5759"/>
    <w:rsid w:val="003B5D39"/>
    <w:rsid w:val="003B6329"/>
    <w:rsid w:val="003B71F9"/>
    <w:rsid w:val="003C286E"/>
    <w:rsid w:val="003C3041"/>
    <w:rsid w:val="003C4D5A"/>
    <w:rsid w:val="003C5AA4"/>
    <w:rsid w:val="003C6B43"/>
    <w:rsid w:val="003C761A"/>
    <w:rsid w:val="003D0B64"/>
    <w:rsid w:val="003D3032"/>
    <w:rsid w:val="003D55CA"/>
    <w:rsid w:val="003D721C"/>
    <w:rsid w:val="003E18F3"/>
    <w:rsid w:val="003E4487"/>
    <w:rsid w:val="003E44FB"/>
    <w:rsid w:val="003E5022"/>
    <w:rsid w:val="003E5DE0"/>
    <w:rsid w:val="003E60DF"/>
    <w:rsid w:val="003E759F"/>
    <w:rsid w:val="003E772D"/>
    <w:rsid w:val="003F1B84"/>
    <w:rsid w:val="003F2D9E"/>
    <w:rsid w:val="003F306D"/>
    <w:rsid w:val="003F36A4"/>
    <w:rsid w:val="003F372F"/>
    <w:rsid w:val="003F3EDB"/>
    <w:rsid w:val="003F5DC2"/>
    <w:rsid w:val="003F6B45"/>
    <w:rsid w:val="00400027"/>
    <w:rsid w:val="004001C8"/>
    <w:rsid w:val="00400D3A"/>
    <w:rsid w:val="00401A0D"/>
    <w:rsid w:val="00402668"/>
    <w:rsid w:val="00404183"/>
    <w:rsid w:val="00404AFA"/>
    <w:rsid w:val="00404EE0"/>
    <w:rsid w:val="00406A1A"/>
    <w:rsid w:val="00406F0B"/>
    <w:rsid w:val="00407C11"/>
    <w:rsid w:val="00414107"/>
    <w:rsid w:val="004147D5"/>
    <w:rsid w:val="00414D5C"/>
    <w:rsid w:val="00415FCB"/>
    <w:rsid w:val="00416326"/>
    <w:rsid w:val="00416E55"/>
    <w:rsid w:val="00417CB8"/>
    <w:rsid w:val="00422EEE"/>
    <w:rsid w:val="00424961"/>
    <w:rsid w:val="00424B72"/>
    <w:rsid w:val="00424EE1"/>
    <w:rsid w:val="00425450"/>
    <w:rsid w:val="004256D5"/>
    <w:rsid w:val="00425D1C"/>
    <w:rsid w:val="004268A3"/>
    <w:rsid w:val="00427954"/>
    <w:rsid w:val="004279AD"/>
    <w:rsid w:val="00432923"/>
    <w:rsid w:val="00434947"/>
    <w:rsid w:val="0043519F"/>
    <w:rsid w:val="0043689C"/>
    <w:rsid w:val="00436C3F"/>
    <w:rsid w:val="00436CAF"/>
    <w:rsid w:val="00436CF4"/>
    <w:rsid w:val="0043711D"/>
    <w:rsid w:val="00437229"/>
    <w:rsid w:val="004376F3"/>
    <w:rsid w:val="0043779C"/>
    <w:rsid w:val="00437BA1"/>
    <w:rsid w:val="00437DAB"/>
    <w:rsid w:val="00440777"/>
    <w:rsid w:val="00442400"/>
    <w:rsid w:val="00443562"/>
    <w:rsid w:val="00443A8D"/>
    <w:rsid w:val="00444800"/>
    <w:rsid w:val="00445343"/>
    <w:rsid w:val="004464E1"/>
    <w:rsid w:val="00447F0A"/>
    <w:rsid w:val="00450669"/>
    <w:rsid w:val="00451158"/>
    <w:rsid w:val="00451D3A"/>
    <w:rsid w:val="004528BD"/>
    <w:rsid w:val="004538DC"/>
    <w:rsid w:val="00454938"/>
    <w:rsid w:val="0045543C"/>
    <w:rsid w:val="004559B0"/>
    <w:rsid w:val="00457606"/>
    <w:rsid w:val="00460221"/>
    <w:rsid w:val="00460B90"/>
    <w:rsid w:val="00460E70"/>
    <w:rsid w:val="0046175F"/>
    <w:rsid w:val="00461DAA"/>
    <w:rsid w:val="00461F0D"/>
    <w:rsid w:val="0046245A"/>
    <w:rsid w:val="00463B7C"/>
    <w:rsid w:val="00463DA5"/>
    <w:rsid w:val="004642DE"/>
    <w:rsid w:val="00465078"/>
    <w:rsid w:val="00465388"/>
    <w:rsid w:val="00465EFF"/>
    <w:rsid w:val="004660F1"/>
    <w:rsid w:val="004667DB"/>
    <w:rsid w:val="00466A90"/>
    <w:rsid w:val="004673B4"/>
    <w:rsid w:val="004676FC"/>
    <w:rsid w:val="004677B2"/>
    <w:rsid w:val="004679FB"/>
    <w:rsid w:val="004703AF"/>
    <w:rsid w:val="004715EB"/>
    <w:rsid w:val="00471695"/>
    <w:rsid w:val="00475B4C"/>
    <w:rsid w:val="00475FF9"/>
    <w:rsid w:val="00476128"/>
    <w:rsid w:val="00476A8E"/>
    <w:rsid w:val="00476CB2"/>
    <w:rsid w:val="00477310"/>
    <w:rsid w:val="00481480"/>
    <w:rsid w:val="00482EC3"/>
    <w:rsid w:val="00483A12"/>
    <w:rsid w:val="00483EB0"/>
    <w:rsid w:val="00486278"/>
    <w:rsid w:val="00486A7D"/>
    <w:rsid w:val="00490ABD"/>
    <w:rsid w:val="00490F7E"/>
    <w:rsid w:val="004913BB"/>
    <w:rsid w:val="00492071"/>
    <w:rsid w:val="00493C70"/>
    <w:rsid w:val="004941B2"/>
    <w:rsid w:val="00494AC6"/>
    <w:rsid w:val="004950A4"/>
    <w:rsid w:val="00495BFB"/>
    <w:rsid w:val="004964A7"/>
    <w:rsid w:val="00496597"/>
    <w:rsid w:val="00496A63"/>
    <w:rsid w:val="0049717F"/>
    <w:rsid w:val="004A1326"/>
    <w:rsid w:val="004A20FB"/>
    <w:rsid w:val="004A3950"/>
    <w:rsid w:val="004A3F4C"/>
    <w:rsid w:val="004A4AC2"/>
    <w:rsid w:val="004A520B"/>
    <w:rsid w:val="004A528A"/>
    <w:rsid w:val="004A6427"/>
    <w:rsid w:val="004A6765"/>
    <w:rsid w:val="004A7908"/>
    <w:rsid w:val="004A7BEE"/>
    <w:rsid w:val="004B0235"/>
    <w:rsid w:val="004B135B"/>
    <w:rsid w:val="004B193E"/>
    <w:rsid w:val="004B35D2"/>
    <w:rsid w:val="004B370A"/>
    <w:rsid w:val="004B3D76"/>
    <w:rsid w:val="004B4CD6"/>
    <w:rsid w:val="004B5180"/>
    <w:rsid w:val="004B5A32"/>
    <w:rsid w:val="004B643A"/>
    <w:rsid w:val="004C0442"/>
    <w:rsid w:val="004C1532"/>
    <w:rsid w:val="004C2923"/>
    <w:rsid w:val="004C2CB0"/>
    <w:rsid w:val="004C306A"/>
    <w:rsid w:val="004C4059"/>
    <w:rsid w:val="004C41F4"/>
    <w:rsid w:val="004C47DE"/>
    <w:rsid w:val="004C507D"/>
    <w:rsid w:val="004C609F"/>
    <w:rsid w:val="004D1C78"/>
    <w:rsid w:val="004D1E66"/>
    <w:rsid w:val="004D2477"/>
    <w:rsid w:val="004D26C4"/>
    <w:rsid w:val="004D3FE6"/>
    <w:rsid w:val="004D4057"/>
    <w:rsid w:val="004D473C"/>
    <w:rsid w:val="004D6C35"/>
    <w:rsid w:val="004E14D1"/>
    <w:rsid w:val="004E1F46"/>
    <w:rsid w:val="004E21C9"/>
    <w:rsid w:val="004E2359"/>
    <w:rsid w:val="004E2370"/>
    <w:rsid w:val="004E44AA"/>
    <w:rsid w:val="004E4B3E"/>
    <w:rsid w:val="004E63F9"/>
    <w:rsid w:val="004E64D6"/>
    <w:rsid w:val="004E66E0"/>
    <w:rsid w:val="004E7B28"/>
    <w:rsid w:val="004F14D2"/>
    <w:rsid w:val="004F1A90"/>
    <w:rsid w:val="004F2941"/>
    <w:rsid w:val="004F44CA"/>
    <w:rsid w:val="004F5008"/>
    <w:rsid w:val="004F51A7"/>
    <w:rsid w:val="004F6FEB"/>
    <w:rsid w:val="00500614"/>
    <w:rsid w:val="00500E67"/>
    <w:rsid w:val="00504C55"/>
    <w:rsid w:val="005059B6"/>
    <w:rsid w:val="005065CE"/>
    <w:rsid w:val="0050692E"/>
    <w:rsid w:val="00506F68"/>
    <w:rsid w:val="005074BF"/>
    <w:rsid w:val="005078B5"/>
    <w:rsid w:val="005101BB"/>
    <w:rsid w:val="00511617"/>
    <w:rsid w:val="0051180E"/>
    <w:rsid w:val="005119E5"/>
    <w:rsid w:val="00514107"/>
    <w:rsid w:val="0051432D"/>
    <w:rsid w:val="00514AA9"/>
    <w:rsid w:val="00514F92"/>
    <w:rsid w:val="00515EB0"/>
    <w:rsid w:val="00515F97"/>
    <w:rsid w:val="00516DFB"/>
    <w:rsid w:val="005179CB"/>
    <w:rsid w:val="00521858"/>
    <w:rsid w:val="00521FF5"/>
    <w:rsid w:val="00523685"/>
    <w:rsid w:val="0052383B"/>
    <w:rsid w:val="00523969"/>
    <w:rsid w:val="005239E0"/>
    <w:rsid w:val="00523CB1"/>
    <w:rsid w:val="005240ED"/>
    <w:rsid w:val="00525895"/>
    <w:rsid w:val="00530B99"/>
    <w:rsid w:val="00530D0A"/>
    <w:rsid w:val="00532161"/>
    <w:rsid w:val="005324FE"/>
    <w:rsid w:val="00532FD3"/>
    <w:rsid w:val="005336A4"/>
    <w:rsid w:val="00533BF3"/>
    <w:rsid w:val="00534017"/>
    <w:rsid w:val="0053463E"/>
    <w:rsid w:val="00534BB1"/>
    <w:rsid w:val="00535B30"/>
    <w:rsid w:val="005414FC"/>
    <w:rsid w:val="00541633"/>
    <w:rsid w:val="00541A5A"/>
    <w:rsid w:val="00544B54"/>
    <w:rsid w:val="00544BFF"/>
    <w:rsid w:val="00544EE7"/>
    <w:rsid w:val="005458AF"/>
    <w:rsid w:val="0054598A"/>
    <w:rsid w:val="005469D1"/>
    <w:rsid w:val="00547A89"/>
    <w:rsid w:val="00553189"/>
    <w:rsid w:val="0055399B"/>
    <w:rsid w:val="005548AA"/>
    <w:rsid w:val="00554AA8"/>
    <w:rsid w:val="00554D31"/>
    <w:rsid w:val="00556937"/>
    <w:rsid w:val="005570C7"/>
    <w:rsid w:val="00562BEE"/>
    <w:rsid w:val="00562F6B"/>
    <w:rsid w:val="00563E80"/>
    <w:rsid w:val="005645A8"/>
    <w:rsid w:val="00570C9E"/>
    <w:rsid w:val="00571BE1"/>
    <w:rsid w:val="00572D73"/>
    <w:rsid w:val="0057374E"/>
    <w:rsid w:val="00573997"/>
    <w:rsid w:val="00574625"/>
    <w:rsid w:val="005748F1"/>
    <w:rsid w:val="00574ACA"/>
    <w:rsid w:val="00574B09"/>
    <w:rsid w:val="00575B4E"/>
    <w:rsid w:val="00575DB7"/>
    <w:rsid w:val="00576E86"/>
    <w:rsid w:val="00577F25"/>
    <w:rsid w:val="00580202"/>
    <w:rsid w:val="0058046A"/>
    <w:rsid w:val="0058104F"/>
    <w:rsid w:val="00581F4F"/>
    <w:rsid w:val="005830C3"/>
    <w:rsid w:val="00585077"/>
    <w:rsid w:val="0058710E"/>
    <w:rsid w:val="005876F6"/>
    <w:rsid w:val="00587FB9"/>
    <w:rsid w:val="00592702"/>
    <w:rsid w:val="00593CDB"/>
    <w:rsid w:val="00594CBE"/>
    <w:rsid w:val="005953A2"/>
    <w:rsid w:val="005967A7"/>
    <w:rsid w:val="00596E04"/>
    <w:rsid w:val="005A2E4D"/>
    <w:rsid w:val="005A30A5"/>
    <w:rsid w:val="005A3D54"/>
    <w:rsid w:val="005A3EB1"/>
    <w:rsid w:val="005A4036"/>
    <w:rsid w:val="005A4383"/>
    <w:rsid w:val="005A46DA"/>
    <w:rsid w:val="005A5445"/>
    <w:rsid w:val="005A61AD"/>
    <w:rsid w:val="005A6665"/>
    <w:rsid w:val="005B106F"/>
    <w:rsid w:val="005B1416"/>
    <w:rsid w:val="005B1B7F"/>
    <w:rsid w:val="005B2D11"/>
    <w:rsid w:val="005B38AD"/>
    <w:rsid w:val="005B46DC"/>
    <w:rsid w:val="005B580C"/>
    <w:rsid w:val="005B5F71"/>
    <w:rsid w:val="005B6F69"/>
    <w:rsid w:val="005C0103"/>
    <w:rsid w:val="005C2965"/>
    <w:rsid w:val="005C3D56"/>
    <w:rsid w:val="005C44B5"/>
    <w:rsid w:val="005C50A9"/>
    <w:rsid w:val="005C6480"/>
    <w:rsid w:val="005C7E21"/>
    <w:rsid w:val="005D2A96"/>
    <w:rsid w:val="005D3318"/>
    <w:rsid w:val="005D3693"/>
    <w:rsid w:val="005D45D9"/>
    <w:rsid w:val="005D5E64"/>
    <w:rsid w:val="005D6031"/>
    <w:rsid w:val="005D66BB"/>
    <w:rsid w:val="005D6965"/>
    <w:rsid w:val="005D7F72"/>
    <w:rsid w:val="005E0131"/>
    <w:rsid w:val="005E1971"/>
    <w:rsid w:val="005E1E79"/>
    <w:rsid w:val="005E2068"/>
    <w:rsid w:val="005E3260"/>
    <w:rsid w:val="005E358D"/>
    <w:rsid w:val="005E3B35"/>
    <w:rsid w:val="005E41A1"/>
    <w:rsid w:val="005E56EC"/>
    <w:rsid w:val="005E76E5"/>
    <w:rsid w:val="005E7ACE"/>
    <w:rsid w:val="005E7DD0"/>
    <w:rsid w:val="005F0C9B"/>
    <w:rsid w:val="005F1702"/>
    <w:rsid w:val="005F19B1"/>
    <w:rsid w:val="005F2FDB"/>
    <w:rsid w:val="005F3556"/>
    <w:rsid w:val="005F3F27"/>
    <w:rsid w:val="005F5C4F"/>
    <w:rsid w:val="005F629C"/>
    <w:rsid w:val="005F64EE"/>
    <w:rsid w:val="005F6732"/>
    <w:rsid w:val="00602D11"/>
    <w:rsid w:val="00603314"/>
    <w:rsid w:val="00604AE7"/>
    <w:rsid w:val="00605F9E"/>
    <w:rsid w:val="00606131"/>
    <w:rsid w:val="0060641A"/>
    <w:rsid w:val="00611245"/>
    <w:rsid w:val="00614997"/>
    <w:rsid w:val="006226C2"/>
    <w:rsid w:val="00623839"/>
    <w:rsid w:val="006246FB"/>
    <w:rsid w:val="006249EA"/>
    <w:rsid w:val="00626B83"/>
    <w:rsid w:val="00630066"/>
    <w:rsid w:val="0063117B"/>
    <w:rsid w:val="006313AF"/>
    <w:rsid w:val="00631D88"/>
    <w:rsid w:val="00634D9C"/>
    <w:rsid w:val="00635EC9"/>
    <w:rsid w:val="0063675D"/>
    <w:rsid w:val="00640E42"/>
    <w:rsid w:val="00641837"/>
    <w:rsid w:val="0064314B"/>
    <w:rsid w:val="00643518"/>
    <w:rsid w:val="00643678"/>
    <w:rsid w:val="006448E8"/>
    <w:rsid w:val="00644ED1"/>
    <w:rsid w:val="00644FB2"/>
    <w:rsid w:val="0064562A"/>
    <w:rsid w:val="0064587D"/>
    <w:rsid w:val="00647BBD"/>
    <w:rsid w:val="00650A8A"/>
    <w:rsid w:val="00650F07"/>
    <w:rsid w:val="00652676"/>
    <w:rsid w:val="00652716"/>
    <w:rsid w:val="00652CD0"/>
    <w:rsid w:val="00652CEF"/>
    <w:rsid w:val="00652E0E"/>
    <w:rsid w:val="00653EB7"/>
    <w:rsid w:val="00654B26"/>
    <w:rsid w:val="006552B3"/>
    <w:rsid w:val="00655B94"/>
    <w:rsid w:val="00655F37"/>
    <w:rsid w:val="00656624"/>
    <w:rsid w:val="00657313"/>
    <w:rsid w:val="00662BDE"/>
    <w:rsid w:val="006635E7"/>
    <w:rsid w:val="006636EA"/>
    <w:rsid w:val="00663929"/>
    <w:rsid w:val="006668AA"/>
    <w:rsid w:val="00666BA9"/>
    <w:rsid w:val="006674AC"/>
    <w:rsid w:val="00670100"/>
    <w:rsid w:val="00673EEE"/>
    <w:rsid w:val="006746AE"/>
    <w:rsid w:val="00674EDE"/>
    <w:rsid w:val="00675538"/>
    <w:rsid w:val="006763E2"/>
    <w:rsid w:val="00676F21"/>
    <w:rsid w:val="00680198"/>
    <w:rsid w:val="00680AC3"/>
    <w:rsid w:val="00680AE3"/>
    <w:rsid w:val="00680E36"/>
    <w:rsid w:val="0068127D"/>
    <w:rsid w:val="00681C75"/>
    <w:rsid w:val="0068212B"/>
    <w:rsid w:val="00683AF1"/>
    <w:rsid w:val="00683B64"/>
    <w:rsid w:val="00683C98"/>
    <w:rsid w:val="00684D3F"/>
    <w:rsid w:val="00685D2F"/>
    <w:rsid w:val="00685E07"/>
    <w:rsid w:val="00686CBF"/>
    <w:rsid w:val="00686F97"/>
    <w:rsid w:val="0068794F"/>
    <w:rsid w:val="00687CB8"/>
    <w:rsid w:val="006901C5"/>
    <w:rsid w:val="00690F04"/>
    <w:rsid w:val="0069227A"/>
    <w:rsid w:val="00693B44"/>
    <w:rsid w:val="00693C05"/>
    <w:rsid w:val="00695BE2"/>
    <w:rsid w:val="00696332"/>
    <w:rsid w:val="006A0B51"/>
    <w:rsid w:val="006A0D47"/>
    <w:rsid w:val="006A2350"/>
    <w:rsid w:val="006A3614"/>
    <w:rsid w:val="006A3678"/>
    <w:rsid w:val="006A398E"/>
    <w:rsid w:val="006A54A0"/>
    <w:rsid w:val="006A5836"/>
    <w:rsid w:val="006A7EBB"/>
    <w:rsid w:val="006B0270"/>
    <w:rsid w:val="006B06D2"/>
    <w:rsid w:val="006B095B"/>
    <w:rsid w:val="006B0B97"/>
    <w:rsid w:val="006B11E8"/>
    <w:rsid w:val="006B25EE"/>
    <w:rsid w:val="006B2AAF"/>
    <w:rsid w:val="006B2BFF"/>
    <w:rsid w:val="006B2F63"/>
    <w:rsid w:val="006B3F87"/>
    <w:rsid w:val="006B4B42"/>
    <w:rsid w:val="006B5BC8"/>
    <w:rsid w:val="006B649D"/>
    <w:rsid w:val="006B7C10"/>
    <w:rsid w:val="006C107B"/>
    <w:rsid w:val="006C1D81"/>
    <w:rsid w:val="006C3381"/>
    <w:rsid w:val="006C498A"/>
    <w:rsid w:val="006C53A4"/>
    <w:rsid w:val="006C5AAC"/>
    <w:rsid w:val="006C5FC9"/>
    <w:rsid w:val="006D110E"/>
    <w:rsid w:val="006D17AC"/>
    <w:rsid w:val="006D1EAF"/>
    <w:rsid w:val="006D2828"/>
    <w:rsid w:val="006D3AB7"/>
    <w:rsid w:val="006D4CF3"/>
    <w:rsid w:val="006D4F5F"/>
    <w:rsid w:val="006D51D6"/>
    <w:rsid w:val="006D5693"/>
    <w:rsid w:val="006E0110"/>
    <w:rsid w:val="006E10C0"/>
    <w:rsid w:val="006E1856"/>
    <w:rsid w:val="006E2129"/>
    <w:rsid w:val="006E2E68"/>
    <w:rsid w:val="006E3B4C"/>
    <w:rsid w:val="006E3F06"/>
    <w:rsid w:val="006E4C39"/>
    <w:rsid w:val="006E50A5"/>
    <w:rsid w:val="006E55A5"/>
    <w:rsid w:val="006F013B"/>
    <w:rsid w:val="006F288D"/>
    <w:rsid w:val="006F2EFD"/>
    <w:rsid w:val="006F3501"/>
    <w:rsid w:val="006F35A4"/>
    <w:rsid w:val="006F4D4E"/>
    <w:rsid w:val="006F4DCD"/>
    <w:rsid w:val="006F4E04"/>
    <w:rsid w:val="006F59C7"/>
    <w:rsid w:val="006F6160"/>
    <w:rsid w:val="006F7182"/>
    <w:rsid w:val="006F724A"/>
    <w:rsid w:val="007014AF"/>
    <w:rsid w:val="00704E28"/>
    <w:rsid w:val="00704ED2"/>
    <w:rsid w:val="00705221"/>
    <w:rsid w:val="007066ED"/>
    <w:rsid w:val="007068AE"/>
    <w:rsid w:val="007079F4"/>
    <w:rsid w:val="007110A7"/>
    <w:rsid w:val="007124C7"/>
    <w:rsid w:val="00714757"/>
    <w:rsid w:val="00714C10"/>
    <w:rsid w:val="007155D9"/>
    <w:rsid w:val="00715A2F"/>
    <w:rsid w:val="007173A1"/>
    <w:rsid w:val="00717EF1"/>
    <w:rsid w:val="007205DD"/>
    <w:rsid w:val="00720D8B"/>
    <w:rsid w:val="00720D9B"/>
    <w:rsid w:val="0072257C"/>
    <w:rsid w:val="007232FF"/>
    <w:rsid w:val="00723892"/>
    <w:rsid w:val="00724969"/>
    <w:rsid w:val="00724D38"/>
    <w:rsid w:val="007251A3"/>
    <w:rsid w:val="00726159"/>
    <w:rsid w:val="00730DE9"/>
    <w:rsid w:val="00730EC2"/>
    <w:rsid w:val="00731CAF"/>
    <w:rsid w:val="00732B11"/>
    <w:rsid w:val="00734684"/>
    <w:rsid w:val="00734EBA"/>
    <w:rsid w:val="0073507A"/>
    <w:rsid w:val="007355FA"/>
    <w:rsid w:val="0073688A"/>
    <w:rsid w:val="007401C9"/>
    <w:rsid w:val="007429CE"/>
    <w:rsid w:val="00745F20"/>
    <w:rsid w:val="007502FE"/>
    <w:rsid w:val="00751255"/>
    <w:rsid w:val="00752028"/>
    <w:rsid w:val="007574EF"/>
    <w:rsid w:val="00757A19"/>
    <w:rsid w:val="00760737"/>
    <w:rsid w:val="007620E8"/>
    <w:rsid w:val="00762890"/>
    <w:rsid w:val="007636AF"/>
    <w:rsid w:val="007639F1"/>
    <w:rsid w:val="00763BA6"/>
    <w:rsid w:val="00764412"/>
    <w:rsid w:val="00764A32"/>
    <w:rsid w:val="00764ED4"/>
    <w:rsid w:val="00766383"/>
    <w:rsid w:val="00766E13"/>
    <w:rsid w:val="007700F3"/>
    <w:rsid w:val="00770854"/>
    <w:rsid w:val="00770B0D"/>
    <w:rsid w:val="00771C5B"/>
    <w:rsid w:val="00773692"/>
    <w:rsid w:val="007740F6"/>
    <w:rsid w:val="00777B03"/>
    <w:rsid w:val="00780FB6"/>
    <w:rsid w:val="0078146B"/>
    <w:rsid w:val="00782015"/>
    <w:rsid w:val="007821C9"/>
    <w:rsid w:val="007826C1"/>
    <w:rsid w:val="0078324D"/>
    <w:rsid w:val="00783279"/>
    <w:rsid w:val="007844B0"/>
    <w:rsid w:val="00784664"/>
    <w:rsid w:val="00784B8D"/>
    <w:rsid w:val="00787306"/>
    <w:rsid w:val="007904AE"/>
    <w:rsid w:val="007914DD"/>
    <w:rsid w:val="0079269B"/>
    <w:rsid w:val="007926C6"/>
    <w:rsid w:val="00792718"/>
    <w:rsid w:val="0079497B"/>
    <w:rsid w:val="00794CDB"/>
    <w:rsid w:val="00794E89"/>
    <w:rsid w:val="00794FAF"/>
    <w:rsid w:val="00795472"/>
    <w:rsid w:val="00795974"/>
    <w:rsid w:val="00795A97"/>
    <w:rsid w:val="00796A3A"/>
    <w:rsid w:val="0079769E"/>
    <w:rsid w:val="007A02EB"/>
    <w:rsid w:val="007A1BF5"/>
    <w:rsid w:val="007A271B"/>
    <w:rsid w:val="007A46D3"/>
    <w:rsid w:val="007A497C"/>
    <w:rsid w:val="007A4FF9"/>
    <w:rsid w:val="007A60BD"/>
    <w:rsid w:val="007B123E"/>
    <w:rsid w:val="007B1F17"/>
    <w:rsid w:val="007B23B9"/>
    <w:rsid w:val="007B290B"/>
    <w:rsid w:val="007B4112"/>
    <w:rsid w:val="007B4533"/>
    <w:rsid w:val="007B45AE"/>
    <w:rsid w:val="007B501D"/>
    <w:rsid w:val="007B56FE"/>
    <w:rsid w:val="007B5952"/>
    <w:rsid w:val="007C0060"/>
    <w:rsid w:val="007C048F"/>
    <w:rsid w:val="007C12C0"/>
    <w:rsid w:val="007C17F0"/>
    <w:rsid w:val="007C22C1"/>
    <w:rsid w:val="007C2AC5"/>
    <w:rsid w:val="007C2CC7"/>
    <w:rsid w:val="007C39E2"/>
    <w:rsid w:val="007C43A4"/>
    <w:rsid w:val="007C4AAF"/>
    <w:rsid w:val="007C4C94"/>
    <w:rsid w:val="007C51A4"/>
    <w:rsid w:val="007C551F"/>
    <w:rsid w:val="007C579F"/>
    <w:rsid w:val="007C5BB6"/>
    <w:rsid w:val="007C70DC"/>
    <w:rsid w:val="007C7A52"/>
    <w:rsid w:val="007C7ADB"/>
    <w:rsid w:val="007D086A"/>
    <w:rsid w:val="007D10EC"/>
    <w:rsid w:val="007D2464"/>
    <w:rsid w:val="007D2A22"/>
    <w:rsid w:val="007D2DC8"/>
    <w:rsid w:val="007D301E"/>
    <w:rsid w:val="007D55C0"/>
    <w:rsid w:val="007D58F4"/>
    <w:rsid w:val="007D7D2E"/>
    <w:rsid w:val="007E0A05"/>
    <w:rsid w:val="007E0B1E"/>
    <w:rsid w:val="007E0CBE"/>
    <w:rsid w:val="007E0EE2"/>
    <w:rsid w:val="007E2154"/>
    <w:rsid w:val="007E21B4"/>
    <w:rsid w:val="007E2789"/>
    <w:rsid w:val="007E2B57"/>
    <w:rsid w:val="007E2B5A"/>
    <w:rsid w:val="007E3911"/>
    <w:rsid w:val="007E6A1F"/>
    <w:rsid w:val="007E7BD3"/>
    <w:rsid w:val="007E7F46"/>
    <w:rsid w:val="007F00EA"/>
    <w:rsid w:val="007F09A5"/>
    <w:rsid w:val="007F11AA"/>
    <w:rsid w:val="007F1455"/>
    <w:rsid w:val="007F297E"/>
    <w:rsid w:val="007F2D82"/>
    <w:rsid w:val="007F300B"/>
    <w:rsid w:val="007F3654"/>
    <w:rsid w:val="007F38FE"/>
    <w:rsid w:val="007F39C5"/>
    <w:rsid w:val="007F5239"/>
    <w:rsid w:val="007F77A1"/>
    <w:rsid w:val="0080066F"/>
    <w:rsid w:val="00800833"/>
    <w:rsid w:val="00801166"/>
    <w:rsid w:val="0080190C"/>
    <w:rsid w:val="00801B15"/>
    <w:rsid w:val="00801BF0"/>
    <w:rsid w:val="0080268E"/>
    <w:rsid w:val="00802A41"/>
    <w:rsid w:val="008040BB"/>
    <w:rsid w:val="00805856"/>
    <w:rsid w:val="008062B7"/>
    <w:rsid w:val="00806A41"/>
    <w:rsid w:val="00807290"/>
    <w:rsid w:val="008112BC"/>
    <w:rsid w:val="00811F13"/>
    <w:rsid w:val="008137D0"/>
    <w:rsid w:val="00815173"/>
    <w:rsid w:val="008170A1"/>
    <w:rsid w:val="00820D29"/>
    <w:rsid w:val="00821A79"/>
    <w:rsid w:val="00821D5F"/>
    <w:rsid w:val="008227E2"/>
    <w:rsid w:val="008233D3"/>
    <w:rsid w:val="00824443"/>
    <w:rsid w:val="00824D25"/>
    <w:rsid w:val="008252AC"/>
    <w:rsid w:val="00826251"/>
    <w:rsid w:val="00826E96"/>
    <w:rsid w:val="008334D0"/>
    <w:rsid w:val="00836490"/>
    <w:rsid w:val="00836AD5"/>
    <w:rsid w:val="0083784C"/>
    <w:rsid w:val="00837F3E"/>
    <w:rsid w:val="00841679"/>
    <w:rsid w:val="00841810"/>
    <w:rsid w:val="00842821"/>
    <w:rsid w:val="00843D18"/>
    <w:rsid w:val="008446EB"/>
    <w:rsid w:val="00844828"/>
    <w:rsid w:val="008449A6"/>
    <w:rsid w:val="00845F0D"/>
    <w:rsid w:val="0084607E"/>
    <w:rsid w:val="00846145"/>
    <w:rsid w:val="008470B6"/>
    <w:rsid w:val="00847CB7"/>
    <w:rsid w:val="00850BFC"/>
    <w:rsid w:val="00851384"/>
    <w:rsid w:val="008514B1"/>
    <w:rsid w:val="00852264"/>
    <w:rsid w:val="00853EC8"/>
    <w:rsid w:val="0085423F"/>
    <w:rsid w:val="008542E0"/>
    <w:rsid w:val="008544E7"/>
    <w:rsid w:val="008552E2"/>
    <w:rsid w:val="00855AEF"/>
    <w:rsid w:val="00856117"/>
    <w:rsid w:val="00856775"/>
    <w:rsid w:val="008568E7"/>
    <w:rsid w:val="008626DA"/>
    <w:rsid w:val="0086277A"/>
    <w:rsid w:val="00863763"/>
    <w:rsid w:val="00866AF4"/>
    <w:rsid w:val="00867463"/>
    <w:rsid w:val="00867465"/>
    <w:rsid w:val="008703F0"/>
    <w:rsid w:val="0087232C"/>
    <w:rsid w:val="00872930"/>
    <w:rsid w:val="008730D0"/>
    <w:rsid w:val="008733FD"/>
    <w:rsid w:val="00873B1B"/>
    <w:rsid w:val="00873CE2"/>
    <w:rsid w:val="00874099"/>
    <w:rsid w:val="00874329"/>
    <w:rsid w:val="00875078"/>
    <w:rsid w:val="00880837"/>
    <w:rsid w:val="00881343"/>
    <w:rsid w:val="00881E0B"/>
    <w:rsid w:val="0088297C"/>
    <w:rsid w:val="00882A8F"/>
    <w:rsid w:val="008841DC"/>
    <w:rsid w:val="00884877"/>
    <w:rsid w:val="00887BA0"/>
    <w:rsid w:val="00887E7E"/>
    <w:rsid w:val="00890BD0"/>
    <w:rsid w:val="00891407"/>
    <w:rsid w:val="008914AC"/>
    <w:rsid w:val="008935DC"/>
    <w:rsid w:val="0089388C"/>
    <w:rsid w:val="0089455B"/>
    <w:rsid w:val="00894650"/>
    <w:rsid w:val="00894802"/>
    <w:rsid w:val="00894937"/>
    <w:rsid w:val="008952BB"/>
    <w:rsid w:val="008968A3"/>
    <w:rsid w:val="00897E4F"/>
    <w:rsid w:val="008A06E8"/>
    <w:rsid w:val="008A118B"/>
    <w:rsid w:val="008A1B8F"/>
    <w:rsid w:val="008A1EDE"/>
    <w:rsid w:val="008A2161"/>
    <w:rsid w:val="008A22C8"/>
    <w:rsid w:val="008A3DB2"/>
    <w:rsid w:val="008A4549"/>
    <w:rsid w:val="008A4604"/>
    <w:rsid w:val="008A46F2"/>
    <w:rsid w:val="008A554E"/>
    <w:rsid w:val="008A6495"/>
    <w:rsid w:val="008A6C39"/>
    <w:rsid w:val="008A6E66"/>
    <w:rsid w:val="008A7559"/>
    <w:rsid w:val="008B045C"/>
    <w:rsid w:val="008B0533"/>
    <w:rsid w:val="008B05DC"/>
    <w:rsid w:val="008B0FD2"/>
    <w:rsid w:val="008B3C5B"/>
    <w:rsid w:val="008B56BC"/>
    <w:rsid w:val="008B6B83"/>
    <w:rsid w:val="008B7808"/>
    <w:rsid w:val="008B785E"/>
    <w:rsid w:val="008C0417"/>
    <w:rsid w:val="008C0A64"/>
    <w:rsid w:val="008C13DF"/>
    <w:rsid w:val="008C2005"/>
    <w:rsid w:val="008C510C"/>
    <w:rsid w:val="008C5274"/>
    <w:rsid w:val="008C62FB"/>
    <w:rsid w:val="008C6C22"/>
    <w:rsid w:val="008C7FF4"/>
    <w:rsid w:val="008D08B4"/>
    <w:rsid w:val="008D2455"/>
    <w:rsid w:val="008D3CC3"/>
    <w:rsid w:val="008D3F25"/>
    <w:rsid w:val="008D5EC7"/>
    <w:rsid w:val="008D674F"/>
    <w:rsid w:val="008D6B55"/>
    <w:rsid w:val="008D75D8"/>
    <w:rsid w:val="008D7994"/>
    <w:rsid w:val="008D7C19"/>
    <w:rsid w:val="008D7DD7"/>
    <w:rsid w:val="008E2C25"/>
    <w:rsid w:val="008E2F14"/>
    <w:rsid w:val="008E3573"/>
    <w:rsid w:val="008E38C9"/>
    <w:rsid w:val="008E3E58"/>
    <w:rsid w:val="008E4EB6"/>
    <w:rsid w:val="008E56F3"/>
    <w:rsid w:val="008E5FC4"/>
    <w:rsid w:val="008F0312"/>
    <w:rsid w:val="008F09E1"/>
    <w:rsid w:val="008F0C70"/>
    <w:rsid w:val="008F3C96"/>
    <w:rsid w:val="008F48AC"/>
    <w:rsid w:val="008F5027"/>
    <w:rsid w:val="008F5570"/>
    <w:rsid w:val="008F5B01"/>
    <w:rsid w:val="008F5D16"/>
    <w:rsid w:val="0090057C"/>
    <w:rsid w:val="009018EB"/>
    <w:rsid w:val="00901BD4"/>
    <w:rsid w:val="0090220D"/>
    <w:rsid w:val="0090235F"/>
    <w:rsid w:val="00902BFE"/>
    <w:rsid w:val="009036AB"/>
    <w:rsid w:val="009036FD"/>
    <w:rsid w:val="0090421C"/>
    <w:rsid w:val="00905A53"/>
    <w:rsid w:val="009063C4"/>
    <w:rsid w:val="00906BA6"/>
    <w:rsid w:val="00907BE4"/>
    <w:rsid w:val="00907D37"/>
    <w:rsid w:val="00910250"/>
    <w:rsid w:val="009106C4"/>
    <w:rsid w:val="00911371"/>
    <w:rsid w:val="009113DB"/>
    <w:rsid w:val="00912F6F"/>
    <w:rsid w:val="00913287"/>
    <w:rsid w:val="0091426F"/>
    <w:rsid w:val="0091526D"/>
    <w:rsid w:val="009152EF"/>
    <w:rsid w:val="00916753"/>
    <w:rsid w:val="0091735C"/>
    <w:rsid w:val="00920983"/>
    <w:rsid w:val="00921492"/>
    <w:rsid w:val="009215ED"/>
    <w:rsid w:val="009226F6"/>
    <w:rsid w:val="00922898"/>
    <w:rsid w:val="00923A78"/>
    <w:rsid w:val="00925499"/>
    <w:rsid w:val="0092575B"/>
    <w:rsid w:val="00925CE3"/>
    <w:rsid w:val="00926527"/>
    <w:rsid w:val="00926889"/>
    <w:rsid w:val="00926B9C"/>
    <w:rsid w:val="009272F4"/>
    <w:rsid w:val="00927953"/>
    <w:rsid w:val="00931A1B"/>
    <w:rsid w:val="00931F8D"/>
    <w:rsid w:val="00934A24"/>
    <w:rsid w:val="009351FA"/>
    <w:rsid w:val="00936DAE"/>
    <w:rsid w:val="00937182"/>
    <w:rsid w:val="00941391"/>
    <w:rsid w:val="009443EE"/>
    <w:rsid w:val="00944449"/>
    <w:rsid w:val="00946393"/>
    <w:rsid w:val="009464FA"/>
    <w:rsid w:val="0094738E"/>
    <w:rsid w:val="00952DDE"/>
    <w:rsid w:val="00953E4A"/>
    <w:rsid w:val="00953EE9"/>
    <w:rsid w:val="00954A87"/>
    <w:rsid w:val="00954FCD"/>
    <w:rsid w:val="00956140"/>
    <w:rsid w:val="009567CF"/>
    <w:rsid w:val="0095757B"/>
    <w:rsid w:val="0095771C"/>
    <w:rsid w:val="00963A53"/>
    <w:rsid w:val="00964334"/>
    <w:rsid w:val="00964D55"/>
    <w:rsid w:val="00964E58"/>
    <w:rsid w:val="00966189"/>
    <w:rsid w:val="00966907"/>
    <w:rsid w:val="009674EA"/>
    <w:rsid w:val="0096752B"/>
    <w:rsid w:val="00970AFB"/>
    <w:rsid w:val="0097182C"/>
    <w:rsid w:val="009723E8"/>
    <w:rsid w:val="00972E09"/>
    <w:rsid w:val="00974E7F"/>
    <w:rsid w:val="00975358"/>
    <w:rsid w:val="00977707"/>
    <w:rsid w:val="00977A2A"/>
    <w:rsid w:val="00977A8E"/>
    <w:rsid w:val="009804D3"/>
    <w:rsid w:val="009815CC"/>
    <w:rsid w:val="00981D34"/>
    <w:rsid w:val="00982B9A"/>
    <w:rsid w:val="00983265"/>
    <w:rsid w:val="00983E1E"/>
    <w:rsid w:val="0098496F"/>
    <w:rsid w:val="0098498B"/>
    <w:rsid w:val="00985761"/>
    <w:rsid w:val="00986307"/>
    <w:rsid w:val="00986759"/>
    <w:rsid w:val="00987A58"/>
    <w:rsid w:val="00990791"/>
    <w:rsid w:val="00991550"/>
    <w:rsid w:val="0099163E"/>
    <w:rsid w:val="00991F0D"/>
    <w:rsid w:val="00993CB8"/>
    <w:rsid w:val="00993EE6"/>
    <w:rsid w:val="00993FAA"/>
    <w:rsid w:val="00994129"/>
    <w:rsid w:val="009954F6"/>
    <w:rsid w:val="0099562F"/>
    <w:rsid w:val="00995780"/>
    <w:rsid w:val="00996D07"/>
    <w:rsid w:val="00997510"/>
    <w:rsid w:val="00997901"/>
    <w:rsid w:val="00997EFB"/>
    <w:rsid w:val="009A076C"/>
    <w:rsid w:val="009A0BD6"/>
    <w:rsid w:val="009A17DF"/>
    <w:rsid w:val="009A1A32"/>
    <w:rsid w:val="009A21D5"/>
    <w:rsid w:val="009A497C"/>
    <w:rsid w:val="009A5C18"/>
    <w:rsid w:val="009A62FA"/>
    <w:rsid w:val="009A6B03"/>
    <w:rsid w:val="009A6DFF"/>
    <w:rsid w:val="009B0207"/>
    <w:rsid w:val="009B02F9"/>
    <w:rsid w:val="009B05DD"/>
    <w:rsid w:val="009B0834"/>
    <w:rsid w:val="009B1507"/>
    <w:rsid w:val="009B3B63"/>
    <w:rsid w:val="009B4561"/>
    <w:rsid w:val="009B47A5"/>
    <w:rsid w:val="009B501A"/>
    <w:rsid w:val="009B5B5F"/>
    <w:rsid w:val="009B6106"/>
    <w:rsid w:val="009B63E0"/>
    <w:rsid w:val="009C09D9"/>
    <w:rsid w:val="009C1921"/>
    <w:rsid w:val="009C1AD5"/>
    <w:rsid w:val="009C24D7"/>
    <w:rsid w:val="009C26E5"/>
    <w:rsid w:val="009C2DBE"/>
    <w:rsid w:val="009C3962"/>
    <w:rsid w:val="009C3DBB"/>
    <w:rsid w:val="009D2062"/>
    <w:rsid w:val="009D2A1E"/>
    <w:rsid w:val="009D2DC0"/>
    <w:rsid w:val="009D40B9"/>
    <w:rsid w:val="009D6D44"/>
    <w:rsid w:val="009D7B85"/>
    <w:rsid w:val="009E0979"/>
    <w:rsid w:val="009E0BC4"/>
    <w:rsid w:val="009E1114"/>
    <w:rsid w:val="009E1180"/>
    <w:rsid w:val="009E1969"/>
    <w:rsid w:val="009E44C2"/>
    <w:rsid w:val="009E5458"/>
    <w:rsid w:val="009E7688"/>
    <w:rsid w:val="009F0033"/>
    <w:rsid w:val="009F2AC3"/>
    <w:rsid w:val="009F2C8B"/>
    <w:rsid w:val="009F3152"/>
    <w:rsid w:val="009F35FA"/>
    <w:rsid w:val="009F3AD4"/>
    <w:rsid w:val="00A01313"/>
    <w:rsid w:val="00A01750"/>
    <w:rsid w:val="00A040B0"/>
    <w:rsid w:val="00A042DD"/>
    <w:rsid w:val="00A10384"/>
    <w:rsid w:val="00A104D7"/>
    <w:rsid w:val="00A10A54"/>
    <w:rsid w:val="00A10F26"/>
    <w:rsid w:val="00A11EC4"/>
    <w:rsid w:val="00A129AB"/>
    <w:rsid w:val="00A12A56"/>
    <w:rsid w:val="00A1316E"/>
    <w:rsid w:val="00A13A92"/>
    <w:rsid w:val="00A15E76"/>
    <w:rsid w:val="00A200A3"/>
    <w:rsid w:val="00A205B0"/>
    <w:rsid w:val="00A208C0"/>
    <w:rsid w:val="00A224F6"/>
    <w:rsid w:val="00A22705"/>
    <w:rsid w:val="00A23776"/>
    <w:rsid w:val="00A23A55"/>
    <w:rsid w:val="00A23B46"/>
    <w:rsid w:val="00A2471E"/>
    <w:rsid w:val="00A24969"/>
    <w:rsid w:val="00A24EC8"/>
    <w:rsid w:val="00A25533"/>
    <w:rsid w:val="00A2595A"/>
    <w:rsid w:val="00A26AF3"/>
    <w:rsid w:val="00A279CA"/>
    <w:rsid w:val="00A30282"/>
    <w:rsid w:val="00A3068E"/>
    <w:rsid w:val="00A30FAC"/>
    <w:rsid w:val="00A31763"/>
    <w:rsid w:val="00A3178B"/>
    <w:rsid w:val="00A319E8"/>
    <w:rsid w:val="00A31D17"/>
    <w:rsid w:val="00A33F42"/>
    <w:rsid w:val="00A34B40"/>
    <w:rsid w:val="00A35ABF"/>
    <w:rsid w:val="00A35DCB"/>
    <w:rsid w:val="00A439DD"/>
    <w:rsid w:val="00A44BB4"/>
    <w:rsid w:val="00A4571B"/>
    <w:rsid w:val="00A462DF"/>
    <w:rsid w:val="00A464B3"/>
    <w:rsid w:val="00A46921"/>
    <w:rsid w:val="00A46B13"/>
    <w:rsid w:val="00A47A0D"/>
    <w:rsid w:val="00A47BD6"/>
    <w:rsid w:val="00A51B61"/>
    <w:rsid w:val="00A533CF"/>
    <w:rsid w:val="00A54415"/>
    <w:rsid w:val="00A54E55"/>
    <w:rsid w:val="00A54F5F"/>
    <w:rsid w:val="00A553AA"/>
    <w:rsid w:val="00A5609D"/>
    <w:rsid w:val="00A56FC2"/>
    <w:rsid w:val="00A61464"/>
    <w:rsid w:val="00A61B86"/>
    <w:rsid w:val="00A627B3"/>
    <w:rsid w:val="00A632C3"/>
    <w:rsid w:val="00A64208"/>
    <w:rsid w:val="00A64366"/>
    <w:rsid w:val="00A66159"/>
    <w:rsid w:val="00A667EC"/>
    <w:rsid w:val="00A6784D"/>
    <w:rsid w:val="00A67B43"/>
    <w:rsid w:val="00A67CC6"/>
    <w:rsid w:val="00A67DED"/>
    <w:rsid w:val="00A71CCC"/>
    <w:rsid w:val="00A72B6C"/>
    <w:rsid w:val="00A73462"/>
    <w:rsid w:val="00A734BB"/>
    <w:rsid w:val="00A734D4"/>
    <w:rsid w:val="00A73F01"/>
    <w:rsid w:val="00A7543F"/>
    <w:rsid w:val="00A76D31"/>
    <w:rsid w:val="00A76EC1"/>
    <w:rsid w:val="00A778A8"/>
    <w:rsid w:val="00A80806"/>
    <w:rsid w:val="00A80C79"/>
    <w:rsid w:val="00A81051"/>
    <w:rsid w:val="00A8176C"/>
    <w:rsid w:val="00A81A7C"/>
    <w:rsid w:val="00A82091"/>
    <w:rsid w:val="00A825DD"/>
    <w:rsid w:val="00A82D4B"/>
    <w:rsid w:val="00A842B3"/>
    <w:rsid w:val="00A84784"/>
    <w:rsid w:val="00A84D93"/>
    <w:rsid w:val="00A84FD5"/>
    <w:rsid w:val="00A852BA"/>
    <w:rsid w:val="00A85A68"/>
    <w:rsid w:val="00A85CCD"/>
    <w:rsid w:val="00A86237"/>
    <w:rsid w:val="00A8685C"/>
    <w:rsid w:val="00A870F0"/>
    <w:rsid w:val="00A87A31"/>
    <w:rsid w:val="00A87B46"/>
    <w:rsid w:val="00A87C87"/>
    <w:rsid w:val="00A92F62"/>
    <w:rsid w:val="00A95CF7"/>
    <w:rsid w:val="00A961B0"/>
    <w:rsid w:val="00A97C37"/>
    <w:rsid w:val="00A97C72"/>
    <w:rsid w:val="00AA06A2"/>
    <w:rsid w:val="00AA1026"/>
    <w:rsid w:val="00AA23A0"/>
    <w:rsid w:val="00AA469D"/>
    <w:rsid w:val="00AA4925"/>
    <w:rsid w:val="00AA7035"/>
    <w:rsid w:val="00AB0CD3"/>
    <w:rsid w:val="00AB1324"/>
    <w:rsid w:val="00AB2074"/>
    <w:rsid w:val="00AB3876"/>
    <w:rsid w:val="00AB44F4"/>
    <w:rsid w:val="00AB4FA2"/>
    <w:rsid w:val="00AB50FA"/>
    <w:rsid w:val="00AB5C05"/>
    <w:rsid w:val="00AB6673"/>
    <w:rsid w:val="00AB6B0E"/>
    <w:rsid w:val="00AC0D37"/>
    <w:rsid w:val="00AC0F90"/>
    <w:rsid w:val="00AC3B66"/>
    <w:rsid w:val="00AC531F"/>
    <w:rsid w:val="00AC5D95"/>
    <w:rsid w:val="00AC72D8"/>
    <w:rsid w:val="00AC7629"/>
    <w:rsid w:val="00AD0D07"/>
    <w:rsid w:val="00AD1B7B"/>
    <w:rsid w:val="00AD217A"/>
    <w:rsid w:val="00AD38EA"/>
    <w:rsid w:val="00AD4928"/>
    <w:rsid w:val="00AD5AE7"/>
    <w:rsid w:val="00AD6A7C"/>
    <w:rsid w:val="00AD6F0E"/>
    <w:rsid w:val="00AE02E5"/>
    <w:rsid w:val="00AE0D70"/>
    <w:rsid w:val="00AE1E32"/>
    <w:rsid w:val="00AE298B"/>
    <w:rsid w:val="00AE3684"/>
    <w:rsid w:val="00AE372C"/>
    <w:rsid w:val="00AE46C6"/>
    <w:rsid w:val="00AE6188"/>
    <w:rsid w:val="00AF00D0"/>
    <w:rsid w:val="00AF14EA"/>
    <w:rsid w:val="00AF205D"/>
    <w:rsid w:val="00AF211A"/>
    <w:rsid w:val="00AF2AC3"/>
    <w:rsid w:val="00AF30A4"/>
    <w:rsid w:val="00AF74A1"/>
    <w:rsid w:val="00AF7589"/>
    <w:rsid w:val="00B001A2"/>
    <w:rsid w:val="00B008BC"/>
    <w:rsid w:val="00B0142B"/>
    <w:rsid w:val="00B02AF6"/>
    <w:rsid w:val="00B0369A"/>
    <w:rsid w:val="00B039B1"/>
    <w:rsid w:val="00B04E0E"/>
    <w:rsid w:val="00B05922"/>
    <w:rsid w:val="00B06E9A"/>
    <w:rsid w:val="00B07B8C"/>
    <w:rsid w:val="00B1022E"/>
    <w:rsid w:val="00B11E01"/>
    <w:rsid w:val="00B12BED"/>
    <w:rsid w:val="00B1389F"/>
    <w:rsid w:val="00B13D0D"/>
    <w:rsid w:val="00B14C91"/>
    <w:rsid w:val="00B16CB7"/>
    <w:rsid w:val="00B177AF"/>
    <w:rsid w:val="00B21B38"/>
    <w:rsid w:val="00B225EF"/>
    <w:rsid w:val="00B22664"/>
    <w:rsid w:val="00B24822"/>
    <w:rsid w:val="00B276D4"/>
    <w:rsid w:val="00B306F2"/>
    <w:rsid w:val="00B3296F"/>
    <w:rsid w:val="00B33A7E"/>
    <w:rsid w:val="00B3517B"/>
    <w:rsid w:val="00B3549F"/>
    <w:rsid w:val="00B35BD2"/>
    <w:rsid w:val="00B36E93"/>
    <w:rsid w:val="00B37E22"/>
    <w:rsid w:val="00B40BBE"/>
    <w:rsid w:val="00B428CB"/>
    <w:rsid w:val="00B44A15"/>
    <w:rsid w:val="00B45C2B"/>
    <w:rsid w:val="00B4770D"/>
    <w:rsid w:val="00B51B1C"/>
    <w:rsid w:val="00B51EFF"/>
    <w:rsid w:val="00B521F7"/>
    <w:rsid w:val="00B52398"/>
    <w:rsid w:val="00B5269A"/>
    <w:rsid w:val="00B53D74"/>
    <w:rsid w:val="00B5418E"/>
    <w:rsid w:val="00B54BA3"/>
    <w:rsid w:val="00B569D4"/>
    <w:rsid w:val="00B56B33"/>
    <w:rsid w:val="00B570FD"/>
    <w:rsid w:val="00B571B1"/>
    <w:rsid w:val="00B609D8"/>
    <w:rsid w:val="00B62568"/>
    <w:rsid w:val="00B62817"/>
    <w:rsid w:val="00B62ADA"/>
    <w:rsid w:val="00B6356F"/>
    <w:rsid w:val="00B65D86"/>
    <w:rsid w:val="00B66BE8"/>
    <w:rsid w:val="00B66F74"/>
    <w:rsid w:val="00B67359"/>
    <w:rsid w:val="00B71D08"/>
    <w:rsid w:val="00B72498"/>
    <w:rsid w:val="00B73B5C"/>
    <w:rsid w:val="00B74227"/>
    <w:rsid w:val="00B743ED"/>
    <w:rsid w:val="00B7583D"/>
    <w:rsid w:val="00B759D7"/>
    <w:rsid w:val="00B81294"/>
    <w:rsid w:val="00B8529B"/>
    <w:rsid w:val="00B862EA"/>
    <w:rsid w:val="00B86CE4"/>
    <w:rsid w:val="00B87FF6"/>
    <w:rsid w:val="00B91FF7"/>
    <w:rsid w:val="00B93533"/>
    <w:rsid w:val="00B9360A"/>
    <w:rsid w:val="00B955CA"/>
    <w:rsid w:val="00B95AEA"/>
    <w:rsid w:val="00B9687E"/>
    <w:rsid w:val="00B9762D"/>
    <w:rsid w:val="00B97AB6"/>
    <w:rsid w:val="00B97FBA"/>
    <w:rsid w:val="00BA0C4E"/>
    <w:rsid w:val="00BA16DD"/>
    <w:rsid w:val="00BA3ECF"/>
    <w:rsid w:val="00BA4054"/>
    <w:rsid w:val="00BA41A9"/>
    <w:rsid w:val="00BA6038"/>
    <w:rsid w:val="00BA6452"/>
    <w:rsid w:val="00BA74A5"/>
    <w:rsid w:val="00BA7557"/>
    <w:rsid w:val="00BB03EA"/>
    <w:rsid w:val="00BB14B1"/>
    <w:rsid w:val="00BB1686"/>
    <w:rsid w:val="00BB2545"/>
    <w:rsid w:val="00BB31AF"/>
    <w:rsid w:val="00BB3CC9"/>
    <w:rsid w:val="00BB5224"/>
    <w:rsid w:val="00BB550C"/>
    <w:rsid w:val="00BB6582"/>
    <w:rsid w:val="00BB6713"/>
    <w:rsid w:val="00BB76CE"/>
    <w:rsid w:val="00BB772B"/>
    <w:rsid w:val="00BC0490"/>
    <w:rsid w:val="00BC12E2"/>
    <w:rsid w:val="00BC1631"/>
    <w:rsid w:val="00BC2077"/>
    <w:rsid w:val="00BC44EF"/>
    <w:rsid w:val="00BC50FD"/>
    <w:rsid w:val="00BC5437"/>
    <w:rsid w:val="00BC620C"/>
    <w:rsid w:val="00BC6409"/>
    <w:rsid w:val="00BC6871"/>
    <w:rsid w:val="00BC6912"/>
    <w:rsid w:val="00BC6AAA"/>
    <w:rsid w:val="00BC7018"/>
    <w:rsid w:val="00BC74BB"/>
    <w:rsid w:val="00BC7F0C"/>
    <w:rsid w:val="00BD03A2"/>
    <w:rsid w:val="00BD1FF5"/>
    <w:rsid w:val="00BD237F"/>
    <w:rsid w:val="00BD2D61"/>
    <w:rsid w:val="00BD2FEB"/>
    <w:rsid w:val="00BD4086"/>
    <w:rsid w:val="00BD4784"/>
    <w:rsid w:val="00BD5690"/>
    <w:rsid w:val="00BD5908"/>
    <w:rsid w:val="00BD647F"/>
    <w:rsid w:val="00BD667A"/>
    <w:rsid w:val="00BD7989"/>
    <w:rsid w:val="00BD7E39"/>
    <w:rsid w:val="00BE05CF"/>
    <w:rsid w:val="00BE0C02"/>
    <w:rsid w:val="00BE14FB"/>
    <w:rsid w:val="00BE175F"/>
    <w:rsid w:val="00BE3C6B"/>
    <w:rsid w:val="00BE3CBC"/>
    <w:rsid w:val="00BE442E"/>
    <w:rsid w:val="00BE55BB"/>
    <w:rsid w:val="00BE5EFD"/>
    <w:rsid w:val="00BE623C"/>
    <w:rsid w:val="00BE6B37"/>
    <w:rsid w:val="00BE7C1B"/>
    <w:rsid w:val="00BE7D6F"/>
    <w:rsid w:val="00BF06A1"/>
    <w:rsid w:val="00BF1959"/>
    <w:rsid w:val="00BF47D0"/>
    <w:rsid w:val="00BF49F7"/>
    <w:rsid w:val="00BF5465"/>
    <w:rsid w:val="00BF586B"/>
    <w:rsid w:val="00BF70D2"/>
    <w:rsid w:val="00BF7262"/>
    <w:rsid w:val="00BF7E4F"/>
    <w:rsid w:val="00C00234"/>
    <w:rsid w:val="00C00DBA"/>
    <w:rsid w:val="00C02413"/>
    <w:rsid w:val="00C0279F"/>
    <w:rsid w:val="00C07065"/>
    <w:rsid w:val="00C07577"/>
    <w:rsid w:val="00C1049C"/>
    <w:rsid w:val="00C1068E"/>
    <w:rsid w:val="00C11CE4"/>
    <w:rsid w:val="00C1239E"/>
    <w:rsid w:val="00C12FBF"/>
    <w:rsid w:val="00C133A1"/>
    <w:rsid w:val="00C13C0A"/>
    <w:rsid w:val="00C13DB9"/>
    <w:rsid w:val="00C14849"/>
    <w:rsid w:val="00C14B9B"/>
    <w:rsid w:val="00C14E59"/>
    <w:rsid w:val="00C163AF"/>
    <w:rsid w:val="00C172CC"/>
    <w:rsid w:val="00C1771B"/>
    <w:rsid w:val="00C2200B"/>
    <w:rsid w:val="00C23265"/>
    <w:rsid w:val="00C237F5"/>
    <w:rsid w:val="00C2391E"/>
    <w:rsid w:val="00C23931"/>
    <w:rsid w:val="00C23C36"/>
    <w:rsid w:val="00C25322"/>
    <w:rsid w:val="00C27D7F"/>
    <w:rsid w:val="00C27F0F"/>
    <w:rsid w:val="00C32ED0"/>
    <w:rsid w:val="00C332C9"/>
    <w:rsid w:val="00C33A4D"/>
    <w:rsid w:val="00C33FE9"/>
    <w:rsid w:val="00C3400E"/>
    <w:rsid w:val="00C3417F"/>
    <w:rsid w:val="00C34B35"/>
    <w:rsid w:val="00C34CA6"/>
    <w:rsid w:val="00C3507C"/>
    <w:rsid w:val="00C352F6"/>
    <w:rsid w:val="00C35348"/>
    <w:rsid w:val="00C354C7"/>
    <w:rsid w:val="00C354C8"/>
    <w:rsid w:val="00C3581D"/>
    <w:rsid w:val="00C35852"/>
    <w:rsid w:val="00C3588B"/>
    <w:rsid w:val="00C40019"/>
    <w:rsid w:val="00C40618"/>
    <w:rsid w:val="00C416C2"/>
    <w:rsid w:val="00C420A3"/>
    <w:rsid w:val="00C42E94"/>
    <w:rsid w:val="00C45795"/>
    <w:rsid w:val="00C46821"/>
    <w:rsid w:val="00C475FC"/>
    <w:rsid w:val="00C479D7"/>
    <w:rsid w:val="00C5075F"/>
    <w:rsid w:val="00C51697"/>
    <w:rsid w:val="00C51E1D"/>
    <w:rsid w:val="00C52F86"/>
    <w:rsid w:val="00C53CB1"/>
    <w:rsid w:val="00C53CEC"/>
    <w:rsid w:val="00C55417"/>
    <w:rsid w:val="00C56855"/>
    <w:rsid w:val="00C56B56"/>
    <w:rsid w:val="00C574E8"/>
    <w:rsid w:val="00C60EE6"/>
    <w:rsid w:val="00C61445"/>
    <w:rsid w:val="00C63499"/>
    <w:rsid w:val="00C63925"/>
    <w:rsid w:val="00C639FD"/>
    <w:rsid w:val="00C64BD4"/>
    <w:rsid w:val="00C65C12"/>
    <w:rsid w:val="00C6625B"/>
    <w:rsid w:val="00C663CA"/>
    <w:rsid w:val="00C708FD"/>
    <w:rsid w:val="00C72C59"/>
    <w:rsid w:val="00C739B1"/>
    <w:rsid w:val="00C74B24"/>
    <w:rsid w:val="00C752BF"/>
    <w:rsid w:val="00C76BFD"/>
    <w:rsid w:val="00C76FE5"/>
    <w:rsid w:val="00C80268"/>
    <w:rsid w:val="00C807F2"/>
    <w:rsid w:val="00C81738"/>
    <w:rsid w:val="00C8209D"/>
    <w:rsid w:val="00C8237A"/>
    <w:rsid w:val="00C83152"/>
    <w:rsid w:val="00C83569"/>
    <w:rsid w:val="00C83DA9"/>
    <w:rsid w:val="00C841E1"/>
    <w:rsid w:val="00C84537"/>
    <w:rsid w:val="00C8584D"/>
    <w:rsid w:val="00C85ACC"/>
    <w:rsid w:val="00C86589"/>
    <w:rsid w:val="00C9082B"/>
    <w:rsid w:val="00C9141A"/>
    <w:rsid w:val="00C92D40"/>
    <w:rsid w:val="00C945EF"/>
    <w:rsid w:val="00C95250"/>
    <w:rsid w:val="00C954A8"/>
    <w:rsid w:val="00C96F8B"/>
    <w:rsid w:val="00C9750C"/>
    <w:rsid w:val="00CA064B"/>
    <w:rsid w:val="00CA2556"/>
    <w:rsid w:val="00CA257D"/>
    <w:rsid w:val="00CA2AA8"/>
    <w:rsid w:val="00CA31F3"/>
    <w:rsid w:val="00CA444C"/>
    <w:rsid w:val="00CA46ED"/>
    <w:rsid w:val="00CA4F13"/>
    <w:rsid w:val="00CA519E"/>
    <w:rsid w:val="00CA5831"/>
    <w:rsid w:val="00CA6FE4"/>
    <w:rsid w:val="00CB0A6B"/>
    <w:rsid w:val="00CB0D72"/>
    <w:rsid w:val="00CB14A9"/>
    <w:rsid w:val="00CB1566"/>
    <w:rsid w:val="00CB1A36"/>
    <w:rsid w:val="00CB1F83"/>
    <w:rsid w:val="00CB3146"/>
    <w:rsid w:val="00CB356E"/>
    <w:rsid w:val="00CB3C57"/>
    <w:rsid w:val="00CB3F50"/>
    <w:rsid w:val="00CB5B80"/>
    <w:rsid w:val="00CB5EBF"/>
    <w:rsid w:val="00CB6312"/>
    <w:rsid w:val="00CB6635"/>
    <w:rsid w:val="00CB7302"/>
    <w:rsid w:val="00CC01C1"/>
    <w:rsid w:val="00CC134E"/>
    <w:rsid w:val="00CC1363"/>
    <w:rsid w:val="00CC1C0D"/>
    <w:rsid w:val="00CC1D71"/>
    <w:rsid w:val="00CC1E35"/>
    <w:rsid w:val="00CC3536"/>
    <w:rsid w:val="00CC3FAE"/>
    <w:rsid w:val="00CC3FFC"/>
    <w:rsid w:val="00CC4210"/>
    <w:rsid w:val="00CC4A21"/>
    <w:rsid w:val="00CC4A98"/>
    <w:rsid w:val="00CC4C26"/>
    <w:rsid w:val="00CC5F1E"/>
    <w:rsid w:val="00CC5F88"/>
    <w:rsid w:val="00CC617A"/>
    <w:rsid w:val="00CC63BA"/>
    <w:rsid w:val="00CC6C3E"/>
    <w:rsid w:val="00CC6F73"/>
    <w:rsid w:val="00CD0751"/>
    <w:rsid w:val="00CD189C"/>
    <w:rsid w:val="00CD1F14"/>
    <w:rsid w:val="00CD25DC"/>
    <w:rsid w:val="00CD2740"/>
    <w:rsid w:val="00CD27FD"/>
    <w:rsid w:val="00CD2AC3"/>
    <w:rsid w:val="00CD2D7D"/>
    <w:rsid w:val="00CD320D"/>
    <w:rsid w:val="00CD4FFA"/>
    <w:rsid w:val="00CD5E09"/>
    <w:rsid w:val="00CD5F3F"/>
    <w:rsid w:val="00CD6BF4"/>
    <w:rsid w:val="00CD76CD"/>
    <w:rsid w:val="00CD772F"/>
    <w:rsid w:val="00CE10B2"/>
    <w:rsid w:val="00CE178A"/>
    <w:rsid w:val="00CE1C03"/>
    <w:rsid w:val="00CE1D04"/>
    <w:rsid w:val="00CE2889"/>
    <w:rsid w:val="00CE29A4"/>
    <w:rsid w:val="00CE2B18"/>
    <w:rsid w:val="00CE2F1E"/>
    <w:rsid w:val="00CE3FEE"/>
    <w:rsid w:val="00CE4A38"/>
    <w:rsid w:val="00CE4DAC"/>
    <w:rsid w:val="00CE563B"/>
    <w:rsid w:val="00CE6439"/>
    <w:rsid w:val="00CE69C4"/>
    <w:rsid w:val="00CE6AD2"/>
    <w:rsid w:val="00CF03C9"/>
    <w:rsid w:val="00CF0ED8"/>
    <w:rsid w:val="00CF1882"/>
    <w:rsid w:val="00CF3604"/>
    <w:rsid w:val="00CF3CB2"/>
    <w:rsid w:val="00CF5D3B"/>
    <w:rsid w:val="00CF6938"/>
    <w:rsid w:val="00CF6D40"/>
    <w:rsid w:val="00CF6F3B"/>
    <w:rsid w:val="00CF7DB7"/>
    <w:rsid w:val="00D0065B"/>
    <w:rsid w:val="00D00BB4"/>
    <w:rsid w:val="00D00CBB"/>
    <w:rsid w:val="00D01692"/>
    <w:rsid w:val="00D02945"/>
    <w:rsid w:val="00D03228"/>
    <w:rsid w:val="00D0554B"/>
    <w:rsid w:val="00D0605A"/>
    <w:rsid w:val="00D06C3C"/>
    <w:rsid w:val="00D06DD5"/>
    <w:rsid w:val="00D1291C"/>
    <w:rsid w:val="00D12975"/>
    <w:rsid w:val="00D14BC7"/>
    <w:rsid w:val="00D15FCA"/>
    <w:rsid w:val="00D161F0"/>
    <w:rsid w:val="00D16608"/>
    <w:rsid w:val="00D17DB9"/>
    <w:rsid w:val="00D229A1"/>
    <w:rsid w:val="00D2345A"/>
    <w:rsid w:val="00D24F87"/>
    <w:rsid w:val="00D26472"/>
    <w:rsid w:val="00D26E80"/>
    <w:rsid w:val="00D3068A"/>
    <w:rsid w:val="00D30DC9"/>
    <w:rsid w:val="00D30EC9"/>
    <w:rsid w:val="00D30F15"/>
    <w:rsid w:val="00D32456"/>
    <w:rsid w:val="00D32DB8"/>
    <w:rsid w:val="00D33745"/>
    <w:rsid w:val="00D33994"/>
    <w:rsid w:val="00D33C70"/>
    <w:rsid w:val="00D349D3"/>
    <w:rsid w:val="00D360F0"/>
    <w:rsid w:val="00D36360"/>
    <w:rsid w:val="00D36BC7"/>
    <w:rsid w:val="00D36CB7"/>
    <w:rsid w:val="00D42CE6"/>
    <w:rsid w:val="00D44243"/>
    <w:rsid w:val="00D467C1"/>
    <w:rsid w:val="00D474F7"/>
    <w:rsid w:val="00D476DE"/>
    <w:rsid w:val="00D47942"/>
    <w:rsid w:val="00D5010D"/>
    <w:rsid w:val="00D513E4"/>
    <w:rsid w:val="00D51C04"/>
    <w:rsid w:val="00D51E86"/>
    <w:rsid w:val="00D528B0"/>
    <w:rsid w:val="00D53833"/>
    <w:rsid w:val="00D54094"/>
    <w:rsid w:val="00D54159"/>
    <w:rsid w:val="00D54CAD"/>
    <w:rsid w:val="00D55044"/>
    <w:rsid w:val="00D56313"/>
    <w:rsid w:val="00D569C2"/>
    <w:rsid w:val="00D57482"/>
    <w:rsid w:val="00D574BE"/>
    <w:rsid w:val="00D6153C"/>
    <w:rsid w:val="00D62074"/>
    <w:rsid w:val="00D626D8"/>
    <w:rsid w:val="00D62C6D"/>
    <w:rsid w:val="00D62DDD"/>
    <w:rsid w:val="00D64194"/>
    <w:rsid w:val="00D65142"/>
    <w:rsid w:val="00D655A9"/>
    <w:rsid w:val="00D656A5"/>
    <w:rsid w:val="00D65C94"/>
    <w:rsid w:val="00D65EC6"/>
    <w:rsid w:val="00D65FD6"/>
    <w:rsid w:val="00D66217"/>
    <w:rsid w:val="00D66FD6"/>
    <w:rsid w:val="00D67D7D"/>
    <w:rsid w:val="00D67DE4"/>
    <w:rsid w:val="00D71BEF"/>
    <w:rsid w:val="00D728CA"/>
    <w:rsid w:val="00D73210"/>
    <w:rsid w:val="00D76100"/>
    <w:rsid w:val="00D76461"/>
    <w:rsid w:val="00D77DD9"/>
    <w:rsid w:val="00D77EF0"/>
    <w:rsid w:val="00D80FB9"/>
    <w:rsid w:val="00D81457"/>
    <w:rsid w:val="00D817DF"/>
    <w:rsid w:val="00D8267D"/>
    <w:rsid w:val="00D83B8F"/>
    <w:rsid w:val="00D8423C"/>
    <w:rsid w:val="00D854D0"/>
    <w:rsid w:val="00D86B20"/>
    <w:rsid w:val="00D86DAF"/>
    <w:rsid w:val="00D86EAF"/>
    <w:rsid w:val="00D87238"/>
    <w:rsid w:val="00D878B3"/>
    <w:rsid w:val="00D91305"/>
    <w:rsid w:val="00D91563"/>
    <w:rsid w:val="00D925EC"/>
    <w:rsid w:val="00D937C6"/>
    <w:rsid w:val="00D942A8"/>
    <w:rsid w:val="00D94D29"/>
    <w:rsid w:val="00D94E9D"/>
    <w:rsid w:val="00D95E1C"/>
    <w:rsid w:val="00DA140A"/>
    <w:rsid w:val="00DA2111"/>
    <w:rsid w:val="00DA221C"/>
    <w:rsid w:val="00DA2910"/>
    <w:rsid w:val="00DA3409"/>
    <w:rsid w:val="00DA3755"/>
    <w:rsid w:val="00DA4EE4"/>
    <w:rsid w:val="00DA528F"/>
    <w:rsid w:val="00DA5EBD"/>
    <w:rsid w:val="00DA6214"/>
    <w:rsid w:val="00DA631C"/>
    <w:rsid w:val="00DA64B8"/>
    <w:rsid w:val="00DA6CA1"/>
    <w:rsid w:val="00DA71B9"/>
    <w:rsid w:val="00DA785F"/>
    <w:rsid w:val="00DA7CFE"/>
    <w:rsid w:val="00DB004C"/>
    <w:rsid w:val="00DB008E"/>
    <w:rsid w:val="00DB1FF5"/>
    <w:rsid w:val="00DB2986"/>
    <w:rsid w:val="00DB29B7"/>
    <w:rsid w:val="00DB29F6"/>
    <w:rsid w:val="00DB4D1D"/>
    <w:rsid w:val="00DB5854"/>
    <w:rsid w:val="00DB65F9"/>
    <w:rsid w:val="00DB71F8"/>
    <w:rsid w:val="00DB7C49"/>
    <w:rsid w:val="00DC17BB"/>
    <w:rsid w:val="00DC2108"/>
    <w:rsid w:val="00DC21A0"/>
    <w:rsid w:val="00DC2E13"/>
    <w:rsid w:val="00DC3798"/>
    <w:rsid w:val="00DC38E2"/>
    <w:rsid w:val="00DC45BB"/>
    <w:rsid w:val="00DC4837"/>
    <w:rsid w:val="00DC53C7"/>
    <w:rsid w:val="00DC5D28"/>
    <w:rsid w:val="00DC66E0"/>
    <w:rsid w:val="00DC712B"/>
    <w:rsid w:val="00DC78AE"/>
    <w:rsid w:val="00DC791E"/>
    <w:rsid w:val="00DD18AA"/>
    <w:rsid w:val="00DD322F"/>
    <w:rsid w:val="00DD7A94"/>
    <w:rsid w:val="00DD7B02"/>
    <w:rsid w:val="00DE04A2"/>
    <w:rsid w:val="00DE0A4A"/>
    <w:rsid w:val="00DE1A42"/>
    <w:rsid w:val="00DE28C1"/>
    <w:rsid w:val="00DE351D"/>
    <w:rsid w:val="00DE4B3E"/>
    <w:rsid w:val="00DE653C"/>
    <w:rsid w:val="00DE7660"/>
    <w:rsid w:val="00DE7F25"/>
    <w:rsid w:val="00DE7F32"/>
    <w:rsid w:val="00DF0114"/>
    <w:rsid w:val="00DF0313"/>
    <w:rsid w:val="00DF137C"/>
    <w:rsid w:val="00DF1AB2"/>
    <w:rsid w:val="00DF1DFB"/>
    <w:rsid w:val="00DF1F2D"/>
    <w:rsid w:val="00DF2369"/>
    <w:rsid w:val="00DF3031"/>
    <w:rsid w:val="00DF3671"/>
    <w:rsid w:val="00DF38A6"/>
    <w:rsid w:val="00DF402A"/>
    <w:rsid w:val="00DF475C"/>
    <w:rsid w:val="00DF5395"/>
    <w:rsid w:val="00DF58A7"/>
    <w:rsid w:val="00DF6B71"/>
    <w:rsid w:val="00DF78AF"/>
    <w:rsid w:val="00E0284C"/>
    <w:rsid w:val="00E046FF"/>
    <w:rsid w:val="00E055F6"/>
    <w:rsid w:val="00E0568A"/>
    <w:rsid w:val="00E07C58"/>
    <w:rsid w:val="00E10C52"/>
    <w:rsid w:val="00E10E22"/>
    <w:rsid w:val="00E1118E"/>
    <w:rsid w:val="00E123DE"/>
    <w:rsid w:val="00E1270B"/>
    <w:rsid w:val="00E1290E"/>
    <w:rsid w:val="00E12F0C"/>
    <w:rsid w:val="00E13EEB"/>
    <w:rsid w:val="00E15194"/>
    <w:rsid w:val="00E16610"/>
    <w:rsid w:val="00E171BD"/>
    <w:rsid w:val="00E176B0"/>
    <w:rsid w:val="00E204F1"/>
    <w:rsid w:val="00E20631"/>
    <w:rsid w:val="00E20F69"/>
    <w:rsid w:val="00E21DC9"/>
    <w:rsid w:val="00E22C85"/>
    <w:rsid w:val="00E25993"/>
    <w:rsid w:val="00E264AE"/>
    <w:rsid w:val="00E275C7"/>
    <w:rsid w:val="00E27665"/>
    <w:rsid w:val="00E30836"/>
    <w:rsid w:val="00E312E9"/>
    <w:rsid w:val="00E31358"/>
    <w:rsid w:val="00E313B7"/>
    <w:rsid w:val="00E314DE"/>
    <w:rsid w:val="00E3234B"/>
    <w:rsid w:val="00E327A6"/>
    <w:rsid w:val="00E3280E"/>
    <w:rsid w:val="00E32B72"/>
    <w:rsid w:val="00E3366B"/>
    <w:rsid w:val="00E34D72"/>
    <w:rsid w:val="00E369E8"/>
    <w:rsid w:val="00E37E5F"/>
    <w:rsid w:val="00E40F5A"/>
    <w:rsid w:val="00E41B53"/>
    <w:rsid w:val="00E4201D"/>
    <w:rsid w:val="00E4203B"/>
    <w:rsid w:val="00E43E98"/>
    <w:rsid w:val="00E44FAB"/>
    <w:rsid w:val="00E45045"/>
    <w:rsid w:val="00E4547D"/>
    <w:rsid w:val="00E457BB"/>
    <w:rsid w:val="00E50D93"/>
    <w:rsid w:val="00E512C9"/>
    <w:rsid w:val="00E5236D"/>
    <w:rsid w:val="00E52655"/>
    <w:rsid w:val="00E5280C"/>
    <w:rsid w:val="00E5335A"/>
    <w:rsid w:val="00E538B8"/>
    <w:rsid w:val="00E53967"/>
    <w:rsid w:val="00E53ED2"/>
    <w:rsid w:val="00E53F05"/>
    <w:rsid w:val="00E543BD"/>
    <w:rsid w:val="00E5490B"/>
    <w:rsid w:val="00E54AA3"/>
    <w:rsid w:val="00E54BC9"/>
    <w:rsid w:val="00E54DE6"/>
    <w:rsid w:val="00E562C8"/>
    <w:rsid w:val="00E57DAA"/>
    <w:rsid w:val="00E6085A"/>
    <w:rsid w:val="00E6172A"/>
    <w:rsid w:val="00E638A9"/>
    <w:rsid w:val="00E638D5"/>
    <w:rsid w:val="00E63EBE"/>
    <w:rsid w:val="00E640D2"/>
    <w:rsid w:val="00E6480F"/>
    <w:rsid w:val="00E6564F"/>
    <w:rsid w:val="00E65D38"/>
    <w:rsid w:val="00E66D97"/>
    <w:rsid w:val="00E66FB2"/>
    <w:rsid w:val="00E6737E"/>
    <w:rsid w:val="00E71F4E"/>
    <w:rsid w:val="00E73B57"/>
    <w:rsid w:val="00E744B4"/>
    <w:rsid w:val="00E77145"/>
    <w:rsid w:val="00E80A5E"/>
    <w:rsid w:val="00E80CBA"/>
    <w:rsid w:val="00E82328"/>
    <w:rsid w:val="00E82AD4"/>
    <w:rsid w:val="00E82D36"/>
    <w:rsid w:val="00E832BD"/>
    <w:rsid w:val="00E833BE"/>
    <w:rsid w:val="00E83D61"/>
    <w:rsid w:val="00E83FD5"/>
    <w:rsid w:val="00E843BB"/>
    <w:rsid w:val="00E84618"/>
    <w:rsid w:val="00E849D6"/>
    <w:rsid w:val="00E857F8"/>
    <w:rsid w:val="00E85E93"/>
    <w:rsid w:val="00E86040"/>
    <w:rsid w:val="00E87907"/>
    <w:rsid w:val="00E901D9"/>
    <w:rsid w:val="00E929AE"/>
    <w:rsid w:val="00E93377"/>
    <w:rsid w:val="00E93562"/>
    <w:rsid w:val="00E94062"/>
    <w:rsid w:val="00E94D80"/>
    <w:rsid w:val="00E95822"/>
    <w:rsid w:val="00E96401"/>
    <w:rsid w:val="00E97575"/>
    <w:rsid w:val="00EA016E"/>
    <w:rsid w:val="00EA0E7C"/>
    <w:rsid w:val="00EA1A20"/>
    <w:rsid w:val="00EA201B"/>
    <w:rsid w:val="00EA206F"/>
    <w:rsid w:val="00EA23EF"/>
    <w:rsid w:val="00EA2707"/>
    <w:rsid w:val="00EA2C94"/>
    <w:rsid w:val="00EA36E6"/>
    <w:rsid w:val="00EA4BD4"/>
    <w:rsid w:val="00EA5AD5"/>
    <w:rsid w:val="00EA69BF"/>
    <w:rsid w:val="00EA6C22"/>
    <w:rsid w:val="00EA7025"/>
    <w:rsid w:val="00EA7C31"/>
    <w:rsid w:val="00EB0CEB"/>
    <w:rsid w:val="00EB21BC"/>
    <w:rsid w:val="00EB6BD1"/>
    <w:rsid w:val="00EB7838"/>
    <w:rsid w:val="00EB7951"/>
    <w:rsid w:val="00EC0123"/>
    <w:rsid w:val="00EC0126"/>
    <w:rsid w:val="00EC1DBD"/>
    <w:rsid w:val="00EC2F39"/>
    <w:rsid w:val="00EC3525"/>
    <w:rsid w:val="00EC416D"/>
    <w:rsid w:val="00EC4822"/>
    <w:rsid w:val="00EC50B8"/>
    <w:rsid w:val="00EC7840"/>
    <w:rsid w:val="00EC7FB0"/>
    <w:rsid w:val="00ED043D"/>
    <w:rsid w:val="00ED18B1"/>
    <w:rsid w:val="00ED30B8"/>
    <w:rsid w:val="00ED3519"/>
    <w:rsid w:val="00ED38A7"/>
    <w:rsid w:val="00ED4113"/>
    <w:rsid w:val="00ED462D"/>
    <w:rsid w:val="00ED5877"/>
    <w:rsid w:val="00ED635B"/>
    <w:rsid w:val="00ED6A20"/>
    <w:rsid w:val="00ED6DA9"/>
    <w:rsid w:val="00EE1018"/>
    <w:rsid w:val="00EE27B2"/>
    <w:rsid w:val="00EE2CA9"/>
    <w:rsid w:val="00EE305A"/>
    <w:rsid w:val="00EE31DE"/>
    <w:rsid w:val="00EE5E39"/>
    <w:rsid w:val="00EE5E77"/>
    <w:rsid w:val="00EE687A"/>
    <w:rsid w:val="00EE6B90"/>
    <w:rsid w:val="00EE72BF"/>
    <w:rsid w:val="00EE74E8"/>
    <w:rsid w:val="00EF0292"/>
    <w:rsid w:val="00EF0845"/>
    <w:rsid w:val="00EF15DD"/>
    <w:rsid w:val="00EF1D0B"/>
    <w:rsid w:val="00EF220B"/>
    <w:rsid w:val="00EF22A8"/>
    <w:rsid w:val="00EF2370"/>
    <w:rsid w:val="00EF27D5"/>
    <w:rsid w:val="00EF2945"/>
    <w:rsid w:val="00EF3A44"/>
    <w:rsid w:val="00EF4828"/>
    <w:rsid w:val="00EF496A"/>
    <w:rsid w:val="00EF5C8C"/>
    <w:rsid w:val="00EF6ADC"/>
    <w:rsid w:val="00EF6B09"/>
    <w:rsid w:val="00EF7EFF"/>
    <w:rsid w:val="00F00462"/>
    <w:rsid w:val="00F00571"/>
    <w:rsid w:val="00F01178"/>
    <w:rsid w:val="00F02C5C"/>
    <w:rsid w:val="00F02F2F"/>
    <w:rsid w:val="00F04281"/>
    <w:rsid w:val="00F049D9"/>
    <w:rsid w:val="00F04A8F"/>
    <w:rsid w:val="00F0604B"/>
    <w:rsid w:val="00F064A6"/>
    <w:rsid w:val="00F0727B"/>
    <w:rsid w:val="00F118EC"/>
    <w:rsid w:val="00F11BFB"/>
    <w:rsid w:val="00F11C5D"/>
    <w:rsid w:val="00F11DA1"/>
    <w:rsid w:val="00F13B57"/>
    <w:rsid w:val="00F14FE5"/>
    <w:rsid w:val="00F1710A"/>
    <w:rsid w:val="00F1715A"/>
    <w:rsid w:val="00F17255"/>
    <w:rsid w:val="00F22AA5"/>
    <w:rsid w:val="00F2333C"/>
    <w:rsid w:val="00F24A4F"/>
    <w:rsid w:val="00F2512A"/>
    <w:rsid w:val="00F25534"/>
    <w:rsid w:val="00F25535"/>
    <w:rsid w:val="00F260BB"/>
    <w:rsid w:val="00F2664F"/>
    <w:rsid w:val="00F26658"/>
    <w:rsid w:val="00F27A89"/>
    <w:rsid w:val="00F32AD9"/>
    <w:rsid w:val="00F32B63"/>
    <w:rsid w:val="00F34354"/>
    <w:rsid w:val="00F37494"/>
    <w:rsid w:val="00F375CB"/>
    <w:rsid w:val="00F40193"/>
    <w:rsid w:val="00F4352C"/>
    <w:rsid w:val="00F436D8"/>
    <w:rsid w:val="00F43855"/>
    <w:rsid w:val="00F444A4"/>
    <w:rsid w:val="00F47243"/>
    <w:rsid w:val="00F50C6E"/>
    <w:rsid w:val="00F511B6"/>
    <w:rsid w:val="00F51B93"/>
    <w:rsid w:val="00F51E35"/>
    <w:rsid w:val="00F51FDE"/>
    <w:rsid w:val="00F53440"/>
    <w:rsid w:val="00F53861"/>
    <w:rsid w:val="00F53A9F"/>
    <w:rsid w:val="00F553BA"/>
    <w:rsid w:val="00F56851"/>
    <w:rsid w:val="00F5719C"/>
    <w:rsid w:val="00F575FE"/>
    <w:rsid w:val="00F60FAB"/>
    <w:rsid w:val="00F61AD7"/>
    <w:rsid w:val="00F629B0"/>
    <w:rsid w:val="00F63841"/>
    <w:rsid w:val="00F65402"/>
    <w:rsid w:val="00F6631C"/>
    <w:rsid w:val="00F6644C"/>
    <w:rsid w:val="00F67359"/>
    <w:rsid w:val="00F67D77"/>
    <w:rsid w:val="00F70478"/>
    <w:rsid w:val="00F70CF5"/>
    <w:rsid w:val="00F71A1F"/>
    <w:rsid w:val="00F72FF3"/>
    <w:rsid w:val="00F732B6"/>
    <w:rsid w:val="00F74180"/>
    <w:rsid w:val="00F74260"/>
    <w:rsid w:val="00F7492D"/>
    <w:rsid w:val="00F74D36"/>
    <w:rsid w:val="00F75FE8"/>
    <w:rsid w:val="00F76063"/>
    <w:rsid w:val="00F76A86"/>
    <w:rsid w:val="00F76B76"/>
    <w:rsid w:val="00F76CC2"/>
    <w:rsid w:val="00F76DFA"/>
    <w:rsid w:val="00F81029"/>
    <w:rsid w:val="00F82019"/>
    <w:rsid w:val="00F8433A"/>
    <w:rsid w:val="00F85058"/>
    <w:rsid w:val="00F8510F"/>
    <w:rsid w:val="00F86329"/>
    <w:rsid w:val="00F86B74"/>
    <w:rsid w:val="00F87134"/>
    <w:rsid w:val="00F8766E"/>
    <w:rsid w:val="00F9025F"/>
    <w:rsid w:val="00F90D33"/>
    <w:rsid w:val="00F9137E"/>
    <w:rsid w:val="00F9165E"/>
    <w:rsid w:val="00F93501"/>
    <w:rsid w:val="00F93D47"/>
    <w:rsid w:val="00F9441D"/>
    <w:rsid w:val="00F95E4F"/>
    <w:rsid w:val="00F960EB"/>
    <w:rsid w:val="00F96BC9"/>
    <w:rsid w:val="00FA05D0"/>
    <w:rsid w:val="00FA1FF8"/>
    <w:rsid w:val="00FA235D"/>
    <w:rsid w:val="00FA280C"/>
    <w:rsid w:val="00FA39D0"/>
    <w:rsid w:val="00FA3AF2"/>
    <w:rsid w:val="00FA6F02"/>
    <w:rsid w:val="00FA731E"/>
    <w:rsid w:val="00FA752F"/>
    <w:rsid w:val="00FA7987"/>
    <w:rsid w:val="00FA7AA6"/>
    <w:rsid w:val="00FB18E1"/>
    <w:rsid w:val="00FB1B2F"/>
    <w:rsid w:val="00FB1D36"/>
    <w:rsid w:val="00FB1D66"/>
    <w:rsid w:val="00FB369C"/>
    <w:rsid w:val="00FB3DD4"/>
    <w:rsid w:val="00FB5208"/>
    <w:rsid w:val="00FC0329"/>
    <w:rsid w:val="00FC04DC"/>
    <w:rsid w:val="00FC3346"/>
    <w:rsid w:val="00FC3CCC"/>
    <w:rsid w:val="00FC4946"/>
    <w:rsid w:val="00FC4B19"/>
    <w:rsid w:val="00FC6379"/>
    <w:rsid w:val="00FC71A6"/>
    <w:rsid w:val="00FD31BF"/>
    <w:rsid w:val="00FD36B0"/>
    <w:rsid w:val="00FD3A82"/>
    <w:rsid w:val="00FD3E36"/>
    <w:rsid w:val="00FD4BC7"/>
    <w:rsid w:val="00FD579A"/>
    <w:rsid w:val="00FD60D3"/>
    <w:rsid w:val="00FD632D"/>
    <w:rsid w:val="00FD64E6"/>
    <w:rsid w:val="00FD724A"/>
    <w:rsid w:val="00FD7480"/>
    <w:rsid w:val="00FD781D"/>
    <w:rsid w:val="00FD782C"/>
    <w:rsid w:val="00FD7DD6"/>
    <w:rsid w:val="00FE1776"/>
    <w:rsid w:val="00FE328E"/>
    <w:rsid w:val="00FE3377"/>
    <w:rsid w:val="00FE3A09"/>
    <w:rsid w:val="00FE481A"/>
    <w:rsid w:val="00FE4D65"/>
    <w:rsid w:val="00FE541B"/>
    <w:rsid w:val="00FE5A94"/>
    <w:rsid w:val="00FE5CB8"/>
    <w:rsid w:val="00FE68F4"/>
    <w:rsid w:val="00FE77B9"/>
    <w:rsid w:val="00FE7E96"/>
    <w:rsid w:val="00FF05A4"/>
    <w:rsid w:val="00FF0A3B"/>
    <w:rsid w:val="00FF0DB0"/>
    <w:rsid w:val="00FF1210"/>
    <w:rsid w:val="00FF2D29"/>
    <w:rsid w:val="00FF3D7F"/>
    <w:rsid w:val="00FF436B"/>
    <w:rsid w:val="00FF4549"/>
    <w:rsid w:val="00FF4710"/>
    <w:rsid w:val="00FF48F5"/>
    <w:rsid w:val="00FF4C22"/>
    <w:rsid w:val="00FF5225"/>
    <w:rsid w:val="00FF52B2"/>
    <w:rsid w:val="00FF58C7"/>
    <w:rsid w:val="00FF5A21"/>
    <w:rsid w:val="00FF64C4"/>
    <w:rsid w:val="00FF6C0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132"/>
    <o:shapelayout v:ext="edit">
      <o:idmap v:ext="edit" data="3"/>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549"/>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FF4549"/>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FF4549"/>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FF4549"/>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FF4549"/>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FF4549"/>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FF4549"/>
    <w:pPr>
      <w:spacing w:after="120"/>
      <w:jc w:val="center"/>
      <w:outlineLvl w:val="5"/>
    </w:pPr>
    <w:rPr>
      <w:color w:val="C45911"/>
      <w:spacing w:val="10"/>
    </w:rPr>
  </w:style>
  <w:style w:type="paragraph" w:styleId="Heading7">
    <w:name w:val="heading 7"/>
    <w:basedOn w:val="Normal"/>
    <w:next w:val="Normal"/>
    <w:link w:val="Heading7Char"/>
    <w:uiPriority w:val="9"/>
    <w:unhideWhenUsed/>
    <w:rsid w:val="00FF4549"/>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FF454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FF4549"/>
    <w:pPr>
      <w:spacing w:after="120"/>
      <w:jc w:val="center"/>
      <w:outlineLvl w:val="8"/>
    </w:pPr>
    <w:rPr>
      <w:i/>
      <w:iCs/>
      <w:caps/>
      <w:spacing w:val="10"/>
      <w:sz w:val="20"/>
      <w:szCs w:val="20"/>
    </w:rPr>
  </w:style>
  <w:style w:type="character" w:default="1" w:styleId="DefaultParagraphFont">
    <w:name w:val="Default Paragraph Font"/>
    <w:uiPriority w:val="1"/>
    <w:unhideWhenUsed/>
    <w:rsid w:val="00FF45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F4549"/>
  </w:style>
  <w:style w:type="character" w:customStyle="1" w:styleId="Heading1Char">
    <w:name w:val="Heading 1 Char"/>
    <w:aliases w:val="SPIE Section Char"/>
    <w:link w:val="Heading1"/>
    <w:uiPriority w:val="9"/>
    <w:rsid w:val="00FF4549"/>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rsid w:val="00FF4549"/>
    <w:pPr>
      <w:numPr>
        <w:numId w:val="2"/>
      </w:numPr>
      <w:contextualSpacing/>
    </w:pPr>
  </w:style>
  <w:style w:type="table" w:styleId="TableGrid">
    <w:name w:val="Table Grid"/>
    <w:basedOn w:val="TableNormal"/>
    <w:uiPriority w:val="59"/>
    <w:rsid w:val="00B3517B"/>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FF4549"/>
    <w:rPr>
      <w:rFonts w:ascii="Times New Roman" w:eastAsia="ＭＳ 明朝" w:hAnsi="Times New Roman" w:cs="Times New Roman"/>
      <w:color w:val="823B0B"/>
      <w:sz w:val="24"/>
      <w:szCs w:val="24"/>
      <w:lang w:eastAsia="en-US"/>
    </w:rPr>
  </w:style>
  <w:style w:type="character" w:customStyle="1" w:styleId="MTEquationSection">
    <w:name w:val="MTEquationSection"/>
    <w:rsid w:val="00FF4549"/>
    <w:rPr>
      <w:vanish/>
      <w:color w:val="FF0000"/>
    </w:rPr>
  </w:style>
  <w:style w:type="paragraph" w:customStyle="1" w:styleId="MTDisplayEquation">
    <w:name w:val="MTDisplayEquation"/>
    <w:basedOn w:val="Normal"/>
    <w:next w:val="Normal"/>
    <w:link w:val="MTDisplayEquationChar"/>
    <w:rsid w:val="00FF4549"/>
    <w:pPr>
      <w:tabs>
        <w:tab w:val="center" w:pos="5400"/>
        <w:tab w:val="right" w:pos="10800"/>
      </w:tabs>
    </w:pPr>
    <w:rPr>
      <w:sz w:val="20"/>
      <w:szCs w:val="20"/>
      <w:lang w:eastAsia="ja-JP"/>
    </w:rPr>
  </w:style>
  <w:style w:type="character" w:customStyle="1" w:styleId="MTDisplayEquationChar">
    <w:name w:val="MTDisplayEquation Char"/>
    <w:link w:val="MTDisplayEquation"/>
    <w:rsid w:val="00FF4549"/>
    <w:rPr>
      <w:rFonts w:ascii="Times New Roman" w:eastAsia="ＭＳ 明朝" w:hAnsi="Times New Roman" w:cs="Times New Roman"/>
    </w:rPr>
  </w:style>
  <w:style w:type="character" w:customStyle="1" w:styleId="Heading2Char">
    <w:name w:val="Heading 2 Char"/>
    <w:link w:val="Heading2"/>
    <w:uiPriority w:val="9"/>
    <w:rsid w:val="00FF4549"/>
    <w:rPr>
      <w:rFonts w:ascii="Times New Roman" w:eastAsia="ＭＳ 明朝" w:hAnsi="Times New Roman" w:cs="Times New Roman"/>
      <w:color w:val="833C0B"/>
      <w:spacing w:val="15"/>
      <w:sz w:val="24"/>
      <w:szCs w:val="24"/>
      <w:lang w:eastAsia="en-US"/>
    </w:rPr>
  </w:style>
  <w:style w:type="character" w:styleId="Hyperlink">
    <w:name w:val="Hyperlink"/>
    <w:rsid w:val="0072257C"/>
    <w:rPr>
      <w:color w:val="0000FF"/>
      <w:u w:val="single"/>
    </w:rPr>
  </w:style>
  <w:style w:type="character" w:customStyle="1" w:styleId="code2">
    <w:name w:val="code2"/>
    <w:uiPriority w:val="1"/>
    <w:qFormat/>
    <w:rsid w:val="00FF4549"/>
    <w:rPr>
      <w:rFonts w:ascii="PT Mono Bold" w:hAnsi="PT Mono Bold"/>
      <w:b/>
      <w:bCs/>
      <w:sz w:val="16"/>
      <w:szCs w:val="16"/>
    </w:rPr>
  </w:style>
  <w:style w:type="paragraph" w:styleId="Caption">
    <w:name w:val="caption"/>
    <w:basedOn w:val="Normal"/>
    <w:next w:val="Normal"/>
    <w:uiPriority w:val="35"/>
    <w:unhideWhenUsed/>
    <w:qFormat/>
    <w:rsid w:val="00FF4549"/>
    <w:rPr>
      <w:spacing w:val="10"/>
      <w:sz w:val="18"/>
      <w:szCs w:val="18"/>
    </w:rPr>
  </w:style>
  <w:style w:type="character" w:customStyle="1" w:styleId="Heading4Char">
    <w:name w:val="Heading 4 Char"/>
    <w:link w:val="Heading4"/>
    <w:uiPriority w:val="9"/>
    <w:rsid w:val="00FF4549"/>
    <w:rPr>
      <w:rFonts w:ascii="Times New Roman" w:eastAsia="ＭＳ 明朝" w:hAnsi="Times New Roman" w:cs="Times New Roman"/>
      <w:color w:val="823B0B"/>
      <w:spacing w:val="10"/>
      <w:lang w:eastAsia="en-US"/>
    </w:rPr>
  </w:style>
  <w:style w:type="paragraph" w:styleId="HTMLPreformatted">
    <w:name w:val="HTML Preformatted"/>
    <w:basedOn w:val="Normal"/>
    <w:link w:val="HTMLPreformattedChar"/>
    <w:unhideWhenUsed/>
    <w:rsid w:val="00722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72257C"/>
    <w:rPr>
      <w:rFonts w:ascii="Courier New" w:eastAsia="Times New Roman" w:hAnsi="Courier New" w:cs="Courier New"/>
      <w:lang w:eastAsia="en-US"/>
    </w:rPr>
  </w:style>
  <w:style w:type="character" w:styleId="LineNumber">
    <w:name w:val="line number"/>
    <w:basedOn w:val="DefaultParagraphFont"/>
    <w:uiPriority w:val="99"/>
    <w:semiHidden/>
    <w:unhideWhenUsed/>
    <w:rsid w:val="00FF4549"/>
  </w:style>
  <w:style w:type="paragraph" w:styleId="FootnoteText">
    <w:name w:val="footnote text"/>
    <w:basedOn w:val="Normal"/>
    <w:link w:val="FootnoteTextChar"/>
    <w:uiPriority w:val="99"/>
    <w:unhideWhenUsed/>
    <w:rsid w:val="00FF4549"/>
  </w:style>
  <w:style w:type="character" w:customStyle="1" w:styleId="FootnoteTextChar">
    <w:name w:val="Footnote Text Char"/>
    <w:link w:val="FootnoteText"/>
    <w:uiPriority w:val="99"/>
    <w:rsid w:val="00FF4549"/>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FF4549"/>
    <w:rPr>
      <w:vertAlign w:val="superscript"/>
    </w:rPr>
  </w:style>
  <w:style w:type="character" w:customStyle="1" w:styleId="MTConvertedEquation">
    <w:name w:val="MTConvertedEquation"/>
    <w:basedOn w:val="DefaultParagraphFont"/>
    <w:rsid w:val="00FF4549"/>
  </w:style>
  <w:style w:type="paragraph" w:styleId="EndnoteText">
    <w:name w:val="endnote text"/>
    <w:basedOn w:val="Normal"/>
    <w:link w:val="EndnoteTextChar"/>
    <w:uiPriority w:val="99"/>
    <w:semiHidden/>
    <w:unhideWhenUsed/>
    <w:rsid w:val="00FF4549"/>
    <w:rPr>
      <w:sz w:val="20"/>
      <w:szCs w:val="20"/>
    </w:rPr>
  </w:style>
  <w:style w:type="character" w:customStyle="1" w:styleId="EndnoteTextChar">
    <w:name w:val="Endnote Text Char"/>
    <w:link w:val="EndnoteText"/>
    <w:uiPriority w:val="99"/>
    <w:semiHidden/>
    <w:rsid w:val="00FF4549"/>
    <w:rPr>
      <w:rFonts w:ascii="Times New Roman" w:eastAsia="ＭＳ 明朝" w:hAnsi="Times New Roman" w:cs="Times New Roman"/>
      <w:lang w:eastAsia="en-US"/>
    </w:rPr>
  </w:style>
  <w:style w:type="character" w:styleId="EndnoteReference">
    <w:name w:val="endnote reference"/>
    <w:uiPriority w:val="99"/>
    <w:semiHidden/>
    <w:unhideWhenUsed/>
    <w:rsid w:val="00FF4549"/>
    <w:rPr>
      <w:vertAlign w:val="superscript"/>
    </w:rPr>
  </w:style>
  <w:style w:type="character" w:customStyle="1" w:styleId="gcg2ujhdabb">
    <w:name w:val="gcg2ujhdabb"/>
    <w:basedOn w:val="DefaultParagraphFont"/>
    <w:rsid w:val="0072257C"/>
  </w:style>
  <w:style w:type="character" w:customStyle="1" w:styleId="gcg2ujhdeab">
    <w:name w:val="gcg2ujhdeab"/>
    <w:basedOn w:val="DefaultParagraphFont"/>
    <w:rsid w:val="0072257C"/>
  </w:style>
  <w:style w:type="character" w:customStyle="1" w:styleId="InLineCode">
    <w:name w:val="InLineCode"/>
    <w:uiPriority w:val="1"/>
    <w:qFormat/>
    <w:rsid w:val="00FF4549"/>
    <w:rPr>
      <w:rFonts w:ascii="PT Mono" w:hAnsi="PT Mono"/>
      <w:b/>
      <w:bCs/>
      <w:sz w:val="24"/>
      <w:szCs w:val="24"/>
    </w:rPr>
  </w:style>
  <w:style w:type="paragraph" w:styleId="Header">
    <w:name w:val="header"/>
    <w:basedOn w:val="Normal"/>
    <w:link w:val="HeaderChar"/>
    <w:uiPriority w:val="99"/>
    <w:unhideWhenUsed/>
    <w:rsid w:val="00FF4549"/>
    <w:pPr>
      <w:tabs>
        <w:tab w:val="center" w:pos="4680"/>
        <w:tab w:val="right" w:pos="9360"/>
      </w:tabs>
    </w:pPr>
  </w:style>
  <w:style w:type="character" w:customStyle="1" w:styleId="HeaderChar">
    <w:name w:val="Header Char"/>
    <w:link w:val="Header"/>
    <w:uiPriority w:val="99"/>
    <w:rsid w:val="00FF4549"/>
    <w:rPr>
      <w:rFonts w:ascii="Times New Roman" w:eastAsia="ＭＳ 明朝" w:hAnsi="Times New Roman" w:cs="Times New Roman"/>
      <w:sz w:val="24"/>
      <w:szCs w:val="24"/>
      <w:lang w:eastAsia="en-US"/>
    </w:rPr>
  </w:style>
  <w:style w:type="paragraph" w:styleId="Footer">
    <w:name w:val="footer"/>
    <w:basedOn w:val="Normal"/>
    <w:link w:val="FooterChar"/>
    <w:unhideWhenUsed/>
    <w:rsid w:val="00FF4549"/>
    <w:pPr>
      <w:tabs>
        <w:tab w:val="center" w:pos="4680"/>
        <w:tab w:val="right" w:pos="9360"/>
      </w:tabs>
    </w:pPr>
  </w:style>
  <w:style w:type="character" w:customStyle="1" w:styleId="FooterChar">
    <w:name w:val="Footer Char"/>
    <w:link w:val="Footer"/>
    <w:rsid w:val="00FF4549"/>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72257C"/>
  </w:style>
  <w:style w:type="character" w:customStyle="1" w:styleId="gewyw5ybmdb">
    <w:name w:val="gewyw5ybmdb"/>
    <w:basedOn w:val="DefaultParagraphFont"/>
    <w:rsid w:val="0072257C"/>
  </w:style>
  <w:style w:type="character" w:styleId="FollowedHyperlink">
    <w:name w:val="FollowedHyperlink"/>
    <w:basedOn w:val="DefaultParagraphFont"/>
    <w:uiPriority w:val="99"/>
    <w:semiHidden/>
    <w:unhideWhenUsed/>
    <w:rsid w:val="00B3517B"/>
    <w:rPr>
      <w:color w:val="800080" w:themeColor="followedHyperlink"/>
      <w:u w:val="single"/>
    </w:rPr>
  </w:style>
  <w:style w:type="character" w:styleId="CommentReference">
    <w:name w:val="annotation reference"/>
    <w:uiPriority w:val="99"/>
    <w:semiHidden/>
    <w:unhideWhenUsed/>
    <w:rsid w:val="00B3517B"/>
    <w:rPr>
      <w:sz w:val="16"/>
      <w:szCs w:val="16"/>
    </w:rPr>
  </w:style>
  <w:style w:type="paragraph" w:styleId="CommentText">
    <w:name w:val="annotation text"/>
    <w:basedOn w:val="Normal"/>
    <w:link w:val="CommentTextChar"/>
    <w:uiPriority w:val="99"/>
    <w:unhideWhenUsed/>
    <w:rsid w:val="00B3517B"/>
    <w:rPr>
      <w:sz w:val="20"/>
      <w:szCs w:val="20"/>
    </w:rPr>
  </w:style>
  <w:style w:type="character" w:customStyle="1" w:styleId="CommentTextChar">
    <w:name w:val="Comment Text Char"/>
    <w:link w:val="CommentText"/>
    <w:uiPriority w:val="99"/>
    <w:rsid w:val="00B3517B"/>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B3517B"/>
    <w:rPr>
      <w:b/>
      <w:bCs/>
    </w:rPr>
  </w:style>
  <w:style w:type="character" w:customStyle="1" w:styleId="CommentSubjectChar">
    <w:name w:val="Comment Subject Char"/>
    <w:link w:val="CommentSubject"/>
    <w:uiPriority w:val="99"/>
    <w:semiHidden/>
    <w:rsid w:val="00B3517B"/>
    <w:rPr>
      <w:rFonts w:ascii="Times New Roman" w:eastAsia="ＭＳ 明朝" w:hAnsi="Times New Roman" w:cs="Times New Roman"/>
      <w:b/>
      <w:bCs/>
      <w:lang w:eastAsia="en-US"/>
    </w:rPr>
  </w:style>
  <w:style w:type="paragraph" w:styleId="NormalWeb">
    <w:name w:val="Normal (Web)"/>
    <w:basedOn w:val="Normal"/>
    <w:uiPriority w:val="99"/>
    <w:unhideWhenUsed/>
    <w:rsid w:val="0072257C"/>
    <w:pPr>
      <w:spacing w:before="100" w:beforeAutospacing="1" w:after="100" w:afterAutospacing="1"/>
    </w:pPr>
  </w:style>
  <w:style w:type="paragraph" w:styleId="DocumentMap">
    <w:name w:val="Document Map"/>
    <w:basedOn w:val="Normal"/>
    <w:link w:val="DocumentMapChar"/>
    <w:uiPriority w:val="99"/>
    <w:semiHidden/>
    <w:unhideWhenUsed/>
    <w:rsid w:val="00FF4549"/>
    <w:rPr>
      <w:rFonts w:ascii="Lucida Grande" w:hAnsi="Lucida Grande" w:cs="Lucida Grande"/>
    </w:rPr>
  </w:style>
  <w:style w:type="character" w:customStyle="1" w:styleId="DocumentMapChar">
    <w:name w:val="Document Map Char"/>
    <w:link w:val="DocumentMap"/>
    <w:uiPriority w:val="99"/>
    <w:semiHidden/>
    <w:rsid w:val="00FF4549"/>
    <w:rPr>
      <w:rFonts w:ascii="Lucida Grande" w:eastAsia="ＭＳ 明朝" w:hAnsi="Lucida Grande" w:cs="Lucida Grande"/>
      <w:sz w:val="24"/>
      <w:szCs w:val="24"/>
      <w:lang w:eastAsia="en-US"/>
    </w:rPr>
  </w:style>
  <w:style w:type="paragraph" w:customStyle="1" w:styleId="Eqn">
    <w:name w:val="Eqn"/>
    <w:basedOn w:val="Normal"/>
    <w:next w:val="Normal"/>
    <w:rsid w:val="0072257C"/>
  </w:style>
  <w:style w:type="paragraph" w:styleId="NoSpacing">
    <w:name w:val="No Spacing"/>
    <w:aliases w:val="NormalLeftJustified"/>
    <w:basedOn w:val="Normal"/>
    <w:link w:val="NoSpacingChar"/>
    <w:uiPriority w:val="1"/>
    <w:rsid w:val="0072257C"/>
  </w:style>
  <w:style w:type="character" w:customStyle="1" w:styleId="Heading5Char">
    <w:name w:val="Heading 5 Char"/>
    <w:link w:val="Heading5"/>
    <w:uiPriority w:val="9"/>
    <w:rsid w:val="00FF4549"/>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FF4549"/>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FF4549"/>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FF4549"/>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FF4549"/>
    <w:rPr>
      <w:rFonts w:ascii="Times New Roman" w:eastAsia="ＭＳ 明朝" w:hAnsi="Times New Roman" w:cs="Times New Roman"/>
      <w:i/>
      <w:iCs/>
      <w:caps/>
      <w:spacing w:val="10"/>
      <w:lang w:eastAsia="en-US"/>
    </w:rPr>
  </w:style>
  <w:style w:type="paragraph" w:customStyle="1" w:styleId="EndNoteBibliographyTitle">
    <w:name w:val="EndNote Bibliography Title"/>
    <w:basedOn w:val="Normal"/>
    <w:rsid w:val="00FF4549"/>
    <w:pPr>
      <w:jc w:val="center"/>
    </w:pPr>
  </w:style>
  <w:style w:type="paragraph" w:customStyle="1" w:styleId="EndNoteBibliography">
    <w:name w:val="EndNote Bibliography"/>
    <w:basedOn w:val="Normal"/>
    <w:rsid w:val="00FF4549"/>
  </w:style>
  <w:style w:type="table" w:customStyle="1" w:styleId="Equation">
    <w:name w:val="Equation"/>
    <w:basedOn w:val="TableNormal"/>
    <w:uiPriority w:val="99"/>
    <w:rsid w:val="0072257C"/>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FF4549"/>
  </w:style>
  <w:style w:type="paragraph" w:customStyle="1" w:styleId="NormalLeftJust">
    <w:name w:val="NormalLeftJust"/>
    <w:basedOn w:val="Normal"/>
    <w:rsid w:val="0072257C"/>
  </w:style>
  <w:style w:type="paragraph" w:styleId="Title">
    <w:name w:val="Title"/>
    <w:basedOn w:val="Normal"/>
    <w:next w:val="Normal"/>
    <w:link w:val="TitleChar"/>
    <w:uiPriority w:val="10"/>
    <w:rsid w:val="00B3517B"/>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3517B"/>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72257C"/>
    <w:pPr>
      <w:spacing w:after="560"/>
      <w:jc w:val="center"/>
    </w:pPr>
    <w:rPr>
      <w:caps/>
      <w:spacing w:val="20"/>
      <w:sz w:val="18"/>
      <w:szCs w:val="18"/>
    </w:rPr>
  </w:style>
  <w:style w:type="character" w:customStyle="1" w:styleId="SubtitleChar">
    <w:name w:val="Subtitle Char"/>
    <w:link w:val="Subtitle"/>
    <w:uiPriority w:val="11"/>
    <w:rsid w:val="0072257C"/>
    <w:rPr>
      <w:rFonts w:ascii="Times New Roman" w:eastAsia="ＭＳ 明朝" w:hAnsi="Times New Roman" w:cs="Times New Roman"/>
      <w:caps/>
      <w:spacing w:val="20"/>
      <w:sz w:val="18"/>
      <w:szCs w:val="18"/>
      <w:lang w:eastAsia="en-US"/>
    </w:rPr>
  </w:style>
  <w:style w:type="character" w:styleId="Strong">
    <w:name w:val="Strong"/>
    <w:uiPriority w:val="22"/>
    <w:rsid w:val="0072257C"/>
    <w:rPr>
      <w:b/>
      <w:bCs/>
      <w:color w:val="C45911"/>
      <w:spacing w:val="5"/>
    </w:rPr>
  </w:style>
  <w:style w:type="character" w:customStyle="1" w:styleId="NoSpacingChar">
    <w:name w:val="No Spacing Char"/>
    <w:aliases w:val="NormalLeftJustified Char"/>
    <w:link w:val="NoSpacing"/>
    <w:uiPriority w:val="1"/>
    <w:rsid w:val="0072257C"/>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72257C"/>
    <w:rPr>
      <w:i/>
      <w:iCs/>
    </w:rPr>
  </w:style>
  <w:style w:type="character" w:customStyle="1" w:styleId="QuoteChar">
    <w:name w:val="Quote Char"/>
    <w:link w:val="Quote"/>
    <w:uiPriority w:val="29"/>
    <w:rsid w:val="0072257C"/>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72257C"/>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72257C"/>
    <w:rPr>
      <w:rFonts w:ascii="Times New Roman" w:eastAsia="ＭＳ 明朝" w:hAnsi="Times New Roman" w:cs="Times New Roman"/>
      <w:caps/>
      <w:color w:val="823B0B"/>
      <w:spacing w:val="5"/>
      <w:lang w:eastAsia="en-US"/>
    </w:rPr>
  </w:style>
  <w:style w:type="character" w:styleId="SubtleEmphasis">
    <w:name w:val="Subtle Emphasis"/>
    <w:uiPriority w:val="19"/>
    <w:rsid w:val="00B3517B"/>
    <w:rPr>
      <w:i/>
      <w:iCs/>
    </w:rPr>
  </w:style>
  <w:style w:type="character" w:styleId="IntenseEmphasis">
    <w:name w:val="Intense Emphasis"/>
    <w:uiPriority w:val="21"/>
    <w:rsid w:val="0072257C"/>
    <w:rPr>
      <w:i/>
      <w:iCs/>
      <w:caps/>
      <w:spacing w:val="10"/>
      <w:sz w:val="20"/>
      <w:szCs w:val="20"/>
    </w:rPr>
  </w:style>
  <w:style w:type="character" w:styleId="SubtleReference">
    <w:name w:val="Subtle Reference"/>
    <w:basedOn w:val="DefaultParagraphFont"/>
    <w:uiPriority w:val="31"/>
    <w:rsid w:val="00B3517B"/>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72257C"/>
    <w:rPr>
      <w:rFonts w:ascii="Calibri" w:eastAsia="ＭＳ 明朝" w:hAnsi="Calibri" w:cs="Times New Roman"/>
      <w:b/>
      <w:bCs/>
      <w:i/>
      <w:iCs/>
      <w:color w:val="823B0B"/>
    </w:rPr>
  </w:style>
  <w:style w:type="paragraph" w:styleId="TOCHeading">
    <w:name w:val="TOC Heading"/>
    <w:basedOn w:val="Heading1"/>
    <w:next w:val="Normal"/>
    <w:uiPriority w:val="39"/>
    <w:semiHidden/>
    <w:unhideWhenUsed/>
    <w:qFormat/>
    <w:rsid w:val="00B3517B"/>
    <w:pPr>
      <w:outlineLvl w:val="9"/>
    </w:pPr>
    <w:rPr>
      <w:lang w:bidi="en-US"/>
    </w:rPr>
  </w:style>
  <w:style w:type="table" w:customStyle="1" w:styleId="PlainTable51">
    <w:name w:val="Plain Table 51"/>
    <w:basedOn w:val="TableNormal"/>
    <w:uiPriority w:val="45"/>
    <w:rsid w:val="00B3517B"/>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B3517B"/>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B3517B"/>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FF4549"/>
    <w:rPr>
      <w:rFonts w:ascii="Times New Roman" w:eastAsia="ＭＳ 明朝" w:hAnsi="Times New Roman" w:cs="Times New Roman"/>
      <w:sz w:val="24"/>
      <w:szCs w:val="24"/>
      <w:lang w:eastAsia="en-US"/>
    </w:rPr>
  </w:style>
  <w:style w:type="paragraph" w:customStyle="1" w:styleId="MyEqns">
    <w:name w:val="MyEqns"/>
    <w:basedOn w:val="Normal"/>
    <w:link w:val="MyEqnsChar"/>
    <w:qFormat/>
    <w:rsid w:val="00FF4549"/>
    <w:pPr>
      <w:tabs>
        <w:tab w:val="right" w:pos="9360"/>
        <w:tab w:val="right" w:pos="10440"/>
      </w:tabs>
    </w:pPr>
    <w:rPr>
      <w:b/>
      <w:bCs/>
    </w:rPr>
  </w:style>
  <w:style w:type="character" w:customStyle="1" w:styleId="MyEqnsChar">
    <w:name w:val="MyEqns Char"/>
    <w:link w:val="MyEqns"/>
    <w:rsid w:val="00FF4549"/>
    <w:rPr>
      <w:rFonts w:ascii="Times New Roman" w:eastAsia="ＭＳ 明朝" w:hAnsi="Times New Roman" w:cs="Times New Roman"/>
      <w:b/>
      <w:bCs/>
      <w:sz w:val="24"/>
      <w:szCs w:val="24"/>
      <w:lang w:eastAsia="en-US"/>
    </w:rPr>
  </w:style>
  <w:style w:type="character" w:customStyle="1" w:styleId="apple-style-span">
    <w:name w:val="apple-style-span"/>
    <w:basedOn w:val="DefaultParagraphFont"/>
    <w:rsid w:val="000E7A33"/>
  </w:style>
  <w:style w:type="character" w:customStyle="1" w:styleId="apple-converted-space">
    <w:name w:val="apple-converted-space"/>
    <w:basedOn w:val="DefaultParagraphFont"/>
    <w:rsid w:val="000E7A33"/>
  </w:style>
  <w:style w:type="paragraph" w:customStyle="1" w:styleId="PageNumber1">
    <w:name w:val="Page Number1"/>
    <w:basedOn w:val="Normal"/>
    <w:next w:val="Normal"/>
    <w:rsid w:val="00B3517B"/>
    <w:pPr>
      <w:spacing w:line="480" w:lineRule="auto"/>
    </w:pPr>
    <w:rPr>
      <w:rFonts w:eastAsia="Times New Roman"/>
    </w:rPr>
  </w:style>
  <w:style w:type="paragraph" w:customStyle="1" w:styleId="footnotedescription">
    <w:name w:val="footnote description"/>
    <w:next w:val="Normal"/>
    <w:link w:val="footnotedescriptionChar"/>
    <w:hidden/>
    <w:rsid w:val="0033416B"/>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33416B"/>
    <w:rPr>
      <w:rFonts w:ascii="Times New Roman" w:eastAsia="Times New Roman" w:hAnsi="Times New Roman" w:cs="Times New Roman"/>
      <w:color w:val="000000"/>
      <w:sz w:val="24"/>
      <w:szCs w:val="22"/>
      <w:lang w:eastAsia="en-US"/>
    </w:rPr>
  </w:style>
  <w:style w:type="character" w:customStyle="1" w:styleId="footnotemark">
    <w:name w:val="footnote mark"/>
    <w:hidden/>
    <w:rsid w:val="0033416B"/>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33416B"/>
    <w:pPr>
      <w:jc w:val="both"/>
    </w:pPr>
    <w:rPr>
      <w:sz w:val="20"/>
    </w:rPr>
  </w:style>
  <w:style w:type="character" w:customStyle="1" w:styleId="SPIEbodytextCharChar">
    <w:name w:val="SPIE body text Char Char"/>
    <w:basedOn w:val="DefaultParagraphFont"/>
    <w:link w:val="SPIEbodytext"/>
    <w:rsid w:val="0033416B"/>
    <w:rPr>
      <w:rFonts w:ascii="Times New Roman" w:eastAsia="ＭＳ 明朝" w:hAnsi="Times New Roman" w:cs="Times New Roman"/>
      <w:szCs w:val="24"/>
      <w:lang w:eastAsia="en-US"/>
    </w:rPr>
  </w:style>
  <w:style w:type="paragraph" w:styleId="BalloonText">
    <w:name w:val="Balloon Text"/>
    <w:basedOn w:val="Normal"/>
    <w:link w:val="BalloonTextChar"/>
    <w:semiHidden/>
    <w:unhideWhenUsed/>
    <w:rsid w:val="00764A32"/>
    <w:rPr>
      <w:rFonts w:ascii="Lucida Grande" w:hAnsi="Lucida Grande" w:cs="Lucida Grande"/>
      <w:sz w:val="18"/>
      <w:szCs w:val="18"/>
    </w:rPr>
  </w:style>
  <w:style w:type="character" w:customStyle="1" w:styleId="BalloonTextChar">
    <w:name w:val="Balloon Text Char"/>
    <w:basedOn w:val="DefaultParagraphFont"/>
    <w:link w:val="BalloonText"/>
    <w:semiHidden/>
    <w:rsid w:val="00764A32"/>
    <w:rPr>
      <w:rFonts w:ascii="Lucida Grande" w:eastAsia="ＭＳ 明朝" w:hAnsi="Lucida Grande" w:cs="Lucida Grande"/>
      <w:sz w:val="18"/>
      <w:szCs w:val="18"/>
      <w:lang w:eastAsia="en-US"/>
    </w:rPr>
  </w:style>
  <w:style w:type="character" w:styleId="Emphasis">
    <w:name w:val="Emphasis"/>
    <w:uiPriority w:val="20"/>
    <w:rsid w:val="00764A32"/>
    <w:rPr>
      <w:caps/>
      <w:spacing w:val="5"/>
      <w:sz w:val="20"/>
      <w:szCs w:val="20"/>
    </w:rPr>
  </w:style>
  <w:style w:type="paragraph" w:customStyle="1" w:styleId="Code">
    <w:name w:val="Code"/>
    <w:basedOn w:val="Normal"/>
    <w:rsid w:val="00764A32"/>
    <w:rPr>
      <w:rFonts w:ascii="Courier" w:eastAsia="Times New Roman" w:hAnsi="Courier"/>
      <w:sz w:val="20"/>
      <w:szCs w:val="20"/>
      <w:shd w:val="clear" w:color="auto" w:fill="E1E2E5"/>
    </w:rPr>
  </w:style>
  <w:style w:type="character" w:styleId="BookTitle">
    <w:name w:val="Book Title"/>
    <w:uiPriority w:val="33"/>
    <w:rsid w:val="00764A32"/>
    <w:rPr>
      <w:caps/>
      <w:color w:val="622423" w:themeColor="accent2" w:themeShade="7F"/>
      <w:spacing w:val="5"/>
      <w:u w:color="622423" w:themeColor="accent2" w:themeShade="7F"/>
    </w:rPr>
  </w:style>
  <w:style w:type="table" w:customStyle="1" w:styleId="MyTable">
    <w:name w:val="MyTable"/>
    <w:basedOn w:val="TableNormal"/>
    <w:uiPriority w:val="99"/>
    <w:rsid w:val="00764A32"/>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Code20">
    <w:name w:val="Code2"/>
    <w:basedOn w:val="Normal"/>
    <w:link w:val="Code2Char"/>
    <w:rsid w:val="00764A32"/>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764A32"/>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764A32"/>
    <w:pPr>
      <w:spacing w:line="480" w:lineRule="auto"/>
    </w:pPr>
    <w:rPr>
      <w:rFonts w:eastAsia="Times New Roman"/>
      <w:color w:val="FF0000"/>
    </w:rPr>
  </w:style>
  <w:style w:type="character" w:customStyle="1" w:styleId="BodyTextChar">
    <w:name w:val="Body Text Char"/>
    <w:basedOn w:val="DefaultParagraphFont"/>
    <w:link w:val="BodyText"/>
    <w:rsid w:val="00764A32"/>
    <w:rPr>
      <w:rFonts w:ascii="Times New Roman" w:eastAsia="Times New Roman" w:hAnsi="Times New Roman" w:cs="Times New Roman"/>
      <w:color w:val="FF0000"/>
      <w:sz w:val="24"/>
      <w:szCs w:val="24"/>
      <w:lang w:eastAsia="en-US"/>
    </w:rPr>
  </w:style>
  <w:style w:type="paragraph" w:customStyle="1" w:styleId="BoxEmphasis">
    <w:name w:val="BoxEmphasis"/>
    <w:basedOn w:val="Normal"/>
    <w:qFormat/>
    <w:rsid w:val="00764A32"/>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549"/>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FF4549"/>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FF4549"/>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FF4549"/>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FF4549"/>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FF4549"/>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FF4549"/>
    <w:pPr>
      <w:spacing w:after="120"/>
      <w:jc w:val="center"/>
      <w:outlineLvl w:val="5"/>
    </w:pPr>
    <w:rPr>
      <w:color w:val="C45911"/>
      <w:spacing w:val="10"/>
    </w:rPr>
  </w:style>
  <w:style w:type="paragraph" w:styleId="Heading7">
    <w:name w:val="heading 7"/>
    <w:basedOn w:val="Normal"/>
    <w:next w:val="Normal"/>
    <w:link w:val="Heading7Char"/>
    <w:uiPriority w:val="9"/>
    <w:unhideWhenUsed/>
    <w:rsid w:val="00FF4549"/>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FF454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FF4549"/>
    <w:pPr>
      <w:spacing w:after="120"/>
      <w:jc w:val="center"/>
      <w:outlineLvl w:val="8"/>
    </w:pPr>
    <w:rPr>
      <w:i/>
      <w:iCs/>
      <w:caps/>
      <w:spacing w:val="10"/>
      <w:sz w:val="20"/>
      <w:szCs w:val="20"/>
    </w:rPr>
  </w:style>
  <w:style w:type="character" w:default="1" w:styleId="DefaultParagraphFont">
    <w:name w:val="Default Paragraph Font"/>
    <w:uiPriority w:val="1"/>
    <w:unhideWhenUsed/>
    <w:rsid w:val="00FF45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F4549"/>
  </w:style>
  <w:style w:type="character" w:customStyle="1" w:styleId="Heading1Char">
    <w:name w:val="Heading 1 Char"/>
    <w:aliases w:val="SPIE Section Char"/>
    <w:link w:val="Heading1"/>
    <w:uiPriority w:val="9"/>
    <w:rsid w:val="00FF4549"/>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rsid w:val="00FF4549"/>
    <w:pPr>
      <w:numPr>
        <w:numId w:val="2"/>
      </w:numPr>
      <w:contextualSpacing/>
    </w:pPr>
  </w:style>
  <w:style w:type="table" w:styleId="TableGrid">
    <w:name w:val="Table Grid"/>
    <w:basedOn w:val="TableNormal"/>
    <w:uiPriority w:val="59"/>
    <w:rsid w:val="00B3517B"/>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FF4549"/>
    <w:rPr>
      <w:rFonts w:ascii="Times New Roman" w:eastAsia="ＭＳ 明朝" w:hAnsi="Times New Roman" w:cs="Times New Roman"/>
      <w:color w:val="823B0B"/>
      <w:sz w:val="24"/>
      <w:szCs w:val="24"/>
      <w:lang w:eastAsia="en-US"/>
    </w:rPr>
  </w:style>
  <w:style w:type="character" w:customStyle="1" w:styleId="MTEquationSection">
    <w:name w:val="MTEquationSection"/>
    <w:rsid w:val="00FF4549"/>
    <w:rPr>
      <w:vanish/>
      <w:color w:val="FF0000"/>
    </w:rPr>
  </w:style>
  <w:style w:type="paragraph" w:customStyle="1" w:styleId="MTDisplayEquation">
    <w:name w:val="MTDisplayEquation"/>
    <w:basedOn w:val="Normal"/>
    <w:next w:val="Normal"/>
    <w:link w:val="MTDisplayEquationChar"/>
    <w:rsid w:val="00FF4549"/>
    <w:pPr>
      <w:tabs>
        <w:tab w:val="center" w:pos="5400"/>
        <w:tab w:val="right" w:pos="10800"/>
      </w:tabs>
    </w:pPr>
    <w:rPr>
      <w:sz w:val="20"/>
      <w:szCs w:val="20"/>
      <w:lang w:eastAsia="ja-JP"/>
    </w:rPr>
  </w:style>
  <w:style w:type="character" w:customStyle="1" w:styleId="MTDisplayEquationChar">
    <w:name w:val="MTDisplayEquation Char"/>
    <w:link w:val="MTDisplayEquation"/>
    <w:rsid w:val="00FF4549"/>
    <w:rPr>
      <w:rFonts w:ascii="Times New Roman" w:eastAsia="ＭＳ 明朝" w:hAnsi="Times New Roman" w:cs="Times New Roman"/>
    </w:rPr>
  </w:style>
  <w:style w:type="character" w:customStyle="1" w:styleId="Heading2Char">
    <w:name w:val="Heading 2 Char"/>
    <w:link w:val="Heading2"/>
    <w:uiPriority w:val="9"/>
    <w:rsid w:val="00FF4549"/>
    <w:rPr>
      <w:rFonts w:ascii="Times New Roman" w:eastAsia="ＭＳ 明朝" w:hAnsi="Times New Roman" w:cs="Times New Roman"/>
      <w:color w:val="833C0B"/>
      <w:spacing w:val="15"/>
      <w:sz w:val="24"/>
      <w:szCs w:val="24"/>
      <w:lang w:eastAsia="en-US"/>
    </w:rPr>
  </w:style>
  <w:style w:type="character" w:styleId="Hyperlink">
    <w:name w:val="Hyperlink"/>
    <w:rsid w:val="0072257C"/>
    <w:rPr>
      <w:color w:val="0000FF"/>
      <w:u w:val="single"/>
    </w:rPr>
  </w:style>
  <w:style w:type="character" w:customStyle="1" w:styleId="code2">
    <w:name w:val="code2"/>
    <w:uiPriority w:val="1"/>
    <w:qFormat/>
    <w:rsid w:val="00FF4549"/>
    <w:rPr>
      <w:rFonts w:ascii="PT Mono Bold" w:hAnsi="PT Mono Bold"/>
      <w:b/>
      <w:bCs/>
      <w:sz w:val="16"/>
      <w:szCs w:val="16"/>
    </w:rPr>
  </w:style>
  <w:style w:type="paragraph" w:styleId="Caption">
    <w:name w:val="caption"/>
    <w:basedOn w:val="Normal"/>
    <w:next w:val="Normal"/>
    <w:uiPriority w:val="35"/>
    <w:unhideWhenUsed/>
    <w:qFormat/>
    <w:rsid w:val="00FF4549"/>
    <w:rPr>
      <w:spacing w:val="10"/>
      <w:sz w:val="18"/>
      <w:szCs w:val="18"/>
    </w:rPr>
  </w:style>
  <w:style w:type="character" w:customStyle="1" w:styleId="Heading4Char">
    <w:name w:val="Heading 4 Char"/>
    <w:link w:val="Heading4"/>
    <w:uiPriority w:val="9"/>
    <w:rsid w:val="00FF4549"/>
    <w:rPr>
      <w:rFonts w:ascii="Times New Roman" w:eastAsia="ＭＳ 明朝" w:hAnsi="Times New Roman" w:cs="Times New Roman"/>
      <w:color w:val="823B0B"/>
      <w:spacing w:val="10"/>
      <w:lang w:eastAsia="en-US"/>
    </w:rPr>
  </w:style>
  <w:style w:type="paragraph" w:styleId="HTMLPreformatted">
    <w:name w:val="HTML Preformatted"/>
    <w:basedOn w:val="Normal"/>
    <w:link w:val="HTMLPreformattedChar"/>
    <w:unhideWhenUsed/>
    <w:rsid w:val="00722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72257C"/>
    <w:rPr>
      <w:rFonts w:ascii="Courier New" w:eastAsia="Times New Roman" w:hAnsi="Courier New" w:cs="Courier New"/>
      <w:lang w:eastAsia="en-US"/>
    </w:rPr>
  </w:style>
  <w:style w:type="character" w:styleId="LineNumber">
    <w:name w:val="line number"/>
    <w:basedOn w:val="DefaultParagraphFont"/>
    <w:uiPriority w:val="99"/>
    <w:semiHidden/>
    <w:unhideWhenUsed/>
    <w:rsid w:val="00FF4549"/>
  </w:style>
  <w:style w:type="paragraph" w:styleId="FootnoteText">
    <w:name w:val="footnote text"/>
    <w:basedOn w:val="Normal"/>
    <w:link w:val="FootnoteTextChar"/>
    <w:uiPriority w:val="99"/>
    <w:unhideWhenUsed/>
    <w:rsid w:val="00FF4549"/>
  </w:style>
  <w:style w:type="character" w:customStyle="1" w:styleId="FootnoteTextChar">
    <w:name w:val="Footnote Text Char"/>
    <w:link w:val="FootnoteText"/>
    <w:uiPriority w:val="99"/>
    <w:rsid w:val="00FF4549"/>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FF4549"/>
    <w:rPr>
      <w:vertAlign w:val="superscript"/>
    </w:rPr>
  </w:style>
  <w:style w:type="character" w:customStyle="1" w:styleId="MTConvertedEquation">
    <w:name w:val="MTConvertedEquation"/>
    <w:basedOn w:val="DefaultParagraphFont"/>
    <w:rsid w:val="00FF4549"/>
  </w:style>
  <w:style w:type="paragraph" w:styleId="EndnoteText">
    <w:name w:val="endnote text"/>
    <w:basedOn w:val="Normal"/>
    <w:link w:val="EndnoteTextChar"/>
    <w:uiPriority w:val="99"/>
    <w:semiHidden/>
    <w:unhideWhenUsed/>
    <w:rsid w:val="00FF4549"/>
    <w:rPr>
      <w:sz w:val="20"/>
      <w:szCs w:val="20"/>
    </w:rPr>
  </w:style>
  <w:style w:type="character" w:customStyle="1" w:styleId="EndnoteTextChar">
    <w:name w:val="Endnote Text Char"/>
    <w:link w:val="EndnoteText"/>
    <w:uiPriority w:val="99"/>
    <w:semiHidden/>
    <w:rsid w:val="00FF4549"/>
    <w:rPr>
      <w:rFonts w:ascii="Times New Roman" w:eastAsia="ＭＳ 明朝" w:hAnsi="Times New Roman" w:cs="Times New Roman"/>
      <w:lang w:eastAsia="en-US"/>
    </w:rPr>
  </w:style>
  <w:style w:type="character" w:styleId="EndnoteReference">
    <w:name w:val="endnote reference"/>
    <w:uiPriority w:val="99"/>
    <w:semiHidden/>
    <w:unhideWhenUsed/>
    <w:rsid w:val="00FF4549"/>
    <w:rPr>
      <w:vertAlign w:val="superscript"/>
    </w:rPr>
  </w:style>
  <w:style w:type="character" w:customStyle="1" w:styleId="gcg2ujhdabb">
    <w:name w:val="gcg2ujhdabb"/>
    <w:basedOn w:val="DefaultParagraphFont"/>
    <w:rsid w:val="0072257C"/>
  </w:style>
  <w:style w:type="character" w:customStyle="1" w:styleId="gcg2ujhdeab">
    <w:name w:val="gcg2ujhdeab"/>
    <w:basedOn w:val="DefaultParagraphFont"/>
    <w:rsid w:val="0072257C"/>
  </w:style>
  <w:style w:type="character" w:customStyle="1" w:styleId="InLineCode">
    <w:name w:val="InLineCode"/>
    <w:uiPriority w:val="1"/>
    <w:qFormat/>
    <w:rsid w:val="00FF4549"/>
    <w:rPr>
      <w:rFonts w:ascii="PT Mono" w:hAnsi="PT Mono"/>
      <w:b/>
      <w:bCs/>
      <w:sz w:val="24"/>
      <w:szCs w:val="24"/>
    </w:rPr>
  </w:style>
  <w:style w:type="paragraph" w:styleId="Header">
    <w:name w:val="header"/>
    <w:basedOn w:val="Normal"/>
    <w:link w:val="HeaderChar"/>
    <w:uiPriority w:val="99"/>
    <w:unhideWhenUsed/>
    <w:rsid w:val="00FF4549"/>
    <w:pPr>
      <w:tabs>
        <w:tab w:val="center" w:pos="4680"/>
        <w:tab w:val="right" w:pos="9360"/>
      </w:tabs>
    </w:pPr>
  </w:style>
  <w:style w:type="character" w:customStyle="1" w:styleId="HeaderChar">
    <w:name w:val="Header Char"/>
    <w:link w:val="Header"/>
    <w:uiPriority w:val="99"/>
    <w:rsid w:val="00FF4549"/>
    <w:rPr>
      <w:rFonts w:ascii="Times New Roman" w:eastAsia="ＭＳ 明朝" w:hAnsi="Times New Roman" w:cs="Times New Roman"/>
      <w:sz w:val="24"/>
      <w:szCs w:val="24"/>
      <w:lang w:eastAsia="en-US"/>
    </w:rPr>
  </w:style>
  <w:style w:type="paragraph" w:styleId="Footer">
    <w:name w:val="footer"/>
    <w:basedOn w:val="Normal"/>
    <w:link w:val="FooterChar"/>
    <w:unhideWhenUsed/>
    <w:rsid w:val="00FF4549"/>
    <w:pPr>
      <w:tabs>
        <w:tab w:val="center" w:pos="4680"/>
        <w:tab w:val="right" w:pos="9360"/>
      </w:tabs>
    </w:pPr>
  </w:style>
  <w:style w:type="character" w:customStyle="1" w:styleId="FooterChar">
    <w:name w:val="Footer Char"/>
    <w:link w:val="Footer"/>
    <w:rsid w:val="00FF4549"/>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72257C"/>
  </w:style>
  <w:style w:type="character" w:customStyle="1" w:styleId="gewyw5ybmdb">
    <w:name w:val="gewyw5ybmdb"/>
    <w:basedOn w:val="DefaultParagraphFont"/>
    <w:rsid w:val="0072257C"/>
  </w:style>
  <w:style w:type="character" w:styleId="FollowedHyperlink">
    <w:name w:val="FollowedHyperlink"/>
    <w:basedOn w:val="DefaultParagraphFont"/>
    <w:uiPriority w:val="99"/>
    <w:semiHidden/>
    <w:unhideWhenUsed/>
    <w:rsid w:val="00B3517B"/>
    <w:rPr>
      <w:color w:val="800080" w:themeColor="followedHyperlink"/>
      <w:u w:val="single"/>
    </w:rPr>
  </w:style>
  <w:style w:type="character" w:styleId="CommentReference">
    <w:name w:val="annotation reference"/>
    <w:uiPriority w:val="99"/>
    <w:semiHidden/>
    <w:unhideWhenUsed/>
    <w:rsid w:val="00B3517B"/>
    <w:rPr>
      <w:sz w:val="16"/>
      <w:szCs w:val="16"/>
    </w:rPr>
  </w:style>
  <w:style w:type="paragraph" w:styleId="CommentText">
    <w:name w:val="annotation text"/>
    <w:basedOn w:val="Normal"/>
    <w:link w:val="CommentTextChar"/>
    <w:uiPriority w:val="99"/>
    <w:unhideWhenUsed/>
    <w:rsid w:val="00B3517B"/>
    <w:rPr>
      <w:sz w:val="20"/>
      <w:szCs w:val="20"/>
    </w:rPr>
  </w:style>
  <w:style w:type="character" w:customStyle="1" w:styleId="CommentTextChar">
    <w:name w:val="Comment Text Char"/>
    <w:link w:val="CommentText"/>
    <w:uiPriority w:val="99"/>
    <w:rsid w:val="00B3517B"/>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B3517B"/>
    <w:rPr>
      <w:b/>
      <w:bCs/>
    </w:rPr>
  </w:style>
  <w:style w:type="character" w:customStyle="1" w:styleId="CommentSubjectChar">
    <w:name w:val="Comment Subject Char"/>
    <w:link w:val="CommentSubject"/>
    <w:uiPriority w:val="99"/>
    <w:semiHidden/>
    <w:rsid w:val="00B3517B"/>
    <w:rPr>
      <w:rFonts w:ascii="Times New Roman" w:eastAsia="ＭＳ 明朝" w:hAnsi="Times New Roman" w:cs="Times New Roman"/>
      <w:b/>
      <w:bCs/>
      <w:lang w:eastAsia="en-US"/>
    </w:rPr>
  </w:style>
  <w:style w:type="paragraph" w:styleId="NormalWeb">
    <w:name w:val="Normal (Web)"/>
    <w:basedOn w:val="Normal"/>
    <w:uiPriority w:val="99"/>
    <w:unhideWhenUsed/>
    <w:rsid w:val="0072257C"/>
    <w:pPr>
      <w:spacing w:before="100" w:beforeAutospacing="1" w:after="100" w:afterAutospacing="1"/>
    </w:pPr>
  </w:style>
  <w:style w:type="paragraph" w:styleId="DocumentMap">
    <w:name w:val="Document Map"/>
    <w:basedOn w:val="Normal"/>
    <w:link w:val="DocumentMapChar"/>
    <w:uiPriority w:val="99"/>
    <w:semiHidden/>
    <w:unhideWhenUsed/>
    <w:rsid w:val="00FF4549"/>
    <w:rPr>
      <w:rFonts w:ascii="Lucida Grande" w:hAnsi="Lucida Grande" w:cs="Lucida Grande"/>
    </w:rPr>
  </w:style>
  <w:style w:type="character" w:customStyle="1" w:styleId="DocumentMapChar">
    <w:name w:val="Document Map Char"/>
    <w:link w:val="DocumentMap"/>
    <w:uiPriority w:val="99"/>
    <w:semiHidden/>
    <w:rsid w:val="00FF4549"/>
    <w:rPr>
      <w:rFonts w:ascii="Lucida Grande" w:eastAsia="ＭＳ 明朝" w:hAnsi="Lucida Grande" w:cs="Lucida Grande"/>
      <w:sz w:val="24"/>
      <w:szCs w:val="24"/>
      <w:lang w:eastAsia="en-US"/>
    </w:rPr>
  </w:style>
  <w:style w:type="paragraph" w:customStyle="1" w:styleId="Eqn">
    <w:name w:val="Eqn"/>
    <w:basedOn w:val="Normal"/>
    <w:next w:val="Normal"/>
    <w:rsid w:val="0072257C"/>
  </w:style>
  <w:style w:type="paragraph" w:styleId="NoSpacing">
    <w:name w:val="No Spacing"/>
    <w:aliases w:val="NormalLeftJustified"/>
    <w:basedOn w:val="Normal"/>
    <w:link w:val="NoSpacingChar"/>
    <w:uiPriority w:val="1"/>
    <w:rsid w:val="0072257C"/>
  </w:style>
  <w:style w:type="character" w:customStyle="1" w:styleId="Heading5Char">
    <w:name w:val="Heading 5 Char"/>
    <w:link w:val="Heading5"/>
    <w:uiPriority w:val="9"/>
    <w:rsid w:val="00FF4549"/>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FF4549"/>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FF4549"/>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FF4549"/>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FF4549"/>
    <w:rPr>
      <w:rFonts w:ascii="Times New Roman" w:eastAsia="ＭＳ 明朝" w:hAnsi="Times New Roman" w:cs="Times New Roman"/>
      <w:i/>
      <w:iCs/>
      <w:caps/>
      <w:spacing w:val="10"/>
      <w:lang w:eastAsia="en-US"/>
    </w:rPr>
  </w:style>
  <w:style w:type="paragraph" w:customStyle="1" w:styleId="EndNoteBibliographyTitle">
    <w:name w:val="EndNote Bibliography Title"/>
    <w:basedOn w:val="Normal"/>
    <w:rsid w:val="00FF4549"/>
    <w:pPr>
      <w:jc w:val="center"/>
    </w:pPr>
  </w:style>
  <w:style w:type="paragraph" w:customStyle="1" w:styleId="EndNoteBibliography">
    <w:name w:val="EndNote Bibliography"/>
    <w:basedOn w:val="Normal"/>
    <w:rsid w:val="00FF4549"/>
  </w:style>
  <w:style w:type="table" w:customStyle="1" w:styleId="Equation">
    <w:name w:val="Equation"/>
    <w:basedOn w:val="TableNormal"/>
    <w:uiPriority w:val="99"/>
    <w:rsid w:val="0072257C"/>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FF4549"/>
  </w:style>
  <w:style w:type="paragraph" w:customStyle="1" w:styleId="NormalLeftJust">
    <w:name w:val="NormalLeftJust"/>
    <w:basedOn w:val="Normal"/>
    <w:rsid w:val="0072257C"/>
  </w:style>
  <w:style w:type="paragraph" w:styleId="Title">
    <w:name w:val="Title"/>
    <w:basedOn w:val="Normal"/>
    <w:next w:val="Normal"/>
    <w:link w:val="TitleChar"/>
    <w:uiPriority w:val="10"/>
    <w:rsid w:val="00B3517B"/>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3517B"/>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72257C"/>
    <w:pPr>
      <w:spacing w:after="560"/>
      <w:jc w:val="center"/>
    </w:pPr>
    <w:rPr>
      <w:caps/>
      <w:spacing w:val="20"/>
      <w:sz w:val="18"/>
      <w:szCs w:val="18"/>
    </w:rPr>
  </w:style>
  <w:style w:type="character" w:customStyle="1" w:styleId="SubtitleChar">
    <w:name w:val="Subtitle Char"/>
    <w:link w:val="Subtitle"/>
    <w:uiPriority w:val="11"/>
    <w:rsid w:val="0072257C"/>
    <w:rPr>
      <w:rFonts w:ascii="Times New Roman" w:eastAsia="ＭＳ 明朝" w:hAnsi="Times New Roman" w:cs="Times New Roman"/>
      <w:caps/>
      <w:spacing w:val="20"/>
      <w:sz w:val="18"/>
      <w:szCs w:val="18"/>
      <w:lang w:eastAsia="en-US"/>
    </w:rPr>
  </w:style>
  <w:style w:type="character" w:styleId="Strong">
    <w:name w:val="Strong"/>
    <w:uiPriority w:val="22"/>
    <w:rsid w:val="0072257C"/>
    <w:rPr>
      <w:b/>
      <w:bCs/>
      <w:color w:val="C45911"/>
      <w:spacing w:val="5"/>
    </w:rPr>
  </w:style>
  <w:style w:type="character" w:customStyle="1" w:styleId="NoSpacingChar">
    <w:name w:val="No Spacing Char"/>
    <w:aliases w:val="NormalLeftJustified Char"/>
    <w:link w:val="NoSpacing"/>
    <w:uiPriority w:val="1"/>
    <w:rsid w:val="0072257C"/>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72257C"/>
    <w:rPr>
      <w:i/>
      <w:iCs/>
    </w:rPr>
  </w:style>
  <w:style w:type="character" w:customStyle="1" w:styleId="QuoteChar">
    <w:name w:val="Quote Char"/>
    <w:link w:val="Quote"/>
    <w:uiPriority w:val="29"/>
    <w:rsid w:val="0072257C"/>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72257C"/>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72257C"/>
    <w:rPr>
      <w:rFonts w:ascii="Times New Roman" w:eastAsia="ＭＳ 明朝" w:hAnsi="Times New Roman" w:cs="Times New Roman"/>
      <w:caps/>
      <w:color w:val="823B0B"/>
      <w:spacing w:val="5"/>
      <w:lang w:eastAsia="en-US"/>
    </w:rPr>
  </w:style>
  <w:style w:type="character" w:styleId="SubtleEmphasis">
    <w:name w:val="Subtle Emphasis"/>
    <w:uiPriority w:val="19"/>
    <w:rsid w:val="00B3517B"/>
    <w:rPr>
      <w:i/>
      <w:iCs/>
    </w:rPr>
  </w:style>
  <w:style w:type="character" w:styleId="IntenseEmphasis">
    <w:name w:val="Intense Emphasis"/>
    <w:uiPriority w:val="21"/>
    <w:rsid w:val="0072257C"/>
    <w:rPr>
      <w:i/>
      <w:iCs/>
      <w:caps/>
      <w:spacing w:val="10"/>
      <w:sz w:val="20"/>
      <w:szCs w:val="20"/>
    </w:rPr>
  </w:style>
  <w:style w:type="character" w:styleId="SubtleReference">
    <w:name w:val="Subtle Reference"/>
    <w:basedOn w:val="DefaultParagraphFont"/>
    <w:uiPriority w:val="31"/>
    <w:rsid w:val="00B3517B"/>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72257C"/>
    <w:rPr>
      <w:rFonts w:ascii="Calibri" w:eastAsia="ＭＳ 明朝" w:hAnsi="Calibri" w:cs="Times New Roman"/>
      <w:b/>
      <w:bCs/>
      <w:i/>
      <w:iCs/>
      <w:color w:val="823B0B"/>
    </w:rPr>
  </w:style>
  <w:style w:type="paragraph" w:styleId="TOCHeading">
    <w:name w:val="TOC Heading"/>
    <w:basedOn w:val="Heading1"/>
    <w:next w:val="Normal"/>
    <w:uiPriority w:val="39"/>
    <w:semiHidden/>
    <w:unhideWhenUsed/>
    <w:qFormat/>
    <w:rsid w:val="00B3517B"/>
    <w:pPr>
      <w:outlineLvl w:val="9"/>
    </w:pPr>
    <w:rPr>
      <w:lang w:bidi="en-US"/>
    </w:rPr>
  </w:style>
  <w:style w:type="table" w:customStyle="1" w:styleId="PlainTable51">
    <w:name w:val="Plain Table 51"/>
    <w:basedOn w:val="TableNormal"/>
    <w:uiPriority w:val="45"/>
    <w:rsid w:val="00B3517B"/>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B3517B"/>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B3517B"/>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FF4549"/>
    <w:rPr>
      <w:rFonts w:ascii="Times New Roman" w:eastAsia="ＭＳ 明朝" w:hAnsi="Times New Roman" w:cs="Times New Roman"/>
      <w:sz w:val="24"/>
      <w:szCs w:val="24"/>
      <w:lang w:eastAsia="en-US"/>
    </w:rPr>
  </w:style>
  <w:style w:type="paragraph" w:customStyle="1" w:styleId="MyEqns">
    <w:name w:val="MyEqns"/>
    <w:basedOn w:val="Normal"/>
    <w:link w:val="MyEqnsChar"/>
    <w:qFormat/>
    <w:rsid w:val="00FF4549"/>
    <w:pPr>
      <w:tabs>
        <w:tab w:val="right" w:pos="9360"/>
        <w:tab w:val="right" w:pos="10440"/>
      </w:tabs>
    </w:pPr>
    <w:rPr>
      <w:b/>
      <w:bCs/>
    </w:rPr>
  </w:style>
  <w:style w:type="character" w:customStyle="1" w:styleId="MyEqnsChar">
    <w:name w:val="MyEqns Char"/>
    <w:link w:val="MyEqns"/>
    <w:rsid w:val="00FF4549"/>
    <w:rPr>
      <w:rFonts w:ascii="Times New Roman" w:eastAsia="ＭＳ 明朝" w:hAnsi="Times New Roman" w:cs="Times New Roman"/>
      <w:b/>
      <w:bCs/>
      <w:sz w:val="24"/>
      <w:szCs w:val="24"/>
      <w:lang w:eastAsia="en-US"/>
    </w:rPr>
  </w:style>
  <w:style w:type="character" w:customStyle="1" w:styleId="apple-style-span">
    <w:name w:val="apple-style-span"/>
    <w:basedOn w:val="DefaultParagraphFont"/>
    <w:rsid w:val="000E7A33"/>
  </w:style>
  <w:style w:type="character" w:customStyle="1" w:styleId="apple-converted-space">
    <w:name w:val="apple-converted-space"/>
    <w:basedOn w:val="DefaultParagraphFont"/>
    <w:rsid w:val="000E7A33"/>
  </w:style>
  <w:style w:type="paragraph" w:customStyle="1" w:styleId="PageNumber1">
    <w:name w:val="Page Number1"/>
    <w:basedOn w:val="Normal"/>
    <w:next w:val="Normal"/>
    <w:rsid w:val="00B3517B"/>
    <w:pPr>
      <w:spacing w:line="480" w:lineRule="auto"/>
    </w:pPr>
    <w:rPr>
      <w:rFonts w:eastAsia="Times New Roman"/>
    </w:rPr>
  </w:style>
  <w:style w:type="paragraph" w:customStyle="1" w:styleId="footnotedescription">
    <w:name w:val="footnote description"/>
    <w:next w:val="Normal"/>
    <w:link w:val="footnotedescriptionChar"/>
    <w:hidden/>
    <w:rsid w:val="0033416B"/>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33416B"/>
    <w:rPr>
      <w:rFonts w:ascii="Times New Roman" w:eastAsia="Times New Roman" w:hAnsi="Times New Roman" w:cs="Times New Roman"/>
      <w:color w:val="000000"/>
      <w:sz w:val="24"/>
      <w:szCs w:val="22"/>
      <w:lang w:eastAsia="en-US"/>
    </w:rPr>
  </w:style>
  <w:style w:type="character" w:customStyle="1" w:styleId="footnotemark">
    <w:name w:val="footnote mark"/>
    <w:hidden/>
    <w:rsid w:val="0033416B"/>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33416B"/>
    <w:pPr>
      <w:jc w:val="both"/>
    </w:pPr>
    <w:rPr>
      <w:sz w:val="20"/>
    </w:rPr>
  </w:style>
  <w:style w:type="character" w:customStyle="1" w:styleId="SPIEbodytextCharChar">
    <w:name w:val="SPIE body text Char Char"/>
    <w:basedOn w:val="DefaultParagraphFont"/>
    <w:link w:val="SPIEbodytext"/>
    <w:rsid w:val="0033416B"/>
    <w:rPr>
      <w:rFonts w:ascii="Times New Roman" w:eastAsia="ＭＳ 明朝" w:hAnsi="Times New Roman" w:cs="Times New Roman"/>
      <w:szCs w:val="24"/>
      <w:lang w:eastAsia="en-US"/>
    </w:rPr>
  </w:style>
  <w:style w:type="paragraph" w:styleId="BalloonText">
    <w:name w:val="Balloon Text"/>
    <w:basedOn w:val="Normal"/>
    <w:link w:val="BalloonTextChar"/>
    <w:semiHidden/>
    <w:unhideWhenUsed/>
    <w:rsid w:val="00764A32"/>
    <w:rPr>
      <w:rFonts w:ascii="Lucida Grande" w:hAnsi="Lucida Grande" w:cs="Lucida Grande"/>
      <w:sz w:val="18"/>
      <w:szCs w:val="18"/>
    </w:rPr>
  </w:style>
  <w:style w:type="character" w:customStyle="1" w:styleId="BalloonTextChar">
    <w:name w:val="Balloon Text Char"/>
    <w:basedOn w:val="DefaultParagraphFont"/>
    <w:link w:val="BalloonText"/>
    <w:semiHidden/>
    <w:rsid w:val="00764A32"/>
    <w:rPr>
      <w:rFonts w:ascii="Lucida Grande" w:eastAsia="ＭＳ 明朝" w:hAnsi="Lucida Grande" w:cs="Lucida Grande"/>
      <w:sz w:val="18"/>
      <w:szCs w:val="18"/>
      <w:lang w:eastAsia="en-US"/>
    </w:rPr>
  </w:style>
  <w:style w:type="character" w:styleId="Emphasis">
    <w:name w:val="Emphasis"/>
    <w:uiPriority w:val="20"/>
    <w:rsid w:val="00764A32"/>
    <w:rPr>
      <w:caps/>
      <w:spacing w:val="5"/>
      <w:sz w:val="20"/>
      <w:szCs w:val="20"/>
    </w:rPr>
  </w:style>
  <w:style w:type="paragraph" w:customStyle="1" w:styleId="Code">
    <w:name w:val="Code"/>
    <w:basedOn w:val="Normal"/>
    <w:rsid w:val="00764A32"/>
    <w:rPr>
      <w:rFonts w:ascii="Courier" w:eastAsia="Times New Roman" w:hAnsi="Courier"/>
      <w:sz w:val="20"/>
      <w:szCs w:val="20"/>
      <w:shd w:val="clear" w:color="auto" w:fill="E1E2E5"/>
    </w:rPr>
  </w:style>
  <w:style w:type="character" w:styleId="BookTitle">
    <w:name w:val="Book Title"/>
    <w:uiPriority w:val="33"/>
    <w:rsid w:val="00764A32"/>
    <w:rPr>
      <w:caps/>
      <w:color w:val="622423" w:themeColor="accent2" w:themeShade="7F"/>
      <w:spacing w:val="5"/>
      <w:u w:color="622423" w:themeColor="accent2" w:themeShade="7F"/>
    </w:rPr>
  </w:style>
  <w:style w:type="table" w:customStyle="1" w:styleId="MyTable">
    <w:name w:val="MyTable"/>
    <w:basedOn w:val="TableNormal"/>
    <w:uiPriority w:val="99"/>
    <w:rsid w:val="00764A32"/>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Code20">
    <w:name w:val="Code2"/>
    <w:basedOn w:val="Normal"/>
    <w:link w:val="Code2Char"/>
    <w:rsid w:val="00764A32"/>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764A32"/>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764A32"/>
    <w:pPr>
      <w:spacing w:line="480" w:lineRule="auto"/>
    </w:pPr>
    <w:rPr>
      <w:rFonts w:eastAsia="Times New Roman"/>
      <w:color w:val="FF0000"/>
    </w:rPr>
  </w:style>
  <w:style w:type="character" w:customStyle="1" w:styleId="BodyTextChar">
    <w:name w:val="Body Text Char"/>
    <w:basedOn w:val="DefaultParagraphFont"/>
    <w:link w:val="BodyText"/>
    <w:rsid w:val="00764A32"/>
    <w:rPr>
      <w:rFonts w:ascii="Times New Roman" w:eastAsia="Times New Roman" w:hAnsi="Times New Roman" w:cs="Times New Roman"/>
      <w:color w:val="FF0000"/>
      <w:sz w:val="24"/>
      <w:szCs w:val="24"/>
      <w:lang w:eastAsia="en-US"/>
    </w:rPr>
  </w:style>
  <w:style w:type="paragraph" w:customStyle="1" w:styleId="BoxEmphasis">
    <w:name w:val="BoxEmphasis"/>
    <w:basedOn w:val="Normal"/>
    <w:qFormat/>
    <w:rsid w:val="00764A3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8764">
      <w:bodyDiv w:val="1"/>
      <w:marLeft w:val="0"/>
      <w:marRight w:val="0"/>
      <w:marTop w:val="0"/>
      <w:marBottom w:val="0"/>
      <w:divBdr>
        <w:top w:val="none" w:sz="0" w:space="0" w:color="auto"/>
        <w:left w:val="none" w:sz="0" w:space="0" w:color="auto"/>
        <w:bottom w:val="none" w:sz="0" w:space="0" w:color="auto"/>
        <w:right w:val="none" w:sz="0" w:space="0" w:color="auto"/>
      </w:divBdr>
    </w:div>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270819345">
      <w:bodyDiv w:val="1"/>
      <w:marLeft w:val="0"/>
      <w:marRight w:val="0"/>
      <w:marTop w:val="0"/>
      <w:marBottom w:val="0"/>
      <w:divBdr>
        <w:top w:val="none" w:sz="0" w:space="0" w:color="auto"/>
        <w:left w:val="none" w:sz="0" w:space="0" w:color="auto"/>
        <w:bottom w:val="none" w:sz="0" w:space="0" w:color="auto"/>
        <w:right w:val="none" w:sz="0" w:space="0" w:color="auto"/>
      </w:divBdr>
    </w:div>
    <w:div w:id="279805261">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497379877">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655496920">
      <w:bodyDiv w:val="1"/>
      <w:marLeft w:val="0"/>
      <w:marRight w:val="0"/>
      <w:marTop w:val="0"/>
      <w:marBottom w:val="0"/>
      <w:divBdr>
        <w:top w:val="none" w:sz="0" w:space="0" w:color="auto"/>
        <w:left w:val="none" w:sz="0" w:space="0" w:color="auto"/>
        <w:bottom w:val="none" w:sz="0" w:space="0" w:color="auto"/>
        <w:right w:val="none" w:sz="0" w:space="0" w:color="auto"/>
      </w:divBdr>
    </w:div>
    <w:div w:id="714238022">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311711074">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373264668">
      <w:bodyDiv w:val="1"/>
      <w:marLeft w:val="0"/>
      <w:marRight w:val="0"/>
      <w:marTop w:val="0"/>
      <w:marBottom w:val="0"/>
      <w:divBdr>
        <w:top w:val="none" w:sz="0" w:space="0" w:color="auto"/>
        <w:left w:val="none" w:sz="0" w:space="0" w:color="auto"/>
        <w:bottom w:val="none" w:sz="0" w:space="0" w:color="auto"/>
        <w:right w:val="none" w:sz="0" w:space="0" w:color="auto"/>
      </w:divBdr>
    </w:div>
    <w:div w:id="1521120093">
      <w:bodyDiv w:val="1"/>
      <w:marLeft w:val="0"/>
      <w:marRight w:val="0"/>
      <w:marTop w:val="0"/>
      <w:marBottom w:val="0"/>
      <w:divBdr>
        <w:top w:val="none" w:sz="0" w:space="0" w:color="auto"/>
        <w:left w:val="none" w:sz="0" w:space="0" w:color="auto"/>
        <w:bottom w:val="none" w:sz="0" w:space="0" w:color="auto"/>
        <w:right w:val="none" w:sz="0" w:space="0" w:color="auto"/>
      </w:divBdr>
    </w:div>
    <w:div w:id="155119190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607158843">
      <w:bodyDiv w:val="1"/>
      <w:marLeft w:val="0"/>
      <w:marRight w:val="0"/>
      <w:marTop w:val="0"/>
      <w:marBottom w:val="0"/>
      <w:divBdr>
        <w:top w:val="none" w:sz="0" w:space="0" w:color="auto"/>
        <w:left w:val="none" w:sz="0" w:space="0" w:color="auto"/>
        <w:bottom w:val="none" w:sz="0" w:space="0" w:color="auto"/>
        <w:right w:val="none" w:sz="0" w:space="0" w:color="auto"/>
      </w:divBdr>
    </w:div>
    <w:div w:id="1638876235">
      <w:bodyDiv w:val="1"/>
      <w:marLeft w:val="0"/>
      <w:marRight w:val="0"/>
      <w:marTop w:val="0"/>
      <w:marBottom w:val="0"/>
      <w:divBdr>
        <w:top w:val="none" w:sz="0" w:space="0" w:color="auto"/>
        <w:left w:val="none" w:sz="0" w:space="0" w:color="auto"/>
        <w:bottom w:val="none" w:sz="0" w:space="0" w:color="auto"/>
        <w:right w:val="none" w:sz="0" w:space="0" w:color="auto"/>
      </w:divBdr>
    </w:div>
    <w:div w:id="1722630703">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1891112380">
      <w:bodyDiv w:val="1"/>
      <w:marLeft w:val="0"/>
      <w:marRight w:val="0"/>
      <w:marTop w:val="0"/>
      <w:marBottom w:val="0"/>
      <w:divBdr>
        <w:top w:val="none" w:sz="0" w:space="0" w:color="auto"/>
        <w:left w:val="none" w:sz="0" w:space="0" w:color="auto"/>
        <w:bottom w:val="none" w:sz="0" w:space="0" w:color="auto"/>
        <w:right w:val="none" w:sz="0" w:space="0" w:color="auto"/>
      </w:divBdr>
    </w:div>
    <w:div w:id="1894852214">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 w:id="213493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7.bin"/><Relationship Id="rId143" Type="http://schemas.openxmlformats.org/officeDocument/2006/relationships/image" Target="media/image68.emf"/><Relationship Id="rId144" Type="http://schemas.openxmlformats.org/officeDocument/2006/relationships/oleObject" Target="embeddings/oleObject68.bin"/><Relationship Id="rId145" Type="http://schemas.openxmlformats.org/officeDocument/2006/relationships/image" Target="media/image69.emf"/><Relationship Id="rId146" Type="http://schemas.openxmlformats.org/officeDocument/2006/relationships/oleObject" Target="embeddings/oleObject69.bin"/><Relationship Id="rId147" Type="http://schemas.openxmlformats.org/officeDocument/2006/relationships/image" Target="media/image70.emf"/><Relationship Id="rId148" Type="http://schemas.openxmlformats.org/officeDocument/2006/relationships/oleObject" Target="embeddings/oleObject70.bin"/><Relationship Id="rId149" Type="http://schemas.openxmlformats.org/officeDocument/2006/relationships/image" Target="media/image71.emf"/><Relationship Id="rId180" Type="http://schemas.openxmlformats.org/officeDocument/2006/relationships/oleObject" Target="embeddings/oleObject86.bin"/><Relationship Id="rId181" Type="http://schemas.openxmlformats.org/officeDocument/2006/relationships/fontTable" Target="fontTable.xml"/><Relationship Id="rId182" Type="http://schemas.openxmlformats.org/officeDocument/2006/relationships/theme" Target="theme/theme1.xml"/><Relationship Id="rId40" Type="http://schemas.openxmlformats.org/officeDocument/2006/relationships/oleObject" Target="embeddings/oleObject16.bin"/><Relationship Id="rId41" Type="http://schemas.openxmlformats.org/officeDocument/2006/relationships/image" Target="media/image17.emf"/><Relationship Id="rId42" Type="http://schemas.openxmlformats.org/officeDocument/2006/relationships/oleObject" Target="embeddings/oleObject17.bin"/><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emf"/><Relationship Id="rId116" Type="http://schemas.openxmlformats.org/officeDocument/2006/relationships/oleObject" Target="embeddings/oleObject54.bin"/><Relationship Id="rId117" Type="http://schemas.openxmlformats.org/officeDocument/2006/relationships/image" Target="media/image55.emf"/><Relationship Id="rId118" Type="http://schemas.openxmlformats.org/officeDocument/2006/relationships/oleObject" Target="embeddings/oleObject55.bin"/><Relationship Id="rId119" Type="http://schemas.openxmlformats.org/officeDocument/2006/relationships/image" Target="media/image56.emf"/><Relationship Id="rId150" Type="http://schemas.openxmlformats.org/officeDocument/2006/relationships/oleObject" Target="embeddings/oleObject71.bin"/><Relationship Id="rId151" Type="http://schemas.openxmlformats.org/officeDocument/2006/relationships/image" Target="media/image72.emf"/><Relationship Id="rId152" Type="http://schemas.openxmlformats.org/officeDocument/2006/relationships/oleObject" Target="embeddings/oleObject72.bin"/><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w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153" Type="http://schemas.openxmlformats.org/officeDocument/2006/relationships/image" Target="media/image73.emf"/><Relationship Id="rId154" Type="http://schemas.openxmlformats.org/officeDocument/2006/relationships/oleObject" Target="embeddings/oleObject73.bin"/><Relationship Id="rId155" Type="http://schemas.openxmlformats.org/officeDocument/2006/relationships/image" Target="media/image74.emf"/><Relationship Id="rId156" Type="http://schemas.openxmlformats.org/officeDocument/2006/relationships/oleObject" Target="embeddings/oleObject74.bin"/><Relationship Id="rId157" Type="http://schemas.openxmlformats.org/officeDocument/2006/relationships/image" Target="media/image75.emf"/><Relationship Id="rId158" Type="http://schemas.openxmlformats.org/officeDocument/2006/relationships/oleObject" Target="embeddings/oleObject75.bin"/><Relationship Id="rId159" Type="http://schemas.openxmlformats.org/officeDocument/2006/relationships/image" Target="media/image76.e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97" Type="http://schemas.openxmlformats.org/officeDocument/2006/relationships/image" Target="media/image45.emf"/><Relationship Id="rId98" Type="http://schemas.openxmlformats.org/officeDocument/2006/relationships/oleObject" Target="embeddings/oleObject45.bin"/><Relationship Id="rId99" Type="http://schemas.openxmlformats.org/officeDocument/2006/relationships/image" Target="media/image46.emf"/><Relationship Id="rId120" Type="http://schemas.openxmlformats.org/officeDocument/2006/relationships/oleObject" Target="embeddings/oleObject56.bin"/><Relationship Id="rId121" Type="http://schemas.openxmlformats.org/officeDocument/2006/relationships/image" Target="media/image57.e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160" Type="http://schemas.openxmlformats.org/officeDocument/2006/relationships/oleObject" Target="embeddings/oleObject76.bin"/><Relationship Id="rId161" Type="http://schemas.openxmlformats.org/officeDocument/2006/relationships/image" Target="media/image77.emf"/><Relationship Id="rId162" Type="http://schemas.openxmlformats.org/officeDocument/2006/relationships/oleObject" Target="embeddings/oleObject77.bin"/><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image" Target="media/image11.emf"/><Relationship Id="rId163" Type="http://schemas.openxmlformats.org/officeDocument/2006/relationships/image" Target="media/image78.emf"/><Relationship Id="rId164" Type="http://schemas.openxmlformats.org/officeDocument/2006/relationships/oleObject" Target="embeddings/oleObject78.bin"/><Relationship Id="rId165" Type="http://schemas.openxmlformats.org/officeDocument/2006/relationships/image" Target="media/image79.emf"/><Relationship Id="rId166" Type="http://schemas.openxmlformats.org/officeDocument/2006/relationships/oleObject" Target="embeddings/oleObject79.bin"/><Relationship Id="rId167" Type="http://schemas.openxmlformats.org/officeDocument/2006/relationships/image" Target="media/image80.emf"/><Relationship Id="rId168" Type="http://schemas.openxmlformats.org/officeDocument/2006/relationships/oleObject" Target="embeddings/oleObject80.bin"/><Relationship Id="rId169" Type="http://schemas.openxmlformats.org/officeDocument/2006/relationships/image" Target="media/image81.emf"/><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134" Type="http://schemas.openxmlformats.org/officeDocument/2006/relationships/oleObject" Target="embeddings/oleObject63.bin"/><Relationship Id="rId135" Type="http://schemas.openxmlformats.org/officeDocument/2006/relationships/image" Target="media/image64.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170" Type="http://schemas.openxmlformats.org/officeDocument/2006/relationships/oleObject" Target="embeddings/oleObject81.bin"/><Relationship Id="rId171" Type="http://schemas.openxmlformats.org/officeDocument/2006/relationships/image" Target="media/image82.emf"/><Relationship Id="rId172" Type="http://schemas.openxmlformats.org/officeDocument/2006/relationships/oleObject" Target="embeddings/oleObject82.bin"/><Relationship Id="rId30" Type="http://schemas.openxmlformats.org/officeDocument/2006/relationships/oleObject" Target="embeddings/oleObject11.bin"/><Relationship Id="rId31" Type="http://schemas.openxmlformats.org/officeDocument/2006/relationships/image" Target="media/image12.e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emf"/><Relationship Id="rId36" Type="http://schemas.openxmlformats.org/officeDocument/2006/relationships/oleObject" Target="embeddings/oleObject14.bin"/><Relationship Id="rId37" Type="http://schemas.openxmlformats.org/officeDocument/2006/relationships/image" Target="media/image15.emf"/><Relationship Id="rId38" Type="http://schemas.openxmlformats.org/officeDocument/2006/relationships/oleObject" Target="embeddings/oleObject15.bin"/><Relationship Id="rId39" Type="http://schemas.openxmlformats.org/officeDocument/2006/relationships/image" Target="media/image16.emf"/><Relationship Id="rId173" Type="http://schemas.openxmlformats.org/officeDocument/2006/relationships/image" Target="media/image83.emf"/><Relationship Id="rId174" Type="http://schemas.openxmlformats.org/officeDocument/2006/relationships/oleObject" Target="embeddings/oleObject83.bin"/><Relationship Id="rId175" Type="http://schemas.openxmlformats.org/officeDocument/2006/relationships/image" Target="media/image84.emf"/><Relationship Id="rId176" Type="http://schemas.openxmlformats.org/officeDocument/2006/relationships/oleObject" Target="embeddings/oleObject84.bin"/><Relationship Id="rId177" Type="http://schemas.openxmlformats.org/officeDocument/2006/relationships/image" Target="media/image85.emf"/><Relationship Id="rId178" Type="http://schemas.openxmlformats.org/officeDocument/2006/relationships/oleObject" Target="embeddings/oleObject85.bin"/><Relationship Id="rId179" Type="http://schemas.openxmlformats.org/officeDocument/2006/relationships/image" Target="media/image86.emf"/><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46.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oleObject" Target="embeddings/oleObject66.bin"/><Relationship Id="rId141" Type="http://schemas.openxmlformats.org/officeDocument/2006/relationships/image" Target="media/image67.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1945B-AB7C-9547-BB14-74C993DB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225</TotalTime>
  <Pages>11</Pages>
  <Words>5975</Words>
  <Characters>34063</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109</cp:revision>
  <cp:lastPrinted>2016-11-10T15:27:00Z</cp:lastPrinted>
  <dcterms:created xsi:type="dcterms:W3CDTF">2017-04-04T19:07:00Z</dcterms:created>
  <dcterms:modified xsi:type="dcterms:W3CDTF">2017-11-28T16:37:00Z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Section">
    <vt:lpwstr>1</vt:lpwstr>
  </property>
  <property fmtid="{D5CDD505-2E9C-101B-9397-08002B2CF9AE}" pid="5" name="MTEquationNumber2">
    <vt:lpwstr>(#E1)</vt:lpwstr>
  </property>
</Properties>
</file>