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EAEF8D" w14:textId="45EEC7A8" w:rsidR="001C45A4" w:rsidRDefault="001B72AC">
      <w:pPr>
        <w:spacing w:after="99" w:line="259" w:lineRule="auto"/>
        <w:ind w:left="0" w:firstLine="0"/>
        <w:jc w:val="center"/>
        <w:rPr>
          <w:b/>
          <w:sz w:val="34"/>
        </w:rPr>
      </w:pPr>
      <w:proofErr w:type="spellStart"/>
      <w:r>
        <w:rPr>
          <w:b/>
          <w:sz w:val="34"/>
        </w:rPr>
        <w:t>JafrocR</w:t>
      </w:r>
      <w:proofErr w:type="spellEnd"/>
      <w:r>
        <w:rPr>
          <w:b/>
          <w:sz w:val="34"/>
        </w:rPr>
        <w:t>: a</w:t>
      </w:r>
      <w:r w:rsidR="00B2174F">
        <w:rPr>
          <w:b/>
          <w:sz w:val="34"/>
        </w:rPr>
        <w:t xml:space="preserve">n </w:t>
      </w:r>
      <w:r w:rsidR="00D23EF7" w:rsidRPr="00D23EF7">
        <w:rPr>
          <w:rFonts w:ascii="Calibri" w:eastAsia="Calibri" w:hAnsi="Calibri" w:cs="Calibri"/>
          <w:b/>
          <w:sz w:val="34"/>
        </w:rPr>
        <w:t xml:space="preserve">R </w:t>
      </w:r>
      <w:r w:rsidR="00B2174F">
        <w:rPr>
          <w:b/>
          <w:sz w:val="34"/>
        </w:rPr>
        <w:t xml:space="preserve">Package for </w:t>
      </w:r>
      <w:r w:rsidR="00394AEF">
        <w:rPr>
          <w:b/>
          <w:sz w:val="34"/>
        </w:rPr>
        <w:t>M</w:t>
      </w:r>
      <w:r>
        <w:rPr>
          <w:b/>
          <w:sz w:val="34"/>
        </w:rPr>
        <w:t xml:space="preserve">ultiple </w:t>
      </w:r>
      <w:r w:rsidR="00394AEF">
        <w:rPr>
          <w:b/>
          <w:sz w:val="34"/>
        </w:rPr>
        <w:t>R</w:t>
      </w:r>
      <w:r>
        <w:rPr>
          <w:b/>
          <w:sz w:val="34"/>
        </w:rPr>
        <w:t xml:space="preserve">eader </w:t>
      </w:r>
      <w:r w:rsidR="00394AEF">
        <w:rPr>
          <w:b/>
          <w:sz w:val="34"/>
        </w:rPr>
        <w:t>M</w:t>
      </w:r>
      <w:r>
        <w:rPr>
          <w:b/>
          <w:sz w:val="34"/>
        </w:rPr>
        <w:t xml:space="preserve">ultiple </w:t>
      </w:r>
      <w:r w:rsidR="00394AEF">
        <w:rPr>
          <w:b/>
          <w:sz w:val="34"/>
        </w:rPr>
        <w:t>C</w:t>
      </w:r>
      <w:r>
        <w:rPr>
          <w:b/>
          <w:sz w:val="34"/>
        </w:rPr>
        <w:t xml:space="preserve">ase </w:t>
      </w:r>
      <w:r w:rsidR="00B2174F">
        <w:rPr>
          <w:b/>
          <w:sz w:val="34"/>
        </w:rPr>
        <w:t>ROC Data Analysi</w:t>
      </w:r>
      <w:r>
        <w:rPr>
          <w:b/>
          <w:sz w:val="34"/>
        </w:rPr>
        <w:t>s</w:t>
      </w:r>
    </w:p>
    <w:p w14:paraId="673D1CA6" w14:textId="77777777" w:rsidR="00E70CE4" w:rsidRDefault="00E70CE4">
      <w:pPr>
        <w:spacing w:after="99" w:line="259" w:lineRule="auto"/>
        <w:ind w:left="0" w:firstLine="0"/>
        <w:jc w:val="center"/>
        <w:rPr>
          <w:b/>
          <w:sz w:val="34"/>
        </w:rPr>
      </w:pPr>
    </w:p>
    <w:p w14:paraId="6982FE42" w14:textId="635F29AD" w:rsidR="00E70CE4" w:rsidRDefault="00E70CE4" w:rsidP="00E70CE4">
      <w:pPr>
        <w:pStyle w:val="Heading1"/>
        <w:spacing w:after="95"/>
      </w:pPr>
      <w:r>
        <w:t>1. Abstract</w:t>
      </w:r>
    </w:p>
    <w:p w14:paraId="29C8B80A" w14:textId="1AE78AB8" w:rsidR="00E70CE4" w:rsidRDefault="00E70CE4" w:rsidP="00E70CE4">
      <w:pPr>
        <w:spacing w:after="99" w:line="259" w:lineRule="auto"/>
        <w:ind w:left="0" w:firstLine="0"/>
        <w:jc w:val="center"/>
        <w:rPr>
          <w:b/>
          <w:sz w:val="34"/>
        </w:rPr>
      </w:pPr>
      <w:r>
        <w:t>TBA</w:t>
      </w:r>
    </w:p>
    <w:p w14:paraId="14492F01" w14:textId="77777777" w:rsidR="00E70CE4" w:rsidRDefault="00E70CE4">
      <w:pPr>
        <w:spacing w:after="99" w:line="259" w:lineRule="auto"/>
        <w:ind w:left="0" w:firstLine="0"/>
        <w:jc w:val="center"/>
        <w:rPr>
          <w:b/>
          <w:sz w:val="34"/>
        </w:rPr>
      </w:pPr>
    </w:p>
    <w:p w14:paraId="569CE4E5" w14:textId="77777777" w:rsidR="00E70CE4" w:rsidRDefault="00E70CE4">
      <w:pPr>
        <w:spacing w:after="99" w:line="259" w:lineRule="auto"/>
        <w:ind w:left="0" w:firstLine="0"/>
        <w:jc w:val="center"/>
      </w:pPr>
    </w:p>
    <w:p w14:paraId="67F4E690" w14:textId="77777777" w:rsidR="001C45A4" w:rsidRDefault="00B2174F">
      <w:pPr>
        <w:pStyle w:val="Heading1"/>
        <w:spacing w:after="95"/>
      </w:pPr>
      <w:r>
        <w:t>1. Introduction</w:t>
      </w:r>
    </w:p>
    <w:p w14:paraId="4CC76623" w14:textId="42F22798" w:rsidR="003B1B25" w:rsidRDefault="00394AEF" w:rsidP="003B1B25">
      <w:r w:rsidRPr="00394AEF">
        <w:t xml:space="preserve">In </w:t>
      </w:r>
      <w:r>
        <w:t>a</w:t>
      </w:r>
      <w:r w:rsidR="00AC0FB8">
        <w:t>n imaging</w:t>
      </w:r>
      <w:r>
        <w:t xml:space="preserve"> department </w:t>
      </w:r>
      <w:r w:rsidRPr="00394AEF">
        <w:t xml:space="preserve">the radiologist </w:t>
      </w:r>
      <w:r w:rsidR="003B1B25">
        <w:t>interprets</w:t>
      </w:r>
      <w:r w:rsidRPr="00394AEF">
        <w:t xml:space="preserve"> images that could be from non</w:t>
      </w:r>
      <w:r w:rsidR="00E70CE4">
        <w:t>-diseased or diseased p</w:t>
      </w:r>
      <w:r w:rsidR="00AC0FB8">
        <w:t>atients, the true disease statu</w:t>
      </w:r>
      <w:r w:rsidR="00E70CE4">
        <w:t xml:space="preserve">s is </w:t>
      </w:r>
      <w:r w:rsidR="003B1B25">
        <w:t xml:space="preserve">a-priori unknown, </w:t>
      </w:r>
      <w:r w:rsidRPr="00394AEF">
        <w:t xml:space="preserve">and the task is to </w:t>
      </w:r>
      <w:r>
        <w:t xml:space="preserve">correctly </w:t>
      </w:r>
      <w:r w:rsidRPr="00394AEF">
        <w:t>diagnose the patient</w:t>
      </w:r>
      <w:r w:rsidR="0010744E">
        <w:t>s</w:t>
      </w:r>
      <w:r w:rsidRPr="00394AEF">
        <w:t>. If the radiologist responds "diseased" to a diseased patient image, that is a true positive (TP)</w:t>
      </w:r>
      <w:r w:rsidR="00EE4436">
        <w:t xml:space="preserve"> outcome</w:t>
      </w:r>
      <w:r w:rsidRPr="00394AEF">
        <w:t xml:space="preserve">, and if the radiologist responds "diseased" to a non-diseased patient image, that is a false positive (FP). False negatives (FN) and true negatives (TN) are the complements of true </w:t>
      </w:r>
      <w:r w:rsidR="00E560B1">
        <w:t xml:space="preserve">and false </w:t>
      </w:r>
      <w:r w:rsidRPr="00394AEF">
        <w:t>positive</w:t>
      </w:r>
      <w:r w:rsidR="00E560B1">
        <w:t>s</w:t>
      </w:r>
      <w:r w:rsidRPr="00394AEF">
        <w:t xml:space="preserve">, respectively. </w:t>
      </w:r>
      <w:r w:rsidR="00EE4436">
        <w:t>Outcomes</w:t>
      </w:r>
      <w:r w:rsidR="0010744E">
        <w:t xml:space="preserve"> preceded by "true" represent correct decisions and those preceded by "false" represent incorrect decisions. An objective measure of performance metric, or figure-of-merit (FOM), would credit correct decisions and penalize incorrect ones.</w:t>
      </w:r>
      <w:r w:rsidR="00B84491">
        <w:t xml:space="preserve"> </w:t>
      </w:r>
      <w:r w:rsidR="00AC0FB8">
        <w:t xml:space="preserve">The FOM can be used to compare imaging systems, a common problem </w:t>
      </w:r>
      <w:r w:rsidR="00EE4436">
        <w:t xml:space="preserve">in medical imaging, </w:t>
      </w:r>
      <w:r w:rsidR="00AC0FB8">
        <w:t>given the rapid evolution of imaging technology</w:t>
      </w:r>
      <w:r w:rsidR="009A5FEB">
        <w:t xml:space="preserve"> and the need to maximize image quality and minimize radiation dose</w:t>
      </w:r>
      <w:r w:rsidR="00AC0FB8">
        <w:t>.</w:t>
      </w:r>
    </w:p>
    <w:p w14:paraId="3AAEAC6A" w14:textId="77777777" w:rsidR="003B1B25" w:rsidRDefault="003B1B25" w:rsidP="003B1B25"/>
    <w:p w14:paraId="3BA0C3F8" w14:textId="15576ACE" w:rsidR="002309D1" w:rsidRDefault="00164BC2" w:rsidP="003B1B25">
      <w:r>
        <w:t>Receiver Operating Characteristic (ROC)</w:t>
      </w:r>
      <w:r w:rsidR="00394AEF">
        <w:t xml:space="preserve"> studies are </w:t>
      </w:r>
      <w:r w:rsidR="0010744E">
        <w:t>simplistic</w:t>
      </w:r>
      <w:r>
        <w:t>, but practical,</w:t>
      </w:r>
      <w:r w:rsidR="0010744E">
        <w:t xml:space="preserve"> </w:t>
      </w:r>
      <w:r w:rsidR="00394AEF">
        <w:t>laboratory simulations of what</w:t>
      </w:r>
      <w:r w:rsidR="0010744E">
        <w:t xml:space="preserve"> actually</w:t>
      </w:r>
      <w:r w:rsidR="00394AEF">
        <w:t xml:space="preserve"> happens in the clinic</w:t>
      </w:r>
      <w:r w:rsidR="00E70CE4">
        <w:t>. They</w:t>
      </w:r>
      <w:r>
        <w:t xml:space="preserve"> are widely used to objectively compare different imaging modalities</w:t>
      </w:r>
      <w:r w:rsidR="00394AEF">
        <w:t xml:space="preserve">. </w:t>
      </w:r>
      <w:r>
        <w:t>A</w:t>
      </w:r>
      <w:r w:rsidR="00E70CE4">
        <w:t>s</w:t>
      </w:r>
      <w:r>
        <w:t xml:space="preserve"> </w:t>
      </w:r>
      <w:r w:rsidR="00584788">
        <w:t xml:space="preserve">an </w:t>
      </w:r>
      <w:r>
        <w:t>example of two modalities</w:t>
      </w:r>
      <w:r w:rsidR="00584788">
        <w:t>, in the past there has been great interest in comparing</w:t>
      </w:r>
      <w:r>
        <w:t xml:space="preserve"> conventional analog x-rays </w:t>
      </w:r>
      <w:r w:rsidR="00584788">
        <w:t>to</w:t>
      </w:r>
      <w:r>
        <w:t xml:space="preserve"> digital images of the chest for the detection of lung nodules</w:t>
      </w:r>
      <w:r w:rsidR="00E70CE4">
        <w:t xml:space="preserve"> (refs)</w:t>
      </w:r>
      <w:r w:rsidR="00AC0FB8">
        <w:t xml:space="preserve"> - th</w:t>
      </w:r>
      <w:r w:rsidR="009A5FEB">
        <w:t>at</w:t>
      </w:r>
      <w:r w:rsidR="00AC0FB8">
        <w:t xml:space="preserve"> argument has been settled, as a result of several </w:t>
      </w:r>
      <w:r w:rsidR="00AC0FB8">
        <w:br/>
        <w:t>ROC studies, in favor of digital</w:t>
      </w:r>
      <w:r>
        <w:t xml:space="preserve">. </w:t>
      </w:r>
      <w:r w:rsidR="002309D1">
        <w:t>In an ROC study t</w:t>
      </w:r>
      <w:r w:rsidR="00394AEF">
        <w:t xml:space="preserve">he experimenter selects a set of </w:t>
      </w:r>
      <w:r w:rsidR="00584788">
        <w:t>patients</w:t>
      </w:r>
      <w:r w:rsidR="00394AEF">
        <w:t xml:space="preserve"> on which the </w:t>
      </w:r>
      <w:r w:rsidR="0010744E">
        <w:t>true-disease status for each patient</w:t>
      </w:r>
      <w:r w:rsidR="00394AEF">
        <w:t xml:space="preserve"> is known</w:t>
      </w:r>
      <w:r w:rsidR="00A252A1">
        <w:t>,</w:t>
      </w:r>
      <w:r w:rsidR="00394AEF">
        <w:t xml:space="preserve"> independently</w:t>
      </w:r>
      <w:r w:rsidR="00584788">
        <w:t xml:space="preserve"> of the modalities to be compared</w:t>
      </w:r>
      <w:r w:rsidR="0010744E">
        <w:t>.</w:t>
      </w:r>
      <w:r w:rsidR="00394AEF">
        <w:t xml:space="preserve"> </w:t>
      </w:r>
      <w:r w:rsidR="0010744E">
        <w:t>T</w:t>
      </w:r>
      <w:r w:rsidR="00394AEF">
        <w:t>ypically about a hundred cases are selected, about half of wh</w:t>
      </w:r>
      <w:r w:rsidR="0010744E">
        <w:t xml:space="preserve">ich are actually diseased. </w:t>
      </w:r>
      <w:r w:rsidR="00584788">
        <w:t>The patients are imaged in each of the modalit</w:t>
      </w:r>
      <w:r w:rsidR="00E70CE4">
        <w:t>ies</w:t>
      </w:r>
      <w:r w:rsidR="00584788">
        <w:t xml:space="preserve"> to be evaluated. </w:t>
      </w:r>
      <w:r w:rsidR="0010744E">
        <w:t>The</w:t>
      </w:r>
      <w:r w:rsidR="00394AEF">
        <w:t xml:space="preserve"> </w:t>
      </w:r>
      <w:r w:rsidR="00584788">
        <w:t>images</w:t>
      </w:r>
      <w:r w:rsidR="00394AEF">
        <w:t xml:space="preserve"> are shown </w:t>
      </w:r>
      <w:r w:rsidR="00E560B1">
        <w:t>one</w:t>
      </w:r>
      <w:r w:rsidR="0010744E">
        <w:t>-</w:t>
      </w:r>
      <w:r w:rsidR="00E560B1">
        <w:t>at</w:t>
      </w:r>
      <w:r w:rsidR="0010744E">
        <w:t>-</w:t>
      </w:r>
      <w:r w:rsidR="00E560B1">
        <w:t>a</w:t>
      </w:r>
      <w:r w:rsidR="0010744E">
        <w:t>-</w:t>
      </w:r>
      <w:r w:rsidR="00E560B1">
        <w:t xml:space="preserve">time </w:t>
      </w:r>
      <w:r w:rsidR="00394AEF">
        <w:t xml:space="preserve">to a </w:t>
      </w:r>
      <w:r w:rsidR="00E560B1">
        <w:t>number (about five or more)</w:t>
      </w:r>
      <w:r w:rsidR="00394AEF">
        <w:t xml:space="preserve"> of radiologists</w:t>
      </w:r>
      <w:r w:rsidR="00E560B1">
        <w:t xml:space="preserve"> and their individual confidence </w:t>
      </w:r>
      <w:proofErr w:type="gramStart"/>
      <w:r w:rsidR="00E560B1">
        <w:t>levels in presence of disease is</w:t>
      </w:r>
      <w:proofErr w:type="gramEnd"/>
      <w:r w:rsidR="00E560B1">
        <w:t xml:space="preserve"> recorded</w:t>
      </w:r>
      <w:r w:rsidR="0010744E">
        <w:t xml:space="preserve"> </w:t>
      </w:r>
      <w:r w:rsidR="00584788">
        <w:t>using an agreed</w:t>
      </w:r>
      <w:r w:rsidR="00A252A1">
        <w:t>-</w:t>
      </w:r>
      <w:r w:rsidR="00584788">
        <w:t>upon</w:t>
      </w:r>
      <w:r w:rsidR="0010744E">
        <w:t xml:space="preserve"> rating scale</w:t>
      </w:r>
      <w:r w:rsidR="00394AEF">
        <w:t xml:space="preserve">. </w:t>
      </w:r>
      <w:r w:rsidR="00E560B1">
        <w:t xml:space="preserve">Commonly the rating </w:t>
      </w:r>
      <w:r w:rsidR="0010744E">
        <w:t>(frequently recorded as a number, but it is really an ordered lab</w:t>
      </w:r>
      <w:r w:rsidR="00584788">
        <w:t>el</w:t>
      </w:r>
      <w:r w:rsidR="0010744E">
        <w:t xml:space="preserve">) </w:t>
      </w:r>
      <w:r w:rsidR="00E560B1">
        <w:t>take</w:t>
      </w:r>
      <w:r w:rsidR="0010744E">
        <w:t>s</w:t>
      </w:r>
      <w:r w:rsidR="00E560B1">
        <w:t xml:space="preserve"> one of 5 values, e.g., </w:t>
      </w:r>
      <w:r w:rsidR="0010744E">
        <w:t xml:space="preserve">the integers </w:t>
      </w:r>
      <w:r w:rsidR="00E560B1">
        <w:t xml:space="preserve">1 </w:t>
      </w:r>
      <w:r w:rsidR="0010744E">
        <w:t>through</w:t>
      </w:r>
      <w:r w:rsidR="00E560B1">
        <w:t xml:space="preserve"> 5, where a </w:t>
      </w:r>
      <w:proofErr w:type="gramStart"/>
      <w:r w:rsidR="00E560B1">
        <w:t>1-rating</w:t>
      </w:r>
      <w:proofErr w:type="gramEnd"/>
      <w:r w:rsidR="00E560B1">
        <w:t xml:space="preserve"> denotes high confidence in absence of disease and 5-rating denotes high confidence in presence of disease, and intermediate values denote intermediate confidence levels. </w:t>
      </w:r>
      <w:r w:rsidR="00A252A1">
        <w:t>Some</w:t>
      </w:r>
      <w:r w:rsidR="00E560B1">
        <w:t xml:space="preserve"> experimenter</w:t>
      </w:r>
      <w:r w:rsidR="00A252A1">
        <w:t>s</w:t>
      </w:r>
      <w:r w:rsidR="00E560B1">
        <w:t xml:space="preserve"> prefer a finer scale, e.g., </w:t>
      </w:r>
      <w:r w:rsidR="0010744E">
        <w:t xml:space="preserve">the integers 1 through </w:t>
      </w:r>
      <w:r w:rsidR="00E560B1">
        <w:t>100</w:t>
      </w:r>
      <w:r w:rsidR="0010744E">
        <w:t xml:space="preserve">, or even a </w:t>
      </w:r>
      <w:proofErr w:type="gramStart"/>
      <w:r w:rsidR="0010744E">
        <w:t>floating point</w:t>
      </w:r>
      <w:proofErr w:type="gramEnd"/>
      <w:r w:rsidR="0010744E">
        <w:t xml:space="preserve"> numeric scale</w:t>
      </w:r>
      <w:r w:rsidR="00A252A1">
        <w:t xml:space="preserve"> (ref)</w:t>
      </w:r>
      <w:bookmarkStart w:id="0" w:name="_GoBack"/>
      <w:bookmarkEnd w:id="0"/>
      <w:r w:rsidR="00E560B1">
        <w:t xml:space="preserve">. </w:t>
      </w:r>
    </w:p>
    <w:p w14:paraId="64BC0E7D" w14:textId="77777777" w:rsidR="002309D1" w:rsidRDefault="002309D1">
      <w:pPr>
        <w:spacing w:after="85"/>
        <w:ind w:left="-5" w:right="12"/>
      </w:pPr>
    </w:p>
    <w:p w14:paraId="526E378E" w14:textId="38D63616" w:rsidR="00B84491" w:rsidRDefault="00303CDB" w:rsidP="002309D1">
      <w:pPr>
        <w:spacing w:after="85"/>
        <w:ind w:left="-5" w:right="12"/>
      </w:pPr>
      <w:r>
        <w:t xml:space="preserve">By cumulating the numbers of </w:t>
      </w:r>
      <w:r w:rsidR="00B84491">
        <w:t xml:space="preserve">TP and FP </w:t>
      </w:r>
      <w:r>
        <w:t xml:space="preserve">events </w:t>
      </w:r>
      <w:r w:rsidR="00B84491">
        <w:t xml:space="preserve">rated at or </w:t>
      </w:r>
      <w:r>
        <w:t>above a selected threshold</w:t>
      </w:r>
      <w:r w:rsidR="00B84491">
        <w:t>, and dividing by the total number of diseased and non-diseased patients, respectively,</w:t>
      </w:r>
      <w:r>
        <w:t xml:space="preserve"> one obtains t</w:t>
      </w:r>
      <w:r w:rsidR="002309D1">
        <w:t xml:space="preserve">he fraction of </w:t>
      </w:r>
      <w:r w:rsidR="003B1B25">
        <w:t xml:space="preserve">TP and FP </w:t>
      </w:r>
      <w:r w:rsidR="002309D1">
        <w:t xml:space="preserve">events </w:t>
      </w:r>
      <w:r w:rsidR="00B84491">
        <w:t>at or above</w:t>
      </w:r>
      <w:r>
        <w:t xml:space="preserve"> the selected threshold</w:t>
      </w:r>
      <w:r w:rsidR="00B84491">
        <w:t xml:space="preserve">, termed true positive </w:t>
      </w:r>
      <w:r w:rsidR="00B84491">
        <w:lastRenderedPageBreak/>
        <w:t xml:space="preserve">fraction (TPF) and false positive fraction (FPF), respectively. These define an operating point on the ROC plot: the latter is defined </w:t>
      </w:r>
      <w:r w:rsidR="002309D1">
        <w:t xml:space="preserve">as a plot of TPF (ordinate) vs. FPF. For example, cumulating only the events rated 5 yields the lowest ROC </w:t>
      </w:r>
      <w:r w:rsidR="003B1B25">
        <w:t xml:space="preserve">operating </w:t>
      </w:r>
      <w:r w:rsidR="002309D1">
        <w:t xml:space="preserve">point, cumulating the 5s and 4s yields the next higher operating point, etc. The trivial </w:t>
      </w:r>
      <w:r w:rsidR="00B84491">
        <w:t xml:space="preserve">operating </w:t>
      </w:r>
      <w:r w:rsidR="002309D1">
        <w:t xml:space="preserve">points (0,0), obtained by cumulating no ratings, and (1,1), obtained by cumulating all the ratings, belong on every ROC plot. </w:t>
      </w:r>
      <w:r w:rsidR="007118C2">
        <w:t>Statistical methods</w:t>
      </w:r>
      <w:r w:rsidR="002309D1">
        <w:t xml:space="preserve"> (ref</w:t>
      </w:r>
      <w:r w:rsidR="007118C2">
        <w:t>s</w:t>
      </w:r>
      <w:r w:rsidR="002309D1">
        <w:t xml:space="preserve">) exist to fit the ROC </w:t>
      </w:r>
      <w:r w:rsidR="00B84491">
        <w:t>operating points</w:t>
      </w:r>
      <w:r w:rsidR="002309D1">
        <w:t xml:space="preserve"> to parametric model</w:t>
      </w:r>
      <w:r w:rsidR="00B84491">
        <w:t>s</w:t>
      </w:r>
      <w:r w:rsidR="007118C2">
        <w:t>; the fit</w:t>
      </w:r>
      <w:r w:rsidR="002309D1">
        <w:t xml:space="preserve"> can be used to infer the area under the fitted ROC curve. Alternatively, a non-</w:t>
      </w:r>
      <w:proofErr w:type="spellStart"/>
      <w:r w:rsidR="002309D1">
        <w:t>parameteric</w:t>
      </w:r>
      <w:proofErr w:type="spellEnd"/>
      <w:r w:rsidR="002309D1">
        <w:t xml:space="preserve"> measure of the area </w:t>
      </w:r>
      <w:r w:rsidR="00B84491">
        <w:t xml:space="preserve">under the curve </w:t>
      </w:r>
      <w:r w:rsidR="002309D1">
        <w:t>(AUC) can be obtained by calculating the trapezoidal area under the ROC, which can be shown to be equivalent to the Wilcoxon statistic</w:t>
      </w:r>
      <w:r w:rsidR="00B84491">
        <w:t xml:space="preserve"> applied to the ratings</w:t>
      </w:r>
      <w:r w:rsidR="002309D1">
        <w:t xml:space="preserve">. </w:t>
      </w:r>
      <w:proofErr w:type="gramStart"/>
      <w:r w:rsidR="003B1B25">
        <w:t>When every reader rates every image in all modalities</w:t>
      </w:r>
      <w:r w:rsidR="00B84491">
        <w:t xml:space="preserve"> to be compared</w:t>
      </w:r>
      <w:r w:rsidR="003B1B25">
        <w:t xml:space="preserve">, that </w:t>
      </w:r>
      <w:r w:rsidR="00E369B0">
        <w:t>is defined as</w:t>
      </w:r>
      <w:r w:rsidR="003B1B25">
        <w:t xml:space="preserve"> </w:t>
      </w:r>
      <w:r w:rsidR="00E369B0">
        <w:t xml:space="preserve">the </w:t>
      </w:r>
      <w:r w:rsidR="003B1B25">
        <w:t>multiple reader multiple case (MRMC) paradigm.</w:t>
      </w:r>
      <w:proofErr w:type="gramEnd"/>
      <w:r w:rsidR="00B84491">
        <w:t xml:space="preserve"> </w:t>
      </w:r>
    </w:p>
    <w:p w14:paraId="2B2DC980" w14:textId="77777777" w:rsidR="00B84491" w:rsidRDefault="00B84491" w:rsidP="002309D1">
      <w:pPr>
        <w:spacing w:after="85"/>
        <w:ind w:left="-5" w:right="12"/>
      </w:pPr>
    </w:p>
    <w:p w14:paraId="3C173BDB" w14:textId="4BE24213" w:rsidR="002309D1" w:rsidRDefault="00B84491" w:rsidP="002309D1">
      <w:pPr>
        <w:spacing w:after="85"/>
        <w:ind w:left="-5" w:right="12"/>
      </w:pPr>
      <w:r>
        <w:t>The</w:t>
      </w:r>
      <w:r w:rsidRPr="00394AEF">
        <w:t xml:space="preserve"> fundamental idea </w:t>
      </w:r>
      <w:r>
        <w:t>behind</w:t>
      </w:r>
      <w:r w:rsidRPr="00394AEF">
        <w:t xml:space="preserve"> </w:t>
      </w:r>
      <w:r>
        <w:t>ROC analysis</w:t>
      </w:r>
      <w:r w:rsidRPr="00394AEF">
        <w:t xml:space="preserve"> is to compute a </w:t>
      </w:r>
      <w:r>
        <w:t>FOM metric</w:t>
      </w:r>
      <w:r w:rsidRPr="00394AEF">
        <w:t xml:space="preserve"> that rewards correct decisions and penalizes </w:t>
      </w:r>
      <w:r>
        <w:t xml:space="preserve">incorrect decisions and AUC qualifies as such a metric (other FOMs are also used and will be introduced in context). </w:t>
      </w:r>
      <w:r w:rsidRPr="00394AEF">
        <w:t xml:space="preserve">When comparing two </w:t>
      </w:r>
      <w:r>
        <w:t xml:space="preserve">or more </w:t>
      </w:r>
      <w:r w:rsidRPr="00394AEF">
        <w:t xml:space="preserve">imaging systems (commonly referred to as modalities or treatments) one </w:t>
      </w:r>
      <w:r>
        <w:t>estimates</w:t>
      </w:r>
      <w:r w:rsidRPr="00394AEF">
        <w:t xml:space="preserve"> </w:t>
      </w:r>
      <w:r>
        <w:t>AUC</w:t>
      </w:r>
      <w:r w:rsidRPr="00394AEF">
        <w:t xml:space="preserve"> for each modality </w:t>
      </w:r>
      <w:r>
        <w:t xml:space="preserve">and reader </w:t>
      </w:r>
      <w:r w:rsidRPr="00394AEF">
        <w:t xml:space="preserve">and performs a statistical test to determine if the </w:t>
      </w:r>
      <w:proofErr w:type="spellStart"/>
      <w:r>
        <w:t>intermodality</w:t>
      </w:r>
      <w:proofErr w:type="spellEnd"/>
      <w:r>
        <w:t xml:space="preserve"> </w:t>
      </w:r>
      <w:r w:rsidRPr="00394AEF">
        <w:t xml:space="preserve">difference between the </w:t>
      </w:r>
      <w:r>
        <w:t>reader</w:t>
      </w:r>
      <w:r w:rsidR="007118C2">
        <w:t>-</w:t>
      </w:r>
      <w:r>
        <w:t>averaged AUCs</w:t>
      </w:r>
      <w:r w:rsidRPr="00394AEF">
        <w:t xml:space="preserve"> is sufficiently large compared to its statistical variability to be unlikely to be due to chance. The degree of "unlikelihood" is quantified by the p-value.</w:t>
      </w:r>
      <w:r>
        <w:t xml:space="preserve"> </w:t>
      </w:r>
      <w:r w:rsidR="007729FF">
        <w:t xml:space="preserve">The </w:t>
      </w:r>
      <w:proofErr w:type="spellStart"/>
      <w:r w:rsidR="007729FF">
        <w:t>calculati</w:t>
      </w:r>
      <w:r w:rsidR="007118C2">
        <w:t>om</w:t>
      </w:r>
      <w:proofErr w:type="spellEnd"/>
      <w:r w:rsidR="007729FF">
        <w:t xml:space="preserve"> the p-value and related quantities involves a process termed </w:t>
      </w:r>
      <w:proofErr w:type="spellStart"/>
      <w:r w:rsidR="007729FF">
        <w:t>signficance</w:t>
      </w:r>
      <w:proofErr w:type="spellEnd"/>
      <w:r w:rsidR="007729FF">
        <w:t xml:space="preserve"> </w:t>
      </w:r>
      <w:proofErr w:type="gramStart"/>
      <w:r w:rsidR="007729FF">
        <w:t>testing</w:t>
      </w:r>
      <w:r w:rsidR="007118C2">
        <w:t xml:space="preserve"> which</w:t>
      </w:r>
      <w:proofErr w:type="gramEnd"/>
      <w:r w:rsidR="007118C2">
        <w:t xml:space="preserve"> is very familiar to statisticians</w:t>
      </w:r>
      <w:r w:rsidR="007729FF">
        <w:t xml:space="preserve">. </w:t>
      </w:r>
      <w:r w:rsidR="00E369B0">
        <w:t xml:space="preserve">Over the past 3 decades a specialized branch of statistics devoted to analysis of ROC ratings data, </w:t>
      </w:r>
      <w:r w:rsidR="007118C2">
        <w:t xml:space="preserve">and </w:t>
      </w:r>
      <w:r w:rsidR="00E369B0">
        <w:t xml:space="preserve">loosely termed “ROC analysis”, has evolved that </w:t>
      </w:r>
      <w:r>
        <w:t>has developed</w:t>
      </w:r>
      <w:r w:rsidR="00E369B0">
        <w:t xml:space="preserve"> better </w:t>
      </w:r>
      <w:r>
        <w:t>accounting of the available information</w:t>
      </w:r>
      <w:r w:rsidR="007118C2">
        <w:t xml:space="preserve"> and data </w:t>
      </w:r>
      <w:proofErr w:type="spellStart"/>
      <w:r w:rsidR="007118C2">
        <w:t>strucuture</w:t>
      </w:r>
      <w:proofErr w:type="spellEnd"/>
      <w:r w:rsidR="00E369B0">
        <w:t xml:space="preserve"> and obtaining higher statistical power. The reason for the importance of ROC analysis is that critical decisions are made, based on MRMC ROC studies, on whether or not to accept new technological innovations in imaging technology</w:t>
      </w:r>
      <w:r>
        <w:t xml:space="preserve"> and regulatory requirements often require adequately powered MRMC ROC studies before new imaging modalities, or variants of existing ones, can be marketed</w:t>
      </w:r>
      <w:r w:rsidR="00E369B0">
        <w:t>.</w:t>
      </w:r>
      <w:r>
        <w:t xml:space="preserve"> </w:t>
      </w:r>
    </w:p>
    <w:p w14:paraId="2D7F69CC" w14:textId="77777777" w:rsidR="00950A6D" w:rsidRDefault="00950A6D" w:rsidP="002309D1">
      <w:pPr>
        <w:spacing w:after="85"/>
        <w:ind w:left="-5" w:right="12"/>
      </w:pPr>
    </w:p>
    <w:p w14:paraId="1DD8A80E" w14:textId="398A173C" w:rsidR="0048485F" w:rsidRDefault="007729FF" w:rsidP="000143BC">
      <w:pPr>
        <w:spacing w:after="85"/>
        <w:ind w:left="-5" w:right="12"/>
      </w:pPr>
      <w:r>
        <w:t xml:space="preserve">ROC analysis involves two steps: (1) selection of a FOM to quantify </w:t>
      </w:r>
      <w:r w:rsidR="007118C2">
        <w:t>radiologist</w:t>
      </w:r>
      <w:r>
        <w:t xml:space="preserve"> performance and (2) selection of an algorithm for significance testing. </w:t>
      </w:r>
      <w:r w:rsidR="00A64F01">
        <w:t>We have already mentioned two FOM</w:t>
      </w:r>
      <w:r w:rsidR="007118C2">
        <w:t>s</w:t>
      </w:r>
      <w:r w:rsidR="00A64F01">
        <w:t>, the fitted area under the ROC curve and the trapezoidal area, denoted</w:t>
      </w:r>
      <w:r w:rsidR="00A64F01" w:rsidRPr="00A64F01">
        <w:rPr>
          <w:position w:val="-12"/>
        </w:rPr>
        <w:object w:dxaOrig="280" w:dyaOrig="380" w14:anchorId="72E84E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5pt;height:19.2pt" o:ole="">
            <v:imagedata r:id="rId9" o:title=""/>
          </v:shape>
          <o:OLEObject Type="Embed" ProgID="Equation.DSMT4" ShapeID="_x0000_i1025" DrawAspect="Content" ObjectID="_1360492457" r:id="rId10"/>
        </w:object>
      </w:r>
      <w:r w:rsidR="00A64F01">
        <w:t>. The fitted area depends on the fitting model</w:t>
      </w:r>
      <w:r w:rsidR="000143BC">
        <w:t>:</w:t>
      </w:r>
      <w:r w:rsidR="00A64F01">
        <w:t xml:space="preserve"> </w:t>
      </w:r>
      <w:r w:rsidR="000143BC">
        <w:t>t</w:t>
      </w:r>
      <w:r w:rsidR="00A64F01">
        <w:t>he binormal model (Dorman ref. 1969) fitted area is denoted</w:t>
      </w:r>
      <w:r w:rsidR="00A64F01" w:rsidRPr="00A64F01">
        <w:rPr>
          <w:position w:val="-12"/>
        </w:rPr>
        <w:object w:dxaOrig="300" w:dyaOrig="380" w14:anchorId="71B1019C">
          <v:shape id="_x0000_i1026" type="#_x0000_t75" style="width:14.95pt;height:19.2pt" o:ole="">
            <v:imagedata r:id="rId11" o:title=""/>
          </v:shape>
          <o:OLEObject Type="Embed" ProgID="Equation.DSMT4" ShapeID="_x0000_i1026" DrawAspect="Content" ObjectID="_1360492458" r:id="rId12"/>
        </w:object>
      </w:r>
      <w:r w:rsidR="00A64F01">
        <w:t xml:space="preserve">, the contaminated binormal model (ref) fitted area is denoted </w:t>
      </w:r>
      <w:r w:rsidR="000143BC" w:rsidRPr="00A64F01">
        <w:rPr>
          <w:position w:val="-12"/>
        </w:rPr>
        <w:object w:dxaOrig="540" w:dyaOrig="380" w14:anchorId="5E3EE8B4">
          <v:shape id="_x0000_i1027" type="#_x0000_t75" style="width:27.2pt;height:19.2pt" o:ole="">
            <v:imagedata r:id="rId13" o:title=""/>
          </v:shape>
          <o:OLEObject Type="Embed" ProgID="Equation.DSMT4" ShapeID="_x0000_i1027" DrawAspect="Content" ObjectID="_1360492459" r:id="rId14"/>
        </w:object>
      </w:r>
      <w:r w:rsidR="00A64F01">
        <w:t xml:space="preserve">, the proper ROC </w:t>
      </w:r>
      <w:r w:rsidR="00AC0FB8">
        <w:t xml:space="preserve">(PROPROC) </w:t>
      </w:r>
      <w:r w:rsidR="00A64F01">
        <w:t xml:space="preserve">model fitted area is denoted </w:t>
      </w:r>
      <w:r w:rsidR="00AC0FB8" w:rsidRPr="00A64F01">
        <w:rPr>
          <w:position w:val="-12"/>
        </w:rPr>
        <w:object w:dxaOrig="400" w:dyaOrig="380" w14:anchorId="7D71974B">
          <v:shape id="_x0000_i1028" type="#_x0000_t75" style="width:20.25pt;height:19.2pt" o:ole="">
            <v:imagedata r:id="rId15" o:title=""/>
          </v:shape>
          <o:OLEObject Type="Embed" ProgID="Equation.DSMT4" ShapeID="_x0000_i1028" DrawAspect="Content" ObjectID="_1360492460" r:id="rId16"/>
        </w:object>
      </w:r>
      <w:r w:rsidR="00A64F01">
        <w:t>. Some investigators prefer partial area measures, generically denoted</w:t>
      </w:r>
      <w:r w:rsidR="00A64F01" w:rsidRPr="00A64F01">
        <w:rPr>
          <w:position w:val="-16"/>
        </w:rPr>
        <w:object w:dxaOrig="320" w:dyaOrig="420" w14:anchorId="21B97098">
          <v:shape id="_x0000_i1029" type="#_x0000_t75" style="width:16pt;height:20.8pt" o:ole="">
            <v:imagedata r:id="rId17" o:title=""/>
          </v:shape>
          <o:OLEObject Type="Embed" ProgID="Equation.DSMT4" ShapeID="_x0000_i1029" DrawAspect="Content" ObjectID="_1360492461" r:id="rId18"/>
        </w:object>
      </w:r>
      <w:r w:rsidR="00A64F01">
        <w:t>; for example a partial area measure might be chosen as a suitably normalized area under the ROC curve that lies above a pre-selected FPF value</w:t>
      </w:r>
      <w:r w:rsidR="00BB0835">
        <w:t xml:space="preserve"> (ref)</w:t>
      </w:r>
      <w:r w:rsidR="00A64F01">
        <w:t>.</w:t>
      </w:r>
      <w:r w:rsidR="00AC0FB8">
        <w:t xml:space="preserve"> </w:t>
      </w:r>
      <w:r w:rsidR="00AC0FB8">
        <w:br/>
        <w:t xml:space="preserve">Still other prefer the interpolated TPF at a specified FPF, denoted </w:t>
      </w:r>
      <w:r w:rsidR="00AC0FB8" w:rsidRPr="00AC0FB8">
        <w:rPr>
          <w:position w:val="-12"/>
        </w:rPr>
        <w:object w:dxaOrig="740" w:dyaOrig="380" w14:anchorId="3A646BD8">
          <v:shape id="_x0000_i1030" type="#_x0000_t75" style="width:36.8pt;height:19.2pt" o:ole="">
            <v:imagedata r:id="rId19" o:title=""/>
          </v:shape>
          <o:OLEObject Type="Embed" ProgID="Equation.DSMT4" ShapeID="_x0000_i1030" DrawAspect="Content" ObjectID="_1360492462" r:id="rId20"/>
        </w:object>
      </w:r>
      <w:proofErr w:type="gramStart"/>
      <w:r w:rsidR="00AC0FB8">
        <w:t xml:space="preserve"> .</w:t>
      </w:r>
      <w:proofErr w:type="gramEnd"/>
    </w:p>
    <w:p w14:paraId="1D1D341E" w14:textId="77777777" w:rsidR="000143BC" w:rsidRDefault="000143BC" w:rsidP="000143BC">
      <w:pPr>
        <w:spacing w:after="85"/>
        <w:ind w:left="-5" w:right="12"/>
      </w:pPr>
    </w:p>
    <w:p w14:paraId="6068C9B6" w14:textId="10A03CD4" w:rsidR="000143BC" w:rsidRDefault="000143BC" w:rsidP="000143BC">
      <w:pPr>
        <w:spacing w:after="85"/>
        <w:ind w:left="-5" w:right="12"/>
      </w:pPr>
      <w:r>
        <w:t>There are several algorithms for significance testing. All algorithms report, at the very minimum, a p-value for rejecting the null hypothesis (NH) that the modalities are identical</w:t>
      </w:r>
      <w:r w:rsidR="00BB0835">
        <w:t xml:space="preserve"> in performance</w:t>
      </w:r>
      <w:r>
        <w:t>. Additionally</w:t>
      </w:r>
      <w:r w:rsidR="00BB0835">
        <w:t>,</w:t>
      </w:r>
      <w:r>
        <w:t xml:space="preserve"> they report confidence intervals of </w:t>
      </w:r>
      <w:proofErr w:type="spellStart"/>
      <w:r>
        <w:t>intermodality</w:t>
      </w:r>
      <w:proofErr w:type="spellEnd"/>
      <w:r>
        <w:t xml:space="preserve"> differences in </w:t>
      </w:r>
      <w:r>
        <w:lastRenderedPageBreak/>
        <w:t>figures of merit, and a number of other statistics. Current algorithms for ROC analysis are summarized in Table 1 along with the names of online downloadable implementations, where available, and the available choices of FOMs</w:t>
      </w:r>
      <w:r w:rsidR="00B74771">
        <w:t xml:space="preserve">. </w:t>
      </w:r>
    </w:p>
    <w:p w14:paraId="73C19465" w14:textId="40A338D5" w:rsidR="000143BC" w:rsidRDefault="000143BC" w:rsidP="000143BC">
      <w:pPr>
        <w:ind w:left="545" w:right="12" w:firstLine="0"/>
      </w:pPr>
      <w:r>
        <w:t xml:space="preserve">Table 1: Software availability of MRMC ROC </w:t>
      </w:r>
      <w:proofErr w:type="spellStart"/>
      <w:r>
        <w:t>signficance</w:t>
      </w:r>
      <w:proofErr w:type="spellEnd"/>
      <w:r>
        <w:t xml:space="preserve"> testing algorithms</w:t>
      </w:r>
    </w:p>
    <w:tbl>
      <w:tblPr>
        <w:tblStyle w:val="TableGrid"/>
        <w:tblW w:w="7297" w:type="dxa"/>
        <w:tblInd w:w="-115" w:type="dxa"/>
        <w:tblCellMar>
          <w:top w:w="39" w:type="dxa"/>
          <w:right w:w="120" w:type="dxa"/>
        </w:tblCellMar>
        <w:tblLook w:val="04A0" w:firstRow="1" w:lastRow="0" w:firstColumn="1" w:lastColumn="0" w:noHBand="0" w:noVBand="1"/>
      </w:tblPr>
      <w:tblGrid>
        <w:gridCol w:w="1798"/>
        <w:gridCol w:w="1587"/>
        <w:gridCol w:w="2153"/>
        <w:gridCol w:w="1759"/>
      </w:tblGrid>
      <w:tr w:rsidR="006B7336" w14:paraId="5CE8C534" w14:textId="32A88850" w:rsidTr="006B7336">
        <w:trPr>
          <w:trHeight w:val="384"/>
        </w:trPr>
        <w:tc>
          <w:tcPr>
            <w:tcW w:w="1798" w:type="dxa"/>
            <w:tcBorders>
              <w:top w:val="single" w:sz="7" w:space="0" w:color="000000"/>
              <w:left w:val="nil"/>
              <w:bottom w:val="single" w:sz="4" w:space="0" w:color="000000"/>
              <w:right w:val="nil"/>
            </w:tcBorders>
            <w:vAlign w:val="center"/>
          </w:tcPr>
          <w:p w14:paraId="6466EB3D" w14:textId="77777777" w:rsidR="006B7336" w:rsidRDefault="006B7336" w:rsidP="006B7336">
            <w:pPr>
              <w:spacing w:after="0" w:line="259" w:lineRule="auto"/>
              <w:ind w:left="0" w:firstLine="0"/>
              <w:jc w:val="center"/>
            </w:pPr>
            <w:r>
              <w:t>Significance testing algorithm</w:t>
            </w:r>
          </w:p>
        </w:tc>
        <w:tc>
          <w:tcPr>
            <w:tcW w:w="1587" w:type="dxa"/>
            <w:tcBorders>
              <w:top w:val="single" w:sz="7" w:space="0" w:color="000000"/>
              <w:left w:val="nil"/>
              <w:bottom w:val="single" w:sz="4" w:space="0" w:color="000000"/>
              <w:right w:val="nil"/>
            </w:tcBorders>
            <w:vAlign w:val="center"/>
          </w:tcPr>
          <w:p w14:paraId="5B5B6970" w14:textId="77777777" w:rsidR="006B7336" w:rsidRDefault="006B7336" w:rsidP="006B7336">
            <w:pPr>
              <w:spacing w:after="0" w:line="259" w:lineRule="auto"/>
              <w:ind w:left="322" w:firstLine="0"/>
              <w:jc w:val="center"/>
            </w:pPr>
            <w:commentRangeStart w:id="1"/>
            <w:r>
              <w:t>Software Names</w:t>
            </w:r>
            <w:commentRangeEnd w:id="1"/>
            <w:r w:rsidR="00B74771">
              <w:rPr>
                <w:rStyle w:val="CommentReference"/>
              </w:rPr>
              <w:commentReference w:id="1"/>
            </w:r>
          </w:p>
        </w:tc>
        <w:tc>
          <w:tcPr>
            <w:tcW w:w="2153" w:type="dxa"/>
            <w:tcBorders>
              <w:top w:val="single" w:sz="7" w:space="0" w:color="000000"/>
              <w:left w:val="nil"/>
              <w:bottom w:val="single" w:sz="4" w:space="0" w:color="000000"/>
              <w:right w:val="nil"/>
            </w:tcBorders>
            <w:vAlign w:val="center"/>
          </w:tcPr>
          <w:p w14:paraId="5949BDA7" w14:textId="6A157636" w:rsidR="006B7336" w:rsidRDefault="006B7336" w:rsidP="006B7336">
            <w:pPr>
              <w:spacing w:after="0" w:line="259" w:lineRule="auto"/>
              <w:ind w:left="322" w:firstLine="0"/>
              <w:jc w:val="center"/>
            </w:pPr>
            <w:r>
              <w:t>FOMs</w:t>
            </w:r>
          </w:p>
        </w:tc>
        <w:tc>
          <w:tcPr>
            <w:tcW w:w="1759" w:type="dxa"/>
            <w:tcBorders>
              <w:top w:val="single" w:sz="7" w:space="0" w:color="000000"/>
              <w:left w:val="nil"/>
              <w:bottom w:val="single" w:sz="4" w:space="0" w:color="000000"/>
              <w:right w:val="nil"/>
            </w:tcBorders>
            <w:vAlign w:val="center"/>
          </w:tcPr>
          <w:p w14:paraId="06822EF2" w14:textId="14AB2A13" w:rsidR="006B7336" w:rsidRDefault="006B7336" w:rsidP="006B7336">
            <w:pPr>
              <w:spacing w:after="0" w:line="259" w:lineRule="auto"/>
              <w:ind w:left="322" w:firstLine="0"/>
              <w:jc w:val="center"/>
            </w:pPr>
            <w:proofErr w:type="gramStart"/>
            <w:r>
              <w:t>website</w:t>
            </w:r>
            <w:proofErr w:type="gramEnd"/>
          </w:p>
        </w:tc>
      </w:tr>
      <w:tr w:rsidR="00C862B9" w14:paraId="64A1E2F3" w14:textId="4B4B6089" w:rsidTr="006B7336">
        <w:trPr>
          <w:trHeight w:val="224"/>
        </w:trPr>
        <w:tc>
          <w:tcPr>
            <w:tcW w:w="1798" w:type="dxa"/>
            <w:vMerge w:val="restart"/>
            <w:tcBorders>
              <w:top w:val="single" w:sz="4" w:space="0" w:color="000000"/>
              <w:left w:val="nil"/>
              <w:right w:val="nil"/>
            </w:tcBorders>
            <w:vAlign w:val="center"/>
          </w:tcPr>
          <w:p w14:paraId="68E23BB9" w14:textId="18BE5D28" w:rsidR="00C862B9" w:rsidRDefault="00C862B9" w:rsidP="006B7336">
            <w:pPr>
              <w:spacing w:after="0" w:line="259" w:lineRule="auto"/>
              <w:ind w:left="120" w:firstLine="0"/>
              <w:jc w:val="center"/>
            </w:pPr>
            <w:r>
              <w:t>DBM-</w:t>
            </w:r>
            <w:proofErr w:type="gramStart"/>
            <w:r>
              <w:t>H(</w:t>
            </w:r>
            <w:proofErr w:type="gramEnd"/>
            <w:r>
              <w:t>ref)</w:t>
            </w:r>
          </w:p>
        </w:tc>
        <w:tc>
          <w:tcPr>
            <w:tcW w:w="1587" w:type="dxa"/>
            <w:tcBorders>
              <w:top w:val="single" w:sz="4" w:space="0" w:color="000000"/>
              <w:left w:val="nil"/>
              <w:bottom w:val="nil"/>
              <w:right w:val="nil"/>
            </w:tcBorders>
            <w:vAlign w:val="center"/>
          </w:tcPr>
          <w:p w14:paraId="4A1A0E42" w14:textId="7ECAFF15" w:rsidR="00C862B9" w:rsidRDefault="00C862B9" w:rsidP="006B7336">
            <w:pPr>
              <w:spacing w:after="0" w:line="259" w:lineRule="auto"/>
              <w:ind w:left="0" w:firstLine="0"/>
              <w:jc w:val="center"/>
            </w:pPr>
            <w:r>
              <w:t>OR-DBM MRMC</w:t>
            </w:r>
          </w:p>
        </w:tc>
        <w:tc>
          <w:tcPr>
            <w:tcW w:w="2153" w:type="dxa"/>
            <w:tcBorders>
              <w:top w:val="single" w:sz="4" w:space="0" w:color="000000"/>
              <w:left w:val="nil"/>
              <w:right w:val="nil"/>
            </w:tcBorders>
            <w:vAlign w:val="center"/>
          </w:tcPr>
          <w:p w14:paraId="28377361" w14:textId="7F05A98A" w:rsidR="00C862B9" w:rsidRDefault="00C862B9" w:rsidP="006B7336">
            <w:pPr>
              <w:spacing w:after="0" w:line="259" w:lineRule="auto"/>
              <w:ind w:left="0" w:firstLine="0"/>
              <w:jc w:val="center"/>
            </w:pPr>
            <w:r w:rsidRPr="006B7336">
              <w:rPr>
                <w:position w:val="-34"/>
              </w:rPr>
              <w:object w:dxaOrig="1520" w:dyaOrig="800" w14:anchorId="4CA8B3C7">
                <v:shape id="_x0000_i1031" type="#_x0000_t75" style="width:76.25pt;height:40pt" o:ole="">
                  <v:imagedata r:id="rId22" o:title=""/>
                </v:shape>
                <o:OLEObject Type="Embed" ProgID="Equation.DSMT4" ShapeID="_x0000_i1031" DrawAspect="Content" ObjectID="_1360492463" r:id="rId23"/>
              </w:object>
            </w:r>
          </w:p>
        </w:tc>
        <w:tc>
          <w:tcPr>
            <w:tcW w:w="1759" w:type="dxa"/>
            <w:tcBorders>
              <w:top w:val="single" w:sz="4" w:space="0" w:color="000000"/>
              <w:left w:val="nil"/>
              <w:right w:val="nil"/>
            </w:tcBorders>
            <w:vAlign w:val="center"/>
          </w:tcPr>
          <w:p w14:paraId="25C332ED" w14:textId="17460194" w:rsidR="00C862B9" w:rsidRPr="00753CD9" w:rsidRDefault="00C862B9" w:rsidP="006B7336">
            <w:pPr>
              <w:spacing w:after="0" w:line="259" w:lineRule="auto"/>
              <w:ind w:left="0" w:firstLine="0"/>
              <w:jc w:val="center"/>
              <w:rPr>
                <w:highlight w:val="yellow"/>
              </w:rPr>
            </w:pPr>
            <w:r w:rsidRPr="00753CD9">
              <w:rPr>
                <w:highlight w:val="yellow"/>
              </w:rPr>
              <w:t>XZ</w:t>
            </w:r>
          </w:p>
        </w:tc>
      </w:tr>
      <w:tr w:rsidR="00C862B9" w14:paraId="63638DEB" w14:textId="350E29CA" w:rsidTr="008E1070">
        <w:trPr>
          <w:trHeight w:val="224"/>
        </w:trPr>
        <w:tc>
          <w:tcPr>
            <w:tcW w:w="1798" w:type="dxa"/>
            <w:vMerge/>
            <w:tcBorders>
              <w:left w:val="nil"/>
              <w:right w:val="nil"/>
            </w:tcBorders>
            <w:vAlign w:val="center"/>
          </w:tcPr>
          <w:p w14:paraId="5B65BA57" w14:textId="77777777" w:rsidR="00C862B9" w:rsidRDefault="00C862B9" w:rsidP="006B7336">
            <w:pPr>
              <w:spacing w:after="0" w:line="259" w:lineRule="auto"/>
              <w:ind w:left="25" w:firstLine="0"/>
              <w:jc w:val="center"/>
            </w:pPr>
          </w:p>
        </w:tc>
        <w:tc>
          <w:tcPr>
            <w:tcW w:w="1587" w:type="dxa"/>
            <w:tcBorders>
              <w:top w:val="single" w:sz="4" w:space="0" w:color="000000"/>
              <w:left w:val="nil"/>
              <w:bottom w:val="nil"/>
              <w:right w:val="nil"/>
            </w:tcBorders>
            <w:vAlign w:val="center"/>
          </w:tcPr>
          <w:p w14:paraId="68AA82C8" w14:textId="35CC533C" w:rsidR="00C862B9" w:rsidRDefault="00C862B9" w:rsidP="006B7336">
            <w:pPr>
              <w:spacing w:after="0" w:line="259" w:lineRule="auto"/>
              <w:ind w:left="0" w:firstLine="0"/>
              <w:jc w:val="center"/>
            </w:pPr>
            <w:r>
              <w:t>JAFROC</w:t>
            </w:r>
          </w:p>
        </w:tc>
        <w:tc>
          <w:tcPr>
            <w:tcW w:w="2153" w:type="dxa"/>
            <w:tcBorders>
              <w:left w:val="nil"/>
              <w:bottom w:val="nil"/>
              <w:right w:val="nil"/>
            </w:tcBorders>
            <w:vAlign w:val="center"/>
          </w:tcPr>
          <w:p w14:paraId="70681110" w14:textId="06E16122" w:rsidR="00C862B9" w:rsidRDefault="00C862B9" w:rsidP="006B7336">
            <w:pPr>
              <w:spacing w:after="0" w:line="259" w:lineRule="auto"/>
              <w:ind w:left="0" w:firstLine="0"/>
              <w:jc w:val="center"/>
            </w:pPr>
            <w:r w:rsidRPr="006B7336">
              <w:rPr>
                <w:position w:val="-12"/>
              </w:rPr>
              <w:object w:dxaOrig="280" w:dyaOrig="380" w14:anchorId="62DB01D0">
                <v:shape id="_x0000_i1032" type="#_x0000_t75" style="width:13.85pt;height:19.2pt" o:ole="">
                  <v:imagedata r:id="rId24" o:title=""/>
                </v:shape>
                <o:OLEObject Type="Embed" ProgID="Equation.DSMT4" ShapeID="_x0000_i1032" DrawAspect="Content" ObjectID="_1360492464" r:id="rId25"/>
              </w:object>
            </w:r>
          </w:p>
        </w:tc>
        <w:tc>
          <w:tcPr>
            <w:tcW w:w="1759" w:type="dxa"/>
            <w:tcBorders>
              <w:left w:val="nil"/>
              <w:bottom w:val="nil"/>
              <w:right w:val="nil"/>
            </w:tcBorders>
            <w:vAlign w:val="center"/>
          </w:tcPr>
          <w:p w14:paraId="7B65FBE7" w14:textId="6B1BB471" w:rsidR="00C862B9" w:rsidRPr="00753CD9" w:rsidRDefault="00C862B9" w:rsidP="006B7336">
            <w:pPr>
              <w:spacing w:after="0" w:line="259" w:lineRule="auto"/>
              <w:ind w:left="0" w:firstLine="0"/>
              <w:jc w:val="center"/>
              <w:rPr>
                <w:highlight w:val="yellow"/>
              </w:rPr>
            </w:pPr>
            <w:r w:rsidRPr="00753CD9">
              <w:rPr>
                <w:highlight w:val="yellow"/>
              </w:rPr>
              <w:t>XZ</w:t>
            </w:r>
          </w:p>
        </w:tc>
      </w:tr>
      <w:tr w:rsidR="00C862B9" w14:paraId="352A5263" w14:textId="77777777" w:rsidTr="006B7336">
        <w:trPr>
          <w:trHeight w:val="224"/>
        </w:trPr>
        <w:tc>
          <w:tcPr>
            <w:tcW w:w="1798" w:type="dxa"/>
            <w:vMerge/>
            <w:tcBorders>
              <w:left w:val="nil"/>
              <w:bottom w:val="nil"/>
              <w:right w:val="nil"/>
            </w:tcBorders>
            <w:vAlign w:val="center"/>
          </w:tcPr>
          <w:p w14:paraId="0CFEBED5" w14:textId="77777777" w:rsidR="00C862B9" w:rsidRDefault="00C862B9" w:rsidP="006B7336">
            <w:pPr>
              <w:spacing w:after="0" w:line="259" w:lineRule="auto"/>
              <w:ind w:left="25" w:firstLine="0"/>
              <w:jc w:val="center"/>
            </w:pPr>
          </w:p>
        </w:tc>
        <w:tc>
          <w:tcPr>
            <w:tcW w:w="1587" w:type="dxa"/>
            <w:tcBorders>
              <w:top w:val="single" w:sz="4" w:space="0" w:color="000000"/>
              <w:left w:val="nil"/>
              <w:bottom w:val="nil"/>
              <w:right w:val="nil"/>
            </w:tcBorders>
            <w:vAlign w:val="center"/>
          </w:tcPr>
          <w:p w14:paraId="23EBAD2C" w14:textId="34116158" w:rsidR="00C862B9" w:rsidRDefault="00C862B9" w:rsidP="006B7336">
            <w:pPr>
              <w:spacing w:after="0" w:line="259" w:lineRule="auto"/>
              <w:ind w:left="0" w:firstLine="0"/>
              <w:jc w:val="center"/>
            </w:pPr>
            <w:r>
              <w:t>DBM MRMC</w:t>
            </w:r>
          </w:p>
        </w:tc>
        <w:tc>
          <w:tcPr>
            <w:tcW w:w="2153" w:type="dxa"/>
            <w:tcBorders>
              <w:left w:val="nil"/>
              <w:bottom w:val="nil"/>
              <w:right w:val="nil"/>
            </w:tcBorders>
            <w:vAlign w:val="center"/>
          </w:tcPr>
          <w:p w14:paraId="235F48E1" w14:textId="4FAE10B4" w:rsidR="00C862B9" w:rsidRPr="006B7336" w:rsidRDefault="00C862B9" w:rsidP="006B7336">
            <w:pPr>
              <w:spacing w:after="0" w:line="259" w:lineRule="auto"/>
              <w:ind w:left="0" w:firstLine="0"/>
              <w:jc w:val="center"/>
              <w:rPr>
                <w:position w:val="-12"/>
              </w:rPr>
            </w:pPr>
            <w:r w:rsidRPr="006B7336">
              <w:rPr>
                <w:position w:val="-34"/>
              </w:rPr>
              <w:object w:dxaOrig="1520" w:dyaOrig="800" w14:anchorId="7518B393">
                <v:shape id="_x0000_i1033" type="#_x0000_t75" style="width:76.25pt;height:40pt" o:ole="">
                  <v:imagedata r:id="rId26" o:title=""/>
                </v:shape>
                <o:OLEObject Type="Embed" ProgID="Equation.DSMT4" ShapeID="_x0000_i1033" DrawAspect="Content" ObjectID="_1360492465" r:id="rId27"/>
              </w:object>
            </w:r>
          </w:p>
        </w:tc>
        <w:tc>
          <w:tcPr>
            <w:tcW w:w="1759" w:type="dxa"/>
            <w:tcBorders>
              <w:left w:val="nil"/>
              <w:bottom w:val="nil"/>
              <w:right w:val="nil"/>
            </w:tcBorders>
            <w:vAlign w:val="center"/>
          </w:tcPr>
          <w:p w14:paraId="197B95B0" w14:textId="62A1E861" w:rsidR="00C862B9" w:rsidRPr="00753CD9" w:rsidRDefault="00C862B9" w:rsidP="006B7336">
            <w:pPr>
              <w:spacing w:after="0" w:line="259" w:lineRule="auto"/>
              <w:ind w:left="0" w:firstLine="0"/>
              <w:jc w:val="center"/>
              <w:rPr>
                <w:highlight w:val="yellow"/>
              </w:rPr>
            </w:pPr>
            <w:r w:rsidRPr="00753CD9">
              <w:rPr>
                <w:highlight w:val="yellow"/>
              </w:rPr>
              <w:t>XZ</w:t>
            </w:r>
            <w:r>
              <w:rPr>
                <w:highlight w:val="yellow"/>
              </w:rPr>
              <w:t xml:space="preserve"> </w:t>
            </w:r>
            <w:proofErr w:type="spellStart"/>
            <w:r>
              <w:rPr>
                <w:highlight w:val="yellow"/>
              </w:rPr>
              <w:t>chicago</w:t>
            </w:r>
            <w:proofErr w:type="spellEnd"/>
          </w:p>
        </w:tc>
      </w:tr>
      <w:tr w:rsidR="00C862B9" w14:paraId="28401549" w14:textId="7D0B08D6" w:rsidTr="006B7336">
        <w:trPr>
          <w:trHeight w:val="271"/>
        </w:trPr>
        <w:tc>
          <w:tcPr>
            <w:tcW w:w="1798" w:type="dxa"/>
            <w:tcBorders>
              <w:top w:val="nil"/>
              <w:left w:val="nil"/>
              <w:bottom w:val="nil"/>
              <w:right w:val="nil"/>
            </w:tcBorders>
            <w:vAlign w:val="center"/>
          </w:tcPr>
          <w:p w14:paraId="472BFABA" w14:textId="2A4B72B9" w:rsidR="00C862B9" w:rsidRDefault="00C862B9" w:rsidP="006B7336">
            <w:pPr>
              <w:spacing w:after="0" w:line="259" w:lineRule="auto"/>
              <w:ind w:left="0" w:firstLine="0"/>
              <w:jc w:val="center"/>
            </w:pPr>
            <w:r>
              <w:t>OR-</w:t>
            </w:r>
            <w:proofErr w:type="gramStart"/>
            <w:r>
              <w:t>H(</w:t>
            </w:r>
            <w:proofErr w:type="gramEnd"/>
            <w:r>
              <w:t>ref)</w:t>
            </w:r>
          </w:p>
        </w:tc>
        <w:tc>
          <w:tcPr>
            <w:tcW w:w="1587" w:type="dxa"/>
            <w:tcBorders>
              <w:top w:val="nil"/>
              <w:left w:val="nil"/>
              <w:bottom w:val="nil"/>
              <w:right w:val="nil"/>
            </w:tcBorders>
            <w:vAlign w:val="center"/>
          </w:tcPr>
          <w:p w14:paraId="7D3E8A0F" w14:textId="26C59FA5" w:rsidR="00C862B9" w:rsidRDefault="00C862B9" w:rsidP="006B7336">
            <w:pPr>
              <w:spacing w:after="0" w:line="259" w:lineRule="auto"/>
              <w:ind w:left="0" w:firstLine="0"/>
              <w:jc w:val="center"/>
            </w:pPr>
            <w:r>
              <w:t>OR-DBM MRMC</w:t>
            </w:r>
          </w:p>
        </w:tc>
        <w:tc>
          <w:tcPr>
            <w:tcW w:w="2153" w:type="dxa"/>
            <w:tcBorders>
              <w:top w:val="nil"/>
              <w:left w:val="nil"/>
              <w:bottom w:val="nil"/>
              <w:right w:val="nil"/>
            </w:tcBorders>
            <w:vAlign w:val="center"/>
          </w:tcPr>
          <w:p w14:paraId="63434F24" w14:textId="00D76EDF" w:rsidR="00C862B9" w:rsidRDefault="00C862B9" w:rsidP="006B7336">
            <w:pPr>
              <w:spacing w:after="0" w:line="259" w:lineRule="auto"/>
              <w:ind w:left="0" w:firstLine="0"/>
              <w:jc w:val="center"/>
            </w:pPr>
            <w:r w:rsidRPr="006B7336">
              <w:rPr>
                <w:position w:val="-34"/>
              </w:rPr>
              <w:object w:dxaOrig="1520" w:dyaOrig="800" w14:anchorId="068A4075">
                <v:shape id="_x0000_i1034" type="#_x0000_t75" style="width:76.25pt;height:40pt" o:ole="">
                  <v:imagedata r:id="rId28" o:title=""/>
                </v:shape>
                <o:OLEObject Type="Embed" ProgID="Equation.DSMT4" ShapeID="_x0000_i1034" DrawAspect="Content" ObjectID="_1360492466" r:id="rId29"/>
              </w:object>
            </w:r>
          </w:p>
        </w:tc>
        <w:tc>
          <w:tcPr>
            <w:tcW w:w="1759" w:type="dxa"/>
            <w:tcBorders>
              <w:top w:val="nil"/>
              <w:left w:val="nil"/>
              <w:bottom w:val="nil"/>
              <w:right w:val="nil"/>
            </w:tcBorders>
            <w:vAlign w:val="center"/>
          </w:tcPr>
          <w:p w14:paraId="2B5EF214" w14:textId="63C5147C" w:rsidR="00C862B9" w:rsidRPr="00753CD9" w:rsidRDefault="00C862B9" w:rsidP="006B7336">
            <w:pPr>
              <w:spacing w:after="0" w:line="259" w:lineRule="auto"/>
              <w:ind w:left="0" w:firstLine="0"/>
              <w:jc w:val="center"/>
              <w:rPr>
                <w:highlight w:val="yellow"/>
              </w:rPr>
            </w:pPr>
            <w:r w:rsidRPr="00753CD9">
              <w:rPr>
                <w:highlight w:val="yellow"/>
              </w:rPr>
              <w:t>XZ</w:t>
            </w:r>
            <w:r>
              <w:rPr>
                <w:highlight w:val="yellow"/>
              </w:rPr>
              <w:t xml:space="preserve"> </w:t>
            </w:r>
            <w:proofErr w:type="spellStart"/>
            <w:r>
              <w:rPr>
                <w:highlight w:val="yellow"/>
              </w:rPr>
              <w:t>iowa</w:t>
            </w:r>
            <w:proofErr w:type="spellEnd"/>
          </w:p>
        </w:tc>
      </w:tr>
      <w:tr w:rsidR="00C862B9" w14:paraId="131F37AA" w14:textId="7CA0C71A" w:rsidTr="00B81334">
        <w:trPr>
          <w:trHeight w:val="271"/>
        </w:trPr>
        <w:tc>
          <w:tcPr>
            <w:tcW w:w="1798" w:type="dxa"/>
            <w:tcBorders>
              <w:top w:val="nil"/>
              <w:left w:val="nil"/>
              <w:bottom w:val="nil"/>
              <w:right w:val="nil"/>
            </w:tcBorders>
            <w:vAlign w:val="center"/>
          </w:tcPr>
          <w:p w14:paraId="275BCB63" w14:textId="09E8D99D" w:rsidR="00C862B9" w:rsidRDefault="00C862B9" w:rsidP="006B7336">
            <w:pPr>
              <w:spacing w:after="0" w:line="259" w:lineRule="auto"/>
              <w:ind w:left="0" w:firstLine="0"/>
              <w:jc w:val="center"/>
            </w:pPr>
            <w:r>
              <w:t>BDG/BCK* (2 ref)</w:t>
            </w:r>
          </w:p>
        </w:tc>
        <w:tc>
          <w:tcPr>
            <w:tcW w:w="1587" w:type="dxa"/>
            <w:tcBorders>
              <w:top w:val="nil"/>
              <w:left w:val="nil"/>
              <w:bottom w:val="nil"/>
              <w:right w:val="nil"/>
            </w:tcBorders>
            <w:vAlign w:val="center"/>
          </w:tcPr>
          <w:p w14:paraId="07964FF0" w14:textId="4D060A2E" w:rsidR="00C862B9" w:rsidRDefault="00C862B9" w:rsidP="006B7336">
            <w:pPr>
              <w:spacing w:after="0" w:line="259" w:lineRule="auto"/>
              <w:ind w:left="0" w:firstLine="0"/>
              <w:jc w:val="center"/>
            </w:pPr>
            <w:proofErr w:type="spellStart"/>
            <w:proofErr w:type="gramStart"/>
            <w:r>
              <w:t>iMRMC</w:t>
            </w:r>
            <w:proofErr w:type="spellEnd"/>
            <w:proofErr w:type="gramEnd"/>
          </w:p>
        </w:tc>
        <w:tc>
          <w:tcPr>
            <w:tcW w:w="2153" w:type="dxa"/>
            <w:vMerge w:val="restart"/>
            <w:tcBorders>
              <w:top w:val="nil"/>
              <w:left w:val="nil"/>
              <w:right w:val="nil"/>
            </w:tcBorders>
            <w:vAlign w:val="center"/>
          </w:tcPr>
          <w:p w14:paraId="2C855BCB" w14:textId="77469080" w:rsidR="00C862B9" w:rsidRDefault="00C862B9" w:rsidP="005C2C37">
            <w:pPr>
              <w:spacing w:after="0" w:line="259" w:lineRule="auto"/>
              <w:ind w:left="0" w:firstLine="0"/>
              <w:jc w:val="center"/>
            </w:pPr>
            <w:r w:rsidRPr="006B7336">
              <w:rPr>
                <w:position w:val="-12"/>
              </w:rPr>
              <w:object w:dxaOrig="280" w:dyaOrig="380" w14:anchorId="14599FFC">
                <v:shape id="_x0000_i1035" type="#_x0000_t75" style="width:13.85pt;height:19.2pt" o:ole="">
                  <v:imagedata r:id="rId30" o:title=""/>
                </v:shape>
                <o:OLEObject Type="Embed" ProgID="Equation.DSMT4" ShapeID="_x0000_i1035" DrawAspect="Content" ObjectID="_1360492467" r:id="rId31"/>
              </w:object>
            </w:r>
          </w:p>
        </w:tc>
        <w:tc>
          <w:tcPr>
            <w:tcW w:w="1759" w:type="dxa"/>
            <w:tcBorders>
              <w:top w:val="nil"/>
              <w:left w:val="nil"/>
              <w:bottom w:val="nil"/>
              <w:right w:val="nil"/>
            </w:tcBorders>
            <w:vAlign w:val="center"/>
          </w:tcPr>
          <w:p w14:paraId="3F031BF8" w14:textId="3F4B53FA" w:rsidR="00C862B9" w:rsidRPr="00753CD9" w:rsidRDefault="00C862B9" w:rsidP="006B7336">
            <w:pPr>
              <w:spacing w:after="0" w:line="259" w:lineRule="auto"/>
              <w:ind w:left="0" w:firstLine="0"/>
              <w:jc w:val="center"/>
              <w:rPr>
                <w:highlight w:val="yellow"/>
              </w:rPr>
            </w:pPr>
            <w:r w:rsidRPr="00753CD9">
              <w:rPr>
                <w:highlight w:val="yellow"/>
              </w:rPr>
              <w:t>XZ</w:t>
            </w:r>
          </w:p>
        </w:tc>
      </w:tr>
      <w:tr w:rsidR="00C862B9" w14:paraId="0E3BFAA4" w14:textId="50330342" w:rsidTr="00B81334">
        <w:trPr>
          <w:trHeight w:val="271"/>
        </w:trPr>
        <w:tc>
          <w:tcPr>
            <w:tcW w:w="1798" w:type="dxa"/>
            <w:tcBorders>
              <w:top w:val="nil"/>
              <w:left w:val="nil"/>
              <w:bottom w:val="nil"/>
              <w:right w:val="nil"/>
            </w:tcBorders>
            <w:vAlign w:val="center"/>
          </w:tcPr>
          <w:p w14:paraId="1A354404" w14:textId="678B7783" w:rsidR="00C862B9" w:rsidRDefault="00C862B9" w:rsidP="006B7336">
            <w:pPr>
              <w:spacing w:after="0" w:line="259" w:lineRule="auto"/>
              <w:ind w:left="0" w:firstLine="0"/>
              <w:jc w:val="center"/>
            </w:pPr>
            <w:r>
              <w:t>OR (ref)</w:t>
            </w:r>
          </w:p>
        </w:tc>
        <w:tc>
          <w:tcPr>
            <w:tcW w:w="1587" w:type="dxa"/>
            <w:tcBorders>
              <w:top w:val="nil"/>
              <w:left w:val="nil"/>
              <w:bottom w:val="nil"/>
              <w:right w:val="nil"/>
            </w:tcBorders>
            <w:vAlign w:val="center"/>
          </w:tcPr>
          <w:p w14:paraId="087F1457" w14:textId="7BC16A23" w:rsidR="00C862B9" w:rsidRDefault="00C862B9" w:rsidP="006B7336">
            <w:pPr>
              <w:spacing w:after="0" w:line="259" w:lineRule="auto"/>
              <w:ind w:left="0" w:firstLine="0"/>
              <w:jc w:val="center"/>
            </w:pPr>
            <w:r>
              <w:t>OBUMR2</w:t>
            </w:r>
          </w:p>
        </w:tc>
        <w:tc>
          <w:tcPr>
            <w:tcW w:w="2153" w:type="dxa"/>
            <w:vMerge/>
            <w:tcBorders>
              <w:left w:val="nil"/>
              <w:bottom w:val="nil"/>
              <w:right w:val="nil"/>
            </w:tcBorders>
            <w:vAlign w:val="center"/>
          </w:tcPr>
          <w:p w14:paraId="024FC86D" w14:textId="6E8B114B" w:rsidR="00C862B9" w:rsidRDefault="00C862B9" w:rsidP="006B7336">
            <w:pPr>
              <w:spacing w:after="0" w:line="259" w:lineRule="auto"/>
              <w:ind w:left="0" w:firstLine="0"/>
              <w:jc w:val="center"/>
            </w:pPr>
          </w:p>
        </w:tc>
        <w:tc>
          <w:tcPr>
            <w:tcW w:w="1759" w:type="dxa"/>
            <w:tcBorders>
              <w:top w:val="nil"/>
              <w:left w:val="nil"/>
              <w:bottom w:val="nil"/>
              <w:right w:val="nil"/>
            </w:tcBorders>
            <w:vAlign w:val="center"/>
          </w:tcPr>
          <w:p w14:paraId="5010D0EB" w14:textId="1B1276C7" w:rsidR="00C862B9" w:rsidRPr="00753CD9" w:rsidRDefault="00C862B9" w:rsidP="006B7336">
            <w:pPr>
              <w:spacing w:after="0" w:line="259" w:lineRule="auto"/>
              <w:ind w:left="0" w:firstLine="0"/>
              <w:jc w:val="center"/>
              <w:rPr>
                <w:highlight w:val="yellow"/>
              </w:rPr>
            </w:pPr>
            <w:r w:rsidRPr="00753CD9">
              <w:rPr>
                <w:highlight w:val="yellow"/>
              </w:rPr>
              <w:t>XZ</w:t>
            </w:r>
            <w:r>
              <w:rPr>
                <w:highlight w:val="yellow"/>
              </w:rPr>
              <w:t xml:space="preserve"> </w:t>
            </w:r>
            <w:proofErr w:type="spellStart"/>
            <w:r>
              <w:rPr>
                <w:highlight w:val="yellow"/>
              </w:rPr>
              <w:t>cleaveland</w:t>
            </w:r>
            <w:proofErr w:type="spellEnd"/>
            <w:r>
              <w:rPr>
                <w:highlight w:val="yellow"/>
              </w:rPr>
              <w:t xml:space="preserve"> clinic</w:t>
            </w:r>
          </w:p>
        </w:tc>
      </w:tr>
      <w:tr w:rsidR="00C862B9" w14:paraId="42DDB793" w14:textId="16CB6FA9" w:rsidTr="006B7336">
        <w:trPr>
          <w:trHeight w:val="271"/>
        </w:trPr>
        <w:tc>
          <w:tcPr>
            <w:tcW w:w="1798" w:type="dxa"/>
            <w:tcBorders>
              <w:top w:val="nil"/>
              <w:left w:val="nil"/>
              <w:bottom w:val="nil"/>
              <w:right w:val="nil"/>
            </w:tcBorders>
            <w:vAlign w:val="center"/>
          </w:tcPr>
          <w:p w14:paraId="2E0B1F6D" w14:textId="0ACE4AF7" w:rsidR="00C862B9" w:rsidRDefault="00C862B9" w:rsidP="006B7336">
            <w:pPr>
              <w:spacing w:after="0" w:line="259" w:lineRule="auto"/>
              <w:ind w:left="0" w:firstLine="0"/>
              <w:jc w:val="center"/>
            </w:pPr>
            <w:r>
              <w:t>TG (ref)</w:t>
            </w:r>
          </w:p>
        </w:tc>
        <w:tc>
          <w:tcPr>
            <w:tcW w:w="5499" w:type="dxa"/>
            <w:gridSpan w:val="3"/>
            <w:vMerge w:val="restart"/>
            <w:tcBorders>
              <w:top w:val="nil"/>
              <w:left w:val="nil"/>
              <w:right w:val="nil"/>
            </w:tcBorders>
            <w:vAlign w:val="center"/>
          </w:tcPr>
          <w:p w14:paraId="15876124" w14:textId="2E65F6EB" w:rsidR="00C862B9" w:rsidRDefault="00C862B9" w:rsidP="006B7336">
            <w:pPr>
              <w:spacing w:after="0" w:line="259" w:lineRule="auto"/>
              <w:ind w:left="0" w:firstLine="0"/>
              <w:jc w:val="center"/>
            </w:pPr>
            <w:r>
              <w:t>NA</w:t>
            </w:r>
          </w:p>
        </w:tc>
      </w:tr>
      <w:tr w:rsidR="00C862B9" w14:paraId="200D79CC" w14:textId="5B82DF5B" w:rsidTr="001600A0">
        <w:trPr>
          <w:trHeight w:val="271"/>
        </w:trPr>
        <w:tc>
          <w:tcPr>
            <w:tcW w:w="1798" w:type="dxa"/>
            <w:tcBorders>
              <w:top w:val="nil"/>
              <w:left w:val="nil"/>
              <w:bottom w:val="nil"/>
              <w:right w:val="nil"/>
            </w:tcBorders>
            <w:vAlign w:val="center"/>
          </w:tcPr>
          <w:p w14:paraId="4ED84A42" w14:textId="77777777" w:rsidR="00C862B9" w:rsidRDefault="00C862B9" w:rsidP="000143BC">
            <w:pPr>
              <w:spacing w:after="0" w:line="259" w:lineRule="auto"/>
              <w:ind w:left="0" w:firstLine="0"/>
              <w:jc w:val="center"/>
            </w:pPr>
            <w:r>
              <w:t>Song (ref)</w:t>
            </w:r>
          </w:p>
        </w:tc>
        <w:tc>
          <w:tcPr>
            <w:tcW w:w="5499" w:type="dxa"/>
            <w:gridSpan w:val="3"/>
            <w:vMerge/>
            <w:tcBorders>
              <w:left w:val="nil"/>
              <w:right w:val="nil"/>
            </w:tcBorders>
            <w:vAlign w:val="center"/>
          </w:tcPr>
          <w:p w14:paraId="46BF98A0" w14:textId="77777777" w:rsidR="00C862B9" w:rsidRDefault="00C862B9" w:rsidP="000143BC">
            <w:pPr>
              <w:spacing w:after="0"/>
              <w:ind w:left="0"/>
              <w:jc w:val="center"/>
            </w:pPr>
          </w:p>
        </w:tc>
      </w:tr>
      <w:tr w:rsidR="00C862B9" w14:paraId="4FAC28DB" w14:textId="54FB4661" w:rsidTr="001600A0">
        <w:trPr>
          <w:trHeight w:val="271"/>
        </w:trPr>
        <w:tc>
          <w:tcPr>
            <w:tcW w:w="1798" w:type="dxa"/>
            <w:tcBorders>
              <w:top w:val="nil"/>
              <w:left w:val="nil"/>
              <w:bottom w:val="nil"/>
              <w:right w:val="nil"/>
            </w:tcBorders>
            <w:vAlign w:val="center"/>
          </w:tcPr>
          <w:p w14:paraId="40064826" w14:textId="5EFED45C" w:rsidR="00C862B9" w:rsidRDefault="00C862B9" w:rsidP="000143BC">
            <w:pPr>
              <w:spacing w:after="0" w:line="259" w:lineRule="auto"/>
              <w:ind w:left="0" w:firstLine="0"/>
              <w:jc w:val="center"/>
            </w:pPr>
            <w:r>
              <w:t>IG (ref)</w:t>
            </w:r>
          </w:p>
        </w:tc>
        <w:tc>
          <w:tcPr>
            <w:tcW w:w="5499" w:type="dxa"/>
            <w:gridSpan w:val="3"/>
            <w:vMerge/>
            <w:tcBorders>
              <w:left w:val="nil"/>
              <w:right w:val="nil"/>
            </w:tcBorders>
            <w:vAlign w:val="center"/>
          </w:tcPr>
          <w:p w14:paraId="46C7CE01" w14:textId="77777777" w:rsidR="00C862B9" w:rsidRDefault="00C862B9" w:rsidP="000143BC">
            <w:pPr>
              <w:spacing w:after="0"/>
              <w:ind w:left="0"/>
              <w:jc w:val="center"/>
            </w:pPr>
          </w:p>
        </w:tc>
      </w:tr>
      <w:tr w:rsidR="00C862B9" w14:paraId="4E67A7F0" w14:textId="26B88410" w:rsidTr="001600A0">
        <w:trPr>
          <w:trHeight w:val="318"/>
        </w:trPr>
        <w:tc>
          <w:tcPr>
            <w:tcW w:w="1798" w:type="dxa"/>
            <w:tcBorders>
              <w:top w:val="nil"/>
              <w:left w:val="nil"/>
              <w:bottom w:val="single" w:sz="7" w:space="0" w:color="000000"/>
              <w:right w:val="nil"/>
            </w:tcBorders>
            <w:vAlign w:val="center"/>
          </w:tcPr>
          <w:p w14:paraId="1AA8453C" w14:textId="37DB1084" w:rsidR="00C862B9" w:rsidRDefault="00C862B9" w:rsidP="000143BC">
            <w:pPr>
              <w:spacing w:after="0" w:line="259" w:lineRule="auto"/>
              <w:ind w:left="274" w:firstLine="0"/>
              <w:jc w:val="center"/>
            </w:pPr>
            <w:r>
              <w:t>BWC (ref)</w:t>
            </w:r>
          </w:p>
        </w:tc>
        <w:tc>
          <w:tcPr>
            <w:tcW w:w="5499" w:type="dxa"/>
            <w:gridSpan w:val="3"/>
            <w:vMerge/>
            <w:tcBorders>
              <w:left w:val="nil"/>
              <w:bottom w:val="single" w:sz="7" w:space="0" w:color="000000"/>
              <w:right w:val="nil"/>
            </w:tcBorders>
            <w:vAlign w:val="center"/>
          </w:tcPr>
          <w:p w14:paraId="0FAF18AE" w14:textId="77777777" w:rsidR="00C862B9" w:rsidRDefault="00C862B9" w:rsidP="000143BC">
            <w:pPr>
              <w:spacing w:after="0" w:line="259" w:lineRule="auto"/>
              <w:ind w:left="0" w:firstLine="0"/>
              <w:jc w:val="center"/>
            </w:pPr>
          </w:p>
        </w:tc>
      </w:tr>
    </w:tbl>
    <w:p w14:paraId="44952F80" w14:textId="77777777" w:rsidR="00AC0FB8" w:rsidRDefault="00AC0FB8" w:rsidP="00AC0FB8">
      <w:pPr>
        <w:spacing w:after="209"/>
        <w:ind w:left="0" w:right="12"/>
      </w:pPr>
      <w:r w:rsidRPr="00AC0FB8">
        <w:t>Caption: * BDG/BCK provides output that allows one to perform DBM-H or OR-H significance testing.</w:t>
      </w:r>
    </w:p>
    <w:p w14:paraId="6F404282" w14:textId="77777777" w:rsidR="00FA2419" w:rsidRDefault="000143BC" w:rsidP="000143BC">
      <w:pPr>
        <w:spacing w:after="209"/>
        <w:ind w:left="0" w:right="12"/>
        <w:rPr>
          <w:highlight w:val="yellow"/>
        </w:rPr>
      </w:pPr>
      <w:r w:rsidRPr="00FA2419">
        <w:rPr>
          <w:highlight w:val="yellow"/>
        </w:rPr>
        <w:t>XZ: captions: spell out all abbreviations here ... also next version must have references</w:t>
      </w:r>
      <w:r w:rsidR="006B7336" w:rsidRPr="00FA2419">
        <w:rPr>
          <w:highlight w:val="yellow"/>
        </w:rPr>
        <w:t xml:space="preserve">; also, are you absolutely sure about the software names? </w:t>
      </w:r>
    </w:p>
    <w:p w14:paraId="4BC79DB1" w14:textId="77777777" w:rsidR="00C862B9" w:rsidRDefault="00C862B9" w:rsidP="000143BC">
      <w:pPr>
        <w:spacing w:after="209"/>
        <w:ind w:left="0" w:right="12"/>
        <w:rPr>
          <w:highlight w:val="yellow"/>
        </w:rPr>
      </w:pPr>
    </w:p>
    <w:p w14:paraId="59CBE97B" w14:textId="77777777" w:rsidR="00C862B9" w:rsidRDefault="00C862B9" w:rsidP="000143BC">
      <w:pPr>
        <w:spacing w:after="209"/>
        <w:ind w:left="0" w:right="12"/>
        <w:rPr>
          <w:highlight w:val="yellow"/>
        </w:rPr>
      </w:pPr>
    </w:p>
    <w:p w14:paraId="7E82BB20" w14:textId="0BADB965" w:rsidR="00C862B9" w:rsidRDefault="00C862B9" w:rsidP="00C862B9">
      <w:pPr>
        <w:widowControl w:val="0"/>
        <w:autoSpaceDE w:val="0"/>
        <w:autoSpaceDN w:val="0"/>
        <w:adjustRightInd w:val="0"/>
        <w:spacing w:after="0" w:line="240" w:lineRule="auto"/>
        <w:ind w:left="0" w:firstLine="0"/>
        <w:jc w:val="left"/>
        <w:rPr>
          <w:rFonts w:ascii="Times New Roman" w:eastAsia="SimSun" w:hAnsi="Times New Roman" w:cs="Times New Roman"/>
          <w:color w:val="auto"/>
        </w:rPr>
      </w:pPr>
      <w:proofErr w:type="gramStart"/>
      <w:r>
        <w:rPr>
          <w:rFonts w:ascii="Times New Roman" w:eastAsia="SimSun" w:hAnsi="Times New Roman" w:cs="Times New Roman"/>
          <w:color w:val="auto"/>
        </w:rPr>
        <w:t>OR-DBM MRMC is maintained by the Medical Image Perception Laboratory of the University</w:t>
      </w:r>
      <w:proofErr w:type="gramEnd"/>
    </w:p>
    <w:p w14:paraId="4D6AE467" w14:textId="08851297" w:rsidR="00C862B9" w:rsidRDefault="00C862B9" w:rsidP="00C862B9">
      <w:pPr>
        <w:widowControl w:val="0"/>
        <w:autoSpaceDE w:val="0"/>
        <w:autoSpaceDN w:val="0"/>
        <w:adjustRightInd w:val="0"/>
        <w:spacing w:after="0" w:line="240" w:lineRule="auto"/>
        <w:ind w:left="0" w:firstLine="0"/>
        <w:jc w:val="left"/>
        <w:rPr>
          <w:rFonts w:ascii="Times New Roman" w:eastAsia="SimSun" w:hAnsi="Times New Roman" w:cs="Times New Roman"/>
          <w:color w:val="auto"/>
        </w:rPr>
      </w:pPr>
      <w:proofErr w:type="gramStart"/>
      <w:r>
        <w:rPr>
          <w:rFonts w:ascii="Times New Roman" w:eastAsia="SimSun" w:hAnsi="Times New Roman" w:cs="Times New Roman"/>
          <w:color w:val="auto"/>
        </w:rPr>
        <w:t>of</w:t>
      </w:r>
      <w:proofErr w:type="gramEnd"/>
      <w:r>
        <w:rPr>
          <w:rFonts w:ascii="Times New Roman" w:eastAsia="SimSun" w:hAnsi="Times New Roman" w:cs="Times New Roman"/>
          <w:color w:val="auto"/>
        </w:rPr>
        <w:t xml:space="preserve"> Iowa (website). </w:t>
      </w:r>
    </w:p>
    <w:p w14:paraId="79D577B8" w14:textId="77777777" w:rsidR="00C862B9" w:rsidRDefault="00C862B9" w:rsidP="00C862B9">
      <w:pPr>
        <w:widowControl w:val="0"/>
        <w:autoSpaceDE w:val="0"/>
        <w:autoSpaceDN w:val="0"/>
        <w:adjustRightInd w:val="0"/>
        <w:spacing w:after="0" w:line="240" w:lineRule="auto"/>
        <w:ind w:left="0" w:firstLine="0"/>
        <w:jc w:val="left"/>
        <w:rPr>
          <w:rFonts w:ascii="Times New Roman" w:eastAsia="SimSun" w:hAnsi="Times New Roman" w:cs="Times New Roman"/>
          <w:color w:val="auto"/>
        </w:rPr>
      </w:pPr>
    </w:p>
    <w:p w14:paraId="0D5EC0CA" w14:textId="77777777" w:rsidR="00C862B9" w:rsidRDefault="00C862B9" w:rsidP="00C862B9">
      <w:pPr>
        <w:widowControl w:val="0"/>
        <w:autoSpaceDE w:val="0"/>
        <w:autoSpaceDN w:val="0"/>
        <w:adjustRightInd w:val="0"/>
        <w:spacing w:after="0" w:line="240" w:lineRule="auto"/>
        <w:ind w:left="0" w:firstLine="0"/>
        <w:jc w:val="left"/>
        <w:rPr>
          <w:rFonts w:ascii="Times New Roman" w:eastAsia="SimSun" w:hAnsi="Times New Roman" w:cs="Times New Roman"/>
          <w:color w:val="auto"/>
        </w:rPr>
      </w:pPr>
    </w:p>
    <w:p w14:paraId="7426F269" w14:textId="77777777" w:rsidR="00C862B9" w:rsidRDefault="00C862B9" w:rsidP="00B74771"/>
    <w:p w14:paraId="152E91E5" w14:textId="77777777" w:rsidR="00C862B9" w:rsidRDefault="00C862B9" w:rsidP="00B74771"/>
    <w:p w14:paraId="535B804B" w14:textId="1C2394BB" w:rsidR="00B74771" w:rsidRDefault="00B74771" w:rsidP="00B74771">
      <w:r>
        <w:t xml:space="preserve">Table 2 compares the available algorithms, and </w:t>
      </w:r>
      <w:proofErr w:type="spellStart"/>
      <w:r>
        <w:t>RJafroc</w:t>
      </w:r>
      <w:proofErr w:type="spellEnd"/>
      <w:r>
        <w:t xml:space="preserve">, the contribution of this paper, with respect to the following </w:t>
      </w:r>
      <w:proofErr w:type="spellStart"/>
      <w:r>
        <w:t>critera</w:t>
      </w:r>
      <w:proofErr w:type="spellEnd"/>
      <w:r>
        <w:t xml:space="preserve">: (1) </w:t>
      </w:r>
      <w:r w:rsidR="00AC0FB8">
        <w:t>ease</w:t>
      </w:r>
      <w:r>
        <w:t xml:space="preserve"> of data input (least for text files and most for Excel files); (2) whether or not the </w:t>
      </w:r>
      <w:proofErr w:type="spellStart"/>
      <w:r>
        <w:t>implementaion</w:t>
      </w:r>
      <w:proofErr w:type="spellEnd"/>
      <w:r>
        <w:t xml:space="preserve"> is open source, and if yes, the </w:t>
      </w:r>
      <w:proofErr w:type="spellStart"/>
      <w:r>
        <w:t>progrmming</w:t>
      </w:r>
      <w:proofErr w:type="spellEnd"/>
      <w:r>
        <w:t xml:space="preserve"> language expertise needed to customize it; (3) the portability of the software across different computing platforms; and (4) the ability to call the algorithm from other programming languages. </w:t>
      </w:r>
    </w:p>
    <w:p w14:paraId="07191297" w14:textId="77777777" w:rsidR="00B74771" w:rsidRDefault="00B74771" w:rsidP="00B74771"/>
    <w:p w14:paraId="699C88CA" w14:textId="78559A9B" w:rsidR="000143BC" w:rsidRDefault="00B74771" w:rsidP="00B74771">
      <w:r>
        <w:t xml:space="preserve"> </w:t>
      </w:r>
    </w:p>
    <w:p w14:paraId="5814E6A0" w14:textId="78ED3F53" w:rsidR="00B74771" w:rsidRDefault="006D3193" w:rsidP="00B74771">
      <w:pPr>
        <w:spacing w:line="265" w:lineRule="auto"/>
        <w:ind w:left="834" w:right="824"/>
        <w:jc w:val="center"/>
      </w:pPr>
      <w:r>
        <w:t>Table 2: Software</w:t>
      </w:r>
      <w:r w:rsidR="00B74771">
        <w:t xml:space="preserve"> comparison</w:t>
      </w:r>
    </w:p>
    <w:tbl>
      <w:tblPr>
        <w:tblStyle w:val="TableGrid"/>
        <w:tblW w:w="8583" w:type="dxa"/>
        <w:tblInd w:w="118" w:type="dxa"/>
        <w:tblCellMar>
          <w:top w:w="39" w:type="dxa"/>
          <w:right w:w="119" w:type="dxa"/>
        </w:tblCellMar>
        <w:tblLook w:val="04A0" w:firstRow="1" w:lastRow="0" w:firstColumn="1" w:lastColumn="0" w:noHBand="0" w:noVBand="1"/>
      </w:tblPr>
      <w:tblGrid>
        <w:gridCol w:w="2962"/>
        <w:gridCol w:w="1953"/>
        <w:gridCol w:w="1139"/>
        <w:gridCol w:w="1192"/>
        <w:gridCol w:w="1337"/>
      </w:tblGrid>
      <w:tr w:rsidR="00B74771" w14:paraId="3974877A" w14:textId="77777777" w:rsidTr="0010276F">
        <w:trPr>
          <w:trHeight w:val="384"/>
        </w:trPr>
        <w:tc>
          <w:tcPr>
            <w:tcW w:w="2962" w:type="dxa"/>
            <w:tcBorders>
              <w:top w:val="single" w:sz="7" w:space="0" w:color="000000"/>
              <w:left w:val="nil"/>
              <w:bottom w:val="single" w:sz="4" w:space="0" w:color="000000"/>
              <w:right w:val="nil"/>
            </w:tcBorders>
          </w:tcPr>
          <w:p w14:paraId="34E06A22" w14:textId="77777777" w:rsidR="00B74771" w:rsidRDefault="00B74771" w:rsidP="00B74771">
            <w:pPr>
              <w:spacing w:after="0" w:line="259" w:lineRule="auto"/>
              <w:ind w:left="0" w:firstLine="0"/>
              <w:jc w:val="center"/>
            </w:pPr>
            <w:proofErr w:type="spellStart"/>
            <w:r>
              <w:t>Softwares</w:t>
            </w:r>
            <w:proofErr w:type="spellEnd"/>
          </w:p>
        </w:tc>
        <w:tc>
          <w:tcPr>
            <w:tcW w:w="1953" w:type="dxa"/>
            <w:tcBorders>
              <w:top w:val="single" w:sz="7" w:space="0" w:color="000000"/>
              <w:left w:val="nil"/>
              <w:bottom w:val="single" w:sz="4" w:space="0" w:color="000000"/>
              <w:right w:val="nil"/>
            </w:tcBorders>
          </w:tcPr>
          <w:p w14:paraId="75FE029A" w14:textId="77777777" w:rsidR="00B74771" w:rsidRDefault="00B74771" w:rsidP="00B74771">
            <w:pPr>
              <w:spacing w:after="0" w:line="259" w:lineRule="auto"/>
              <w:ind w:left="0" w:firstLine="0"/>
              <w:jc w:val="center"/>
            </w:pPr>
            <w:r>
              <w:t>OR-DBM MRMC</w:t>
            </w:r>
          </w:p>
          <w:p w14:paraId="2054644F" w14:textId="13747D70" w:rsidR="00E555A2" w:rsidRDefault="00E555A2" w:rsidP="00B74771">
            <w:pPr>
              <w:spacing w:after="0" w:line="259" w:lineRule="auto"/>
              <w:ind w:left="0" w:firstLine="0"/>
              <w:jc w:val="center"/>
            </w:pPr>
            <w:r>
              <w:t>DBM MRMC</w:t>
            </w:r>
          </w:p>
        </w:tc>
        <w:tc>
          <w:tcPr>
            <w:tcW w:w="1139" w:type="dxa"/>
            <w:tcBorders>
              <w:top w:val="single" w:sz="7" w:space="0" w:color="000000"/>
              <w:left w:val="nil"/>
              <w:bottom w:val="single" w:sz="4" w:space="0" w:color="000000"/>
              <w:right w:val="nil"/>
            </w:tcBorders>
          </w:tcPr>
          <w:p w14:paraId="6098E8E3" w14:textId="77777777" w:rsidR="00B74771" w:rsidRDefault="00B74771" w:rsidP="00B74771">
            <w:pPr>
              <w:spacing w:after="0" w:line="259" w:lineRule="auto"/>
              <w:ind w:left="0" w:firstLine="0"/>
              <w:jc w:val="center"/>
            </w:pPr>
            <w:r>
              <w:t>JAFROC</w:t>
            </w:r>
          </w:p>
        </w:tc>
        <w:tc>
          <w:tcPr>
            <w:tcW w:w="1192" w:type="dxa"/>
            <w:tcBorders>
              <w:top w:val="single" w:sz="7" w:space="0" w:color="000000"/>
              <w:left w:val="nil"/>
              <w:bottom w:val="single" w:sz="4" w:space="0" w:color="000000"/>
              <w:right w:val="nil"/>
            </w:tcBorders>
          </w:tcPr>
          <w:p w14:paraId="652B4386" w14:textId="77777777" w:rsidR="00B74771" w:rsidRDefault="00B74771" w:rsidP="00B74771">
            <w:pPr>
              <w:spacing w:after="0" w:line="259" w:lineRule="auto"/>
              <w:ind w:left="-52" w:firstLine="0"/>
              <w:jc w:val="center"/>
            </w:pPr>
            <w:proofErr w:type="spellStart"/>
            <w:proofErr w:type="gramStart"/>
            <w:r>
              <w:t>iMRMC</w:t>
            </w:r>
            <w:proofErr w:type="spellEnd"/>
            <w:proofErr w:type="gramEnd"/>
          </w:p>
        </w:tc>
        <w:tc>
          <w:tcPr>
            <w:tcW w:w="1337" w:type="dxa"/>
            <w:tcBorders>
              <w:top w:val="single" w:sz="7" w:space="0" w:color="000000"/>
              <w:left w:val="nil"/>
              <w:bottom w:val="single" w:sz="4" w:space="0" w:color="000000"/>
              <w:right w:val="nil"/>
            </w:tcBorders>
          </w:tcPr>
          <w:p w14:paraId="47CA5D92" w14:textId="77777777" w:rsidR="00B74771" w:rsidRDefault="00B74771" w:rsidP="00B74771">
            <w:pPr>
              <w:jc w:val="center"/>
            </w:pPr>
            <w:proofErr w:type="spellStart"/>
            <w:r>
              <w:t>JafrocR</w:t>
            </w:r>
            <w:proofErr w:type="spellEnd"/>
          </w:p>
        </w:tc>
      </w:tr>
      <w:tr w:rsidR="00B74771" w14:paraId="5723C0A2" w14:textId="77777777" w:rsidTr="0010276F">
        <w:trPr>
          <w:trHeight w:val="337"/>
        </w:trPr>
        <w:tc>
          <w:tcPr>
            <w:tcW w:w="2962" w:type="dxa"/>
            <w:tcBorders>
              <w:top w:val="single" w:sz="4" w:space="0" w:color="000000"/>
              <w:left w:val="nil"/>
              <w:bottom w:val="nil"/>
              <w:right w:val="nil"/>
            </w:tcBorders>
          </w:tcPr>
          <w:p w14:paraId="467E1A34" w14:textId="77777777" w:rsidR="00B74771" w:rsidRDefault="00B74771" w:rsidP="00B74771">
            <w:pPr>
              <w:spacing w:after="0" w:line="259" w:lineRule="auto"/>
              <w:ind w:left="0" w:firstLine="0"/>
              <w:jc w:val="center"/>
            </w:pPr>
            <w:r>
              <w:t>Data Input</w:t>
            </w:r>
          </w:p>
        </w:tc>
        <w:tc>
          <w:tcPr>
            <w:tcW w:w="1953" w:type="dxa"/>
            <w:tcBorders>
              <w:top w:val="single" w:sz="4" w:space="0" w:color="000000"/>
              <w:left w:val="nil"/>
              <w:bottom w:val="nil"/>
              <w:right w:val="nil"/>
            </w:tcBorders>
          </w:tcPr>
          <w:p w14:paraId="6EC01049" w14:textId="77777777" w:rsidR="00B74771" w:rsidRDefault="00B74771" w:rsidP="00B74771">
            <w:pPr>
              <w:spacing w:after="0" w:line="259" w:lineRule="auto"/>
              <w:ind w:left="0" w:firstLine="0"/>
              <w:jc w:val="center"/>
            </w:pPr>
            <w:proofErr w:type="gramStart"/>
            <w:r>
              <w:t>text</w:t>
            </w:r>
            <w:proofErr w:type="gramEnd"/>
          </w:p>
        </w:tc>
        <w:tc>
          <w:tcPr>
            <w:tcW w:w="1139" w:type="dxa"/>
            <w:tcBorders>
              <w:top w:val="single" w:sz="4" w:space="0" w:color="000000"/>
              <w:left w:val="nil"/>
              <w:bottom w:val="nil"/>
              <w:right w:val="nil"/>
            </w:tcBorders>
          </w:tcPr>
          <w:p w14:paraId="593DA0BA" w14:textId="77777777" w:rsidR="00B74771" w:rsidRDefault="00B74771" w:rsidP="00B74771">
            <w:pPr>
              <w:spacing w:after="0" w:line="259" w:lineRule="auto"/>
              <w:ind w:left="0" w:firstLine="0"/>
              <w:jc w:val="center"/>
            </w:pPr>
            <w:r>
              <w:t>Excel</w:t>
            </w:r>
          </w:p>
        </w:tc>
        <w:tc>
          <w:tcPr>
            <w:tcW w:w="1192" w:type="dxa"/>
            <w:tcBorders>
              <w:top w:val="single" w:sz="4" w:space="0" w:color="000000"/>
              <w:left w:val="nil"/>
              <w:bottom w:val="nil"/>
              <w:right w:val="nil"/>
            </w:tcBorders>
          </w:tcPr>
          <w:p w14:paraId="2C4BE21A" w14:textId="77777777" w:rsidR="00B74771" w:rsidRDefault="00B74771" w:rsidP="00B74771">
            <w:pPr>
              <w:spacing w:after="0" w:line="259" w:lineRule="auto"/>
              <w:ind w:left="-52" w:firstLine="0"/>
              <w:jc w:val="center"/>
            </w:pPr>
            <w:proofErr w:type="gramStart"/>
            <w:r>
              <w:t>text</w:t>
            </w:r>
            <w:proofErr w:type="gramEnd"/>
          </w:p>
        </w:tc>
        <w:tc>
          <w:tcPr>
            <w:tcW w:w="1337" w:type="dxa"/>
            <w:tcBorders>
              <w:top w:val="single" w:sz="4" w:space="0" w:color="000000"/>
              <w:left w:val="nil"/>
              <w:bottom w:val="nil"/>
              <w:right w:val="nil"/>
            </w:tcBorders>
          </w:tcPr>
          <w:p w14:paraId="762DD3D0" w14:textId="5D130217" w:rsidR="00B74771" w:rsidRDefault="00B74771" w:rsidP="00B74771">
            <w:pPr>
              <w:spacing w:after="0" w:line="259" w:lineRule="auto"/>
              <w:ind w:left="-74" w:firstLine="0"/>
              <w:jc w:val="center"/>
            </w:pPr>
            <w:r>
              <w:t>Excel</w:t>
            </w:r>
          </w:p>
        </w:tc>
      </w:tr>
      <w:tr w:rsidR="00B74771" w14:paraId="682E7AE9" w14:textId="77777777" w:rsidTr="0010276F">
        <w:trPr>
          <w:trHeight w:val="271"/>
        </w:trPr>
        <w:tc>
          <w:tcPr>
            <w:tcW w:w="2962" w:type="dxa"/>
            <w:tcBorders>
              <w:top w:val="nil"/>
              <w:left w:val="nil"/>
              <w:bottom w:val="nil"/>
              <w:right w:val="nil"/>
            </w:tcBorders>
          </w:tcPr>
          <w:p w14:paraId="11A1DA40" w14:textId="77777777" w:rsidR="00B74771" w:rsidRDefault="00B74771" w:rsidP="00B74771">
            <w:pPr>
              <w:spacing w:after="0" w:line="259" w:lineRule="auto"/>
              <w:ind w:left="302" w:firstLine="0"/>
              <w:jc w:val="center"/>
            </w:pPr>
            <w:r>
              <w:t>Open Source/Language</w:t>
            </w:r>
          </w:p>
        </w:tc>
        <w:tc>
          <w:tcPr>
            <w:tcW w:w="1953" w:type="dxa"/>
            <w:tcBorders>
              <w:top w:val="nil"/>
              <w:left w:val="nil"/>
              <w:bottom w:val="nil"/>
              <w:right w:val="nil"/>
            </w:tcBorders>
          </w:tcPr>
          <w:p w14:paraId="093E8319" w14:textId="718C75E4" w:rsidR="00B74771" w:rsidRDefault="00B74771" w:rsidP="00B74771">
            <w:pPr>
              <w:spacing w:after="0" w:line="259" w:lineRule="auto"/>
              <w:ind w:left="0" w:firstLine="0"/>
              <w:jc w:val="center"/>
            </w:pPr>
            <w:r>
              <w:t>No</w:t>
            </w:r>
          </w:p>
        </w:tc>
        <w:tc>
          <w:tcPr>
            <w:tcW w:w="1139" w:type="dxa"/>
            <w:tcBorders>
              <w:top w:val="nil"/>
              <w:left w:val="nil"/>
              <w:bottom w:val="nil"/>
              <w:right w:val="nil"/>
            </w:tcBorders>
          </w:tcPr>
          <w:p w14:paraId="3E381240" w14:textId="3493952E" w:rsidR="00B74771" w:rsidRDefault="00B74771" w:rsidP="00B74771">
            <w:pPr>
              <w:spacing w:after="0" w:line="259" w:lineRule="auto"/>
              <w:ind w:left="0" w:firstLine="0"/>
              <w:jc w:val="center"/>
            </w:pPr>
            <w:r>
              <w:t>No</w:t>
            </w:r>
          </w:p>
        </w:tc>
        <w:tc>
          <w:tcPr>
            <w:tcW w:w="1192" w:type="dxa"/>
            <w:tcBorders>
              <w:top w:val="nil"/>
              <w:left w:val="nil"/>
              <w:bottom w:val="nil"/>
              <w:right w:val="nil"/>
            </w:tcBorders>
          </w:tcPr>
          <w:p w14:paraId="0820F59F" w14:textId="77777777" w:rsidR="00B74771" w:rsidRDefault="00B74771" w:rsidP="00B74771">
            <w:pPr>
              <w:spacing w:after="0" w:line="259" w:lineRule="auto"/>
              <w:ind w:left="-52" w:firstLine="0"/>
              <w:jc w:val="center"/>
            </w:pPr>
            <w:r>
              <w:t>Yes/Java</w:t>
            </w:r>
          </w:p>
        </w:tc>
        <w:tc>
          <w:tcPr>
            <w:tcW w:w="1337" w:type="dxa"/>
            <w:tcBorders>
              <w:top w:val="nil"/>
              <w:left w:val="nil"/>
              <w:bottom w:val="nil"/>
              <w:right w:val="nil"/>
            </w:tcBorders>
          </w:tcPr>
          <w:p w14:paraId="737B9C77" w14:textId="77777777" w:rsidR="00B74771" w:rsidRDefault="00B74771" w:rsidP="00B74771">
            <w:pPr>
              <w:spacing w:after="0" w:line="259" w:lineRule="auto"/>
              <w:ind w:left="-74" w:firstLine="0"/>
              <w:jc w:val="center"/>
            </w:pPr>
            <w:r>
              <w:t>Yes/R</w:t>
            </w:r>
          </w:p>
        </w:tc>
      </w:tr>
      <w:tr w:rsidR="00B74771" w14:paraId="00258EBA" w14:textId="77777777" w:rsidTr="0010276F">
        <w:trPr>
          <w:trHeight w:val="271"/>
        </w:trPr>
        <w:tc>
          <w:tcPr>
            <w:tcW w:w="2962" w:type="dxa"/>
            <w:tcBorders>
              <w:top w:val="nil"/>
              <w:left w:val="nil"/>
              <w:bottom w:val="nil"/>
              <w:right w:val="nil"/>
            </w:tcBorders>
          </w:tcPr>
          <w:p w14:paraId="5A2E3C3F" w14:textId="0E2CDA33" w:rsidR="00B74771" w:rsidRDefault="00B74771" w:rsidP="00B74771">
            <w:pPr>
              <w:spacing w:after="0" w:line="259" w:lineRule="auto"/>
              <w:ind w:left="0" w:firstLine="0"/>
              <w:jc w:val="center"/>
            </w:pPr>
            <w:r>
              <w:t>Portability</w:t>
            </w:r>
          </w:p>
        </w:tc>
        <w:tc>
          <w:tcPr>
            <w:tcW w:w="1953" w:type="dxa"/>
            <w:tcBorders>
              <w:top w:val="nil"/>
              <w:left w:val="nil"/>
              <w:bottom w:val="nil"/>
              <w:right w:val="nil"/>
            </w:tcBorders>
          </w:tcPr>
          <w:p w14:paraId="3ACA238A" w14:textId="77777777" w:rsidR="00B74771" w:rsidRDefault="00B74771" w:rsidP="00B74771">
            <w:pPr>
              <w:spacing w:after="0" w:line="259" w:lineRule="auto"/>
              <w:ind w:left="0" w:firstLine="0"/>
              <w:jc w:val="center"/>
            </w:pPr>
            <w:r>
              <w:t>No</w:t>
            </w:r>
          </w:p>
        </w:tc>
        <w:tc>
          <w:tcPr>
            <w:tcW w:w="1139" w:type="dxa"/>
            <w:tcBorders>
              <w:top w:val="nil"/>
              <w:left w:val="nil"/>
              <w:bottom w:val="nil"/>
              <w:right w:val="nil"/>
            </w:tcBorders>
          </w:tcPr>
          <w:p w14:paraId="77C23920" w14:textId="77777777" w:rsidR="00B74771" w:rsidRDefault="00B74771" w:rsidP="00B74771">
            <w:pPr>
              <w:spacing w:after="0" w:line="259" w:lineRule="auto"/>
              <w:ind w:left="0" w:firstLine="0"/>
              <w:jc w:val="center"/>
            </w:pPr>
            <w:r>
              <w:t>No</w:t>
            </w:r>
          </w:p>
        </w:tc>
        <w:tc>
          <w:tcPr>
            <w:tcW w:w="1192" w:type="dxa"/>
            <w:tcBorders>
              <w:top w:val="nil"/>
              <w:left w:val="nil"/>
              <w:bottom w:val="nil"/>
              <w:right w:val="nil"/>
            </w:tcBorders>
          </w:tcPr>
          <w:p w14:paraId="71167237" w14:textId="77777777" w:rsidR="00B74771" w:rsidRDefault="00B74771" w:rsidP="00B74771">
            <w:pPr>
              <w:spacing w:after="0" w:line="259" w:lineRule="auto"/>
              <w:ind w:left="-52" w:firstLine="0"/>
              <w:jc w:val="center"/>
            </w:pPr>
            <w:r>
              <w:t>Yes</w:t>
            </w:r>
          </w:p>
        </w:tc>
        <w:tc>
          <w:tcPr>
            <w:tcW w:w="1337" w:type="dxa"/>
            <w:tcBorders>
              <w:top w:val="nil"/>
              <w:left w:val="nil"/>
              <w:bottom w:val="nil"/>
              <w:right w:val="nil"/>
            </w:tcBorders>
          </w:tcPr>
          <w:p w14:paraId="05288FE9" w14:textId="77777777" w:rsidR="00B74771" w:rsidRDefault="00B74771" w:rsidP="00B74771">
            <w:pPr>
              <w:spacing w:after="0" w:line="259" w:lineRule="auto"/>
              <w:ind w:left="-74" w:firstLine="0"/>
              <w:jc w:val="center"/>
            </w:pPr>
            <w:r>
              <w:t>Yes</w:t>
            </w:r>
          </w:p>
        </w:tc>
      </w:tr>
      <w:tr w:rsidR="00B74771" w14:paraId="65268642" w14:textId="77777777" w:rsidTr="0010276F">
        <w:trPr>
          <w:trHeight w:val="271"/>
        </w:trPr>
        <w:tc>
          <w:tcPr>
            <w:tcW w:w="2962" w:type="dxa"/>
            <w:tcBorders>
              <w:top w:val="nil"/>
              <w:left w:val="nil"/>
              <w:bottom w:val="nil"/>
              <w:right w:val="nil"/>
            </w:tcBorders>
          </w:tcPr>
          <w:p w14:paraId="3BE12813" w14:textId="77777777" w:rsidR="00B74771" w:rsidRDefault="00B74771" w:rsidP="00B74771">
            <w:pPr>
              <w:spacing w:after="0" w:line="259" w:lineRule="auto"/>
              <w:ind w:left="120" w:firstLine="0"/>
              <w:jc w:val="center"/>
            </w:pPr>
            <w:r>
              <w:t>Call from Other Languages</w:t>
            </w:r>
          </w:p>
        </w:tc>
        <w:tc>
          <w:tcPr>
            <w:tcW w:w="1953" w:type="dxa"/>
            <w:tcBorders>
              <w:top w:val="nil"/>
              <w:left w:val="nil"/>
              <w:bottom w:val="nil"/>
              <w:right w:val="nil"/>
            </w:tcBorders>
          </w:tcPr>
          <w:p w14:paraId="47CB24B7" w14:textId="77777777" w:rsidR="00B74771" w:rsidRDefault="00B74771" w:rsidP="00B74771">
            <w:pPr>
              <w:spacing w:after="0" w:line="259" w:lineRule="auto"/>
              <w:ind w:left="0" w:firstLine="0"/>
              <w:jc w:val="center"/>
            </w:pPr>
            <w:r>
              <w:t>No</w:t>
            </w:r>
          </w:p>
        </w:tc>
        <w:tc>
          <w:tcPr>
            <w:tcW w:w="1139" w:type="dxa"/>
            <w:tcBorders>
              <w:top w:val="nil"/>
              <w:left w:val="nil"/>
              <w:bottom w:val="nil"/>
              <w:right w:val="nil"/>
            </w:tcBorders>
          </w:tcPr>
          <w:p w14:paraId="574C511A" w14:textId="77777777" w:rsidR="00B74771" w:rsidRDefault="00B74771" w:rsidP="00B74771">
            <w:pPr>
              <w:spacing w:after="0" w:line="259" w:lineRule="auto"/>
              <w:ind w:left="0" w:firstLine="0"/>
              <w:jc w:val="center"/>
            </w:pPr>
            <w:r>
              <w:t>No</w:t>
            </w:r>
          </w:p>
        </w:tc>
        <w:tc>
          <w:tcPr>
            <w:tcW w:w="1192" w:type="dxa"/>
            <w:tcBorders>
              <w:top w:val="nil"/>
              <w:left w:val="nil"/>
              <w:bottom w:val="nil"/>
              <w:right w:val="nil"/>
            </w:tcBorders>
          </w:tcPr>
          <w:p w14:paraId="25D03D5F" w14:textId="77777777" w:rsidR="00B74771" w:rsidRDefault="00B74771" w:rsidP="00B74771">
            <w:pPr>
              <w:spacing w:after="0" w:line="259" w:lineRule="auto"/>
              <w:ind w:left="-52" w:firstLine="0"/>
              <w:jc w:val="center"/>
            </w:pPr>
            <w:r>
              <w:t>No</w:t>
            </w:r>
          </w:p>
        </w:tc>
        <w:tc>
          <w:tcPr>
            <w:tcW w:w="1337" w:type="dxa"/>
            <w:tcBorders>
              <w:top w:val="nil"/>
              <w:left w:val="nil"/>
              <w:bottom w:val="nil"/>
              <w:right w:val="nil"/>
            </w:tcBorders>
          </w:tcPr>
          <w:p w14:paraId="40CF20B5" w14:textId="77777777" w:rsidR="00B74771" w:rsidRDefault="00B74771" w:rsidP="00B74771">
            <w:pPr>
              <w:spacing w:after="0" w:line="259" w:lineRule="auto"/>
              <w:ind w:left="-74" w:firstLine="0"/>
              <w:jc w:val="center"/>
            </w:pPr>
            <w:r>
              <w:t>Yes</w:t>
            </w:r>
          </w:p>
        </w:tc>
      </w:tr>
    </w:tbl>
    <w:p w14:paraId="351DECDF" w14:textId="77777777" w:rsidR="00B74771" w:rsidRDefault="00B74771" w:rsidP="000143BC">
      <w:pPr>
        <w:spacing w:after="209"/>
        <w:ind w:left="555" w:right="12"/>
      </w:pPr>
    </w:p>
    <w:p w14:paraId="62EAB707" w14:textId="1F51CBAF" w:rsidR="00E20D84" w:rsidRDefault="00A64F01" w:rsidP="002C10BB">
      <w:pPr>
        <w:spacing w:after="209"/>
        <w:ind w:left="0" w:right="12"/>
      </w:pPr>
      <w:r>
        <w:t xml:space="preserve"> </w:t>
      </w:r>
    </w:p>
    <w:p w14:paraId="0BDB0960" w14:textId="77777777" w:rsidR="001C45A4" w:rsidRDefault="00B2174F">
      <w:pPr>
        <w:numPr>
          <w:ilvl w:val="0"/>
          <w:numId w:val="1"/>
        </w:numPr>
        <w:spacing w:after="217"/>
        <w:ind w:left="546" w:right="12" w:hanging="218"/>
      </w:pPr>
      <w:r>
        <w:t xml:space="preserve">JAFROC, an acronym for </w:t>
      </w:r>
      <w:r>
        <w:rPr>
          <w:i/>
        </w:rPr>
        <w:t>j</w:t>
      </w:r>
      <w:r>
        <w:t xml:space="preserve">ackknife </w:t>
      </w:r>
      <w:r>
        <w:rPr>
          <w:i/>
        </w:rPr>
        <w:t>a</w:t>
      </w:r>
      <w:r>
        <w:t xml:space="preserve">lternative </w:t>
      </w:r>
      <w:r>
        <w:rPr>
          <w:i/>
        </w:rPr>
        <w:t xml:space="preserve">f </w:t>
      </w:r>
      <w:r>
        <w:t xml:space="preserve">ree-response </w:t>
      </w:r>
      <w:r>
        <w:rPr>
          <w:i/>
        </w:rPr>
        <w:t>r</w:t>
      </w:r>
      <w:r>
        <w:t xml:space="preserve">eceiver </w:t>
      </w:r>
      <w:r>
        <w:rPr>
          <w:i/>
        </w:rPr>
        <w:t>o</w:t>
      </w:r>
      <w:r>
        <w:t xml:space="preserve">perating </w:t>
      </w:r>
      <w:r>
        <w:rPr>
          <w:i/>
        </w:rPr>
        <w:t>c</w:t>
      </w:r>
      <w:r>
        <w:t xml:space="preserve">haracteristic, is </w:t>
      </w:r>
      <w:proofErr w:type="gramStart"/>
      <w:r>
        <w:t>a free</w:t>
      </w:r>
      <w:proofErr w:type="gramEnd"/>
      <w:r>
        <w:t xml:space="preserve"> software applicable to the planning and analysis of FROC studies. The software is developed by Dr. Dev Chakraborty, Dr. Hong-Jun Yoon and Xuetong Zhai. For ROC data, JAFROC performs MRMC analysis using DBM method with AUC figure of method. Empirical estimation of AUC is computed using trapezoidal/Wilcoxon method, while no curve fitting method is included. JAFROC has the capability to analyze data accounting for localization and multiple lesions per image, which is described in section </w:t>
      </w:r>
      <w:r>
        <w:rPr>
          <w:color w:val="00007F"/>
        </w:rPr>
        <w:t>4</w:t>
      </w:r>
      <w:r>
        <w:t>.</w:t>
      </w:r>
    </w:p>
    <w:p w14:paraId="6D035FB2" w14:textId="77777777" w:rsidR="001C45A4" w:rsidRDefault="00B2174F">
      <w:pPr>
        <w:numPr>
          <w:ilvl w:val="0"/>
          <w:numId w:val="1"/>
        </w:numPr>
        <w:spacing w:after="197"/>
        <w:ind w:left="546" w:right="12" w:hanging="218"/>
      </w:pPr>
      <w:r>
        <w:t xml:space="preserve">iMRMC is a </w:t>
      </w:r>
      <w:r>
        <w:rPr>
          <w:rFonts w:ascii="Calibri" w:eastAsia="Calibri" w:hAnsi="Calibri" w:cs="Calibri"/>
        </w:rPr>
        <w:t>Java</w:t>
      </w:r>
      <w:r>
        <w:t>-based software. It is a open source project under the management of Dr. Brandon Gallas, Dr. Xin He and Rohan Pathare who are from US Food and Drug Administration. It estimates the variance components that are used in methods besides DBM and OR, including BDG, BCK and MS variance components. Hypothesis testing and confidence interval on the difference of two modalities are calculated using t-statistic with corresponding degrees of freedom. Similar with JAFROC, iMRMC also only selects AUC as the figure of merit, and estimates empirical AUC with trapezoidal/Wilcoxon method.</w:t>
      </w:r>
    </w:p>
    <w:p w14:paraId="357B15DE" w14:textId="77777777" w:rsidR="001C45A4" w:rsidRDefault="00B2174F">
      <w:pPr>
        <w:spacing w:after="158"/>
        <w:ind w:left="-5" w:right="12"/>
      </w:pPr>
      <w:r>
        <w:t xml:space="preserve">All of these three softwares are GUI (graphical user interface)-based, so it is difficult to call functions or grab the results from other program. But this is important for users with programming requirements. It is absolutely unreasonable to let users run softwares manually and copy the result to their own code every time. Considering </w:t>
      </w:r>
      <w:r>
        <w:rPr>
          <w:rFonts w:ascii="Calibri" w:eastAsia="Calibri" w:hAnsi="Calibri" w:cs="Calibri"/>
        </w:rPr>
        <w:t xml:space="preserve">R </w:t>
      </w:r>
      <w:r>
        <w:t xml:space="preserve">is widely used in statistic and data analysis, it is necessary to develop an </w:t>
      </w:r>
      <w:r>
        <w:rPr>
          <w:rFonts w:ascii="Calibri" w:eastAsia="Calibri" w:hAnsi="Calibri" w:cs="Calibri"/>
        </w:rPr>
        <w:t xml:space="preserve">R </w:t>
      </w:r>
      <w:r>
        <w:t xml:space="preserve">package with the capability to perform MRMC ROC analysis. Firstly, </w:t>
      </w:r>
      <w:r>
        <w:rPr>
          <w:rFonts w:ascii="Calibri" w:eastAsia="Calibri" w:hAnsi="Calibri" w:cs="Calibri"/>
        </w:rPr>
        <w:t xml:space="preserve">R </w:t>
      </w:r>
      <w:r>
        <w:t xml:space="preserve">users will be able to call functions in the package from their programs. Since all </w:t>
      </w:r>
      <w:r>
        <w:rPr>
          <w:rFonts w:ascii="Calibri" w:eastAsia="Calibri" w:hAnsi="Calibri" w:cs="Calibri"/>
        </w:rPr>
        <w:t xml:space="preserve">R </w:t>
      </w:r>
      <w:r>
        <w:t xml:space="preserve">packages are open source and </w:t>
      </w:r>
      <w:r>
        <w:rPr>
          <w:rFonts w:ascii="Calibri" w:eastAsia="Calibri" w:hAnsi="Calibri" w:cs="Calibri"/>
        </w:rPr>
        <w:t xml:space="preserve">R </w:t>
      </w:r>
      <w:r>
        <w:t xml:space="preserve">is a“higher”level language, users have the possibility to debug and modify the source code to satisfy their requirements without complicated programming skills. In addition, thanks to the amazing extensibility of </w:t>
      </w:r>
      <w:r>
        <w:rPr>
          <w:rFonts w:ascii="Calibri" w:eastAsia="Calibri" w:hAnsi="Calibri" w:cs="Calibri"/>
        </w:rPr>
        <w:t>R</w:t>
      </w:r>
      <w:r>
        <w:t xml:space="preserve">, packages will be available to be called from other languages, including </w:t>
      </w:r>
      <w:r>
        <w:rPr>
          <w:rFonts w:ascii="Calibri" w:eastAsia="Calibri" w:hAnsi="Calibri" w:cs="Calibri"/>
        </w:rPr>
        <w:t>C/C++</w:t>
      </w:r>
      <w:r>
        <w:t xml:space="preserve">, </w:t>
      </w:r>
      <w:r>
        <w:rPr>
          <w:rFonts w:ascii="Calibri" w:eastAsia="Calibri" w:hAnsi="Calibri" w:cs="Calibri"/>
        </w:rPr>
        <w:t>Python</w:t>
      </w:r>
      <w:r>
        <w:t xml:space="preserve">, </w:t>
      </w:r>
      <w:r>
        <w:rPr>
          <w:rFonts w:ascii="Calibri" w:eastAsia="Calibri" w:hAnsi="Calibri" w:cs="Calibri"/>
        </w:rPr>
        <w:t xml:space="preserve">Java </w:t>
      </w:r>
      <w:r>
        <w:t xml:space="preserve">and </w:t>
      </w:r>
      <w:r>
        <w:rPr>
          <w:rFonts w:ascii="Calibri" w:eastAsia="Calibri" w:hAnsi="Calibri" w:cs="Calibri"/>
        </w:rPr>
        <w:t>MATLAB</w:t>
      </w:r>
      <w:r>
        <w:t xml:space="preserve">, on all major platforms. Therefore, we developed the package </w:t>
      </w:r>
      <w:r>
        <w:rPr>
          <w:rFonts w:ascii="Calibri" w:eastAsia="Calibri" w:hAnsi="Calibri" w:cs="Calibri"/>
        </w:rPr>
        <w:t xml:space="preserve">JAFROCwR </w:t>
      </w:r>
      <w:r>
        <w:t xml:space="preserve">(JAFROC within </w:t>
      </w:r>
      <w:r>
        <w:rPr>
          <w:rFonts w:ascii="Calibri" w:eastAsia="Calibri" w:hAnsi="Calibri" w:cs="Calibri"/>
        </w:rPr>
        <w:t>R</w:t>
      </w:r>
      <w:r>
        <w:t xml:space="preserve">) to make the analysis easy and convenient, which implements all features in JAFROC. The package is available to download from the Comprehensive R Archive Network at </w:t>
      </w:r>
      <w:r>
        <w:rPr>
          <w:rFonts w:ascii="Calibri" w:eastAsia="Calibri" w:hAnsi="Calibri" w:cs="Calibri"/>
          <w:color w:val="7F0000"/>
        </w:rPr>
        <w:lastRenderedPageBreak/>
        <w:t>http://CRAN.R-project.org/package=JAFROCwR</w:t>
      </w:r>
      <w:r>
        <w:t xml:space="preserve">. Table </w:t>
      </w:r>
      <w:r>
        <w:rPr>
          <w:color w:val="00007F"/>
        </w:rPr>
        <w:t xml:space="preserve">2 </w:t>
      </w:r>
      <w:r>
        <w:t xml:space="preserve">shows a brief comparison of the three softwares and the package </w:t>
      </w:r>
      <w:r>
        <w:rPr>
          <w:rFonts w:ascii="Calibri" w:eastAsia="Calibri" w:hAnsi="Calibri" w:cs="Calibri"/>
        </w:rPr>
        <w:t>JAFROCwR</w:t>
      </w:r>
      <w:r>
        <w:t>.</w:t>
      </w:r>
    </w:p>
    <w:p w14:paraId="11F467E1" w14:textId="77777777" w:rsidR="001C45A4" w:rsidRDefault="00B2174F">
      <w:pPr>
        <w:spacing w:after="484"/>
        <w:ind w:left="-5" w:right="12"/>
      </w:pPr>
      <w:r>
        <w:t xml:space="preserve">This paper is organized as follows. The statistical model and method used in the package </w:t>
      </w:r>
      <w:r>
        <w:rPr>
          <w:rFonts w:ascii="Calibri" w:eastAsia="Calibri" w:hAnsi="Calibri" w:cs="Calibri"/>
        </w:rPr>
        <w:t xml:space="preserve">JAFROCwR </w:t>
      </w:r>
      <w:r>
        <w:t xml:space="preserve">are introduced in Section </w:t>
      </w:r>
      <w:r>
        <w:rPr>
          <w:color w:val="00007F"/>
        </w:rPr>
        <w:t>2</w:t>
      </w:r>
      <w:r>
        <w:t xml:space="preserve">. Section </w:t>
      </w:r>
      <w:r>
        <w:rPr>
          <w:color w:val="00007F"/>
        </w:rPr>
        <w:t xml:space="preserve">3 </w:t>
      </w:r>
      <w:r>
        <w:t xml:space="preserve">includes examples of the use of the package and analysis results of a same dataset from the package and other softwares. Localization issue and other additional features are shown in </w:t>
      </w:r>
      <w:r>
        <w:rPr>
          <w:color w:val="00007F"/>
        </w:rPr>
        <w:t>4</w:t>
      </w:r>
      <w:r>
        <w:t xml:space="preserve">. Limitations and potential future updates is discussed in Section </w:t>
      </w:r>
      <w:r>
        <w:rPr>
          <w:color w:val="00007F"/>
        </w:rPr>
        <w:t>5</w:t>
      </w:r>
      <w:r>
        <w:t xml:space="preserve">. Finally, the conclusions are described in Section </w:t>
      </w:r>
      <w:r>
        <w:rPr>
          <w:color w:val="00007F"/>
        </w:rPr>
        <w:t>6</w:t>
      </w:r>
      <w:r>
        <w:t>.</w:t>
      </w:r>
    </w:p>
    <w:p w14:paraId="6841EDBD" w14:textId="77777777" w:rsidR="001C45A4" w:rsidRDefault="00B2174F">
      <w:pPr>
        <w:pStyle w:val="Heading1"/>
      </w:pPr>
      <w:r>
        <w:t>2. Statistical Models and Methods</w:t>
      </w:r>
    </w:p>
    <w:p w14:paraId="444A650B" w14:textId="77777777" w:rsidR="001C45A4" w:rsidRDefault="00B2174F">
      <w:pPr>
        <w:ind w:left="-5" w:right="12"/>
      </w:pPr>
      <w:r>
        <w:t xml:space="preserve">Let </w:t>
      </w:r>
      <w:r>
        <w:rPr>
          <w:i/>
        </w:rPr>
        <w:t>Z</w:t>
      </w:r>
      <w:r>
        <w:rPr>
          <w:i/>
          <w:vertAlign w:val="subscript"/>
        </w:rPr>
        <w:t xml:space="preserve">ijk </w:t>
      </w:r>
      <w:r>
        <w:t xml:space="preserve">denote the rating given to the </w:t>
      </w:r>
      <w:r>
        <w:rPr>
          <w:i/>
        </w:rPr>
        <w:t>k</w:t>
      </w:r>
      <w:r>
        <w:t xml:space="preserve">th case by the </w:t>
      </w:r>
      <w:r>
        <w:rPr>
          <w:i/>
        </w:rPr>
        <w:t>j</w:t>
      </w:r>
      <w:r>
        <w:t xml:space="preserve">th reader using the </w:t>
      </w:r>
      <w:r>
        <w:rPr>
          <w:i/>
        </w:rPr>
        <w:t>i</w:t>
      </w:r>
      <w:r>
        <w:t xml:space="preserve">th modality with </w:t>
      </w:r>
      <w:r>
        <w:rPr>
          <w:i/>
        </w:rPr>
        <w:t xml:space="preserve">i </w:t>
      </w:r>
      <w:r>
        <w:t>= 1</w:t>
      </w:r>
      <w:r>
        <w:rPr>
          <w:i/>
        </w:rPr>
        <w:t>,...,I</w:t>
      </w:r>
      <w:r>
        <w:t xml:space="preserve">, </w:t>
      </w:r>
      <w:r>
        <w:rPr>
          <w:i/>
        </w:rPr>
        <w:t xml:space="preserve">j </w:t>
      </w:r>
      <w:r>
        <w:t>= 1</w:t>
      </w:r>
      <w:r>
        <w:rPr>
          <w:i/>
        </w:rPr>
        <w:t>,...,J</w:t>
      </w:r>
      <w:r>
        <w:t xml:space="preserve">, </w:t>
      </w:r>
      <w:r>
        <w:rPr>
          <w:i/>
        </w:rPr>
        <w:t xml:space="preserve">k </w:t>
      </w:r>
      <w:r>
        <w:t>= 1</w:t>
      </w:r>
      <w:r>
        <w:rPr>
          <w:i/>
        </w:rPr>
        <w:t>,...,K</w:t>
      </w:r>
      <w:r>
        <w:t xml:space="preserve">, where </w:t>
      </w:r>
      <w:r>
        <w:rPr>
          <w:i/>
        </w:rPr>
        <w:t xml:space="preserve">I </w:t>
      </w:r>
      <w:r>
        <w:t xml:space="preserve">is the number of modalities, </w:t>
      </w:r>
      <w:r>
        <w:rPr>
          <w:i/>
        </w:rPr>
        <w:t xml:space="preserve">J </w:t>
      </w:r>
      <w:r>
        <w:t xml:space="preserve">is the number of readers and </w:t>
      </w:r>
      <w:r>
        <w:rPr>
          <w:i/>
        </w:rPr>
        <w:t xml:space="preserve">K </w:t>
      </w:r>
      <w:r>
        <w:t>is the number of cases. Five or more integers are usually used with higher values meaning a higher confidence that the case contains lesions. The area under the ROC curve (AUC) can be used as a figure of merit, which is estimated by</w:t>
      </w:r>
    </w:p>
    <w:p w14:paraId="75133AB9" w14:textId="77777777" w:rsidR="001C45A4" w:rsidRDefault="00B2174F">
      <w:pPr>
        <w:spacing w:after="157" w:line="259" w:lineRule="auto"/>
        <w:ind w:left="2660" w:firstLine="0"/>
        <w:jc w:val="left"/>
      </w:pPr>
      <w:r>
        <w:rPr>
          <w:noProof/>
          <w:lang w:eastAsia="en-US"/>
        </w:rPr>
        <w:drawing>
          <wp:inline distT="0" distB="0" distL="0" distR="0" wp14:anchorId="0E824CE4" wp14:editId="37CC84CB">
            <wp:extent cx="2130552" cy="432816"/>
            <wp:effectExtent l="0" t="0" r="0" b="0"/>
            <wp:docPr id="37598" name="Picture 37598"/>
            <wp:cNvGraphicFramePr/>
            <a:graphic xmlns:a="http://schemas.openxmlformats.org/drawingml/2006/main">
              <a:graphicData uri="http://schemas.openxmlformats.org/drawingml/2006/picture">
                <pic:pic xmlns:pic="http://schemas.openxmlformats.org/drawingml/2006/picture">
                  <pic:nvPicPr>
                    <pic:cNvPr id="37598" name="Picture 37598"/>
                    <pic:cNvPicPr/>
                  </pic:nvPicPr>
                  <pic:blipFill>
                    <a:blip r:embed="rId32"/>
                    <a:stretch>
                      <a:fillRect/>
                    </a:stretch>
                  </pic:blipFill>
                  <pic:spPr>
                    <a:xfrm>
                      <a:off x="0" y="0"/>
                      <a:ext cx="2130552" cy="432816"/>
                    </a:xfrm>
                    <a:prstGeom prst="rect">
                      <a:avLst/>
                    </a:prstGeom>
                  </pic:spPr>
                </pic:pic>
              </a:graphicData>
            </a:graphic>
          </wp:inline>
        </w:drawing>
      </w:r>
    </w:p>
    <w:p w14:paraId="7DC0C257" w14:textId="77777777" w:rsidR="001C45A4" w:rsidRDefault="00B2174F">
      <w:pPr>
        <w:spacing w:after="90"/>
        <w:ind w:left="-5" w:right="12"/>
      </w:pPr>
      <w:r>
        <w:t xml:space="preserve">where </w:t>
      </w:r>
      <w:r>
        <w:rPr>
          <w:i/>
        </w:rPr>
        <w:t>k</w:t>
      </w:r>
      <w:r>
        <w:rPr>
          <w:vertAlign w:val="subscript"/>
        </w:rPr>
        <w:t xml:space="preserve">1 </w:t>
      </w:r>
      <w:r>
        <w:t xml:space="preserve">and </w:t>
      </w:r>
      <w:r>
        <w:rPr>
          <w:i/>
        </w:rPr>
        <w:t>k</w:t>
      </w:r>
      <w:r>
        <w:rPr>
          <w:vertAlign w:val="subscript"/>
        </w:rPr>
        <w:t xml:space="preserve">2 </w:t>
      </w:r>
      <w:r>
        <w:t xml:space="preserve">denote the indices for non-diseased and diseased cases with </w:t>
      </w:r>
      <w:r>
        <w:rPr>
          <w:i/>
        </w:rPr>
        <w:t>K</w:t>
      </w:r>
      <w:r>
        <w:rPr>
          <w:vertAlign w:val="subscript"/>
        </w:rPr>
        <w:t xml:space="preserve">1 </w:t>
      </w:r>
      <w:r>
        <w:t xml:space="preserve">and </w:t>
      </w:r>
      <w:r>
        <w:rPr>
          <w:i/>
        </w:rPr>
        <w:t>K</w:t>
      </w:r>
      <w:r>
        <w:rPr>
          <w:vertAlign w:val="subscript"/>
        </w:rPr>
        <w:t xml:space="preserve">2 </w:t>
      </w:r>
      <w:r>
        <w:t>being the total numbers of them respectively (</w:t>
      </w:r>
      <w:r>
        <w:rPr>
          <w:i/>
        </w:rPr>
        <w:t xml:space="preserve">K </w:t>
      </w:r>
      <w:r>
        <w:t xml:space="preserve">= </w:t>
      </w:r>
      <w:r>
        <w:rPr>
          <w:i/>
        </w:rPr>
        <w:t>K</w:t>
      </w:r>
      <w:r>
        <w:rPr>
          <w:vertAlign w:val="subscript"/>
        </w:rPr>
        <w:t xml:space="preserve">1 </w:t>
      </w:r>
      <w:r>
        <w:t xml:space="preserve">+ </w:t>
      </w:r>
      <w:r>
        <w:rPr>
          <w:i/>
        </w:rPr>
        <w:t>K</w:t>
      </w:r>
      <w:r>
        <w:rPr>
          <w:vertAlign w:val="subscript"/>
        </w:rPr>
        <w:t>2</w:t>
      </w:r>
      <w:r>
        <w:t xml:space="preserve">). The Wilcoxon function </w:t>
      </w:r>
      <w:r>
        <w:rPr>
          <w:i/>
        </w:rPr>
        <w:t xml:space="preserve">ψ </w:t>
      </w:r>
      <w:r>
        <w:t>is defined as,</w:t>
      </w:r>
    </w:p>
    <w:p w14:paraId="66EC7C9D" w14:textId="77777777" w:rsidR="001C45A4" w:rsidRDefault="00B2174F">
      <w:pPr>
        <w:tabs>
          <w:tab w:val="center" w:pos="4257"/>
          <w:tab w:val="center" w:pos="5353"/>
        </w:tabs>
        <w:spacing w:after="0" w:line="265" w:lineRule="auto"/>
        <w:ind w:left="0" w:firstLine="0"/>
        <w:jc w:val="left"/>
      </w:pPr>
      <w:r>
        <w:rPr>
          <w:rFonts w:ascii="Calibri" w:eastAsia="Calibri" w:hAnsi="Calibri" w:cs="Calibri"/>
        </w:rPr>
        <w:tab/>
      </w:r>
      <w:r>
        <w:t> 1</w:t>
      </w:r>
      <w:r>
        <w:tab/>
      </w:r>
      <w:r>
        <w:rPr>
          <w:i/>
        </w:rPr>
        <w:t>X &lt; Y</w:t>
      </w:r>
    </w:p>
    <w:p w14:paraId="19757A5D" w14:textId="77777777" w:rsidR="001C45A4" w:rsidRDefault="00B2174F">
      <w:pPr>
        <w:spacing w:after="0" w:line="259" w:lineRule="auto"/>
        <w:ind w:right="515"/>
        <w:jc w:val="center"/>
      </w:pPr>
      <w:r>
        <w:t></w:t>
      </w:r>
    </w:p>
    <w:p w14:paraId="4AE407C5" w14:textId="77777777" w:rsidR="001C45A4" w:rsidRDefault="00B2174F">
      <w:pPr>
        <w:tabs>
          <w:tab w:val="center" w:pos="3491"/>
          <w:tab w:val="center" w:pos="4489"/>
          <w:tab w:val="center" w:pos="5353"/>
          <w:tab w:val="right" w:pos="8820"/>
        </w:tabs>
        <w:spacing w:after="105" w:line="265" w:lineRule="auto"/>
        <w:ind w:left="0" w:firstLine="0"/>
        <w:jc w:val="left"/>
      </w:pPr>
      <w:r>
        <w:rPr>
          <w:rFonts w:ascii="Calibri" w:eastAsia="Calibri" w:hAnsi="Calibri" w:cs="Calibri"/>
        </w:rPr>
        <w:tab/>
      </w:r>
      <w:r>
        <w:rPr>
          <w:i/>
        </w:rPr>
        <w:t>ψ</w:t>
      </w:r>
      <w:r>
        <w:t>(</w:t>
      </w:r>
      <w:r>
        <w:rPr>
          <w:i/>
        </w:rPr>
        <w:t xml:space="preserve">X,Y </w:t>
      </w:r>
      <w:r>
        <w:t>) =</w:t>
      </w:r>
      <w:r>
        <w:tab/>
        <w:t>0</w:t>
      </w:r>
      <w:r>
        <w:rPr>
          <w:i/>
        </w:rPr>
        <w:t>.</w:t>
      </w:r>
      <w:r>
        <w:t>5</w:t>
      </w:r>
      <w:r>
        <w:tab/>
      </w:r>
      <w:r>
        <w:rPr>
          <w:i/>
        </w:rPr>
        <w:t xml:space="preserve">X </w:t>
      </w:r>
      <w:r>
        <w:t xml:space="preserve">= </w:t>
      </w:r>
      <w:r>
        <w:rPr>
          <w:i/>
        </w:rPr>
        <w:t>Y</w:t>
      </w:r>
      <w:r>
        <w:rPr>
          <w:i/>
        </w:rPr>
        <w:tab/>
      </w:r>
      <w:r>
        <w:t>(1)</w:t>
      </w:r>
    </w:p>
    <w:p w14:paraId="290ADD12" w14:textId="77777777" w:rsidR="001C45A4" w:rsidRDefault="00B2174F">
      <w:pPr>
        <w:tabs>
          <w:tab w:val="center" w:pos="4257"/>
          <w:tab w:val="center" w:pos="5353"/>
        </w:tabs>
        <w:spacing w:after="471" w:line="265" w:lineRule="auto"/>
        <w:ind w:left="0" w:firstLine="0"/>
        <w:jc w:val="left"/>
      </w:pPr>
      <w:r>
        <w:rPr>
          <w:rFonts w:ascii="Calibri" w:eastAsia="Calibri" w:hAnsi="Calibri" w:cs="Calibri"/>
        </w:rPr>
        <w:tab/>
      </w:r>
      <w:r>
        <w:t> 0</w:t>
      </w:r>
      <w:r>
        <w:tab/>
      </w:r>
      <w:r>
        <w:rPr>
          <w:i/>
        </w:rPr>
        <w:t>X &gt; Y</w:t>
      </w:r>
    </w:p>
    <w:p w14:paraId="20CFC07A" w14:textId="77777777" w:rsidR="001C45A4" w:rsidRDefault="00B2174F">
      <w:pPr>
        <w:pStyle w:val="Heading2"/>
        <w:spacing w:after="96" w:line="265" w:lineRule="auto"/>
        <w:ind w:left="-5"/>
      </w:pPr>
      <w:r>
        <w:rPr>
          <w:b/>
          <w:i w:val="0"/>
        </w:rPr>
        <w:t>2.1. DBM Method</w:t>
      </w:r>
    </w:p>
    <w:p w14:paraId="5D17BFFE" w14:textId="77777777" w:rsidR="001C45A4" w:rsidRDefault="00B2174F">
      <w:pPr>
        <w:spacing w:after="189"/>
        <w:ind w:left="-5" w:right="12"/>
      </w:pPr>
      <w:r>
        <w:t xml:space="preserve">For the DBM method, the pseudovalues of AUC are calculated using jackknife for combination of each modality, reader and case. Let </w:t>
      </w:r>
      <w:r>
        <w:rPr>
          <w:i/>
        </w:rPr>
        <w:t>Y</w:t>
      </w:r>
      <w:r>
        <w:rPr>
          <w:i/>
          <w:vertAlign w:val="subscript"/>
        </w:rPr>
        <w:t xml:space="preserve">ijk </w:t>
      </w:r>
      <w:r>
        <w:t xml:space="preserve">indicate the AUC pseudovalue of modality </w:t>
      </w:r>
      <w:r>
        <w:rPr>
          <w:i/>
        </w:rPr>
        <w:t>i</w:t>
      </w:r>
      <w:r>
        <w:t xml:space="preserve">, reader </w:t>
      </w:r>
      <w:r>
        <w:rPr>
          <w:i/>
        </w:rPr>
        <w:t xml:space="preserve">j </w:t>
      </w:r>
      <w:r>
        <w:t xml:space="preserve">and case </w:t>
      </w:r>
      <w:r>
        <w:rPr>
          <w:i/>
        </w:rPr>
        <w:t>k</w:t>
      </w:r>
      <w:r>
        <w:t xml:space="preserve">. </w:t>
      </w:r>
      <w:r>
        <w:rPr>
          <w:i/>
        </w:rPr>
        <w:t>Y</w:t>
      </w:r>
      <w:r>
        <w:rPr>
          <w:i/>
          <w:vertAlign w:val="subscript"/>
        </w:rPr>
        <w:t xml:space="preserve">ijk </w:t>
      </w:r>
      <w:r>
        <w:t xml:space="preserve">is defined as </w:t>
      </w:r>
      <w:r>
        <w:rPr>
          <w:i/>
        </w:rPr>
        <w:t>Y</w:t>
      </w:r>
      <w:r>
        <w:rPr>
          <w:i/>
          <w:vertAlign w:val="subscript"/>
        </w:rPr>
        <w:t xml:space="preserve">ijk </w:t>
      </w:r>
      <w:r>
        <w:t xml:space="preserve">= </w:t>
      </w:r>
      <w:r>
        <w:rPr>
          <w:i/>
        </w:rPr>
        <w:t>Kθ</w:t>
      </w:r>
      <w:r>
        <w:rPr>
          <w:sz w:val="34"/>
          <w:vertAlign w:val="superscript"/>
        </w:rPr>
        <w:t>ˆ</w:t>
      </w:r>
      <w:r>
        <w:rPr>
          <w:i/>
          <w:vertAlign w:val="subscript"/>
        </w:rPr>
        <w:t xml:space="preserve">ij </w:t>
      </w:r>
      <w:r>
        <w:t>− (</w:t>
      </w:r>
      <w:r>
        <w:rPr>
          <w:i/>
        </w:rPr>
        <w:t xml:space="preserve">K </w:t>
      </w:r>
      <w:r>
        <w:t>− 1)</w:t>
      </w:r>
      <w:r>
        <w:rPr>
          <w:i/>
        </w:rPr>
        <w:t>θ</w:t>
      </w:r>
      <w:r>
        <w:rPr>
          <w:sz w:val="34"/>
          <w:vertAlign w:val="superscript"/>
        </w:rPr>
        <w:t>ˆ</w:t>
      </w:r>
      <w:r>
        <w:rPr>
          <w:i/>
          <w:vertAlign w:val="subscript"/>
        </w:rPr>
        <w:t>ijk</w:t>
      </w:r>
      <w:r>
        <w:t xml:space="preserve">, where </w:t>
      </w:r>
      <w:r>
        <w:rPr>
          <w:i/>
        </w:rPr>
        <w:t>θ</w:t>
      </w:r>
      <w:r>
        <w:rPr>
          <w:sz w:val="34"/>
          <w:vertAlign w:val="superscript"/>
        </w:rPr>
        <w:t>ˆ</w:t>
      </w:r>
      <w:r>
        <w:rPr>
          <w:i/>
          <w:vertAlign w:val="subscript"/>
        </w:rPr>
        <w:t xml:space="preserve">ijk </w:t>
      </w:r>
      <w:r>
        <w:t xml:space="preserve">is the AUC estimate of modality </w:t>
      </w:r>
      <w:r>
        <w:rPr>
          <w:i/>
        </w:rPr>
        <w:t>i</w:t>
      </w:r>
      <w:r>
        <w:t xml:space="preserve">, reader </w:t>
      </w:r>
      <w:r>
        <w:rPr>
          <w:i/>
        </w:rPr>
        <w:t xml:space="preserve">j </w:t>
      </w:r>
      <w:r>
        <w:t xml:space="preserve">with the rating of case </w:t>
      </w:r>
      <w:r>
        <w:rPr>
          <w:i/>
        </w:rPr>
        <w:t xml:space="preserve">k </w:t>
      </w:r>
      <w:r>
        <w:t>removed. The statistical model is given by</w:t>
      </w:r>
    </w:p>
    <w:p w14:paraId="732D4B89" w14:textId="77777777" w:rsidR="001C45A4" w:rsidRDefault="00B2174F">
      <w:pPr>
        <w:spacing w:line="265" w:lineRule="auto"/>
        <w:ind w:left="834" w:right="839"/>
        <w:jc w:val="center"/>
      </w:pPr>
      <w:r>
        <w:rPr>
          <w:i/>
        </w:rPr>
        <w:t>Y</w:t>
      </w:r>
      <w:r>
        <w:rPr>
          <w:i/>
          <w:sz w:val="16"/>
        </w:rPr>
        <w:t xml:space="preserve">ijk </w:t>
      </w:r>
      <w:r>
        <w:t xml:space="preserve">= </w:t>
      </w:r>
      <w:r>
        <w:rPr>
          <w:i/>
        </w:rPr>
        <w:t xml:space="preserve">µ </w:t>
      </w:r>
      <w:r>
        <w:t xml:space="preserve">+ </w:t>
      </w:r>
      <w:r>
        <w:rPr>
          <w:i/>
        </w:rPr>
        <w:t>τ</w:t>
      </w:r>
      <w:r>
        <w:rPr>
          <w:i/>
          <w:sz w:val="16"/>
        </w:rPr>
        <w:t xml:space="preserve">i </w:t>
      </w:r>
      <w:r>
        <w:t xml:space="preserve">+ </w:t>
      </w:r>
      <w:r>
        <w:rPr>
          <w:i/>
        </w:rPr>
        <w:t>R</w:t>
      </w:r>
      <w:r>
        <w:rPr>
          <w:i/>
          <w:sz w:val="16"/>
        </w:rPr>
        <w:t xml:space="preserve">j </w:t>
      </w:r>
      <w:r>
        <w:t xml:space="preserve">+ </w:t>
      </w:r>
      <w:r>
        <w:rPr>
          <w:i/>
        </w:rPr>
        <w:t>C</w:t>
      </w:r>
      <w:r>
        <w:rPr>
          <w:i/>
          <w:sz w:val="16"/>
        </w:rPr>
        <w:t xml:space="preserve">k </w:t>
      </w:r>
      <w:r>
        <w:t>+ (</w:t>
      </w:r>
      <w:r>
        <w:rPr>
          <w:i/>
        </w:rPr>
        <w:t>τR</w:t>
      </w:r>
      <w:r>
        <w:t>)</w:t>
      </w:r>
      <w:r>
        <w:rPr>
          <w:i/>
          <w:sz w:val="16"/>
        </w:rPr>
        <w:t xml:space="preserve">ij </w:t>
      </w:r>
      <w:r>
        <w:t>+ (</w:t>
      </w:r>
      <w:r>
        <w:rPr>
          <w:i/>
        </w:rPr>
        <w:t>τC</w:t>
      </w:r>
      <w:r>
        <w:t>)</w:t>
      </w:r>
      <w:r>
        <w:rPr>
          <w:i/>
          <w:sz w:val="16"/>
        </w:rPr>
        <w:t xml:space="preserve">ik </w:t>
      </w:r>
      <w:r>
        <w:t>+ (</w:t>
      </w:r>
      <w:r>
        <w:rPr>
          <w:i/>
        </w:rPr>
        <w:t>RC</w:t>
      </w:r>
      <w:r>
        <w:t>)</w:t>
      </w:r>
      <w:r>
        <w:rPr>
          <w:i/>
          <w:sz w:val="16"/>
        </w:rPr>
        <w:t xml:space="preserve">jk </w:t>
      </w:r>
      <w:r>
        <w:t>+ (</w:t>
      </w:r>
      <w:r>
        <w:rPr>
          <w:i/>
        </w:rPr>
        <w:t>τRC</w:t>
      </w:r>
      <w:r>
        <w:t>)</w:t>
      </w:r>
      <w:r>
        <w:rPr>
          <w:i/>
          <w:sz w:val="16"/>
        </w:rPr>
        <w:t xml:space="preserve">ijk </w:t>
      </w:r>
      <w:r>
        <w:t xml:space="preserve">+ </w:t>
      </w:r>
      <w:r>
        <w:rPr>
          <w:i/>
        </w:rPr>
        <w:t>ε</w:t>
      </w:r>
      <w:r>
        <w:rPr>
          <w:i/>
          <w:sz w:val="16"/>
        </w:rPr>
        <w:t>ijk</w:t>
      </w:r>
    </w:p>
    <w:p w14:paraId="2BB7C5ED" w14:textId="77777777" w:rsidR="001C45A4" w:rsidRDefault="00B2174F">
      <w:pPr>
        <w:spacing w:after="138"/>
        <w:ind w:left="-5" w:right="12"/>
      </w:pPr>
      <w:r>
        <w:t xml:space="preserve">where </w:t>
      </w:r>
      <w:r>
        <w:rPr>
          <w:i/>
        </w:rPr>
        <w:t>τ</w:t>
      </w:r>
      <w:r>
        <w:rPr>
          <w:i/>
          <w:vertAlign w:val="subscript"/>
        </w:rPr>
        <w:t xml:space="preserve">i </w:t>
      </w:r>
      <w:r>
        <w:t xml:space="preserve">denotes the fixed effect of the </w:t>
      </w:r>
      <w:r>
        <w:rPr>
          <w:i/>
        </w:rPr>
        <w:t>i</w:t>
      </w:r>
      <w:r>
        <w:t xml:space="preserve">th modality, </w:t>
      </w:r>
      <w:r>
        <w:rPr>
          <w:i/>
        </w:rPr>
        <w:t>R</w:t>
      </w:r>
      <w:r>
        <w:rPr>
          <w:i/>
          <w:vertAlign w:val="subscript"/>
        </w:rPr>
        <w:t xml:space="preserve">j </w:t>
      </w:r>
      <w:r>
        <w:t xml:space="preserve">denotes the random effect of the </w:t>
      </w:r>
      <w:r>
        <w:rPr>
          <w:i/>
        </w:rPr>
        <w:t>j</w:t>
      </w:r>
      <w:r>
        <w:t xml:space="preserve">th reader, </w:t>
      </w:r>
      <w:r>
        <w:rPr>
          <w:i/>
        </w:rPr>
        <w:t>C</w:t>
      </w:r>
      <w:r>
        <w:rPr>
          <w:i/>
          <w:vertAlign w:val="subscript"/>
        </w:rPr>
        <w:t xml:space="preserve">k </w:t>
      </w:r>
      <w:r>
        <w:t xml:space="preserve">denotes the random effect of the </w:t>
      </w:r>
      <w:r>
        <w:rPr>
          <w:i/>
        </w:rPr>
        <w:t>k</w:t>
      </w:r>
      <w:r>
        <w:t xml:space="preserve">th case, and </w:t>
      </w:r>
      <w:r>
        <w:rPr>
          <w:i/>
        </w:rPr>
        <w:t>ε</w:t>
      </w:r>
      <w:r>
        <w:rPr>
          <w:i/>
          <w:vertAlign w:val="subscript"/>
        </w:rPr>
        <w:t xml:space="preserve">ijk </w:t>
      </w:r>
      <w:r>
        <w:t xml:space="preserve">is the error term. The interaction terms denote the mixed random effects of corresponding factors. All of the random terms are assumed to be independent and follow normal distributions with zero means and variances </w:t>
      </w:r>
      <w:r>
        <w:rPr>
          <w:i/>
        </w:rPr>
        <w:t>σ</w:t>
      </w:r>
      <w:r>
        <w:rPr>
          <w:i/>
          <w:sz w:val="16"/>
        </w:rPr>
        <w:t>R</w:t>
      </w:r>
      <w:r>
        <w:rPr>
          <w:sz w:val="16"/>
        </w:rPr>
        <w:t xml:space="preserve">2 </w:t>
      </w:r>
      <w:r>
        <w:t xml:space="preserve">, </w:t>
      </w:r>
      <w:r>
        <w:rPr>
          <w:i/>
        </w:rPr>
        <w:t>σ</w:t>
      </w:r>
      <w:r>
        <w:rPr>
          <w:i/>
          <w:sz w:val="16"/>
        </w:rPr>
        <w:t>C</w:t>
      </w:r>
      <w:r>
        <w:rPr>
          <w:sz w:val="16"/>
        </w:rPr>
        <w:t xml:space="preserve">2 </w:t>
      </w:r>
      <w:r>
        <w:t xml:space="preserve">, </w:t>
      </w:r>
      <w:r>
        <w:rPr>
          <w:i/>
        </w:rPr>
        <w:t>σ</w:t>
      </w:r>
      <w:r>
        <w:rPr>
          <w:i/>
          <w:sz w:val="16"/>
        </w:rPr>
        <w:t>τR</w:t>
      </w:r>
      <w:r>
        <w:rPr>
          <w:sz w:val="16"/>
        </w:rPr>
        <w:t xml:space="preserve">2 </w:t>
      </w:r>
      <w:r>
        <w:t xml:space="preserve">, </w:t>
      </w:r>
      <w:r>
        <w:rPr>
          <w:i/>
        </w:rPr>
        <w:t>σ</w:t>
      </w:r>
      <w:r>
        <w:rPr>
          <w:i/>
          <w:sz w:val="16"/>
        </w:rPr>
        <w:t>τC</w:t>
      </w:r>
      <w:r>
        <w:rPr>
          <w:sz w:val="16"/>
        </w:rPr>
        <w:t xml:space="preserve">2 </w:t>
      </w:r>
      <w:r>
        <w:t xml:space="preserve">, </w:t>
      </w:r>
      <w:r>
        <w:rPr>
          <w:i/>
        </w:rPr>
        <w:t>σ</w:t>
      </w:r>
      <w:r>
        <w:rPr>
          <w:i/>
          <w:sz w:val="16"/>
        </w:rPr>
        <w:t>RC</w:t>
      </w:r>
      <w:r>
        <w:rPr>
          <w:sz w:val="16"/>
        </w:rPr>
        <w:t xml:space="preserve">2 </w:t>
      </w:r>
      <w:r>
        <w:t xml:space="preserve">, </w:t>
      </w:r>
      <w:r>
        <w:rPr>
          <w:i/>
        </w:rPr>
        <w:t>σ</w:t>
      </w:r>
      <w:r>
        <w:rPr>
          <w:i/>
          <w:sz w:val="16"/>
        </w:rPr>
        <w:t>τRC</w:t>
      </w:r>
      <w:r>
        <w:rPr>
          <w:sz w:val="16"/>
        </w:rPr>
        <w:t xml:space="preserve">2 </w:t>
      </w:r>
      <w:r>
        <w:t xml:space="preserve">and </w:t>
      </w:r>
      <w:r>
        <w:rPr>
          <w:i/>
        </w:rPr>
        <w:t>σ</w:t>
      </w:r>
      <w:r>
        <w:rPr>
          <w:i/>
          <w:sz w:val="16"/>
        </w:rPr>
        <w:t>ε</w:t>
      </w:r>
      <w:r>
        <w:rPr>
          <w:sz w:val="16"/>
        </w:rPr>
        <w:t>2</w:t>
      </w:r>
      <w:r>
        <w:t>.</w:t>
      </w:r>
    </w:p>
    <w:p w14:paraId="4430D204" w14:textId="77777777" w:rsidR="001C45A4" w:rsidRDefault="00B2174F">
      <w:pPr>
        <w:ind w:left="-5" w:right="12"/>
      </w:pPr>
      <w:r>
        <w:t xml:space="preserve">The </w:t>
      </w:r>
      <w:r>
        <w:rPr>
          <w:i/>
        </w:rPr>
        <w:t xml:space="preserve">F </w:t>
      </w:r>
      <w:r>
        <w:t>statistic for testing the null hypothesis of equal modality effects is defined,</w:t>
      </w:r>
    </w:p>
    <w:p w14:paraId="1FF5B0C8" w14:textId="77777777" w:rsidR="001C45A4" w:rsidRDefault="00B2174F">
      <w:pPr>
        <w:spacing w:after="219" w:line="259" w:lineRule="auto"/>
        <w:ind w:left="1860" w:firstLine="0"/>
        <w:jc w:val="left"/>
      </w:pPr>
      <w:r>
        <w:rPr>
          <w:noProof/>
          <w:lang w:eastAsia="en-US"/>
        </w:rPr>
        <w:drawing>
          <wp:inline distT="0" distB="0" distL="0" distR="0" wp14:anchorId="3C0F41E7" wp14:editId="306012CF">
            <wp:extent cx="3172968" cy="332232"/>
            <wp:effectExtent l="0" t="0" r="0" b="0"/>
            <wp:docPr id="37599" name="Picture 37599"/>
            <wp:cNvGraphicFramePr/>
            <a:graphic xmlns:a="http://schemas.openxmlformats.org/drawingml/2006/main">
              <a:graphicData uri="http://schemas.openxmlformats.org/drawingml/2006/picture">
                <pic:pic xmlns:pic="http://schemas.openxmlformats.org/drawingml/2006/picture">
                  <pic:nvPicPr>
                    <pic:cNvPr id="37599" name="Picture 37599"/>
                    <pic:cNvPicPr/>
                  </pic:nvPicPr>
                  <pic:blipFill>
                    <a:blip r:embed="rId33"/>
                    <a:stretch>
                      <a:fillRect/>
                    </a:stretch>
                  </pic:blipFill>
                  <pic:spPr>
                    <a:xfrm>
                      <a:off x="0" y="0"/>
                      <a:ext cx="3172968" cy="332232"/>
                    </a:xfrm>
                    <a:prstGeom prst="rect">
                      <a:avLst/>
                    </a:prstGeom>
                  </pic:spPr>
                </pic:pic>
              </a:graphicData>
            </a:graphic>
          </wp:inline>
        </w:drawing>
      </w:r>
    </w:p>
    <w:p w14:paraId="2F8BAD84" w14:textId="77777777" w:rsidR="001C45A4" w:rsidRDefault="00B2174F">
      <w:pPr>
        <w:ind w:left="-5" w:right="12"/>
      </w:pPr>
      <w:r>
        <w:t xml:space="preserve">with the numerator degrees of freedom </w:t>
      </w:r>
      <w:r>
        <w:rPr>
          <w:i/>
        </w:rPr>
        <w:t xml:space="preserve">t </w:t>
      </w:r>
      <w:r>
        <w:t>− 1 and denominator degrees of freedom</w:t>
      </w:r>
    </w:p>
    <w:p w14:paraId="1C8C7806" w14:textId="77777777" w:rsidR="001C45A4" w:rsidRDefault="00B2174F">
      <w:pPr>
        <w:spacing w:after="232" w:line="259" w:lineRule="auto"/>
        <w:ind w:left="1860" w:firstLine="0"/>
        <w:jc w:val="left"/>
      </w:pPr>
      <w:r>
        <w:rPr>
          <w:noProof/>
          <w:lang w:eastAsia="en-US"/>
        </w:rPr>
        <w:lastRenderedPageBreak/>
        <w:drawing>
          <wp:inline distT="0" distB="0" distL="0" distR="0" wp14:anchorId="70BE6B82" wp14:editId="542F5209">
            <wp:extent cx="3160776" cy="435864"/>
            <wp:effectExtent l="0" t="0" r="0" b="0"/>
            <wp:docPr id="37600" name="Picture 37600"/>
            <wp:cNvGraphicFramePr/>
            <a:graphic xmlns:a="http://schemas.openxmlformats.org/drawingml/2006/main">
              <a:graphicData uri="http://schemas.openxmlformats.org/drawingml/2006/picture">
                <pic:pic xmlns:pic="http://schemas.openxmlformats.org/drawingml/2006/picture">
                  <pic:nvPicPr>
                    <pic:cNvPr id="37600" name="Picture 37600"/>
                    <pic:cNvPicPr/>
                  </pic:nvPicPr>
                  <pic:blipFill>
                    <a:blip r:embed="rId34"/>
                    <a:stretch>
                      <a:fillRect/>
                    </a:stretch>
                  </pic:blipFill>
                  <pic:spPr>
                    <a:xfrm>
                      <a:off x="0" y="0"/>
                      <a:ext cx="3160776" cy="435864"/>
                    </a:xfrm>
                    <a:prstGeom prst="rect">
                      <a:avLst/>
                    </a:prstGeom>
                  </pic:spPr>
                </pic:pic>
              </a:graphicData>
            </a:graphic>
          </wp:inline>
        </w:drawing>
      </w:r>
    </w:p>
    <w:p w14:paraId="53E53434" w14:textId="77777777" w:rsidR="001C45A4" w:rsidRDefault="00B2174F">
      <w:pPr>
        <w:ind w:left="-5" w:right="12"/>
      </w:pPr>
      <w:r>
        <w:t>It is corrected by Hillis,</w:t>
      </w:r>
    </w:p>
    <w:p w14:paraId="1B10874F" w14:textId="77777777" w:rsidR="001C45A4" w:rsidRDefault="00B2174F">
      <w:pPr>
        <w:spacing w:after="219" w:line="259" w:lineRule="auto"/>
        <w:ind w:left="1620" w:firstLine="0"/>
        <w:jc w:val="left"/>
      </w:pPr>
      <w:r>
        <w:rPr>
          <w:noProof/>
          <w:lang w:eastAsia="en-US"/>
        </w:rPr>
        <w:drawing>
          <wp:inline distT="0" distB="0" distL="0" distR="0" wp14:anchorId="366B0E31" wp14:editId="440C4F5C">
            <wp:extent cx="3471672" cy="359664"/>
            <wp:effectExtent l="0" t="0" r="0" b="0"/>
            <wp:docPr id="37601" name="Picture 37601"/>
            <wp:cNvGraphicFramePr/>
            <a:graphic xmlns:a="http://schemas.openxmlformats.org/drawingml/2006/main">
              <a:graphicData uri="http://schemas.openxmlformats.org/drawingml/2006/picture">
                <pic:pic xmlns:pic="http://schemas.openxmlformats.org/drawingml/2006/picture">
                  <pic:nvPicPr>
                    <pic:cNvPr id="37601" name="Picture 37601"/>
                    <pic:cNvPicPr/>
                  </pic:nvPicPr>
                  <pic:blipFill>
                    <a:blip r:embed="rId35"/>
                    <a:stretch>
                      <a:fillRect/>
                    </a:stretch>
                  </pic:blipFill>
                  <pic:spPr>
                    <a:xfrm>
                      <a:off x="0" y="0"/>
                      <a:ext cx="3471672" cy="359664"/>
                    </a:xfrm>
                    <a:prstGeom prst="rect">
                      <a:avLst/>
                    </a:prstGeom>
                  </pic:spPr>
                </pic:pic>
              </a:graphicData>
            </a:graphic>
          </wp:inline>
        </w:drawing>
      </w:r>
    </w:p>
    <w:p w14:paraId="6423A210" w14:textId="77777777" w:rsidR="001C45A4" w:rsidRDefault="00B2174F">
      <w:pPr>
        <w:ind w:left="-5" w:right="12"/>
      </w:pPr>
      <w:r>
        <w:t xml:space="preserve">where </w:t>
      </w:r>
      <w:r>
        <w:rPr>
          <w:i/>
        </w:rPr>
        <w:t>MS</w:t>
      </w:r>
      <w:r>
        <w:t>(</w:t>
      </w:r>
      <w:r>
        <w:rPr>
          <w:i/>
        </w:rPr>
        <w:t>T</w:t>
      </w:r>
      <w:r>
        <w:t xml:space="preserve">), </w:t>
      </w:r>
      <w:r>
        <w:rPr>
          <w:i/>
        </w:rPr>
        <w:t>MS</w:t>
      </w:r>
      <w:r>
        <w:t>(</w:t>
      </w:r>
      <w:r>
        <w:rPr>
          <w:i/>
        </w:rPr>
        <w:t>TR</w:t>
      </w:r>
      <w:r>
        <w:t xml:space="preserve">), </w:t>
      </w:r>
      <w:r>
        <w:rPr>
          <w:i/>
        </w:rPr>
        <w:t>MS</w:t>
      </w:r>
      <w:r>
        <w:t>(</w:t>
      </w:r>
      <w:r>
        <w:rPr>
          <w:i/>
        </w:rPr>
        <w:t>TC</w:t>
      </w:r>
      <w:r>
        <w:t xml:space="preserve">) and </w:t>
      </w:r>
      <w:r>
        <w:rPr>
          <w:i/>
        </w:rPr>
        <w:t>MS</w:t>
      </w:r>
      <w:r>
        <w:t>(</w:t>
      </w:r>
      <w:r>
        <w:rPr>
          <w:i/>
        </w:rPr>
        <w:t>TRC</w:t>
      </w:r>
      <w:r>
        <w:t>) are the pseudovalue means squares of modality, modality by reader, modality by case, modality by reader by case correspondingly, by definition,</w:t>
      </w:r>
    </w:p>
    <w:p w14:paraId="460D1AC7" w14:textId="77777777" w:rsidR="001C45A4" w:rsidRDefault="00B2174F">
      <w:pPr>
        <w:spacing w:after="153" w:line="259" w:lineRule="auto"/>
        <w:ind w:left="540" w:firstLine="0"/>
        <w:jc w:val="left"/>
      </w:pPr>
      <w:r>
        <w:rPr>
          <w:noProof/>
          <w:lang w:eastAsia="en-US"/>
        </w:rPr>
        <w:drawing>
          <wp:inline distT="0" distB="0" distL="0" distR="0" wp14:anchorId="274D42EE" wp14:editId="5A0D7B60">
            <wp:extent cx="4849369" cy="1722120"/>
            <wp:effectExtent l="0" t="0" r="0" b="0"/>
            <wp:docPr id="37602" name="Picture 37602"/>
            <wp:cNvGraphicFramePr/>
            <a:graphic xmlns:a="http://schemas.openxmlformats.org/drawingml/2006/main">
              <a:graphicData uri="http://schemas.openxmlformats.org/drawingml/2006/picture">
                <pic:pic xmlns:pic="http://schemas.openxmlformats.org/drawingml/2006/picture">
                  <pic:nvPicPr>
                    <pic:cNvPr id="37602" name="Picture 37602"/>
                    <pic:cNvPicPr/>
                  </pic:nvPicPr>
                  <pic:blipFill>
                    <a:blip r:embed="rId36"/>
                    <a:stretch>
                      <a:fillRect/>
                    </a:stretch>
                  </pic:blipFill>
                  <pic:spPr>
                    <a:xfrm>
                      <a:off x="0" y="0"/>
                      <a:ext cx="4849369" cy="1722120"/>
                    </a:xfrm>
                    <a:prstGeom prst="rect">
                      <a:avLst/>
                    </a:prstGeom>
                  </pic:spPr>
                </pic:pic>
              </a:graphicData>
            </a:graphic>
          </wp:inline>
        </w:drawing>
      </w:r>
    </w:p>
    <w:p w14:paraId="7FC90B65" w14:textId="77777777" w:rsidR="001C45A4" w:rsidRDefault="00B2174F">
      <w:pPr>
        <w:spacing w:after="334"/>
        <w:ind w:left="-5" w:right="12"/>
      </w:pPr>
      <w:r>
        <w:t xml:space="preserve">where </w:t>
      </w:r>
      <w:r>
        <w:rPr>
          <w:i/>
        </w:rPr>
        <w:t xml:space="preserve">Y </w:t>
      </w:r>
      <w:r>
        <w:t>with a “·” subscript means the averaged pseudovalue over the replaced subscript.</w:t>
      </w:r>
    </w:p>
    <w:p w14:paraId="5EC7305A" w14:textId="77777777" w:rsidR="001C45A4" w:rsidRDefault="00B2174F">
      <w:pPr>
        <w:pStyle w:val="Heading2"/>
        <w:spacing w:after="96" w:line="265" w:lineRule="auto"/>
        <w:ind w:left="-5"/>
      </w:pPr>
      <w:r>
        <w:rPr>
          <w:b/>
          <w:i w:val="0"/>
        </w:rPr>
        <w:t>2.2. OR Method</w:t>
      </w:r>
    </w:p>
    <w:p w14:paraId="1A96E6E8" w14:textId="77777777" w:rsidR="001C45A4" w:rsidRDefault="00B2174F">
      <w:pPr>
        <w:spacing w:after="269"/>
        <w:ind w:left="-5" w:right="12"/>
      </w:pPr>
      <w:r>
        <w:t>The statistical model of OR method is defined by</w:t>
      </w:r>
    </w:p>
    <w:p w14:paraId="2A250F93" w14:textId="77777777" w:rsidR="001C45A4" w:rsidRDefault="00B2174F">
      <w:pPr>
        <w:tabs>
          <w:tab w:val="center" w:pos="4400"/>
          <w:tab w:val="right" w:pos="8820"/>
        </w:tabs>
        <w:spacing w:after="294" w:line="265" w:lineRule="auto"/>
        <w:ind w:left="0" w:firstLine="0"/>
        <w:jc w:val="left"/>
      </w:pPr>
      <w:r>
        <w:rPr>
          <w:rFonts w:ascii="Calibri" w:eastAsia="Calibri" w:hAnsi="Calibri" w:cs="Calibri"/>
        </w:rPr>
        <w:tab/>
      </w:r>
      <w:r>
        <w:rPr>
          <w:i/>
        </w:rPr>
        <w:t>θ</w:t>
      </w:r>
      <w:r>
        <w:t>ˆ</w:t>
      </w:r>
      <w:r>
        <w:rPr>
          <w:i/>
          <w:sz w:val="16"/>
        </w:rPr>
        <w:t xml:space="preserve">ij </w:t>
      </w:r>
      <w:r>
        <w:t xml:space="preserve">= </w:t>
      </w:r>
      <w:r>
        <w:rPr>
          <w:i/>
        </w:rPr>
        <w:t xml:space="preserve">µ </w:t>
      </w:r>
      <w:r>
        <w:t xml:space="preserve">+ </w:t>
      </w:r>
      <w:r>
        <w:rPr>
          <w:i/>
        </w:rPr>
        <w:t>τ</w:t>
      </w:r>
      <w:r>
        <w:rPr>
          <w:i/>
          <w:sz w:val="16"/>
        </w:rPr>
        <w:t xml:space="preserve">i </w:t>
      </w:r>
      <w:r>
        <w:t xml:space="preserve">+ </w:t>
      </w:r>
      <w:r>
        <w:rPr>
          <w:i/>
        </w:rPr>
        <w:t>R</w:t>
      </w:r>
      <w:r>
        <w:rPr>
          <w:i/>
          <w:sz w:val="16"/>
        </w:rPr>
        <w:t xml:space="preserve">j </w:t>
      </w:r>
      <w:r>
        <w:t>+ (</w:t>
      </w:r>
      <w:r>
        <w:rPr>
          <w:i/>
        </w:rPr>
        <w:t>τR</w:t>
      </w:r>
      <w:r>
        <w:t>)</w:t>
      </w:r>
      <w:r>
        <w:rPr>
          <w:i/>
          <w:sz w:val="16"/>
        </w:rPr>
        <w:t xml:space="preserve">ij </w:t>
      </w:r>
      <w:r>
        <w:t xml:space="preserve">+ </w:t>
      </w:r>
      <w:r>
        <w:rPr>
          <w:i/>
        </w:rPr>
        <w:t>ε</w:t>
      </w:r>
      <w:r>
        <w:rPr>
          <w:i/>
          <w:sz w:val="16"/>
        </w:rPr>
        <w:t>ij</w:t>
      </w:r>
      <w:r>
        <w:rPr>
          <w:i/>
          <w:sz w:val="16"/>
        </w:rPr>
        <w:tab/>
      </w:r>
      <w:r>
        <w:t>(2)</w:t>
      </w:r>
    </w:p>
    <w:p w14:paraId="6AD34434" w14:textId="77777777" w:rsidR="001C45A4" w:rsidRDefault="00B2174F">
      <w:pPr>
        <w:ind w:left="-5" w:right="12"/>
      </w:pPr>
      <w:r>
        <w:t xml:space="preserve">where </w:t>
      </w:r>
      <w:r>
        <w:rPr>
          <w:i/>
        </w:rPr>
        <w:t>θ</w:t>
      </w:r>
      <w:r>
        <w:rPr>
          <w:sz w:val="34"/>
          <w:vertAlign w:val="superscript"/>
        </w:rPr>
        <w:t>ˆ</w:t>
      </w:r>
      <w:r>
        <w:rPr>
          <w:i/>
          <w:vertAlign w:val="subscript"/>
        </w:rPr>
        <w:t xml:space="preserve">ij </w:t>
      </w:r>
      <w:r>
        <w:t xml:space="preserve">denotes the AUC estimate for modality </w:t>
      </w:r>
      <w:r>
        <w:rPr>
          <w:i/>
        </w:rPr>
        <w:t xml:space="preserve">i </w:t>
      </w:r>
      <w:r>
        <w:t xml:space="preserve">and reader </w:t>
      </w:r>
      <w:r>
        <w:rPr>
          <w:i/>
        </w:rPr>
        <w:t>j</w:t>
      </w:r>
      <w:r>
        <w:t xml:space="preserve">. Other terms except for </w:t>
      </w:r>
      <w:r>
        <w:rPr>
          <w:i/>
        </w:rPr>
        <w:t>ε</w:t>
      </w:r>
      <w:r>
        <w:rPr>
          <w:i/>
          <w:vertAlign w:val="subscript"/>
        </w:rPr>
        <w:t xml:space="preserve">ij </w:t>
      </w:r>
      <w:r>
        <w:t xml:space="preserve">are defined in the same way as DBM method. </w:t>
      </w:r>
      <w:r>
        <w:rPr>
          <w:i/>
        </w:rPr>
        <w:t>ε</w:t>
      </w:r>
      <w:r>
        <w:rPr>
          <w:i/>
          <w:vertAlign w:val="subscript"/>
        </w:rPr>
        <w:t xml:space="preserve">ij </w:t>
      </w:r>
      <w:r>
        <w:t>is not assumed to be independent here, since each case is read by each reader with each modality. The covariances of error terms are defined by</w:t>
      </w:r>
    </w:p>
    <w:tbl>
      <w:tblPr>
        <w:tblStyle w:val="TableGrid"/>
        <w:tblW w:w="8170" w:type="dxa"/>
        <w:tblInd w:w="650" w:type="dxa"/>
        <w:tblCellMar>
          <w:top w:w="38" w:type="dxa"/>
        </w:tblCellMar>
        <w:tblLook w:val="04A0" w:firstRow="1" w:lastRow="0" w:firstColumn="1" w:lastColumn="0" w:noHBand="0" w:noVBand="1"/>
      </w:tblPr>
      <w:tblGrid>
        <w:gridCol w:w="2735"/>
        <w:gridCol w:w="5145"/>
        <w:gridCol w:w="290"/>
      </w:tblGrid>
      <w:tr w:rsidR="001C45A4" w14:paraId="222AAB06" w14:textId="77777777">
        <w:trPr>
          <w:trHeight w:val="783"/>
        </w:trPr>
        <w:tc>
          <w:tcPr>
            <w:tcW w:w="2737" w:type="dxa"/>
            <w:tcBorders>
              <w:top w:val="nil"/>
              <w:left w:val="nil"/>
              <w:bottom w:val="nil"/>
              <w:right w:val="nil"/>
            </w:tcBorders>
          </w:tcPr>
          <w:p w14:paraId="45EC7BDF" w14:textId="77777777" w:rsidR="001C45A4" w:rsidRDefault="00B2174F">
            <w:pPr>
              <w:spacing w:after="0" w:line="259" w:lineRule="auto"/>
              <w:ind w:left="1538" w:firstLine="0"/>
              <w:jc w:val="left"/>
            </w:pPr>
            <w:r>
              <w:rPr>
                <w:sz w:val="34"/>
                <w:vertAlign w:val="superscript"/>
              </w:rPr>
              <w:t xml:space="preserve"> </w:t>
            </w:r>
            <w:r>
              <w:t>Cov1</w:t>
            </w:r>
          </w:p>
          <w:p w14:paraId="1C58F2F4" w14:textId="77777777" w:rsidR="001C45A4" w:rsidRDefault="00B2174F">
            <w:pPr>
              <w:spacing w:after="19" w:line="259" w:lineRule="auto"/>
              <w:ind w:left="533" w:firstLine="0"/>
              <w:jc w:val="center"/>
            </w:pPr>
            <w:r>
              <w:t></w:t>
            </w:r>
          </w:p>
          <w:p w14:paraId="1B6D456C" w14:textId="77777777" w:rsidR="001C45A4" w:rsidRDefault="00B2174F">
            <w:pPr>
              <w:tabs>
                <w:tab w:val="center" w:pos="2075"/>
              </w:tabs>
              <w:spacing w:after="81" w:line="259" w:lineRule="auto"/>
              <w:ind w:left="0" w:firstLine="0"/>
              <w:jc w:val="left"/>
            </w:pPr>
            <w:r>
              <w:t>Cov(</w:t>
            </w:r>
            <w:r>
              <w:rPr>
                <w:i/>
              </w:rPr>
              <w:t>ε</w:t>
            </w:r>
            <w:r>
              <w:rPr>
                <w:i/>
                <w:vertAlign w:val="subscript"/>
              </w:rPr>
              <w:t>ij</w:t>
            </w:r>
            <w:r>
              <w:rPr>
                <w:i/>
              </w:rPr>
              <w:t>,ε</w:t>
            </w:r>
            <w:r>
              <w:rPr>
                <w:i/>
                <w:vertAlign w:val="subscript"/>
              </w:rPr>
              <w:t>i</w:t>
            </w:r>
            <w:r>
              <w:rPr>
                <w:sz w:val="12"/>
              </w:rPr>
              <w:t>0</w:t>
            </w:r>
            <w:r>
              <w:rPr>
                <w:i/>
                <w:vertAlign w:val="subscript"/>
              </w:rPr>
              <w:t>j</w:t>
            </w:r>
            <w:r>
              <w:rPr>
                <w:sz w:val="12"/>
              </w:rPr>
              <w:t>0</w:t>
            </w:r>
            <w:r>
              <w:t>) =</w:t>
            </w:r>
            <w:r>
              <w:tab/>
              <w:t>Cov2</w:t>
            </w:r>
          </w:p>
          <w:p w14:paraId="4A0CFE5A" w14:textId="77777777" w:rsidR="001C45A4" w:rsidRDefault="00B2174F">
            <w:pPr>
              <w:spacing w:after="0" w:line="259" w:lineRule="auto"/>
              <w:ind w:left="1538" w:firstLine="0"/>
              <w:jc w:val="left"/>
            </w:pPr>
            <w:r>
              <w:t> Cov3</w:t>
            </w:r>
          </w:p>
        </w:tc>
        <w:tc>
          <w:tcPr>
            <w:tcW w:w="5155" w:type="dxa"/>
            <w:tcBorders>
              <w:top w:val="nil"/>
              <w:left w:val="nil"/>
              <w:bottom w:val="nil"/>
              <w:right w:val="nil"/>
            </w:tcBorders>
          </w:tcPr>
          <w:p w14:paraId="6F868C6C" w14:textId="77777777" w:rsidR="001C45A4" w:rsidRDefault="00B2174F">
            <w:pPr>
              <w:spacing w:after="0" w:line="259" w:lineRule="auto"/>
              <w:ind w:left="0" w:right="495" w:firstLine="0"/>
              <w:jc w:val="left"/>
            </w:pPr>
            <w:r>
              <w:rPr>
                <w:i/>
              </w:rPr>
              <w:t xml:space="preserve">i </w:t>
            </w:r>
            <w:r>
              <w:t xml:space="preserve">6= </w:t>
            </w:r>
            <w:r>
              <w:rPr>
                <w:i/>
              </w:rPr>
              <w:t>i</w:t>
            </w:r>
            <w:r>
              <w:rPr>
                <w:vertAlign w:val="superscript"/>
              </w:rPr>
              <w:t>0</w:t>
            </w:r>
            <w:r>
              <w:rPr>
                <w:i/>
              </w:rPr>
              <w:t xml:space="preserve">,j </w:t>
            </w:r>
            <w:r>
              <w:t xml:space="preserve">= </w:t>
            </w:r>
            <w:r>
              <w:rPr>
                <w:i/>
              </w:rPr>
              <w:t>j</w:t>
            </w:r>
            <w:r>
              <w:rPr>
                <w:vertAlign w:val="superscript"/>
              </w:rPr>
              <w:t xml:space="preserve">0 </w:t>
            </w:r>
            <w:r>
              <w:t xml:space="preserve">(different modality, same reader) </w:t>
            </w:r>
            <w:r>
              <w:rPr>
                <w:i/>
              </w:rPr>
              <w:t xml:space="preserve">i </w:t>
            </w:r>
            <w:r>
              <w:t xml:space="preserve">= </w:t>
            </w:r>
            <w:r>
              <w:rPr>
                <w:i/>
              </w:rPr>
              <w:t>i</w:t>
            </w:r>
            <w:r>
              <w:rPr>
                <w:vertAlign w:val="superscript"/>
              </w:rPr>
              <w:t>0</w:t>
            </w:r>
            <w:r>
              <w:rPr>
                <w:i/>
              </w:rPr>
              <w:t xml:space="preserve">,j </w:t>
            </w:r>
            <w:r>
              <w:t xml:space="preserve">6= </w:t>
            </w:r>
            <w:r>
              <w:rPr>
                <w:i/>
              </w:rPr>
              <w:t>j</w:t>
            </w:r>
            <w:r>
              <w:rPr>
                <w:vertAlign w:val="superscript"/>
              </w:rPr>
              <w:t xml:space="preserve">0 </w:t>
            </w:r>
            <w:r>
              <w:t xml:space="preserve">(same modality, different reader) </w:t>
            </w:r>
            <w:r>
              <w:rPr>
                <w:i/>
              </w:rPr>
              <w:t xml:space="preserve">i </w:t>
            </w:r>
            <w:r>
              <w:t xml:space="preserve">6= </w:t>
            </w:r>
            <w:r>
              <w:rPr>
                <w:i/>
              </w:rPr>
              <w:t>i</w:t>
            </w:r>
            <w:r>
              <w:rPr>
                <w:vertAlign w:val="superscript"/>
              </w:rPr>
              <w:t>0</w:t>
            </w:r>
            <w:r>
              <w:rPr>
                <w:i/>
              </w:rPr>
              <w:t xml:space="preserve">,j </w:t>
            </w:r>
            <w:r>
              <w:t xml:space="preserve">6= </w:t>
            </w:r>
            <w:r>
              <w:rPr>
                <w:i/>
              </w:rPr>
              <w:t>j</w:t>
            </w:r>
            <w:r>
              <w:rPr>
                <w:vertAlign w:val="superscript"/>
              </w:rPr>
              <w:t xml:space="preserve">0 </w:t>
            </w:r>
            <w:r>
              <w:t>(different modality, different reader)</w:t>
            </w:r>
          </w:p>
        </w:tc>
        <w:tc>
          <w:tcPr>
            <w:tcW w:w="279" w:type="dxa"/>
            <w:tcBorders>
              <w:top w:val="nil"/>
              <w:left w:val="nil"/>
              <w:bottom w:val="nil"/>
              <w:right w:val="nil"/>
            </w:tcBorders>
            <w:vAlign w:val="center"/>
          </w:tcPr>
          <w:p w14:paraId="17C60140" w14:textId="77777777" w:rsidR="001C45A4" w:rsidRDefault="00B2174F">
            <w:pPr>
              <w:spacing w:after="0" w:line="259" w:lineRule="auto"/>
              <w:ind w:left="0" w:firstLine="0"/>
            </w:pPr>
            <w:r>
              <w:t>(3)</w:t>
            </w:r>
          </w:p>
        </w:tc>
      </w:tr>
    </w:tbl>
    <w:p w14:paraId="59EFD68D" w14:textId="77777777" w:rsidR="001C45A4" w:rsidRDefault="00B2174F">
      <w:pPr>
        <w:spacing w:after="220"/>
        <w:ind w:left="-5" w:right="12"/>
      </w:pPr>
      <w:r>
        <w:t>It is suggested that the covariances should be ordered as following sequence</w:t>
      </w:r>
    </w:p>
    <w:p w14:paraId="6106C31A" w14:textId="77777777" w:rsidR="001C45A4" w:rsidRDefault="00B2174F">
      <w:pPr>
        <w:spacing w:after="232" w:line="265" w:lineRule="auto"/>
        <w:ind w:left="834" w:right="825"/>
        <w:jc w:val="center"/>
      </w:pPr>
      <w:r>
        <w:t>Cov1 ≥ Cov2 ≥ Cov3 ≥ 0</w:t>
      </w:r>
    </w:p>
    <w:p w14:paraId="5B779B27" w14:textId="77777777" w:rsidR="001C45A4" w:rsidRDefault="00B2174F">
      <w:pPr>
        <w:spacing w:after="52"/>
        <w:ind w:left="-5" w:right="12"/>
      </w:pPr>
      <w:r>
        <w:t xml:space="preserve">In the condition of the model </w:t>
      </w:r>
      <w:r>
        <w:rPr>
          <w:color w:val="00007F"/>
        </w:rPr>
        <w:t xml:space="preserve">2 </w:t>
      </w:r>
      <w:r>
        <w:t>(readers are regarded as fixed), covariances between error terms are also the corresponding covariances of the AUC estimates.</w:t>
      </w:r>
    </w:p>
    <w:p w14:paraId="168817CA" w14:textId="77777777" w:rsidR="001C45A4" w:rsidRDefault="00B2174F">
      <w:pPr>
        <w:spacing w:after="277"/>
        <w:ind w:left="-5" w:right="12"/>
      </w:pPr>
      <w:r>
        <w:t>The OR variance and covariance components can be estimated using Jackknife, Bootstrap or DeLong’s method.</w:t>
      </w:r>
    </w:p>
    <w:p w14:paraId="7E055414" w14:textId="77777777" w:rsidR="001C45A4" w:rsidRDefault="00B2174F">
      <w:pPr>
        <w:numPr>
          <w:ilvl w:val="0"/>
          <w:numId w:val="2"/>
        </w:numPr>
        <w:spacing w:after="149"/>
        <w:ind w:left="546" w:right="12" w:hanging="218"/>
      </w:pPr>
      <w:r>
        <w:lastRenderedPageBreak/>
        <w:t xml:space="preserve">Jackknife method calculates AUCs for each modality-reader combination with one case deleted from the dataset. Let </w:t>
      </w:r>
      <w:r>
        <w:rPr>
          <w:i/>
        </w:rPr>
        <w:t>θ</w:t>
      </w:r>
      <w:r>
        <w:rPr>
          <w:sz w:val="34"/>
          <w:vertAlign w:val="superscript"/>
        </w:rPr>
        <w:t>ˆ</w:t>
      </w:r>
      <w:r>
        <w:rPr>
          <w:i/>
          <w:vertAlign w:val="subscript"/>
        </w:rPr>
        <w:t>ij</w:t>
      </w:r>
      <w:r>
        <w:rPr>
          <w:vertAlign w:val="subscript"/>
        </w:rPr>
        <w:t xml:space="preserve">· </w:t>
      </w:r>
      <w:r>
        <w:t xml:space="preserve">denote the the mean of </w:t>
      </w:r>
      <w:r>
        <w:rPr>
          <w:i/>
        </w:rPr>
        <w:t>θ</w:t>
      </w:r>
      <w:r>
        <w:rPr>
          <w:sz w:val="34"/>
          <w:vertAlign w:val="superscript"/>
        </w:rPr>
        <w:t>ˆ</w:t>
      </w:r>
      <w:r>
        <w:rPr>
          <w:i/>
          <w:vertAlign w:val="subscript"/>
        </w:rPr>
        <w:t xml:space="preserve">ijk </w:t>
      </w:r>
      <w:r>
        <w:t xml:space="preserve">that is defined as same as in DBM model. The jackknife covariance estimate of the covariances between AUCs for readers </w:t>
      </w:r>
      <w:r>
        <w:rPr>
          <w:i/>
        </w:rPr>
        <w:t>j</w:t>
      </w:r>
      <w:r>
        <w:t xml:space="preserve">, </w:t>
      </w:r>
      <w:r>
        <w:rPr>
          <w:i/>
        </w:rPr>
        <w:t>j</w:t>
      </w:r>
      <w:r>
        <w:rPr>
          <w:vertAlign w:val="superscript"/>
        </w:rPr>
        <w:t xml:space="preserve">0 </w:t>
      </w:r>
      <w:r>
        <w:t xml:space="preserve">and modality </w:t>
      </w:r>
      <w:r>
        <w:rPr>
          <w:i/>
        </w:rPr>
        <w:t>i</w:t>
      </w:r>
      <w:r>
        <w:t xml:space="preserve">, </w:t>
      </w:r>
      <w:r>
        <w:rPr>
          <w:i/>
        </w:rPr>
        <w:t>i</w:t>
      </w:r>
      <w:r>
        <w:rPr>
          <w:vertAlign w:val="superscript"/>
        </w:rPr>
        <w:t xml:space="preserve">0 </w:t>
      </w:r>
      <w:r>
        <w:t>is given by</w:t>
      </w:r>
    </w:p>
    <w:p w14:paraId="2D779035" w14:textId="77777777" w:rsidR="001C45A4" w:rsidRDefault="00B2174F">
      <w:pPr>
        <w:spacing w:after="69" w:line="259" w:lineRule="auto"/>
        <w:ind w:left="609"/>
        <w:jc w:val="center"/>
      </w:pPr>
      <w:r>
        <w:rPr>
          <w:noProof/>
          <w:lang w:eastAsia="en-US"/>
        </w:rPr>
        <w:drawing>
          <wp:anchor distT="0" distB="0" distL="114300" distR="114300" simplePos="0" relativeHeight="251659264" behindDoc="0" locked="0" layoutInCell="1" allowOverlap="0" wp14:anchorId="524306B0" wp14:editId="70646E98">
            <wp:simplePos x="0" y="0"/>
            <wp:positionH relativeFrom="column">
              <wp:posOffset>1485901</wp:posOffset>
            </wp:positionH>
            <wp:positionV relativeFrom="paragraph">
              <wp:posOffset>24882</wp:posOffset>
            </wp:positionV>
            <wp:extent cx="3139440" cy="286512"/>
            <wp:effectExtent l="0" t="0" r="0" b="0"/>
            <wp:wrapSquare wrapText="bothSides"/>
            <wp:docPr id="37603" name="Picture 37603"/>
            <wp:cNvGraphicFramePr/>
            <a:graphic xmlns:a="http://schemas.openxmlformats.org/drawingml/2006/main">
              <a:graphicData uri="http://schemas.openxmlformats.org/drawingml/2006/picture">
                <pic:pic xmlns:pic="http://schemas.openxmlformats.org/drawingml/2006/picture">
                  <pic:nvPicPr>
                    <pic:cNvPr id="37603" name="Picture 37603"/>
                    <pic:cNvPicPr/>
                  </pic:nvPicPr>
                  <pic:blipFill>
                    <a:blip r:embed="rId37"/>
                    <a:stretch>
                      <a:fillRect/>
                    </a:stretch>
                  </pic:blipFill>
                  <pic:spPr>
                    <a:xfrm>
                      <a:off x="0" y="0"/>
                      <a:ext cx="3139440" cy="286512"/>
                    </a:xfrm>
                    <a:prstGeom prst="rect">
                      <a:avLst/>
                    </a:prstGeom>
                  </pic:spPr>
                </pic:pic>
              </a:graphicData>
            </a:graphic>
          </wp:anchor>
        </w:drawing>
      </w:r>
      <w:r>
        <w:rPr>
          <w:i/>
          <w:sz w:val="16"/>
        </w:rPr>
        <w:t>K</w:t>
      </w:r>
    </w:p>
    <w:p w14:paraId="5EE40E5B" w14:textId="77777777" w:rsidR="001C45A4" w:rsidRDefault="00B2174F">
      <w:pPr>
        <w:ind w:left="2024" w:right="12"/>
      </w:pPr>
      <w:r>
        <w:t>Cov</w:t>
      </w:r>
    </w:p>
    <w:p w14:paraId="6E078F60" w14:textId="77777777" w:rsidR="001C45A4" w:rsidRDefault="00B2174F">
      <w:pPr>
        <w:spacing w:after="346" w:line="265" w:lineRule="auto"/>
        <w:ind w:left="620"/>
        <w:jc w:val="center"/>
      </w:pPr>
      <w:r>
        <w:rPr>
          <w:i/>
          <w:sz w:val="16"/>
        </w:rPr>
        <w:t>k</w:t>
      </w:r>
      <w:r>
        <w:rPr>
          <w:sz w:val="16"/>
        </w:rPr>
        <w:t>=1</w:t>
      </w:r>
    </w:p>
    <w:p w14:paraId="3314394E" w14:textId="77777777" w:rsidR="001C45A4" w:rsidRDefault="00B2174F">
      <w:pPr>
        <w:numPr>
          <w:ilvl w:val="0"/>
          <w:numId w:val="2"/>
        </w:numPr>
        <w:spacing w:after="146"/>
        <w:ind w:left="546" w:right="12" w:hanging="218"/>
      </w:pPr>
      <w:r>
        <w:t xml:space="preserve">Let </w:t>
      </w:r>
      <w:r>
        <w:rPr>
          <w:i/>
        </w:rPr>
        <w:t>K</w:t>
      </w:r>
      <w:r>
        <w:rPr>
          <w:vertAlign w:val="subscript"/>
        </w:rPr>
        <w:t xml:space="preserve">1 </w:t>
      </w:r>
      <w:r>
        <w:t xml:space="preserve">and </w:t>
      </w:r>
      <w:r>
        <w:rPr>
          <w:i/>
        </w:rPr>
        <w:t>K</w:t>
      </w:r>
      <w:r>
        <w:rPr>
          <w:vertAlign w:val="subscript"/>
        </w:rPr>
        <w:t xml:space="preserve">2 </w:t>
      </w:r>
      <w:r>
        <w:t xml:space="preserve">denote the number of non-diseased and diseased cases respectively. Sample </w:t>
      </w:r>
      <w:r>
        <w:rPr>
          <w:i/>
        </w:rPr>
        <w:t xml:space="preserve">B </w:t>
      </w:r>
      <w:r>
        <w:t xml:space="preserve">groups of </w:t>
      </w:r>
      <w:r>
        <w:rPr>
          <w:i/>
        </w:rPr>
        <w:t xml:space="preserve">K </w:t>
      </w:r>
      <w:r>
        <w:t xml:space="preserve">cases indices with replacement from </w:t>
      </w:r>
      <w:r>
        <w:rPr>
          <w:i/>
        </w:rPr>
        <w:t>K</w:t>
      </w:r>
      <w:r>
        <w:rPr>
          <w:vertAlign w:val="subscript"/>
        </w:rPr>
        <w:t xml:space="preserve">1 </w:t>
      </w:r>
      <w:r>
        <w:t xml:space="preserve">non-diseased cases and </w:t>
      </w:r>
      <w:r>
        <w:rPr>
          <w:i/>
        </w:rPr>
        <w:t>K</w:t>
      </w:r>
      <w:r>
        <w:rPr>
          <w:vertAlign w:val="subscript"/>
        </w:rPr>
        <w:t xml:space="preserve">2 </w:t>
      </w:r>
      <w:r>
        <w:t xml:space="preserve">diseased cases. Let </w:t>
      </w:r>
      <w:r>
        <w:rPr>
          <w:i/>
        </w:rPr>
        <w:t>θ</w:t>
      </w:r>
      <w:r>
        <w:rPr>
          <w:sz w:val="34"/>
          <w:vertAlign w:val="superscript"/>
        </w:rPr>
        <w:t>ˆ</w:t>
      </w:r>
      <w:r>
        <w:rPr>
          <w:i/>
          <w:vertAlign w:val="subscript"/>
        </w:rPr>
        <w:t xml:space="preserve">ijb </w:t>
      </w:r>
      <w:r>
        <w:t xml:space="preserve">be the AUC estimate for modality </w:t>
      </w:r>
      <w:r>
        <w:rPr>
          <w:i/>
        </w:rPr>
        <w:t xml:space="preserve">i </w:t>
      </w:r>
      <w:r>
        <w:t xml:space="preserve">and reader </w:t>
      </w:r>
      <w:r>
        <w:rPr>
          <w:i/>
        </w:rPr>
        <w:t xml:space="preserve">j </w:t>
      </w:r>
      <w:r>
        <w:t xml:space="preserve">calculated using the </w:t>
      </w:r>
      <w:r>
        <w:rPr>
          <w:i/>
        </w:rPr>
        <w:t>b</w:t>
      </w:r>
      <w:r>
        <w:t xml:space="preserve">th bootstrap of sample. The bootstrap covariance estimate of the covariances between AUCs for readers </w:t>
      </w:r>
      <w:r>
        <w:rPr>
          <w:i/>
        </w:rPr>
        <w:t>j</w:t>
      </w:r>
      <w:r>
        <w:t xml:space="preserve">, </w:t>
      </w:r>
      <w:r>
        <w:rPr>
          <w:i/>
        </w:rPr>
        <w:t>j</w:t>
      </w:r>
      <w:r>
        <w:rPr>
          <w:vertAlign w:val="superscript"/>
        </w:rPr>
        <w:t xml:space="preserve">0 </w:t>
      </w:r>
      <w:r>
        <w:t xml:space="preserve">and modality </w:t>
      </w:r>
      <w:r>
        <w:rPr>
          <w:i/>
        </w:rPr>
        <w:t>i</w:t>
      </w:r>
      <w:r>
        <w:t xml:space="preserve">, </w:t>
      </w:r>
      <w:r>
        <w:rPr>
          <w:i/>
        </w:rPr>
        <w:t>i</w:t>
      </w:r>
      <w:r>
        <w:rPr>
          <w:vertAlign w:val="superscript"/>
        </w:rPr>
        <w:t xml:space="preserve">0 </w:t>
      </w:r>
      <w:r>
        <w:t>is given by</w:t>
      </w:r>
    </w:p>
    <w:p w14:paraId="29E740AD" w14:textId="77777777" w:rsidR="001C45A4" w:rsidRDefault="00B2174F">
      <w:pPr>
        <w:spacing w:after="0" w:line="259" w:lineRule="auto"/>
        <w:ind w:left="609" w:right="17"/>
        <w:jc w:val="center"/>
      </w:pPr>
      <w:r>
        <w:rPr>
          <w:i/>
          <w:sz w:val="16"/>
        </w:rPr>
        <w:t>B</w:t>
      </w:r>
    </w:p>
    <w:p w14:paraId="27A8F06F" w14:textId="77777777" w:rsidR="001C45A4" w:rsidRDefault="00B2174F">
      <w:pPr>
        <w:ind w:left="2074" w:right="12"/>
      </w:pPr>
      <w:r>
        <w:t>Cov</w:t>
      </w:r>
      <w:r>
        <w:rPr>
          <w:noProof/>
          <w:lang w:eastAsia="en-US"/>
        </w:rPr>
        <w:drawing>
          <wp:inline distT="0" distB="0" distL="0" distR="0" wp14:anchorId="57F3A332" wp14:editId="38C8973F">
            <wp:extent cx="3069336" cy="286512"/>
            <wp:effectExtent l="0" t="0" r="0" b="0"/>
            <wp:docPr id="37604" name="Picture 37604"/>
            <wp:cNvGraphicFramePr/>
            <a:graphic xmlns:a="http://schemas.openxmlformats.org/drawingml/2006/main">
              <a:graphicData uri="http://schemas.openxmlformats.org/drawingml/2006/picture">
                <pic:pic xmlns:pic="http://schemas.openxmlformats.org/drawingml/2006/picture">
                  <pic:nvPicPr>
                    <pic:cNvPr id="37604" name="Picture 37604"/>
                    <pic:cNvPicPr/>
                  </pic:nvPicPr>
                  <pic:blipFill>
                    <a:blip r:embed="rId38"/>
                    <a:stretch>
                      <a:fillRect/>
                    </a:stretch>
                  </pic:blipFill>
                  <pic:spPr>
                    <a:xfrm>
                      <a:off x="0" y="0"/>
                      <a:ext cx="3069336" cy="286512"/>
                    </a:xfrm>
                    <a:prstGeom prst="rect">
                      <a:avLst/>
                    </a:prstGeom>
                  </pic:spPr>
                </pic:pic>
              </a:graphicData>
            </a:graphic>
          </wp:inline>
        </w:drawing>
      </w:r>
      <w:r>
        <w:rPr>
          <w:rFonts w:ascii="Calibri" w:eastAsia="Calibri" w:hAnsi="Calibri" w:cs="Calibri"/>
          <w:noProof/>
          <w:lang w:eastAsia="en-US"/>
        </w:rPr>
        <mc:AlternateContent>
          <mc:Choice Requires="wpg">
            <w:drawing>
              <wp:inline distT="0" distB="0" distL="0" distR="0" wp14:anchorId="025F1CD0" wp14:editId="15E111A3">
                <wp:extent cx="350647" cy="5537"/>
                <wp:effectExtent l="0" t="0" r="0" b="0"/>
                <wp:docPr id="35684" name="Group 35684"/>
                <wp:cNvGraphicFramePr/>
                <a:graphic xmlns:a="http://schemas.openxmlformats.org/drawingml/2006/main">
                  <a:graphicData uri="http://schemas.microsoft.com/office/word/2010/wordprocessingGroup">
                    <wpg:wgp>
                      <wpg:cNvGrpSpPr/>
                      <wpg:grpSpPr>
                        <a:xfrm>
                          <a:off x="0" y="0"/>
                          <a:ext cx="350647" cy="5537"/>
                          <a:chOff x="0" y="0"/>
                          <a:chExt cx="350647" cy="5537"/>
                        </a:xfrm>
                      </wpg:grpSpPr>
                      <wps:wsp>
                        <wps:cNvPr id="1030" name="Shape 1030"/>
                        <wps:cNvSpPr/>
                        <wps:spPr>
                          <a:xfrm>
                            <a:off x="0" y="0"/>
                            <a:ext cx="350647" cy="0"/>
                          </a:xfrm>
                          <a:custGeom>
                            <a:avLst/>
                            <a:gdLst/>
                            <a:ahLst/>
                            <a:cxnLst/>
                            <a:rect l="0" t="0" r="0" b="0"/>
                            <a:pathLst>
                              <a:path w="350647">
                                <a:moveTo>
                                  <a:pt x="0" y="0"/>
                                </a:moveTo>
                                <a:lnTo>
                                  <a:pt x="350647"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5="http://schemas.microsoft.com/office/word/2012/wordml">
            <w:pict>
              <v:group w14:anchorId="20F4C176" id="Group 35684" o:spid="_x0000_s1026" style="width:27.6pt;height:.45pt;mso-position-horizontal-relative:char;mso-position-vertical-relative:line" coordsize="350647,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">
                <v:shape id="Shape 1030" o:spid="_x0000_s1027" style="position:absolute;width:350647;height:0;visibility:visible;mso-wrap-style:square;v-text-anchor:top" coordsize="350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aMQA&#10;AADdAAAADwAAAGRycy9kb3ducmV2LnhtbESPQW/CMAyF70j7D5En7QYpTIOpEFCFhOC6woGjaby2&#10;InGqJkDHr58Pk3az9Z7f+7zaDN6pO/WxDWxgOslAEVfBtlwbOB13409QMSFbdIHJwA9F2KxfRivM&#10;bXjwF93LVCsJ4ZijgSalLtc6Vg15jJPQEYv2HXqPSda+1rbHh4R7p2dZNtceW5aGBjvaNlRdy5s3&#10;0D7tfrFbTPFQ0tm58Cw+LkVhzNvrUCxBJRrSv/nv+mAFP3sXfvlGRt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PvGjEAAAA3QAAAA8AAAAAAAAAAAAAAAAAmAIAAGRycy9k&#10;b3ducmV2LnhtbFBLBQYAAAAABAAEAPUAAACJAwAAAAA=&#10;" path="m,l350647,e" filled="f" strokeweight=".15381mm">
                  <v:stroke miterlimit="83231f" joinstyle="miter"/>
                  <v:path arrowok="t" textboxrect="0,0,350647,0"/>
                </v:shape>
                <w10:anchorlock/>
              </v:group>
            </w:pict>
          </mc:Fallback>
        </mc:AlternateContent>
      </w:r>
    </w:p>
    <w:p w14:paraId="171CA606" w14:textId="77777777" w:rsidR="001C45A4" w:rsidRDefault="00B2174F">
      <w:pPr>
        <w:spacing w:after="317" w:line="265" w:lineRule="auto"/>
        <w:ind w:left="620" w:right="21"/>
        <w:jc w:val="center"/>
      </w:pPr>
      <w:r>
        <w:rPr>
          <w:i/>
          <w:sz w:val="16"/>
        </w:rPr>
        <w:t>b</w:t>
      </w:r>
      <w:r>
        <w:rPr>
          <w:sz w:val="16"/>
        </w:rPr>
        <w:t>=1</w:t>
      </w:r>
    </w:p>
    <w:p w14:paraId="4119E389" w14:textId="77777777" w:rsidR="001C45A4" w:rsidRDefault="00B2174F">
      <w:pPr>
        <w:spacing w:after="214"/>
        <w:ind w:left="555" w:right="12"/>
      </w:pPr>
      <w:r>
        <w:t xml:space="preserve">where </w:t>
      </w:r>
      <w:r>
        <w:rPr>
          <w:i/>
        </w:rPr>
        <w:t>θ</w:t>
      </w:r>
      <w:r>
        <w:rPr>
          <w:sz w:val="34"/>
          <w:vertAlign w:val="superscript"/>
        </w:rPr>
        <w:t>ˆ</w:t>
      </w:r>
      <w:r>
        <w:rPr>
          <w:i/>
          <w:vertAlign w:val="subscript"/>
        </w:rPr>
        <w:t>ij</w:t>
      </w:r>
      <w:r>
        <w:rPr>
          <w:vertAlign w:val="subscript"/>
        </w:rPr>
        <w:t xml:space="preserve">· </w:t>
      </w:r>
      <w:r>
        <w:t xml:space="preserve">and </w:t>
      </w:r>
      <w:r>
        <w:rPr>
          <w:i/>
        </w:rPr>
        <w:t>θ</w:t>
      </w:r>
      <w:r>
        <w:rPr>
          <w:sz w:val="34"/>
          <w:vertAlign w:val="superscript"/>
        </w:rPr>
        <w:t>ˆ</w:t>
      </w:r>
      <w:r>
        <w:rPr>
          <w:i/>
          <w:vertAlign w:val="subscript"/>
        </w:rPr>
        <w:t>i</w:t>
      </w:r>
      <w:r>
        <w:rPr>
          <w:sz w:val="12"/>
        </w:rPr>
        <w:t>0</w:t>
      </w:r>
      <w:r>
        <w:rPr>
          <w:i/>
          <w:vertAlign w:val="subscript"/>
        </w:rPr>
        <w:t>j</w:t>
      </w:r>
      <w:r>
        <w:rPr>
          <w:sz w:val="12"/>
        </w:rPr>
        <w:t>0</w:t>
      </w:r>
      <w:r>
        <w:rPr>
          <w:vertAlign w:val="subscript"/>
        </w:rPr>
        <w:t xml:space="preserve">· </w:t>
      </w:r>
      <w:r>
        <w:t>denote the means of AUCs using all bootstrap samples for corresponding reader and modality.</w:t>
      </w:r>
    </w:p>
    <w:p w14:paraId="193AD0D2" w14:textId="77777777" w:rsidR="001C45A4" w:rsidRDefault="00B2174F">
      <w:pPr>
        <w:numPr>
          <w:ilvl w:val="0"/>
          <w:numId w:val="2"/>
        </w:numPr>
        <w:spacing w:after="220"/>
        <w:ind w:left="546" w:right="12" w:hanging="218"/>
      </w:pPr>
      <w:r>
        <w:t>DeLong derived the variance and covariance for trapezoidal AUC estimates. This method can be only used to trapezoidal AUC.</w:t>
      </w:r>
    </w:p>
    <w:p w14:paraId="0069B7CC" w14:textId="77777777" w:rsidR="001C45A4" w:rsidRDefault="00B2174F">
      <w:pPr>
        <w:spacing w:after="87"/>
        <w:ind w:left="-5" w:right="12"/>
      </w:pPr>
      <w:r>
        <w:t xml:space="preserve">The OR covariances components Cov1, Cov2 and Cov3 can be calculated by averaging the covariances following the condition in equation </w:t>
      </w:r>
      <w:r>
        <w:rPr>
          <w:color w:val="00007F"/>
        </w:rPr>
        <w:t>3</w:t>
      </w:r>
    </w:p>
    <w:p w14:paraId="72BCC6BA" w14:textId="77777777" w:rsidR="001C45A4" w:rsidRDefault="00B2174F">
      <w:pPr>
        <w:ind w:left="-5" w:right="12"/>
      </w:pPr>
      <w:r>
        <w:t xml:space="preserve">The </w:t>
      </w:r>
      <w:r>
        <w:rPr>
          <w:i/>
        </w:rPr>
        <w:t xml:space="preserve">F </w:t>
      </w:r>
      <w:r>
        <w:t>statistic for testing the null hypothesis of no modality effects is given by</w:t>
      </w:r>
    </w:p>
    <w:p w14:paraId="4F20C18F" w14:textId="77777777" w:rsidR="001C45A4" w:rsidRDefault="00B2174F">
      <w:pPr>
        <w:spacing w:after="160" w:line="259" w:lineRule="auto"/>
        <w:ind w:left="2260" w:firstLine="0"/>
        <w:jc w:val="left"/>
      </w:pPr>
      <w:r>
        <w:rPr>
          <w:noProof/>
          <w:lang w:eastAsia="en-US"/>
        </w:rPr>
        <w:drawing>
          <wp:inline distT="0" distB="0" distL="0" distR="0" wp14:anchorId="766E44EC" wp14:editId="7F57171A">
            <wp:extent cx="2639568" cy="359664"/>
            <wp:effectExtent l="0" t="0" r="0" b="0"/>
            <wp:docPr id="37605" name="Picture 37605"/>
            <wp:cNvGraphicFramePr/>
            <a:graphic xmlns:a="http://schemas.openxmlformats.org/drawingml/2006/main">
              <a:graphicData uri="http://schemas.openxmlformats.org/drawingml/2006/picture">
                <pic:pic xmlns:pic="http://schemas.openxmlformats.org/drawingml/2006/picture">
                  <pic:nvPicPr>
                    <pic:cNvPr id="37605" name="Picture 37605"/>
                    <pic:cNvPicPr/>
                  </pic:nvPicPr>
                  <pic:blipFill>
                    <a:blip r:embed="rId39"/>
                    <a:stretch>
                      <a:fillRect/>
                    </a:stretch>
                  </pic:blipFill>
                  <pic:spPr>
                    <a:xfrm>
                      <a:off x="0" y="0"/>
                      <a:ext cx="2639568" cy="359664"/>
                    </a:xfrm>
                    <a:prstGeom prst="rect">
                      <a:avLst/>
                    </a:prstGeom>
                  </pic:spPr>
                </pic:pic>
              </a:graphicData>
            </a:graphic>
          </wp:inline>
        </w:drawing>
      </w:r>
    </w:p>
    <w:p w14:paraId="36AE7A12" w14:textId="77777777" w:rsidR="001C45A4" w:rsidRDefault="00B2174F">
      <w:pPr>
        <w:spacing w:after="42"/>
        <w:ind w:left="-5" w:right="12"/>
      </w:pPr>
      <w:r>
        <w:t>where</w:t>
      </w:r>
      <w:r>
        <w:rPr>
          <w:noProof/>
          <w:lang w:eastAsia="en-US"/>
        </w:rPr>
        <w:drawing>
          <wp:inline distT="0" distB="0" distL="0" distR="0" wp14:anchorId="4B1E4CEF" wp14:editId="647A5CD7">
            <wp:extent cx="5199888" cy="198120"/>
            <wp:effectExtent l="0" t="0" r="0" b="0"/>
            <wp:docPr id="37606" name="Picture 37606"/>
            <wp:cNvGraphicFramePr/>
            <a:graphic xmlns:a="http://schemas.openxmlformats.org/drawingml/2006/main">
              <a:graphicData uri="http://schemas.openxmlformats.org/drawingml/2006/picture">
                <pic:pic xmlns:pic="http://schemas.openxmlformats.org/drawingml/2006/picture">
                  <pic:nvPicPr>
                    <pic:cNvPr id="37606" name="Picture 37606"/>
                    <pic:cNvPicPr/>
                  </pic:nvPicPr>
                  <pic:blipFill>
                    <a:blip r:embed="rId40"/>
                    <a:stretch>
                      <a:fillRect/>
                    </a:stretch>
                  </pic:blipFill>
                  <pic:spPr>
                    <a:xfrm>
                      <a:off x="0" y="0"/>
                      <a:ext cx="5199888" cy="198120"/>
                    </a:xfrm>
                    <a:prstGeom prst="rect">
                      <a:avLst/>
                    </a:prstGeom>
                  </pic:spPr>
                </pic:pic>
              </a:graphicData>
            </a:graphic>
          </wp:inline>
        </w:drawing>
      </w:r>
    </w:p>
    <w:p w14:paraId="5E8DC653" w14:textId="77777777" w:rsidR="001C45A4" w:rsidRDefault="00B2174F">
      <w:pPr>
        <w:spacing w:after="32"/>
        <w:ind w:left="-5" w:right="12"/>
      </w:pPr>
      <w:r>
        <w:rPr>
          <w:i/>
        </w:rPr>
        <w:t>θ</w:t>
      </w:r>
      <w:r>
        <w:rPr>
          <w:sz w:val="34"/>
          <w:vertAlign w:val="superscript"/>
        </w:rPr>
        <w:t>ˆ</w:t>
      </w:r>
      <w:r>
        <w:rPr>
          <w:vertAlign w:val="subscript"/>
        </w:rPr>
        <w:t>·</w:t>
      </w:r>
      <w:r>
        <w:rPr>
          <w:i/>
          <w:vertAlign w:val="subscript"/>
        </w:rPr>
        <w:t xml:space="preserve">j </w:t>
      </w:r>
      <w:r>
        <w:t>+</w:t>
      </w:r>
      <w:r>
        <w:rPr>
          <w:i/>
        </w:rPr>
        <w:t>θ</w:t>
      </w:r>
      <w:r>
        <w:rPr>
          <w:sz w:val="34"/>
          <w:vertAlign w:val="superscript"/>
        </w:rPr>
        <w:t>ˆ</w:t>
      </w:r>
      <w:r>
        <w:rPr>
          <w:vertAlign w:val="subscript"/>
        </w:rPr>
        <w:t>··</w:t>
      </w:r>
      <w:r>
        <w:t>), Cov2 and</w:t>
      </w:r>
      <w:r>
        <w:rPr>
          <w:sz w:val="34"/>
          <w:vertAlign w:val="subscript"/>
        </w:rPr>
        <w:t xml:space="preserve">d </w:t>
      </w:r>
      <w:r>
        <w:t>Cov3 denote the estimates of Cov2 and Cov3.</w:t>
      </w:r>
      <w:r>
        <w:rPr>
          <w:sz w:val="34"/>
          <w:vertAlign w:val="subscript"/>
        </w:rPr>
        <w:t xml:space="preserve">d </w:t>
      </w:r>
      <w:r>
        <w:rPr>
          <w:i/>
        </w:rPr>
        <w:t>θ</w:t>
      </w:r>
      <w:r>
        <w:rPr>
          <w:sz w:val="34"/>
          <w:vertAlign w:val="superscript"/>
        </w:rPr>
        <w:t>ˆ</w:t>
      </w:r>
      <w:r>
        <w:t xml:space="preserve">with a“·”subscript means the averaged value over the replaced subscript. </w:t>
      </w:r>
      <w:r>
        <w:rPr>
          <w:i/>
        </w:rPr>
        <w:t>F</w:t>
      </w:r>
      <w:r>
        <w:rPr>
          <w:i/>
          <w:vertAlign w:val="subscript"/>
        </w:rPr>
        <w:t xml:space="preserve">OR </w:t>
      </w:r>
      <w:r>
        <w:t xml:space="preserve">approximately follows a </w:t>
      </w:r>
      <w:r>
        <w:rPr>
          <w:i/>
        </w:rPr>
        <w:t xml:space="preserve">F </w:t>
      </w:r>
      <w:r>
        <w:t xml:space="preserve">distribution with degrees of freedom </w:t>
      </w:r>
      <w:r>
        <w:rPr>
          <w:i/>
        </w:rPr>
        <w:t xml:space="preserve">I </w:t>
      </w:r>
      <w:r>
        <w:t>−1 and (</w:t>
      </w:r>
      <w:r>
        <w:rPr>
          <w:i/>
        </w:rPr>
        <w:t xml:space="preserve">I </w:t>
      </w:r>
      <w:r>
        <w:t>−1)(</w:t>
      </w:r>
      <w:r>
        <w:rPr>
          <w:i/>
        </w:rPr>
        <w:t xml:space="preserve">J </w:t>
      </w:r>
      <w:r>
        <w:t xml:space="preserve">−1). The denominator degrees of freedom </w:t>
      </w:r>
      <w:r>
        <w:rPr>
          <w:i/>
        </w:rPr>
        <w:t>ddf</w:t>
      </w:r>
      <w:r>
        <w:rPr>
          <w:i/>
          <w:vertAlign w:val="subscript"/>
        </w:rPr>
        <w:t xml:space="preserve">OR </w:t>
      </w:r>
      <w:r>
        <w:t>is corrected by Hillis, where</w:t>
      </w:r>
    </w:p>
    <w:p w14:paraId="7FFE4A6C" w14:textId="77777777" w:rsidR="001C45A4" w:rsidRDefault="00B2174F">
      <w:pPr>
        <w:spacing w:after="0" w:line="259" w:lineRule="auto"/>
        <w:ind w:left="2020" w:firstLine="0"/>
        <w:jc w:val="left"/>
      </w:pPr>
      <w:r>
        <w:rPr>
          <w:noProof/>
          <w:lang w:eastAsia="en-US"/>
        </w:rPr>
        <w:drawing>
          <wp:inline distT="0" distB="0" distL="0" distR="0" wp14:anchorId="45489326" wp14:editId="0C41F9FD">
            <wp:extent cx="2983992" cy="466344"/>
            <wp:effectExtent l="0" t="0" r="0" b="0"/>
            <wp:docPr id="37607" name="Picture 37607"/>
            <wp:cNvGraphicFramePr/>
            <a:graphic xmlns:a="http://schemas.openxmlformats.org/drawingml/2006/main">
              <a:graphicData uri="http://schemas.openxmlformats.org/drawingml/2006/picture">
                <pic:pic xmlns:pic="http://schemas.openxmlformats.org/drawingml/2006/picture">
                  <pic:nvPicPr>
                    <pic:cNvPr id="37607" name="Picture 37607"/>
                    <pic:cNvPicPr/>
                  </pic:nvPicPr>
                  <pic:blipFill>
                    <a:blip r:embed="rId41"/>
                    <a:stretch>
                      <a:fillRect/>
                    </a:stretch>
                  </pic:blipFill>
                  <pic:spPr>
                    <a:xfrm>
                      <a:off x="0" y="0"/>
                      <a:ext cx="2983992" cy="466344"/>
                    </a:xfrm>
                    <a:prstGeom prst="rect">
                      <a:avLst/>
                    </a:prstGeom>
                  </pic:spPr>
                </pic:pic>
              </a:graphicData>
            </a:graphic>
          </wp:inline>
        </w:drawing>
      </w:r>
    </w:p>
    <w:p w14:paraId="5979FD21" w14:textId="77777777" w:rsidR="001C45A4" w:rsidRDefault="00B2174F">
      <w:pPr>
        <w:spacing w:after="336"/>
        <w:ind w:left="-5" w:right="12"/>
      </w:pPr>
      <w:r>
        <w:t xml:space="preserve">p-value can be calculated with the </w:t>
      </w:r>
      <w:r>
        <w:rPr>
          <w:i/>
        </w:rPr>
        <w:t xml:space="preserve">F </w:t>
      </w:r>
      <w:r>
        <w:t xml:space="preserve">value and degrees of freedom. Compare the p-value with the significance level </w:t>
      </w:r>
      <w:r>
        <w:rPr>
          <w:i/>
        </w:rPr>
        <w:t>α</w:t>
      </w:r>
      <w:r>
        <w:t>, we can determine if the null hypothesis should be rejected.</w:t>
      </w:r>
    </w:p>
    <w:p w14:paraId="37F0CA68" w14:textId="77777777" w:rsidR="001C45A4" w:rsidRDefault="00B2174F">
      <w:pPr>
        <w:pStyle w:val="Heading2"/>
        <w:spacing w:after="135" w:line="265" w:lineRule="auto"/>
        <w:ind w:left="-5"/>
      </w:pPr>
      <w:r>
        <w:rPr>
          <w:b/>
          <w:i w:val="0"/>
        </w:rPr>
        <w:lastRenderedPageBreak/>
        <w:t>2.3. Sample Size Calculation</w:t>
      </w:r>
    </w:p>
    <w:p w14:paraId="2B91D571" w14:textId="77777777" w:rsidR="001C45A4" w:rsidRDefault="00B2174F">
      <w:pPr>
        <w:spacing w:after="282"/>
        <w:ind w:left="-5" w:right="12"/>
      </w:pPr>
      <w:r>
        <w:t xml:space="preserve">If a not significant result is obtained (i.e., </w:t>
      </w:r>
      <w:r>
        <w:rPr>
          <w:i/>
        </w:rPr>
        <w:t xml:space="preserve">p &gt; </w:t>
      </w:r>
      <w:r>
        <w:t>0</w:t>
      </w:r>
      <w:r>
        <w:rPr>
          <w:i/>
        </w:rPr>
        <w:t>.</w:t>
      </w:r>
      <w:r>
        <w:t xml:space="preserve">05) from a study, then the investigator may wish to estimate, from the observed variability of the data, how many cases and readers would be needed to achieve a given probability (typically chosen to be 80%) of detecting a true difference between the modalities in a subsequent study. This is termed sample size calculation. Method for statistical power calculation for ROC analysis is described in Ref. Briefly, we can calculate the statistical power with OR components via following steps. All OR components used are defined in the subsection </w:t>
      </w:r>
      <w:r>
        <w:rPr>
          <w:color w:val="00007F"/>
        </w:rPr>
        <w:t>2.2</w:t>
      </w:r>
      <w:r>
        <w:t>.</w:t>
      </w:r>
    </w:p>
    <w:p w14:paraId="14B62BD7" w14:textId="77777777" w:rsidR="001C45A4" w:rsidRDefault="00B2174F">
      <w:pPr>
        <w:numPr>
          <w:ilvl w:val="0"/>
          <w:numId w:val="3"/>
        </w:numPr>
        <w:spacing w:after="224"/>
        <w:ind w:left="546" w:right="12" w:hanging="279"/>
      </w:pPr>
      <w:r>
        <w:rPr>
          <w:i/>
        </w:rPr>
        <w:t xml:space="preserve">Specify the effect size. </w:t>
      </w:r>
      <w:r>
        <w:t xml:space="preserve">Let </w:t>
      </w:r>
      <w:r>
        <w:rPr>
          <w:i/>
        </w:rPr>
        <w:t xml:space="preserve">d </w:t>
      </w:r>
      <w:r>
        <w:t xml:space="preserve">denote the effect size that is the absolute value of the difference of two AUCs. The effect size is defined by </w:t>
      </w:r>
      <w:r>
        <w:rPr>
          <w:i/>
        </w:rPr>
        <w:t xml:space="preserve">d </w:t>
      </w:r>
      <w:r>
        <w:t>= |</w:t>
      </w:r>
      <w:r>
        <w:rPr>
          <w:i/>
        </w:rPr>
        <w:t>AUC</w:t>
      </w:r>
      <w:r>
        <w:rPr>
          <w:vertAlign w:val="subscript"/>
        </w:rPr>
        <w:t xml:space="preserve">1 </w:t>
      </w:r>
      <w:r>
        <w:t xml:space="preserve">− </w:t>
      </w:r>
      <w:r>
        <w:rPr>
          <w:i/>
        </w:rPr>
        <w:t>AUC</w:t>
      </w:r>
      <w:r>
        <w:rPr>
          <w:vertAlign w:val="subscript"/>
        </w:rPr>
        <w:t>2</w:t>
      </w:r>
      <w:r>
        <w:t>|.</w:t>
      </w:r>
    </w:p>
    <w:p w14:paraId="2BBC9E24" w14:textId="77777777" w:rsidR="001C45A4" w:rsidRDefault="00B2174F">
      <w:pPr>
        <w:numPr>
          <w:ilvl w:val="0"/>
          <w:numId w:val="3"/>
        </w:numPr>
        <w:ind w:left="546" w:right="12" w:hanging="279"/>
      </w:pPr>
      <w:r>
        <w:rPr>
          <w:i/>
        </w:rPr>
        <w:t xml:space="preserve">Estimate OR parameter. </w:t>
      </w:r>
      <w:r>
        <w:t>The variance of modality by reader interaction can be estimated by</w:t>
      </w:r>
    </w:p>
    <w:p w14:paraId="7E0B860B" w14:textId="77777777" w:rsidR="001C45A4" w:rsidRDefault="00B2174F">
      <w:pPr>
        <w:tabs>
          <w:tab w:val="center" w:pos="3784"/>
          <w:tab w:val="center" w:pos="6420"/>
        </w:tabs>
        <w:spacing w:after="123" w:line="265" w:lineRule="auto"/>
        <w:ind w:left="0" w:firstLine="0"/>
        <w:jc w:val="left"/>
      </w:pPr>
      <w:r>
        <w:rPr>
          <w:rFonts w:ascii="Calibri" w:eastAsia="Calibri" w:hAnsi="Calibri" w:cs="Calibri"/>
        </w:rPr>
        <w:tab/>
      </w:r>
      <w:r>
        <w:rPr>
          <w:noProof/>
          <w:lang w:eastAsia="en-US"/>
        </w:rPr>
        <w:drawing>
          <wp:inline distT="0" distB="0" distL="0" distR="0" wp14:anchorId="5A2028F0" wp14:editId="1ECF6AB6">
            <wp:extent cx="1429512" cy="167640"/>
            <wp:effectExtent l="0" t="0" r="0" b="0"/>
            <wp:docPr id="37609" name="Picture 37609"/>
            <wp:cNvGraphicFramePr/>
            <a:graphic xmlns:a="http://schemas.openxmlformats.org/drawingml/2006/main">
              <a:graphicData uri="http://schemas.openxmlformats.org/drawingml/2006/picture">
                <pic:pic xmlns:pic="http://schemas.openxmlformats.org/drawingml/2006/picture">
                  <pic:nvPicPr>
                    <pic:cNvPr id="37609" name="Picture 37609"/>
                    <pic:cNvPicPr/>
                  </pic:nvPicPr>
                  <pic:blipFill>
                    <a:blip r:embed="rId42"/>
                    <a:stretch>
                      <a:fillRect/>
                    </a:stretch>
                  </pic:blipFill>
                  <pic:spPr>
                    <a:xfrm>
                      <a:off x="0" y="0"/>
                      <a:ext cx="1429512" cy="167640"/>
                    </a:xfrm>
                    <a:prstGeom prst="rect">
                      <a:avLst/>
                    </a:prstGeom>
                  </pic:spPr>
                </pic:pic>
              </a:graphicData>
            </a:graphic>
          </wp:inline>
        </w:drawing>
      </w:r>
      <w:r>
        <w:t xml:space="preserve"> Cov1 + max</w:t>
      </w:r>
      <w:r>
        <w:rPr>
          <w:sz w:val="34"/>
          <w:vertAlign w:val="subscript"/>
        </w:rPr>
        <w:t>d</w:t>
      </w:r>
      <w:r>
        <w:rPr>
          <w:sz w:val="34"/>
          <w:vertAlign w:val="subscript"/>
        </w:rPr>
        <w:tab/>
      </w:r>
      <w:r>
        <w:rPr>
          <w:noProof/>
          <w:lang w:eastAsia="en-US"/>
        </w:rPr>
        <w:drawing>
          <wp:inline distT="0" distB="0" distL="0" distR="0" wp14:anchorId="163D94B2" wp14:editId="537E3C91">
            <wp:extent cx="1036320" cy="252984"/>
            <wp:effectExtent l="0" t="0" r="0" b="0"/>
            <wp:docPr id="37608" name="Picture 37608"/>
            <wp:cNvGraphicFramePr/>
            <a:graphic xmlns:a="http://schemas.openxmlformats.org/drawingml/2006/main">
              <a:graphicData uri="http://schemas.openxmlformats.org/drawingml/2006/picture">
                <pic:pic xmlns:pic="http://schemas.openxmlformats.org/drawingml/2006/picture">
                  <pic:nvPicPr>
                    <pic:cNvPr id="37608" name="Picture 37608"/>
                    <pic:cNvPicPr/>
                  </pic:nvPicPr>
                  <pic:blipFill>
                    <a:blip r:embed="rId43"/>
                    <a:stretch>
                      <a:fillRect/>
                    </a:stretch>
                  </pic:blipFill>
                  <pic:spPr>
                    <a:xfrm>
                      <a:off x="0" y="0"/>
                      <a:ext cx="1036320" cy="252984"/>
                    </a:xfrm>
                    <a:prstGeom prst="rect">
                      <a:avLst/>
                    </a:prstGeom>
                  </pic:spPr>
                </pic:pic>
              </a:graphicData>
            </a:graphic>
          </wp:inline>
        </w:drawing>
      </w:r>
    </w:p>
    <w:p w14:paraId="1B225254" w14:textId="77777777" w:rsidR="001C45A4" w:rsidRDefault="00B2174F">
      <w:pPr>
        <w:numPr>
          <w:ilvl w:val="0"/>
          <w:numId w:val="3"/>
        </w:numPr>
        <w:spacing w:after="241"/>
        <w:ind w:left="546" w:right="12" w:hanging="279"/>
      </w:pPr>
      <w:r>
        <w:rPr>
          <w:i/>
        </w:rPr>
        <w:t>Estimate the noncentrality parameter and the degrees of freedom</w:t>
      </w:r>
      <w:r>
        <w:t xml:space="preserve">. Let </w:t>
      </w:r>
      <w:r>
        <w:rPr>
          <w:i/>
        </w:rPr>
        <w:t>K</w:t>
      </w:r>
      <w:r>
        <w:rPr>
          <w:vertAlign w:val="superscript"/>
        </w:rPr>
        <w:t xml:space="preserve">∗ </w:t>
      </w:r>
      <w:r>
        <w:t xml:space="preserve">denote the number of cases in current analysis, and let </w:t>
      </w:r>
      <w:r>
        <w:rPr>
          <w:i/>
        </w:rPr>
        <w:t xml:space="preserve">J </w:t>
      </w:r>
      <w:r>
        <w:t xml:space="preserve">and </w:t>
      </w:r>
      <w:r>
        <w:rPr>
          <w:i/>
        </w:rPr>
        <w:t xml:space="preserve">K </w:t>
      </w:r>
      <w:r>
        <w:t>be the numbers of readers and cases, which will be used to calculate the statistical power. The noncentrality parameter ∆ and the degrees of freedom of</w:t>
      </w:r>
      <w:r>
        <w:rPr>
          <w:sz w:val="34"/>
          <w:vertAlign w:val="superscript"/>
        </w:rPr>
        <w:t xml:space="preserve">ˆ </w:t>
      </w:r>
      <w:r>
        <w:rPr>
          <w:i/>
        </w:rPr>
        <w:t>F</w:t>
      </w:r>
      <w:r>
        <w:rPr>
          <w:i/>
          <w:vertAlign w:val="subscript"/>
        </w:rPr>
        <w:t>OR</w:t>
      </w:r>
      <w:r>
        <w:t>’s denominator</w:t>
      </w:r>
      <w:r>
        <w:rPr>
          <w:noProof/>
          <w:lang w:eastAsia="en-US"/>
        </w:rPr>
        <w:drawing>
          <wp:inline distT="0" distB="0" distL="0" distR="0" wp14:anchorId="2CE66097" wp14:editId="1D145980">
            <wp:extent cx="374904" cy="182880"/>
            <wp:effectExtent l="0" t="0" r="0" b="0"/>
            <wp:docPr id="37610" name="Picture 37610"/>
            <wp:cNvGraphicFramePr/>
            <a:graphic xmlns:a="http://schemas.openxmlformats.org/drawingml/2006/main">
              <a:graphicData uri="http://schemas.openxmlformats.org/drawingml/2006/picture">
                <pic:pic xmlns:pic="http://schemas.openxmlformats.org/drawingml/2006/picture">
                  <pic:nvPicPr>
                    <pic:cNvPr id="37610" name="Picture 37610"/>
                    <pic:cNvPicPr/>
                  </pic:nvPicPr>
                  <pic:blipFill>
                    <a:blip r:embed="rId44"/>
                    <a:stretch>
                      <a:fillRect/>
                    </a:stretch>
                  </pic:blipFill>
                  <pic:spPr>
                    <a:xfrm>
                      <a:off x="0" y="0"/>
                      <a:ext cx="374904" cy="182880"/>
                    </a:xfrm>
                    <a:prstGeom prst="rect">
                      <a:avLst/>
                    </a:prstGeom>
                  </pic:spPr>
                </pic:pic>
              </a:graphicData>
            </a:graphic>
          </wp:inline>
        </w:drawing>
      </w:r>
      <w:r>
        <w:t>is estimated by</w:t>
      </w:r>
    </w:p>
    <w:p w14:paraId="0EBD1D96" w14:textId="77777777" w:rsidR="001C45A4" w:rsidRDefault="00B2174F">
      <w:pPr>
        <w:ind w:left="1684" w:right="1152"/>
      </w:pPr>
      <w:r>
        <w:t>∆ =ˆ</w:t>
      </w:r>
    </w:p>
    <w:p w14:paraId="0824B865" w14:textId="77777777" w:rsidR="001C45A4" w:rsidRDefault="00B2174F">
      <w:pPr>
        <w:spacing w:after="258" w:line="265" w:lineRule="auto"/>
        <w:ind w:left="834" w:right="920"/>
        <w:jc w:val="center"/>
      </w:pPr>
      <w:r>
        <w:rPr>
          <w:noProof/>
          <w:lang w:eastAsia="en-US"/>
        </w:rPr>
        <w:drawing>
          <wp:anchor distT="0" distB="0" distL="114300" distR="114300" simplePos="0" relativeHeight="251660288" behindDoc="0" locked="0" layoutInCell="1" allowOverlap="0" wp14:anchorId="30BA3268" wp14:editId="722C8E61">
            <wp:simplePos x="0" y="0"/>
            <wp:positionH relativeFrom="column">
              <wp:posOffset>1373125</wp:posOffset>
            </wp:positionH>
            <wp:positionV relativeFrom="paragraph">
              <wp:posOffset>-276898</wp:posOffset>
            </wp:positionV>
            <wp:extent cx="3496056" cy="463296"/>
            <wp:effectExtent l="0" t="0" r="0" b="0"/>
            <wp:wrapSquare wrapText="bothSides"/>
            <wp:docPr id="37615" name="Picture 37615"/>
            <wp:cNvGraphicFramePr/>
            <a:graphic xmlns:a="http://schemas.openxmlformats.org/drawingml/2006/main">
              <a:graphicData uri="http://schemas.openxmlformats.org/drawingml/2006/picture">
                <pic:pic xmlns:pic="http://schemas.openxmlformats.org/drawingml/2006/picture">
                  <pic:nvPicPr>
                    <pic:cNvPr id="37615" name="Picture 37615"/>
                    <pic:cNvPicPr/>
                  </pic:nvPicPr>
                  <pic:blipFill>
                    <a:blip r:embed="rId45"/>
                    <a:stretch>
                      <a:fillRect/>
                    </a:stretch>
                  </pic:blipFill>
                  <pic:spPr>
                    <a:xfrm>
                      <a:off x="0" y="0"/>
                      <a:ext cx="3496056" cy="463296"/>
                    </a:xfrm>
                    <a:prstGeom prst="rect">
                      <a:avLst/>
                    </a:prstGeom>
                  </pic:spPr>
                </pic:pic>
              </a:graphicData>
            </a:graphic>
          </wp:anchor>
        </w:drawing>
      </w:r>
      <w:r>
        <w:t>Cov1 + (</w:t>
      </w:r>
    </w:p>
    <w:p w14:paraId="03C2B750" w14:textId="77777777" w:rsidR="001C45A4" w:rsidRDefault="00B2174F">
      <w:pPr>
        <w:spacing w:after="69"/>
        <w:ind w:left="555" w:right="12"/>
      </w:pPr>
      <w:r>
        <w:t>and</w:t>
      </w:r>
    </w:p>
    <w:p w14:paraId="5FFF2983" w14:textId="77777777" w:rsidR="001C45A4" w:rsidRDefault="00B2174F">
      <w:pPr>
        <w:spacing w:after="0" w:line="259" w:lineRule="auto"/>
        <w:ind w:left="1220" w:right="764" w:firstLine="0"/>
        <w:jc w:val="right"/>
      </w:pPr>
      <w:r>
        <w:rPr>
          <w:noProof/>
          <w:lang w:eastAsia="en-US"/>
        </w:rPr>
        <w:drawing>
          <wp:anchor distT="0" distB="0" distL="114300" distR="114300" simplePos="0" relativeHeight="251661312" behindDoc="0" locked="0" layoutInCell="1" allowOverlap="0" wp14:anchorId="325F0DD5" wp14:editId="03A2821E">
            <wp:simplePos x="0" y="0"/>
            <wp:positionH relativeFrom="column">
              <wp:posOffset>774701</wp:posOffset>
            </wp:positionH>
            <wp:positionV relativeFrom="paragraph">
              <wp:posOffset>-9038</wp:posOffset>
            </wp:positionV>
            <wp:extent cx="2051304" cy="249936"/>
            <wp:effectExtent l="0" t="0" r="0" b="0"/>
            <wp:wrapSquare wrapText="bothSides"/>
            <wp:docPr id="37611" name="Picture 37611"/>
            <wp:cNvGraphicFramePr/>
            <a:graphic xmlns:a="http://schemas.openxmlformats.org/drawingml/2006/main">
              <a:graphicData uri="http://schemas.openxmlformats.org/drawingml/2006/picture">
                <pic:pic xmlns:pic="http://schemas.openxmlformats.org/drawingml/2006/picture">
                  <pic:nvPicPr>
                    <pic:cNvPr id="37611" name="Picture 37611"/>
                    <pic:cNvPicPr/>
                  </pic:nvPicPr>
                  <pic:blipFill>
                    <a:blip r:embed="rId46"/>
                    <a:stretch>
                      <a:fillRect/>
                    </a:stretch>
                  </pic:blipFill>
                  <pic:spPr>
                    <a:xfrm>
                      <a:off x="0" y="0"/>
                      <a:ext cx="2051304" cy="249936"/>
                    </a:xfrm>
                    <a:prstGeom prst="rect">
                      <a:avLst/>
                    </a:prstGeom>
                  </pic:spPr>
                </pic:pic>
              </a:graphicData>
            </a:graphic>
          </wp:anchor>
        </w:drawing>
      </w:r>
      <w:r>
        <w:rPr>
          <w:noProof/>
          <w:lang w:eastAsia="en-US"/>
        </w:rPr>
        <w:drawing>
          <wp:anchor distT="0" distB="0" distL="114300" distR="114300" simplePos="0" relativeHeight="251662336" behindDoc="0" locked="0" layoutInCell="1" allowOverlap="0" wp14:anchorId="0C66754B" wp14:editId="51AE8128">
            <wp:simplePos x="0" y="0"/>
            <wp:positionH relativeFrom="column">
              <wp:posOffset>3111501</wp:posOffset>
            </wp:positionH>
            <wp:positionV relativeFrom="paragraph">
              <wp:posOffset>-9038</wp:posOffset>
            </wp:positionV>
            <wp:extent cx="1905000" cy="249936"/>
            <wp:effectExtent l="0" t="0" r="0" b="0"/>
            <wp:wrapSquare wrapText="bothSides"/>
            <wp:docPr id="37612" name="Picture 37612"/>
            <wp:cNvGraphicFramePr/>
            <a:graphic xmlns:a="http://schemas.openxmlformats.org/drawingml/2006/main">
              <a:graphicData uri="http://schemas.openxmlformats.org/drawingml/2006/picture">
                <pic:pic xmlns:pic="http://schemas.openxmlformats.org/drawingml/2006/picture">
                  <pic:nvPicPr>
                    <pic:cNvPr id="37612" name="Picture 37612"/>
                    <pic:cNvPicPr/>
                  </pic:nvPicPr>
                  <pic:blipFill>
                    <a:blip r:embed="rId47"/>
                    <a:stretch>
                      <a:fillRect/>
                    </a:stretch>
                  </pic:blipFill>
                  <pic:spPr>
                    <a:xfrm>
                      <a:off x="0" y="0"/>
                      <a:ext cx="1905000" cy="249936"/>
                    </a:xfrm>
                    <a:prstGeom prst="rect">
                      <a:avLst/>
                    </a:prstGeom>
                  </pic:spPr>
                </pic:pic>
              </a:graphicData>
            </a:graphic>
          </wp:anchor>
        </w:drawing>
      </w:r>
      <w:r>
        <w:rPr>
          <w:noProof/>
          <w:lang w:eastAsia="en-US"/>
        </w:rPr>
        <w:drawing>
          <wp:anchor distT="0" distB="0" distL="114300" distR="114300" simplePos="0" relativeHeight="251663360" behindDoc="0" locked="0" layoutInCell="1" allowOverlap="0" wp14:anchorId="2E9DBD3D" wp14:editId="7471A19A">
            <wp:simplePos x="0" y="0"/>
            <wp:positionH relativeFrom="column">
              <wp:posOffset>774701</wp:posOffset>
            </wp:positionH>
            <wp:positionV relativeFrom="paragraph">
              <wp:posOffset>219561</wp:posOffset>
            </wp:positionV>
            <wp:extent cx="4312920" cy="505968"/>
            <wp:effectExtent l="0" t="0" r="0" b="0"/>
            <wp:wrapSquare wrapText="bothSides"/>
            <wp:docPr id="37613" name="Picture 37613"/>
            <wp:cNvGraphicFramePr/>
            <a:graphic xmlns:a="http://schemas.openxmlformats.org/drawingml/2006/main">
              <a:graphicData uri="http://schemas.openxmlformats.org/drawingml/2006/picture">
                <pic:pic xmlns:pic="http://schemas.openxmlformats.org/drawingml/2006/picture">
                  <pic:nvPicPr>
                    <pic:cNvPr id="37613" name="Picture 37613"/>
                    <pic:cNvPicPr/>
                  </pic:nvPicPr>
                  <pic:blipFill>
                    <a:blip r:embed="rId48"/>
                    <a:stretch>
                      <a:fillRect/>
                    </a:stretch>
                  </pic:blipFill>
                  <pic:spPr>
                    <a:xfrm>
                      <a:off x="0" y="0"/>
                      <a:ext cx="4312920" cy="505968"/>
                    </a:xfrm>
                    <a:prstGeom prst="rect">
                      <a:avLst/>
                    </a:prstGeom>
                  </pic:spPr>
                </pic:pic>
              </a:graphicData>
            </a:graphic>
          </wp:anchor>
        </w:drawing>
      </w:r>
      <w:r>
        <w:rPr>
          <w:sz w:val="16"/>
        </w:rPr>
        <w:t>2</w:t>
      </w:r>
    </w:p>
    <w:p w14:paraId="5AE8824C" w14:textId="77777777" w:rsidR="001C45A4" w:rsidRDefault="00B2174F">
      <w:pPr>
        <w:spacing w:line="265" w:lineRule="auto"/>
        <w:ind w:left="834" w:right="604"/>
        <w:jc w:val="center"/>
      </w:pPr>
      <w:r>
        <w:t>Cov1 + (</w:t>
      </w:r>
    </w:p>
    <w:p w14:paraId="24DB732E" w14:textId="77777777" w:rsidR="001C45A4" w:rsidRDefault="00B2174F">
      <w:pPr>
        <w:numPr>
          <w:ilvl w:val="0"/>
          <w:numId w:val="3"/>
        </w:numPr>
        <w:spacing w:before="317" w:after="74" w:line="287" w:lineRule="auto"/>
        <w:ind w:left="546" w:right="12" w:hanging="279"/>
      </w:pPr>
      <w:r>
        <w:rPr>
          <w:i/>
        </w:rPr>
        <w:t xml:space="preserve">Calculate the statistical power using the noncentrality parameter and degrees of freedom estimation. </w:t>
      </w:r>
      <w:r>
        <w:t xml:space="preserve">The statistical power with significance level </w:t>
      </w:r>
      <w:r>
        <w:rPr>
          <w:i/>
        </w:rPr>
        <w:t xml:space="preserve">α </w:t>
      </w:r>
      <w:r>
        <w:t>can be calculated by</w:t>
      </w:r>
    </w:p>
    <w:p w14:paraId="11DE6FD3" w14:textId="77777777" w:rsidR="001C45A4" w:rsidRDefault="00B2174F">
      <w:pPr>
        <w:spacing w:after="250"/>
        <w:ind w:left="2803" w:right="12"/>
      </w:pPr>
      <w:r>
        <w:t>Power = Pr</w:t>
      </w:r>
      <w:r>
        <w:rPr>
          <w:noProof/>
          <w:lang w:eastAsia="en-US"/>
        </w:rPr>
        <w:drawing>
          <wp:inline distT="0" distB="0" distL="0" distR="0" wp14:anchorId="465185FC" wp14:editId="408DE3E5">
            <wp:extent cx="1630680" cy="249936"/>
            <wp:effectExtent l="0" t="0" r="0" b="0"/>
            <wp:docPr id="37614" name="Picture 37614"/>
            <wp:cNvGraphicFramePr/>
            <a:graphic xmlns:a="http://schemas.openxmlformats.org/drawingml/2006/main">
              <a:graphicData uri="http://schemas.openxmlformats.org/drawingml/2006/picture">
                <pic:pic xmlns:pic="http://schemas.openxmlformats.org/drawingml/2006/picture">
                  <pic:nvPicPr>
                    <pic:cNvPr id="37614" name="Picture 37614"/>
                    <pic:cNvPicPr/>
                  </pic:nvPicPr>
                  <pic:blipFill>
                    <a:blip r:embed="rId49"/>
                    <a:stretch>
                      <a:fillRect/>
                    </a:stretch>
                  </pic:blipFill>
                  <pic:spPr>
                    <a:xfrm>
                      <a:off x="0" y="0"/>
                      <a:ext cx="1630680" cy="249936"/>
                    </a:xfrm>
                    <a:prstGeom prst="rect">
                      <a:avLst/>
                    </a:prstGeom>
                  </pic:spPr>
                </pic:pic>
              </a:graphicData>
            </a:graphic>
          </wp:inline>
        </w:drawing>
      </w:r>
    </w:p>
    <w:p w14:paraId="1D74A967" w14:textId="77777777" w:rsidR="001C45A4" w:rsidRDefault="00B2174F">
      <w:pPr>
        <w:spacing w:after="485"/>
        <w:ind w:left="-5" w:right="12"/>
      </w:pPr>
      <w:r>
        <w:t>To estimate the sample size for ROC analysis, we usually select a fixed number of readers(or cases) and calculate the statistical power by incrementing the number of cases(readers, vice versa) until the calculation result reaches the desired power. The number of readers and cases combination is a required sample size.</w:t>
      </w:r>
    </w:p>
    <w:p w14:paraId="1F938D4A" w14:textId="77777777" w:rsidR="001C45A4" w:rsidRDefault="00B2174F">
      <w:pPr>
        <w:pStyle w:val="Heading1"/>
      </w:pPr>
      <w:r>
        <w:lastRenderedPageBreak/>
        <w:t>3. Examples and Results Comparisons</w:t>
      </w:r>
    </w:p>
    <w:p w14:paraId="7AA0248C" w14:textId="77777777" w:rsidR="001C45A4" w:rsidRDefault="00B2174F">
      <w:pPr>
        <w:spacing w:after="346"/>
        <w:ind w:left="-5" w:right="12"/>
      </w:pPr>
      <w:r>
        <w:t xml:space="preserve">In this section, some examples for the usage of the package </w:t>
      </w:r>
      <w:r>
        <w:rPr>
          <w:rFonts w:ascii="Calibri" w:eastAsia="Calibri" w:hAnsi="Calibri" w:cs="Calibri"/>
        </w:rPr>
        <w:t xml:space="preserve">JAFROCwR </w:t>
      </w:r>
      <w:r>
        <w:t xml:space="preserve">are shown, and the analysis results of </w:t>
      </w:r>
      <w:r>
        <w:rPr>
          <w:rFonts w:ascii="Calibri" w:eastAsia="Calibri" w:hAnsi="Calibri" w:cs="Calibri"/>
        </w:rPr>
        <w:t xml:space="preserve">JAFROCwR </w:t>
      </w:r>
      <w:r>
        <w:t xml:space="preserve">and other softwares mentioned in Section </w:t>
      </w:r>
      <w:r>
        <w:rPr>
          <w:color w:val="00007F"/>
        </w:rPr>
        <w:t xml:space="preserve">1 </w:t>
      </w:r>
      <w:r>
        <w:t>are provided and compared. The example dataset comes from Carolyn Van Dyke, MD. There are 45 diseased cases and 69 non-diseased cases in the dataset. Five radiologists (reader 0 to 4) read these images using two modalities (modality 0 and 1) and give their ratings for each case.</w:t>
      </w:r>
    </w:p>
    <w:p w14:paraId="6CA718CD" w14:textId="77777777" w:rsidR="001C45A4" w:rsidRDefault="00B2174F">
      <w:pPr>
        <w:pStyle w:val="Heading2"/>
        <w:spacing w:after="96" w:line="265" w:lineRule="auto"/>
        <w:ind w:left="-5"/>
      </w:pPr>
      <w:r>
        <w:rPr>
          <w:b/>
          <w:i w:val="0"/>
        </w:rPr>
        <w:t xml:space="preserve">3.1. Analyze the Example Dataset Using </w:t>
      </w:r>
      <w:r>
        <w:rPr>
          <w:rFonts w:ascii="Calibri" w:eastAsia="Calibri" w:hAnsi="Calibri" w:cs="Calibri"/>
          <w:i w:val="0"/>
        </w:rPr>
        <w:t>JAFROCwR</w:t>
      </w:r>
    </w:p>
    <w:p w14:paraId="616F59BF" w14:textId="77777777" w:rsidR="001C45A4" w:rsidRDefault="00B2174F">
      <w:pPr>
        <w:spacing w:after="123"/>
        <w:ind w:left="-5" w:right="12"/>
      </w:pPr>
      <w:r>
        <w:t>The first steps are loading the package and read the data file.</w:t>
      </w:r>
    </w:p>
    <w:p w14:paraId="07D2D62C" w14:textId="77777777" w:rsidR="001C45A4" w:rsidRDefault="00B2174F">
      <w:pPr>
        <w:spacing w:after="19" w:line="265" w:lineRule="auto"/>
        <w:ind w:left="-5"/>
        <w:jc w:val="left"/>
      </w:pPr>
      <w:r>
        <w:rPr>
          <w:rFonts w:ascii="Calibri" w:eastAsia="Calibri" w:hAnsi="Calibri" w:cs="Calibri"/>
          <w:i/>
          <w:sz w:val="18"/>
        </w:rPr>
        <w:t>&gt; library(JAFROCwR)</w:t>
      </w:r>
    </w:p>
    <w:p w14:paraId="3E6F0B09" w14:textId="77777777" w:rsidR="001C45A4" w:rsidRDefault="00B2174F">
      <w:pPr>
        <w:spacing w:after="184" w:line="265" w:lineRule="auto"/>
        <w:ind w:left="-5"/>
        <w:jc w:val="left"/>
      </w:pPr>
      <w:r>
        <w:rPr>
          <w:rFonts w:ascii="Calibri" w:eastAsia="Calibri" w:hAnsi="Calibri" w:cs="Calibri"/>
          <w:i/>
          <w:sz w:val="18"/>
        </w:rPr>
        <w:t>&gt; dataVanDyke &lt;- readJAFROC("VanDyke.xlsx")</w:t>
      </w:r>
    </w:p>
    <w:p w14:paraId="450722D3" w14:textId="77777777" w:rsidR="001C45A4" w:rsidRDefault="00B2174F">
      <w:pPr>
        <w:spacing w:after="123"/>
        <w:ind w:left="-5" w:right="12"/>
      </w:pPr>
      <w:r>
        <w:t>Then we analyze the data using both DBM and OR method.</w:t>
      </w:r>
    </w:p>
    <w:p w14:paraId="3DCFC83A" w14:textId="77777777" w:rsidR="001C45A4" w:rsidRDefault="00B2174F">
      <w:pPr>
        <w:spacing w:after="19" w:line="265" w:lineRule="auto"/>
        <w:ind w:left="-5"/>
        <w:jc w:val="left"/>
      </w:pPr>
      <w:r>
        <w:rPr>
          <w:rFonts w:ascii="Calibri" w:eastAsia="Calibri" w:hAnsi="Calibri" w:cs="Calibri"/>
          <w:i/>
          <w:sz w:val="18"/>
        </w:rPr>
        <w:t>&gt; resultOR &lt;- ORAnalysis(data = dataVanDyke, analysisFOM = "ROC", alpha = 0.05,</w:t>
      </w:r>
    </w:p>
    <w:p w14:paraId="67412F29" w14:textId="77777777" w:rsidR="001C45A4" w:rsidRDefault="00B2174F">
      <w:pPr>
        <w:tabs>
          <w:tab w:val="center" w:pos="3618"/>
        </w:tabs>
        <w:spacing w:after="184" w:line="265" w:lineRule="auto"/>
        <w:ind w:left="-15" w:firstLine="0"/>
        <w:jc w:val="left"/>
      </w:pPr>
      <w:r>
        <w:rPr>
          <w:rFonts w:ascii="Calibri" w:eastAsia="Calibri" w:hAnsi="Calibri" w:cs="Calibri"/>
          <w:i/>
          <w:sz w:val="18"/>
        </w:rPr>
        <w:t>+</w:t>
      </w:r>
      <w:r>
        <w:rPr>
          <w:rFonts w:ascii="Calibri" w:eastAsia="Calibri" w:hAnsi="Calibri" w:cs="Calibri"/>
          <w:i/>
          <w:sz w:val="18"/>
        </w:rPr>
        <w:tab/>
        <w:t>covEstMethod = "Jackknife")</w:t>
      </w:r>
    </w:p>
    <w:p w14:paraId="4ABB2CC8" w14:textId="77777777" w:rsidR="001C45A4" w:rsidRDefault="00B2174F">
      <w:pPr>
        <w:spacing w:after="73"/>
        <w:ind w:left="-5" w:right="12"/>
      </w:pPr>
      <w:r>
        <w:t>The result can be found in table</w:t>
      </w:r>
    </w:p>
    <w:p w14:paraId="09B1DC49" w14:textId="77777777" w:rsidR="001C45A4" w:rsidRDefault="00B2174F">
      <w:pPr>
        <w:spacing w:after="123"/>
        <w:ind w:left="-5" w:right="12"/>
      </w:pPr>
      <w:r>
        <w:t xml:space="preserve">Following is an example of the plotting feature of this package. Figure </w:t>
      </w:r>
      <w:r>
        <w:rPr>
          <w:color w:val="00007F"/>
        </w:rPr>
        <w:t xml:space="preserve">1 </w:t>
      </w:r>
      <w:r>
        <w:t>is the empirical ROC curves of each individual reader and their average performance using modality 0.</w:t>
      </w:r>
    </w:p>
    <w:p w14:paraId="075C9804" w14:textId="77777777" w:rsidR="001C45A4" w:rsidRDefault="00B2174F">
      <w:pPr>
        <w:spacing w:after="19" w:line="265" w:lineRule="auto"/>
        <w:ind w:left="-5"/>
        <w:jc w:val="left"/>
      </w:pPr>
      <w:r>
        <w:rPr>
          <w:rFonts w:ascii="Calibri" w:eastAsia="Calibri" w:hAnsi="Calibri" w:cs="Calibri"/>
          <w:i/>
          <w:sz w:val="18"/>
        </w:rPr>
        <w:t>&gt; rocCurveM1 &lt;- plotROC(data = dataVanDyke, plottingModalities = 1,</w:t>
      </w:r>
    </w:p>
    <w:p w14:paraId="06408D79" w14:textId="77777777" w:rsidR="001C45A4" w:rsidRDefault="00B2174F">
      <w:pPr>
        <w:tabs>
          <w:tab w:val="center" w:pos="4417"/>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plottingReaders = list(1, 2, 3, 4, 5, c(1:5)),</w:t>
      </w:r>
    </w:p>
    <w:p w14:paraId="75802163" w14:textId="77777777" w:rsidR="001C45A4" w:rsidRDefault="00B2174F">
      <w:pPr>
        <w:tabs>
          <w:tab w:val="center" w:pos="3477"/>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legendPosition = "bottom")</w:t>
      </w:r>
    </w:p>
    <w:p w14:paraId="4F8DC947" w14:textId="77777777" w:rsidR="001C45A4" w:rsidRDefault="00B2174F">
      <w:pPr>
        <w:spacing w:after="151" w:line="265" w:lineRule="auto"/>
        <w:ind w:left="-5"/>
        <w:jc w:val="left"/>
      </w:pPr>
      <w:r>
        <w:rPr>
          <w:rFonts w:ascii="Calibri" w:eastAsia="Calibri" w:hAnsi="Calibri" w:cs="Calibri"/>
          <w:i/>
          <w:sz w:val="18"/>
        </w:rPr>
        <w:t>&gt; rocCurveM1$ROCPlot</w:t>
      </w:r>
    </w:p>
    <w:p w14:paraId="0D6F7B71" w14:textId="77777777" w:rsidR="001C45A4" w:rsidRDefault="00B2174F">
      <w:pPr>
        <w:spacing w:after="688" w:line="259" w:lineRule="auto"/>
        <w:ind w:left="1000" w:firstLine="0"/>
        <w:jc w:val="left"/>
      </w:pPr>
      <w:r>
        <w:rPr>
          <w:rFonts w:ascii="Calibri" w:eastAsia="Calibri" w:hAnsi="Calibri" w:cs="Calibri"/>
          <w:noProof/>
          <w:lang w:eastAsia="en-US"/>
        </w:rPr>
        <mc:AlternateContent>
          <mc:Choice Requires="wpg">
            <w:drawing>
              <wp:inline distT="0" distB="0" distL="0" distR="0" wp14:anchorId="1E6CAFBF" wp14:editId="4A9EE6E9">
                <wp:extent cx="4373691" cy="2778095"/>
                <wp:effectExtent l="0" t="0" r="0" b="0"/>
                <wp:docPr id="32513" name="Group 32513"/>
                <wp:cNvGraphicFramePr/>
                <a:graphic xmlns:a="http://schemas.openxmlformats.org/drawingml/2006/main">
                  <a:graphicData uri="http://schemas.microsoft.com/office/word/2010/wordprocessingGroup">
                    <wpg:wgp>
                      <wpg:cNvGrpSpPr/>
                      <wpg:grpSpPr>
                        <a:xfrm>
                          <a:off x="0" y="0"/>
                          <a:ext cx="4373691" cy="2778095"/>
                          <a:chOff x="0" y="0"/>
                          <a:chExt cx="4373691" cy="2778095"/>
                        </a:xfrm>
                      </wpg:grpSpPr>
                      <wps:wsp>
                        <wps:cNvPr id="39179" name="Shape 39179"/>
                        <wps:cNvSpPr/>
                        <wps:spPr>
                          <a:xfrm>
                            <a:off x="267984" y="24823"/>
                            <a:ext cx="4038427" cy="2310873"/>
                          </a:xfrm>
                          <a:custGeom>
                            <a:avLst/>
                            <a:gdLst/>
                            <a:ahLst/>
                            <a:cxnLst/>
                            <a:rect l="0" t="0" r="0" b="0"/>
                            <a:pathLst>
                              <a:path w="4038427" h="2310873">
                                <a:moveTo>
                                  <a:pt x="0" y="0"/>
                                </a:moveTo>
                                <a:lnTo>
                                  <a:pt x="4038427" y="0"/>
                                </a:lnTo>
                                <a:lnTo>
                                  <a:pt x="4038427" y="2310873"/>
                                </a:lnTo>
                                <a:lnTo>
                                  <a:pt x="0" y="2310873"/>
                                </a:lnTo>
                                <a:lnTo>
                                  <a:pt x="0" y="0"/>
                                </a:lnTo>
                              </a:path>
                            </a:pathLst>
                          </a:custGeom>
                          <a:ln w="0" cap="rnd">
                            <a:round/>
                          </a:ln>
                        </wps:spPr>
                        <wps:style>
                          <a:lnRef idx="0">
                            <a:srgbClr val="000000">
                              <a:alpha val="0"/>
                            </a:srgbClr>
                          </a:lnRef>
                          <a:fillRef idx="1">
                            <a:srgbClr val="E4E4E4"/>
                          </a:fillRef>
                          <a:effectRef idx="0">
                            <a:scrgbClr r="0" g="0" b="0"/>
                          </a:effectRef>
                          <a:fontRef idx="none"/>
                        </wps:style>
                        <wps:bodyPr/>
                      </wps:wsp>
                      <wps:wsp>
                        <wps:cNvPr id="1539" name="Shape 1539"/>
                        <wps:cNvSpPr/>
                        <wps:spPr>
                          <a:xfrm>
                            <a:off x="267984" y="2046802"/>
                            <a:ext cx="4038426" cy="0"/>
                          </a:xfrm>
                          <a:custGeom>
                            <a:avLst/>
                            <a:gdLst/>
                            <a:ahLst/>
                            <a:cxnLst/>
                            <a:rect l="0" t="0" r="0" b="0"/>
                            <a:pathLst>
                              <a:path w="4038426">
                                <a:moveTo>
                                  <a:pt x="0" y="0"/>
                                </a:moveTo>
                                <a:lnTo>
                                  <a:pt x="4038426"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540" name="Shape 1540"/>
                        <wps:cNvSpPr/>
                        <wps:spPr>
                          <a:xfrm>
                            <a:off x="267984" y="1469084"/>
                            <a:ext cx="4038426" cy="0"/>
                          </a:xfrm>
                          <a:custGeom>
                            <a:avLst/>
                            <a:gdLst/>
                            <a:ahLst/>
                            <a:cxnLst/>
                            <a:rect l="0" t="0" r="0" b="0"/>
                            <a:pathLst>
                              <a:path w="4038426">
                                <a:moveTo>
                                  <a:pt x="0" y="0"/>
                                </a:moveTo>
                                <a:lnTo>
                                  <a:pt x="4038426"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541" name="Shape 1541"/>
                        <wps:cNvSpPr/>
                        <wps:spPr>
                          <a:xfrm>
                            <a:off x="267984" y="891366"/>
                            <a:ext cx="4038426" cy="0"/>
                          </a:xfrm>
                          <a:custGeom>
                            <a:avLst/>
                            <a:gdLst/>
                            <a:ahLst/>
                            <a:cxnLst/>
                            <a:rect l="0" t="0" r="0" b="0"/>
                            <a:pathLst>
                              <a:path w="4038426">
                                <a:moveTo>
                                  <a:pt x="0" y="0"/>
                                </a:moveTo>
                                <a:lnTo>
                                  <a:pt x="4038426"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542" name="Shape 1542"/>
                        <wps:cNvSpPr/>
                        <wps:spPr>
                          <a:xfrm>
                            <a:off x="267984" y="313648"/>
                            <a:ext cx="4038426" cy="0"/>
                          </a:xfrm>
                          <a:custGeom>
                            <a:avLst/>
                            <a:gdLst/>
                            <a:ahLst/>
                            <a:cxnLst/>
                            <a:rect l="0" t="0" r="0" b="0"/>
                            <a:pathLst>
                              <a:path w="4038426">
                                <a:moveTo>
                                  <a:pt x="0" y="0"/>
                                </a:moveTo>
                                <a:lnTo>
                                  <a:pt x="4038426"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543" name="Shape 1543"/>
                        <wps:cNvSpPr/>
                        <wps:spPr>
                          <a:xfrm>
                            <a:off x="772822" y="24823"/>
                            <a:ext cx="0" cy="2310873"/>
                          </a:xfrm>
                          <a:custGeom>
                            <a:avLst/>
                            <a:gdLst/>
                            <a:ahLst/>
                            <a:cxnLst/>
                            <a:rect l="0" t="0" r="0" b="0"/>
                            <a:pathLst>
                              <a:path h="2310873">
                                <a:moveTo>
                                  <a:pt x="0" y="2310873"/>
                                </a:moveTo>
                                <a:lnTo>
                                  <a:pt x="0"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544" name="Shape 1544"/>
                        <wps:cNvSpPr/>
                        <wps:spPr>
                          <a:xfrm>
                            <a:off x="1782428" y="24823"/>
                            <a:ext cx="0" cy="2310873"/>
                          </a:xfrm>
                          <a:custGeom>
                            <a:avLst/>
                            <a:gdLst/>
                            <a:ahLst/>
                            <a:cxnLst/>
                            <a:rect l="0" t="0" r="0" b="0"/>
                            <a:pathLst>
                              <a:path h="2310873">
                                <a:moveTo>
                                  <a:pt x="0" y="2310873"/>
                                </a:moveTo>
                                <a:lnTo>
                                  <a:pt x="0"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545" name="Shape 1545"/>
                        <wps:cNvSpPr/>
                        <wps:spPr>
                          <a:xfrm>
                            <a:off x="2792035" y="24823"/>
                            <a:ext cx="0" cy="2310873"/>
                          </a:xfrm>
                          <a:custGeom>
                            <a:avLst/>
                            <a:gdLst/>
                            <a:ahLst/>
                            <a:cxnLst/>
                            <a:rect l="0" t="0" r="0" b="0"/>
                            <a:pathLst>
                              <a:path h="2310873">
                                <a:moveTo>
                                  <a:pt x="0" y="2310873"/>
                                </a:moveTo>
                                <a:lnTo>
                                  <a:pt x="0"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546" name="Shape 1546"/>
                        <wps:cNvSpPr/>
                        <wps:spPr>
                          <a:xfrm>
                            <a:off x="3801642" y="24823"/>
                            <a:ext cx="0" cy="2310873"/>
                          </a:xfrm>
                          <a:custGeom>
                            <a:avLst/>
                            <a:gdLst/>
                            <a:ahLst/>
                            <a:cxnLst/>
                            <a:rect l="0" t="0" r="0" b="0"/>
                            <a:pathLst>
                              <a:path h="2310873">
                                <a:moveTo>
                                  <a:pt x="0" y="2310873"/>
                                </a:moveTo>
                                <a:lnTo>
                                  <a:pt x="0"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547" name="Shape 1547"/>
                        <wps:cNvSpPr/>
                        <wps:spPr>
                          <a:xfrm>
                            <a:off x="267984" y="2335696"/>
                            <a:ext cx="4038426" cy="0"/>
                          </a:xfrm>
                          <a:custGeom>
                            <a:avLst/>
                            <a:gdLst/>
                            <a:ahLst/>
                            <a:cxnLst/>
                            <a:rect l="0" t="0" r="0" b="0"/>
                            <a:pathLst>
                              <a:path w="4038426">
                                <a:moveTo>
                                  <a:pt x="4038426" y="0"/>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548" name="Shape 1548"/>
                        <wps:cNvSpPr/>
                        <wps:spPr>
                          <a:xfrm>
                            <a:off x="267984" y="1757978"/>
                            <a:ext cx="4038426" cy="0"/>
                          </a:xfrm>
                          <a:custGeom>
                            <a:avLst/>
                            <a:gdLst/>
                            <a:ahLst/>
                            <a:cxnLst/>
                            <a:rect l="0" t="0" r="0" b="0"/>
                            <a:pathLst>
                              <a:path w="4038426">
                                <a:moveTo>
                                  <a:pt x="0" y="0"/>
                                </a:moveTo>
                                <a:lnTo>
                                  <a:pt x="4038426"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549" name="Shape 1549"/>
                        <wps:cNvSpPr/>
                        <wps:spPr>
                          <a:xfrm>
                            <a:off x="267984" y="1180260"/>
                            <a:ext cx="4038426" cy="0"/>
                          </a:xfrm>
                          <a:custGeom>
                            <a:avLst/>
                            <a:gdLst/>
                            <a:ahLst/>
                            <a:cxnLst/>
                            <a:rect l="0" t="0" r="0" b="0"/>
                            <a:pathLst>
                              <a:path w="4038426">
                                <a:moveTo>
                                  <a:pt x="0" y="0"/>
                                </a:moveTo>
                                <a:lnTo>
                                  <a:pt x="4038426"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550" name="Shape 1550"/>
                        <wps:cNvSpPr/>
                        <wps:spPr>
                          <a:xfrm>
                            <a:off x="267984" y="602542"/>
                            <a:ext cx="4038426" cy="0"/>
                          </a:xfrm>
                          <a:custGeom>
                            <a:avLst/>
                            <a:gdLst/>
                            <a:ahLst/>
                            <a:cxnLst/>
                            <a:rect l="0" t="0" r="0" b="0"/>
                            <a:pathLst>
                              <a:path w="4038426">
                                <a:moveTo>
                                  <a:pt x="0" y="0"/>
                                </a:moveTo>
                                <a:lnTo>
                                  <a:pt x="4038426"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551" name="Shape 1551"/>
                        <wps:cNvSpPr/>
                        <wps:spPr>
                          <a:xfrm>
                            <a:off x="267984" y="24823"/>
                            <a:ext cx="4038426" cy="0"/>
                          </a:xfrm>
                          <a:custGeom>
                            <a:avLst/>
                            <a:gdLst/>
                            <a:ahLst/>
                            <a:cxnLst/>
                            <a:rect l="0" t="0" r="0" b="0"/>
                            <a:pathLst>
                              <a:path w="4038426">
                                <a:moveTo>
                                  <a:pt x="4038426" y="0"/>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552" name="Shape 1552"/>
                        <wps:cNvSpPr/>
                        <wps:spPr>
                          <a:xfrm>
                            <a:off x="267984" y="24823"/>
                            <a:ext cx="0" cy="2310873"/>
                          </a:xfrm>
                          <a:custGeom>
                            <a:avLst/>
                            <a:gdLst/>
                            <a:ahLst/>
                            <a:cxnLst/>
                            <a:rect l="0" t="0" r="0" b="0"/>
                            <a:pathLst>
                              <a:path h="2310873">
                                <a:moveTo>
                                  <a:pt x="0" y="2310873"/>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553" name="Shape 1553"/>
                        <wps:cNvSpPr/>
                        <wps:spPr>
                          <a:xfrm>
                            <a:off x="1277590" y="24823"/>
                            <a:ext cx="0" cy="2310873"/>
                          </a:xfrm>
                          <a:custGeom>
                            <a:avLst/>
                            <a:gdLst/>
                            <a:ahLst/>
                            <a:cxnLst/>
                            <a:rect l="0" t="0" r="0" b="0"/>
                            <a:pathLst>
                              <a:path h="2310873">
                                <a:moveTo>
                                  <a:pt x="0" y="2310873"/>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554" name="Shape 1554"/>
                        <wps:cNvSpPr/>
                        <wps:spPr>
                          <a:xfrm>
                            <a:off x="2287197" y="24823"/>
                            <a:ext cx="0" cy="2310873"/>
                          </a:xfrm>
                          <a:custGeom>
                            <a:avLst/>
                            <a:gdLst/>
                            <a:ahLst/>
                            <a:cxnLst/>
                            <a:rect l="0" t="0" r="0" b="0"/>
                            <a:pathLst>
                              <a:path h="2310873">
                                <a:moveTo>
                                  <a:pt x="0" y="2310873"/>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555" name="Shape 1555"/>
                        <wps:cNvSpPr/>
                        <wps:spPr>
                          <a:xfrm>
                            <a:off x="3296804" y="24823"/>
                            <a:ext cx="0" cy="2310873"/>
                          </a:xfrm>
                          <a:custGeom>
                            <a:avLst/>
                            <a:gdLst/>
                            <a:ahLst/>
                            <a:cxnLst/>
                            <a:rect l="0" t="0" r="0" b="0"/>
                            <a:pathLst>
                              <a:path h="2310873">
                                <a:moveTo>
                                  <a:pt x="0" y="2310873"/>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556" name="Shape 1556"/>
                        <wps:cNvSpPr/>
                        <wps:spPr>
                          <a:xfrm>
                            <a:off x="4306410" y="24823"/>
                            <a:ext cx="0" cy="2310873"/>
                          </a:xfrm>
                          <a:custGeom>
                            <a:avLst/>
                            <a:gdLst/>
                            <a:ahLst/>
                            <a:cxnLst/>
                            <a:rect l="0" t="0" r="0" b="0"/>
                            <a:pathLst>
                              <a:path h="2310873">
                                <a:moveTo>
                                  <a:pt x="0" y="2310873"/>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557" name="Shape 1557"/>
                        <wps:cNvSpPr/>
                        <wps:spPr>
                          <a:xfrm>
                            <a:off x="267984" y="24823"/>
                            <a:ext cx="4038426" cy="2310873"/>
                          </a:xfrm>
                          <a:custGeom>
                            <a:avLst/>
                            <a:gdLst/>
                            <a:ahLst/>
                            <a:cxnLst/>
                            <a:rect l="0" t="0" r="0" b="0"/>
                            <a:pathLst>
                              <a:path w="4038426" h="2310873">
                                <a:moveTo>
                                  <a:pt x="0" y="2310873"/>
                                </a:moveTo>
                                <a:lnTo>
                                  <a:pt x="58567" y="872973"/>
                                </a:lnTo>
                                <a:lnTo>
                                  <a:pt x="175632" y="359492"/>
                                </a:lnTo>
                                <a:lnTo>
                                  <a:pt x="760887" y="256741"/>
                                </a:lnTo>
                                <a:lnTo>
                                  <a:pt x="1287644" y="205434"/>
                                </a:lnTo>
                                <a:lnTo>
                                  <a:pt x="4038426" y="0"/>
                                </a:lnTo>
                              </a:path>
                            </a:pathLst>
                          </a:custGeom>
                          <a:ln w="14728" cap="flat">
                            <a:round/>
                          </a:ln>
                        </wps:spPr>
                        <wps:style>
                          <a:lnRef idx="1">
                            <a:srgbClr val="F8766C"/>
                          </a:lnRef>
                          <a:fillRef idx="0">
                            <a:srgbClr val="000000">
                              <a:alpha val="0"/>
                            </a:srgbClr>
                          </a:fillRef>
                          <a:effectRef idx="0">
                            <a:scrgbClr r="0" g="0" b="0"/>
                          </a:effectRef>
                          <a:fontRef idx="none"/>
                        </wps:style>
                        <wps:bodyPr/>
                      </wps:wsp>
                      <wps:wsp>
                        <wps:cNvPr id="1558" name="Shape 1558"/>
                        <wps:cNvSpPr/>
                        <wps:spPr>
                          <a:xfrm>
                            <a:off x="267984" y="24823"/>
                            <a:ext cx="4038426" cy="2310873"/>
                          </a:xfrm>
                          <a:custGeom>
                            <a:avLst/>
                            <a:gdLst/>
                            <a:ahLst/>
                            <a:cxnLst/>
                            <a:rect l="0" t="0" r="0" b="0"/>
                            <a:pathLst>
                              <a:path w="4038426" h="2310873">
                                <a:moveTo>
                                  <a:pt x="0" y="2310873"/>
                                </a:moveTo>
                                <a:lnTo>
                                  <a:pt x="58567" y="1027032"/>
                                </a:lnTo>
                                <a:lnTo>
                                  <a:pt x="175632" y="718915"/>
                                </a:lnTo>
                                <a:lnTo>
                                  <a:pt x="526757" y="513551"/>
                                </a:lnTo>
                                <a:lnTo>
                                  <a:pt x="4038426" y="0"/>
                                </a:lnTo>
                              </a:path>
                            </a:pathLst>
                          </a:custGeom>
                          <a:ln w="14728" cap="flat">
                            <a:round/>
                          </a:ln>
                        </wps:spPr>
                        <wps:style>
                          <a:lnRef idx="1">
                            <a:srgbClr val="B79F00"/>
                          </a:lnRef>
                          <a:fillRef idx="0">
                            <a:srgbClr val="000000">
                              <a:alpha val="0"/>
                            </a:srgbClr>
                          </a:fillRef>
                          <a:effectRef idx="0">
                            <a:scrgbClr r="0" g="0" b="0"/>
                          </a:effectRef>
                          <a:fontRef idx="none"/>
                        </wps:style>
                        <wps:bodyPr/>
                      </wps:wsp>
                      <wps:wsp>
                        <wps:cNvPr id="1559" name="Shape 1559"/>
                        <wps:cNvSpPr/>
                        <wps:spPr>
                          <a:xfrm>
                            <a:off x="267984" y="24823"/>
                            <a:ext cx="4038426" cy="2310873"/>
                          </a:xfrm>
                          <a:custGeom>
                            <a:avLst/>
                            <a:gdLst/>
                            <a:ahLst/>
                            <a:cxnLst/>
                            <a:rect l="0" t="0" r="0" b="0"/>
                            <a:pathLst>
                              <a:path w="4038426" h="2310873">
                                <a:moveTo>
                                  <a:pt x="0" y="2310873"/>
                                </a:moveTo>
                                <a:lnTo>
                                  <a:pt x="117065" y="564857"/>
                                </a:lnTo>
                                <a:lnTo>
                                  <a:pt x="468259" y="462175"/>
                                </a:lnTo>
                                <a:lnTo>
                                  <a:pt x="760887" y="410799"/>
                                </a:lnTo>
                                <a:lnTo>
                                  <a:pt x="2809349" y="0"/>
                                </a:lnTo>
                                <a:lnTo>
                                  <a:pt x="4038426" y="0"/>
                                </a:lnTo>
                              </a:path>
                            </a:pathLst>
                          </a:custGeom>
                          <a:ln w="14728" cap="flat">
                            <a:round/>
                          </a:ln>
                        </wps:spPr>
                        <wps:style>
                          <a:lnRef idx="1">
                            <a:srgbClr val="00B938"/>
                          </a:lnRef>
                          <a:fillRef idx="0">
                            <a:srgbClr val="000000">
                              <a:alpha val="0"/>
                            </a:srgbClr>
                          </a:fillRef>
                          <a:effectRef idx="0">
                            <a:scrgbClr r="0" g="0" b="0"/>
                          </a:effectRef>
                          <a:fontRef idx="none"/>
                        </wps:style>
                        <wps:bodyPr/>
                      </wps:wsp>
                      <wps:wsp>
                        <wps:cNvPr id="1560" name="Shape 1560"/>
                        <wps:cNvSpPr/>
                        <wps:spPr>
                          <a:xfrm>
                            <a:off x="267984" y="24823"/>
                            <a:ext cx="4038426" cy="2310873"/>
                          </a:xfrm>
                          <a:custGeom>
                            <a:avLst/>
                            <a:gdLst/>
                            <a:ahLst/>
                            <a:cxnLst/>
                            <a:rect l="0" t="0" r="0" b="0"/>
                            <a:pathLst>
                              <a:path w="4038426" h="2310873">
                                <a:moveTo>
                                  <a:pt x="0" y="2310873"/>
                                </a:moveTo>
                                <a:lnTo>
                                  <a:pt x="0" y="359492"/>
                                </a:lnTo>
                                <a:lnTo>
                                  <a:pt x="0" y="205434"/>
                                </a:lnTo>
                                <a:lnTo>
                                  <a:pt x="234130" y="154058"/>
                                </a:lnTo>
                                <a:lnTo>
                                  <a:pt x="409692" y="102682"/>
                                </a:lnTo>
                                <a:lnTo>
                                  <a:pt x="4038426" y="0"/>
                                </a:lnTo>
                              </a:path>
                            </a:pathLst>
                          </a:custGeom>
                          <a:ln w="14728" cap="flat">
                            <a:round/>
                          </a:ln>
                        </wps:spPr>
                        <wps:style>
                          <a:lnRef idx="1">
                            <a:srgbClr val="00BEC4"/>
                          </a:lnRef>
                          <a:fillRef idx="0">
                            <a:srgbClr val="000000">
                              <a:alpha val="0"/>
                            </a:srgbClr>
                          </a:fillRef>
                          <a:effectRef idx="0">
                            <a:scrgbClr r="0" g="0" b="0"/>
                          </a:effectRef>
                          <a:fontRef idx="none"/>
                        </wps:style>
                        <wps:bodyPr/>
                      </wps:wsp>
                      <wps:wsp>
                        <wps:cNvPr id="1561" name="Shape 1561"/>
                        <wps:cNvSpPr/>
                        <wps:spPr>
                          <a:xfrm>
                            <a:off x="267984" y="24823"/>
                            <a:ext cx="4038426" cy="2310873"/>
                          </a:xfrm>
                          <a:custGeom>
                            <a:avLst/>
                            <a:gdLst/>
                            <a:ahLst/>
                            <a:cxnLst/>
                            <a:rect l="0" t="0" r="0" b="0"/>
                            <a:pathLst>
                              <a:path w="4038426" h="2310873">
                                <a:moveTo>
                                  <a:pt x="0" y="2310873"/>
                                </a:moveTo>
                                <a:lnTo>
                                  <a:pt x="58567" y="1129714"/>
                                </a:lnTo>
                                <a:lnTo>
                                  <a:pt x="117065" y="872973"/>
                                </a:lnTo>
                                <a:lnTo>
                                  <a:pt x="643822" y="718915"/>
                                </a:lnTo>
                                <a:lnTo>
                                  <a:pt x="1755835" y="359492"/>
                                </a:lnTo>
                                <a:lnTo>
                                  <a:pt x="4038426" y="0"/>
                                </a:lnTo>
                              </a:path>
                            </a:pathLst>
                          </a:custGeom>
                          <a:ln w="14728" cap="flat">
                            <a:round/>
                          </a:ln>
                        </wps:spPr>
                        <wps:style>
                          <a:lnRef idx="1">
                            <a:srgbClr val="609CFF"/>
                          </a:lnRef>
                          <a:fillRef idx="0">
                            <a:srgbClr val="000000">
                              <a:alpha val="0"/>
                            </a:srgbClr>
                          </a:fillRef>
                          <a:effectRef idx="0">
                            <a:scrgbClr r="0" g="0" b="0"/>
                          </a:effectRef>
                          <a:fontRef idx="none"/>
                        </wps:style>
                        <wps:bodyPr/>
                      </wps:wsp>
                      <wps:wsp>
                        <wps:cNvPr id="1562" name="Shape 1562"/>
                        <wps:cNvSpPr/>
                        <wps:spPr>
                          <a:xfrm>
                            <a:off x="267984" y="24823"/>
                            <a:ext cx="4038426" cy="2310873"/>
                          </a:xfrm>
                          <a:custGeom>
                            <a:avLst/>
                            <a:gdLst/>
                            <a:ahLst/>
                            <a:cxnLst/>
                            <a:rect l="0" t="0" r="0" b="0"/>
                            <a:pathLst>
                              <a:path w="4038426" h="2310873">
                                <a:moveTo>
                                  <a:pt x="0" y="2310873"/>
                                </a:moveTo>
                                <a:lnTo>
                                  <a:pt x="20191" y="1429671"/>
                                </a:lnTo>
                                <a:lnTo>
                                  <a:pt x="40381" y="968534"/>
                                </a:lnTo>
                                <a:lnTo>
                                  <a:pt x="60572" y="897659"/>
                                </a:lnTo>
                                <a:lnTo>
                                  <a:pt x="80763" y="768217"/>
                                </a:lnTo>
                                <a:lnTo>
                                  <a:pt x="100954" y="638844"/>
                                </a:lnTo>
                                <a:lnTo>
                                  <a:pt x="121145" y="604962"/>
                                </a:lnTo>
                                <a:lnTo>
                                  <a:pt x="141335" y="568591"/>
                                </a:lnTo>
                                <a:lnTo>
                                  <a:pt x="161526" y="532289"/>
                                </a:lnTo>
                                <a:lnTo>
                                  <a:pt x="181717" y="528763"/>
                                </a:lnTo>
                                <a:lnTo>
                                  <a:pt x="201907" y="522194"/>
                                </a:lnTo>
                                <a:lnTo>
                                  <a:pt x="222098" y="515556"/>
                                </a:lnTo>
                                <a:lnTo>
                                  <a:pt x="242289" y="509955"/>
                                </a:lnTo>
                                <a:lnTo>
                                  <a:pt x="262549" y="503110"/>
                                </a:lnTo>
                                <a:lnTo>
                                  <a:pt x="282740" y="496195"/>
                                </a:lnTo>
                                <a:lnTo>
                                  <a:pt x="302930" y="489349"/>
                                </a:lnTo>
                                <a:lnTo>
                                  <a:pt x="323121" y="482435"/>
                                </a:lnTo>
                                <a:lnTo>
                                  <a:pt x="343312" y="475589"/>
                                </a:lnTo>
                                <a:lnTo>
                                  <a:pt x="363503" y="468743"/>
                                </a:lnTo>
                                <a:lnTo>
                                  <a:pt x="383693" y="461829"/>
                                </a:lnTo>
                                <a:lnTo>
                                  <a:pt x="403884" y="454983"/>
                                </a:lnTo>
                                <a:lnTo>
                                  <a:pt x="424075" y="449383"/>
                                </a:lnTo>
                                <a:lnTo>
                                  <a:pt x="444266" y="443643"/>
                                </a:lnTo>
                                <a:lnTo>
                                  <a:pt x="464456" y="437973"/>
                                </a:lnTo>
                                <a:lnTo>
                                  <a:pt x="484647" y="433479"/>
                                </a:lnTo>
                                <a:lnTo>
                                  <a:pt x="504838" y="428155"/>
                                </a:lnTo>
                                <a:lnTo>
                                  <a:pt x="525029" y="422900"/>
                                </a:lnTo>
                                <a:lnTo>
                                  <a:pt x="545219" y="419995"/>
                                </a:lnTo>
                                <a:lnTo>
                                  <a:pt x="565410" y="416538"/>
                                </a:lnTo>
                                <a:lnTo>
                                  <a:pt x="585601" y="413081"/>
                                </a:lnTo>
                                <a:lnTo>
                                  <a:pt x="605792" y="409623"/>
                                </a:lnTo>
                                <a:lnTo>
                                  <a:pt x="625982" y="406166"/>
                                </a:lnTo>
                                <a:lnTo>
                                  <a:pt x="646173" y="403884"/>
                                </a:lnTo>
                                <a:lnTo>
                                  <a:pt x="666364" y="400358"/>
                                </a:lnTo>
                                <a:lnTo>
                                  <a:pt x="686555" y="396762"/>
                                </a:lnTo>
                                <a:lnTo>
                                  <a:pt x="706745" y="393236"/>
                                </a:lnTo>
                                <a:lnTo>
                                  <a:pt x="726936" y="389640"/>
                                </a:lnTo>
                                <a:lnTo>
                                  <a:pt x="747127" y="386045"/>
                                </a:lnTo>
                                <a:lnTo>
                                  <a:pt x="767318" y="384039"/>
                                </a:lnTo>
                                <a:lnTo>
                                  <a:pt x="787508" y="380789"/>
                                </a:lnTo>
                                <a:lnTo>
                                  <a:pt x="807699" y="377470"/>
                                </a:lnTo>
                                <a:lnTo>
                                  <a:pt x="827890" y="374221"/>
                                </a:lnTo>
                                <a:lnTo>
                                  <a:pt x="848081" y="370970"/>
                                </a:lnTo>
                                <a:lnTo>
                                  <a:pt x="868271" y="367721"/>
                                </a:lnTo>
                                <a:lnTo>
                                  <a:pt x="888462" y="364402"/>
                                </a:lnTo>
                                <a:lnTo>
                                  <a:pt x="908653" y="361152"/>
                                </a:lnTo>
                                <a:lnTo>
                                  <a:pt x="928844" y="357902"/>
                                </a:lnTo>
                                <a:lnTo>
                                  <a:pt x="949034" y="354583"/>
                                </a:lnTo>
                                <a:lnTo>
                                  <a:pt x="969225" y="351333"/>
                                </a:lnTo>
                                <a:lnTo>
                                  <a:pt x="989416" y="348083"/>
                                </a:lnTo>
                                <a:lnTo>
                                  <a:pt x="1009607" y="344833"/>
                                </a:lnTo>
                                <a:lnTo>
                                  <a:pt x="1029797" y="341514"/>
                                </a:lnTo>
                                <a:lnTo>
                                  <a:pt x="1049988" y="338265"/>
                                </a:lnTo>
                                <a:lnTo>
                                  <a:pt x="1070179" y="335014"/>
                                </a:lnTo>
                                <a:lnTo>
                                  <a:pt x="1090370" y="331765"/>
                                </a:lnTo>
                                <a:lnTo>
                                  <a:pt x="1110560" y="328445"/>
                                </a:lnTo>
                                <a:lnTo>
                                  <a:pt x="1130751" y="325196"/>
                                </a:lnTo>
                                <a:lnTo>
                                  <a:pt x="1150942" y="321945"/>
                                </a:lnTo>
                                <a:lnTo>
                                  <a:pt x="1171133" y="318696"/>
                                </a:lnTo>
                                <a:lnTo>
                                  <a:pt x="1191323" y="315377"/>
                                </a:lnTo>
                                <a:lnTo>
                                  <a:pt x="1211514" y="312127"/>
                                </a:lnTo>
                                <a:lnTo>
                                  <a:pt x="1231705" y="308877"/>
                                </a:lnTo>
                                <a:lnTo>
                                  <a:pt x="1251896" y="305558"/>
                                </a:lnTo>
                                <a:lnTo>
                                  <a:pt x="1272086" y="302308"/>
                                </a:lnTo>
                                <a:lnTo>
                                  <a:pt x="1292277" y="299473"/>
                                </a:lnTo>
                                <a:lnTo>
                                  <a:pt x="1312468" y="296292"/>
                                </a:lnTo>
                                <a:lnTo>
                                  <a:pt x="1332659" y="293112"/>
                                </a:lnTo>
                                <a:lnTo>
                                  <a:pt x="1352919" y="290000"/>
                                </a:lnTo>
                                <a:lnTo>
                                  <a:pt x="1373109" y="286820"/>
                                </a:lnTo>
                                <a:lnTo>
                                  <a:pt x="1393300" y="283639"/>
                                </a:lnTo>
                                <a:lnTo>
                                  <a:pt x="1413491" y="280527"/>
                                </a:lnTo>
                                <a:lnTo>
                                  <a:pt x="1433682" y="277347"/>
                                </a:lnTo>
                                <a:lnTo>
                                  <a:pt x="1453872" y="274165"/>
                                </a:lnTo>
                                <a:lnTo>
                                  <a:pt x="1474063" y="270985"/>
                                </a:lnTo>
                                <a:lnTo>
                                  <a:pt x="1494254" y="267874"/>
                                </a:lnTo>
                                <a:lnTo>
                                  <a:pt x="1514444" y="264692"/>
                                </a:lnTo>
                                <a:lnTo>
                                  <a:pt x="1534635" y="261512"/>
                                </a:lnTo>
                                <a:lnTo>
                                  <a:pt x="1554826" y="258331"/>
                                </a:lnTo>
                                <a:lnTo>
                                  <a:pt x="1575017" y="255219"/>
                                </a:lnTo>
                                <a:lnTo>
                                  <a:pt x="1595208" y="252039"/>
                                </a:lnTo>
                                <a:lnTo>
                                  <a:pt x="1615398" y="248858"/>
                                </a:lnTo>
                                <a:lnTo>
                                  <a:pt x="1635589" y="245746"/>
                                </a:lnTo>
                                <a:lnTo>
                                  <a:pt x="1655780" y="242566"/>
                                </a:lnTo>
                                <a:lnTo>
                                  <a:pt x="1675971" y="239385"/>
                                </a:lnTo>
                                <a:lnTo>
                                  <a:pt x="1696161" y="236204"/>
                                </a:lnTo>
                                <a:lnTo>
                                  <a:pt x="1716352" y="233093"/>
                                </a:lnTo>
                                <a:lnTo>
                                  <a:pt x="1736543" y="229912"/>
                                </a:lnTo>
                                <a:lnTo>
                                  <a:pt x="1756734" y="228045"/>
                                </a:lnTo>
                                <a:lnTo>
                                  <a:pt x="1776925" y="225625"/>
                                </a:lnTo>
                                <a:lnTo>
                                  <a:pt x="1797115" y="223136"/>
                                </a:lnTo>
                                <a:lnTo>
                                  <a:pt x="1817306" y="220646"/>
                                </a:lnTo>
                                <a:lnTo>
                                  <a:pt x="1837496" y="218157"/>
                                </a:lnTo>
                                <a:lnTo>
                                  <a:pt x="1857687" y="215737"/>
                                </a:lnTo>
                                <a:lnTo>
                                  <a:pt x="1877878" y="213247"/>
                                </a:lnTo>
                                <a:lnTo>
                                  <a:pt x="1898069" y="210758"/>
                                </a:lnTo>
                                <a:lnTo>
                                  <a:pt x="1918260" y="208269"/>
                                </a:lnTo>
                                <a:lnTo>
                                  <a:pt x="1938450" y="205849"/>
                                </a:lnTo>
                                <a:lnTo>
                                  <a:pt x="1958641" y="203360"/>
                                </a:lnTo>
                                <a:lnTo>
                                  <a:pt x="1978832" y="200871"/>
                                </a:lnTo>
                                <a:lnTo>
                                  <a:pt x="1999023" y="198381"/>
                                </a:lnTo>
                                <a:lnTo>
                                  <a:pt x="2019213" y="195961"/>
                                </a:lnTo>
                                <a:lnTo>
                                  <a:pt x="2039404" y="193472"/>
                                </a:lnTo>
                                <a:lnTo>
                                  <a:pt x="2059595" y="190982"/>
                                </a:lnTo>
                                <a:lnTo>
                                  <a:pt x="2079786" y="188493"/>
                                </a:lnTo>
                                <a:lnTo>
                                  <a:pt x="2099977" y="186073"/>
                                </a:lnTo>
                                <a:lnTo>
                                  <a:pt x="2120167" y="183584"/>
                                </a:lnTo>
                                <a:lnTo>
                                  <a:pt x="2140358" y="181094"/>
                                </a:lnTo>
                                <a:lnTo>
                                  <a:pt x="2160548" y="178605"/>
                                </a:lnTo>
                                <a:lnTo>
                                  <a:pt x="2180739" y="176185"/>
                                </a:lnTo>
                                <a:lnTo>
                                  <a:pt x="2200930" y="173696"/>
                                </a:lnTo>
                                <a:lnTo>
                                  <a:pt x="2221121" y="171207"/>
                                </a:lnTo>
                                <a:lnTo>
                                  <a:pt x="2241312" y="168717"/>
                                </a:lnTo>
                                <a:lnTo>
                                  <a:pt x="2261502" y="166297"/>
                                </a:lnTo>
                                <a:lnTo>
                                  <a:pt x="2281693" y="163808"/>
                                </a:lnTo>
                                <a:lnTo>
                                  <a:pt x="2301884" y="161319"/>
                                </a:lnTo>
                                <a:lnTo>
                                  <a:pt x="2322075" y="158829"/>
                                </a:lnTo>
                                <a:lnTo>
                                  <a:pt x="2342265" y="156409"/>
                                </a:lnTo>
                                <a:lnTo>
                                  <a:pt x="2362456" y="153920"/>
                                </a:lnTo>
                                <a:lnTo>
                                  <a:pt x="2382647" y="151431"/>
                                </a:lnTo>
                                <a:lnTo>
                                  <a:pt x="2402838" y="148941"/>
                                </a:lnTo>
                                <a:lnTo>
                                  <a:pt x="2423098" y="146521"/>
                                </a:lnTo>
                                <a:lnTo>
                                  <a:pt x="2443288" y="144032"/>
                                </a:lnTo>
                                <a:lnTo>
                                  <a:pt x="2463479" y="141543"/>
                                </a:lnTo>
                                <a:lnTo>
                                  <a:pt x="2483670" y="139054"/>
                                </a:lnTo>
                                <a:lnTo>
                                  <a:pt x="2503860" y="136634"/>
                                </a:lnTo>
                                <a:lnTo>
                                  <a:pt x="2524051" y="134144"/>
                                </a:lnTo>
                                <a:lnTo>
                                  <a:pt x="2544242" y="131655"/>
                                </a:lnTo>
                                <a:lnTo>
                                  <a:pt x="2564433" y="129166"/>
                                </a:lnTo>
                                <a:lnTo>
                                  <a:pt x="2584624" y="126746"/>
                                </a:lnTo>
                                <a:lnTo>
                                  <a:pt x="2604814" y="124256"/>
                                </a:lnTo>
                                <a:lnTo>
                                  <a:pt x="2625005" y="121767"/>
                                </a:lnTo>
                                <a:lnTo>
                                  <a:pt x="2645196" y="119278"/>
                                </a:lnTo>
                                <a:lnTo>
                                  <a:pt x="2665387" y="116857"/>
                                </a:lnTo>
                                <a:lnTo>
                                  <a:pt x="2685577" y="114368"/>
                                </a:lnTo>
                                <a:lnTo>
                                  <a:pt x="2705768" y="111879"/>
                                </a:lnTo>
                                <a:lnTo>
                                  <a:pt x="2725959" y="109390"/>
                                </a:lnTo>
                                <a:lnTo>
                                  <a:pt x="2746150" y="106969"/>
                                </a:lnTo>
                                <a:lnTo>
                                  <a:pt x="2766340" y="104480"/>
                                </a:lnTo>
                                <a:lnTo>
                                  <a:pt x="2786531" y="101991"/>
                                </a:lnTo>
                                <a:lnTo>
                                  <a:pt x="2806722" y="99502"/>
                                </a:lnTo>
                                <a:lnTo>
                                  <a:pt x="2826912" y="97842"/>
                                </a:lnTo>
                                <a:lnTo>
                                  <a:pt x="2847103" y="96183"/>
                                </a:lnTo>
                                <a:lnTo>
                                  <a:pt x="2867294" y="94523"/>
                                </a:lnTo>
                                <a:lnTo>
                                  <a:pt x="2887485" y="92864"/>
                                </a:lnTo>
                                <a:lnTo>
                                  <a:pt x="2907676" y="91204"/>
                                </a:lnTo>
                                <a:lnTo>
                                  <a:pt x="2927866" y="89545"/>
                                </a:lnTo>
                                <a:lnTo>
                                  <a:pt x="2948057" y="87885"/>
                                </a:lnTo>
                                <a:lnTo>
                                  <a:pt x="2968248" y="86226"/>
                                </a:lnTo>
                                <a:lnTo>
                                  <a:pt x="2988439" y="84566"/>
                                </a:lnTo>
                                <a:lnTo>
                                  <a:pt x="3008629" y="82907"/>
                                </a:lnTo>
                                <a:lnTo>
                                  <a:pt x="3028820" y="81247"/>
                                </a:lnTo>
                                <a:lnTo>
                                  <a:pt x="3049011" y="79587"/>
                                </a:lnTo>
                                <a:lnTo>
                                  <a:pt x="3069202" y="77928"/>
                                </a:lnTo>
                                <a:lnTo>
                                  <a:pt x="3089393" y="76269"/>
                                </a:lnTo>
                                <a:lnTo>
                                  <a:pt x="3109583" y="74609"/>
                                </a:lnTo>
                                <a:lnTo>
                                  <a:pt x="3129774" y="72950"/>
                                </a:lnTo>
                                <a:lnTo>
                                  <a:pt x="3149964" y="71359"/>
                                </a:lnTo>
                                <a:lnTo>
                                  <a:pt x="3170155" y="69700"/>
                                </a:lnTo>
                                <a:lnTo>
                                  <a:pt x="3190346" y="68040"/>
                                </a:lnTo>
                                <a:lnTo>
                                  <a:pt x="3210537" y="66380"/>
                                </a:lnTo>
                                <a:lnTo>
                                  <a:pt x="3230727" y="64721"/>
                                </a:lnTo>
                                <a:lnTo>
                                  <a:pt x="3250918" y="63062"/>
                                </a:lnTo>
                                <a:lnTo>
                                  <a:pt x="3271109" y="61402"/>
                                </a:lnTo>
                                <a:lnTo>
                                  <a:pt x="3291300" y="59743"/>
                                </a:lnTo>
                                <a:lnTo>
                                  <a:pt x="3311490" y="58083"/>
                                </a:lnTo>
                                <a:lnTo>
                                  <a:pt x="3331682" y="56424"/>
                                </a:lnTo>
                                <a:lnTo>
                                  <a:pt x="3351872" y="54764"/>
                                </a:lnTo>
                                <a:lnTo>
                                  <a:pt x="3372063" y="53105"/>
                                </a:lnTo>
                                <a:lnTo>
                                  <a:pt x="3392254" y="51445"/>
                                </a:lnTo>
                                <a:lnTo>
                                  <a:pt x="3412445" y="49785"/>
                                </a:lnTo>
                                <a:lnTo>
                                  <a:pt x="3432635" y="48126"/>
                                </a:lnTo>
                                <a:lnTo>
                                  <a:pt x="3452826" y="46467"/>
                                </a:lnTo>
                                <a:lnTo>
                                  <a:pt x="3473017" y="44807"/>
                                </a:lnTo>
                                <a:lnTo>
                                  <a:pt x="3493207" y="43148"/>
                                </a:lnTo>
                                <a:lnTo>
                                  <a:pt x="3513467" y="41488"/>
                                </a:lnTo>
                                <a:lnTo>
                                  <a:pt x="3533658" y="39829"/>
                                </a:lnTo>
                                <a:lnTo>
                                  <a:pt x="3553849" y="38169"/>
                                </a:lnTo>
                                <a:lnTo>
                                  <a:pt x="3574040" y="36509"/>
                                </a:lnTo>
                                <a:lnTo>
                                  <a:pt x="3594230" y="34850"/>
                                </a:lnTo>
                                <a:lnTo>
                                  <a:pt x="3614421" y="33190"/>
                                </a:lnTo>
                                <a:lnTo>
                                  <a:pt x="3634612" y="31531"/>
                                </a:lnTo>
                                <a:lnTo>
                                  <a:pt x="3654803" y="29871"/>
                                </a:lnTo>
                                <a:lnTo>
                                  <a:pt x="3674993" y="28212"/>
                                </a:lnTo>
                                <a:lnTo>
                                  <a:pt x="3695184" y="26552"/>
                                </a:lnTo>
                                <a:lnTo>
                                  <a:pt x="3715375" y="24893"/>
                                </a:lnTo>
                                <a:lnTo>
                                  <a:pt x="3735566" y="23233"/>
                                </a:lnTo>
                                <a:lnTo>
                                  <a:pt x="3755756" y="21574"/>
                                </a:lnTo>
                                <a:lnTo>
                                  <a:pt x="3775947" y="19914"/>
                                </a:lnTo>
                                <a:lnTo>
                                  <a:pt x="3796138" y="18255"/>
                                </a:lnTo>
                                <a:lnTo>
                                  <a:pt x="3816328" y="16595"/>
                                </a:lnTo>
                                <a:lnTo>
                                  <a:pt x="3836519" y="14936"/>
                                </a:lnTo>
                                <a:lnTo>
                                  <a:pt x="3856710" y="13276"/>
                                </a:lnTo>
                                <a:lnTo>
                                  <a:pt x="3876901" y="11616"/>
                                </a:lnTo>
                                <a:lnTo>
                                  <a:pt x="3897091" y="9957"/>
                                </a:lnTo>
                                <a:lnTo>
                                  <a:pt x="3917282" y="8298"/>
                                </a:lnTo>
                                <a:lnTo>
                                  <a:pt x="3937473" y="6638"/>
                                </a:lnTo>
                                <a:lnTo>
                                  <a:pt x="3957664" y="4979"/>
                                </a:lnTo>
                                <a:lnTo>
                                  <a:pt x="3977855" y="3319"/>
                                </a:lnTo>
                                <a:lnTo>
                                  <a:pt x="3998045" y="1660"/>
                                </a:lnTo>
                                <a:lnTo>
                                  <a:pt x="4018236" y="0"/>
                                </a:lnTo>
                                <a:lnTo>
                                  <a:pt x="4038426" y="0"/>
                                </a:lnTo>
                              </a:path>
                            </a:pathLst>
                          </a:custGeom>
                          <a:ln w="14728" cap="flat">
                            <a:round/>
                          </a:ln>
                        </wps:spPr>
                        <wps:style>
                          <a:lnRef idx="1">
                            <a:srgbClr val="F563E2"/>
                          </a:lnRef>
                          <a:fillRef idx="0">
                            <a:srgbClr val="000000">
                              <a:alpha val="0"/>
                            </a:srgbClr>
                          </a:fillRef>
                          <a:effectRef idx="0">
                            <a:scrgbClr r="0" g="0" b="0"/>
                          </a:effectRef>
                          <a:fontRef idx="none"/>
                        </wps:style>
                        <wps:bodyPr/>
                      </wps:wsp>
                      <wps:wsp>
                        <wps:cNvPr id="1563" name="Shape 1563"/>
                        <wps:cNvSpPr/>
                        <wps:spPr>
                          <a:xfrm>
                            <a:off x="297094" y="868410"/>
                            <a:ext cx="58844" cy="58774"/>
                          </a:xfrm>
                          <a:custGeom>
                            <a:avLst/>
                            <a:gdLst/>
                            <a:ahLst/>
                            <a:cxnLst/>
                            <a:rect l="0" t="0" r="0" b="0"/>
                            <a:pathLst>
                              <a:path w="58844" h="58774">
                                <a:moveTo>
                                  <a:pt x="29456" y="0"/>
                                </a:moveTo>
                                <a:cubicBezTo>
                                  <a:pt x="45637" y="0"/>
                                  <a:pt x="58844" y="13207"/>
                                  <a:pt x="58844" y="29387"/>
                                </a:cubicBezTo>
                                <a:cubicBezTo>
                                  <a:pt x="58844" y="45567"/>
                                  <a:pt x="45637" y="58774"/>
                                  <a:pt x="29456" y="58774"/>
                                </a:cubicBezTo>
                                <a:cubicBezTo>
                                  <a:pt x="13276" y="58774"/>
                                  <a:pt x="0" y="45567"/>
                                  <a:pt x="0" y="29387"/>
                                </a:cubicBezTo>
                                <a:cubicBezTo>
                                  <a:pt x="0" y="13207"/>
                                  <a:pt x="13276" y="0"/>
                                  <a:pt x="29456" y="0"/>
                                </a:cubicBezTo>
                                <a:close/>
                              </a:path>
                            </a:pathLst>
                          </a:custGeom>
                          <a:ln w="0" cap="flat">
                            <a:round/>
                          </a:ln>
                        </wps:spPr>
                        <wps:style>
                          <a:lnRef idx="0">
                            <a:srgbClr val="000000">
                              <a:alpha val="0"/>
                            </a:srgbClr>
                          </a:lnRef>
                          <a:fillRef idx="1">
                            <a:srgbClr val="F8766C"/>
                          </a:fillRef>
                          <a:effectRef idx="0">
                            <a:scrgbClr r="0" g="0" b="0"/>
                          </a:effectRef>
                          <a:fontRef idx="none"/>
                        </wps:style>
                        <wps:bodyPr/>
                      </wps:wsp>
                      <wps:wsp>
                        <wps:cNvPr id="1564" name="Shape 1564"/>
                        <wps:cNvSpPr/>
                        <wps:spPr>
                          <a:xfrm>
                            <a:off x="414159" y="354859"/>
                            <a:ext cx="58844" cy="58844"/>
                          </a:xfrm>
                          <a:custGeom>
                            <a:avLst/>
                            <a:gdLst/>
                            <a:ahLst/>
                            <a:cxnLst/>
                            <a:rect l="0" t="0" r="0" b="0"/>
                            <a:pathLst>
                              <a:path w="58844" h="58844">
                                <a:moveTo>
                                  <a:pt x="29457" y="0"/>
                                </a:moveTo>
                                <a:cubicBezTo>
                                  <a:pt x="45568" y="0"/>
                                  <a:pt x="58844" y="13276"/>
                                  <a:pt x="58844" y="29457"/>
                                </a:cubicBezTo>
                                <a:cubicBezTo>
                                  <a:pt x="58844" y="45568"/>
                                  <a:pt x="45568" y="58844"/>
                                  <a:pt x="29457" y="58844"/>
                                </a:cubicBezTo>
                                <a:cubicBezTo>
                                  <a:pt x="13276" y="58844"/>
                                  <a:pt x="0" y="45568"/>
                                  <a:pt x="0" y="29457"/>
                                </a:cubicBezTo>
                                <a:cubicBezTo>
                                  <a:pt x="0" y="13276"/>
                                  <a:pt x="13276" y="0"/>
                                  <a:pt x="29457" y="0"/>
                                </a:cubicBezTo>
                                <a:close/>
                              </a:path>
                            </a:pathLst>
                          </a:custGeom>
                          <a:ln w="0" cap="flat">
                            <a:round/>
                          </a:ln>
                        </wps:spPr>
                        <wps:style>
                          <a:lnRef idx="0">
                            <a:srgbClr val="000000">
                              <a:alpha val="0"/>
                            </a:srgbClr>
                          </a:lnRef>
                          <a:fillRef idx="1">
                            <a:srgbClr val="F8766C"/>
                          </a:fillRef>
                          <a:effectRef idx="0">
                            <a:scrgbClr r="0" g="0" b="0"/>
                          </a:effectRef>
                          <a:fontRef idx="none"/>
                        </wps:style>
                        <wps:bodyPr/>
                      </wps:wsp>
                      <wps:wsp>
                        <wps:cNvPr id="1565" name="Shape 1565"/>
                        <wps:cNvSpPr/>
                        <wps:spPr>
                          <a:xfrm>
                            <a:off x="999484" y="252177"/>
                            <a:ext cx="58774" cy="58774"/>
                          </a:xfrm>
                          <a:custGeom>
                            <a:avLst/>
                            <a:gdLst/>
                            <a:ahLst/>
                            <a:cxnLst/>
                            <a:rect l="0" t="0" r="0" b="0"/>
                            <a:pathLst>
                              <a:path w="58774" h="58774">
                                <a:moveTo>
                                  <a:pt x="29387" y="0"/>
                                </a:moveTo>
                                <a:cubicBezTo>
                                  <a:pt x="45567" y="0"/>
                                  <a:pt x="58774" y="13207"/>
                                  <a:pt x="58774" y="29387"/>
                                </a:cubicBezTo>
                                <a:cubicBezTo>
                                  <a:pt x="58774" y="45567"/>
                                  <a:pt x="45567" y="58774"/>
                                  <a:pt x="29387" y="58774"/>
                                </a:cubicBezTo>
                                <a:cubicBezTo>
                                  <a:pt x="13207" y="58774"/>
                                  <a:pt x="0" y="45567"/>
                                  <a:pt x="0" y="29387"/>
                                </a:cubicBezTo>
                                <a:cubicBezTo>
                                  <a:pt x="0" y="13207"/>
                                  <a:pt x="13207" y="0"/>
                                  <a:pt x="29387" y="0"/>
                                </a:cubicBezTo>
                                <a:close/>
                              </a:path>
                            </a:pathLst>
                          </a:custGeom>
                          <a:ln w="0" cap="flat">
                            <a:round/>
                          </a:ln>
                        </wps:spPr>
                        <wps:style>
                          <a:lnRef idx="0">
                            <a:srgbClr val="000000">
                              <a:alpha val="0"/>
                            </a:srgbClr>
                          </a:lnRef>
                          <a:fillRef idx="1">
                            <a:srgbClr val="F8766C"/>
                          </a:fillRef>
                          <a:effectRef idx="0">
                            <a:scrgbClr r="0" g="0" b="0"/>
                          </a:effectRef>
                          <a:fontRef idx="none"/>
                        </wps:style>
                        <wps:bodyPr/>
                      </wps:wsp>
                      <wps:wsp>
                        <wps:cNvPr id="1566" name="Shape 1566"/>
                        <wps:cNvSpPr/>
                        <wps:spPr>
                          <a:xfrm>
                            <a:off x="1526241" y="200801"/>
                            <a:ext cx="58775" cy="58844"/>
                          </a:xfrm>
                          <a:custGeom>
                            <a:avLst/>
                            <a:gdLst/>
                            <a:ahLst/>
                            <a:cxnLst/>
                            <a:rect l="0" t="0" r="0" b="0"/>
                            <a:pathLst>
                              <a:path w="58775" h="58844">
                                <a:moveTo>
                                  <a:pt x="29387" y="0"/>
                                </a:moveTo>
                                <a:cubicBezTo>
                                  <a:pt x="45568" y="0"/>
                                  <a:pt x="58775" y="13276"/>
                                  <a:pt x="58775" y="29456"/>
                                </a:cubicBezTo>
                                <a:cubicBezTo>
                                  <a:pt x="58775" y="45568"/>
                                  <a:pt x="45568" y="58844"/>
                                  <a:pt x="29387" y="58844"/>
                                </a:cubicBezTo>
                                <a:cubicBezTo>
                                  <a:pt x="13207" y="58844"/>
                                  <a:pt x="0" y="45568"/>
                                  <a:pt x="0" y="29456"/>
                                </a:cubicBezTo>
                                <a:cubicBezTo>
                                  <a:pt x="0" y="13276"/>
                                  <a:pt x="13207" y="0"/>
                                  <a:pt x="29387" y="0"/>
                                </a:cubicBezTo>
                                <a:close/>
                              </a:path>
                            </a:pathLst>
                          </a:custGeom>
                          <a:ln w="0" cap="flat">
                            <a:round/>
                          </a:ln>
                        </wps:spPr>
                        <wps:style>
                          <a:lnRef idx="0">
                            <a:srgbClr val="000000">
                              <a:alpha val="0"/>
                            </a:srgbClr>
                          </a:lnRef>
                          <a:fillRef idx="1">
                            <a:srgbClr val="F8766C"/>
                          </a:fillRef>
                          <a:effectRef idx="0">
                            <a:scrgbClr r="0" g="0" b="0"/>
                          </a:effectRef>
                          <a:fontRef idx="none"/>
                        </wps:style>
                        <wps:bodyPr/>
                      </wps:wsp>
                      <wps:wsp>
                        <wps:cNvPr id="1567" name="Shape 1567"/>
                        <wps:cNvSpPr/>
                        <wps:spPr>
                          <a:xfrm>
                            <a:off x="297094" y="1022468"/>
                            <a:ext cx="58844" cy="58775"/>
                          </a:xfrm>
                          <a:custGeom>
                            <a:avLst/>
                            <a:gdLst/>
                            <a:ahLst/>
                            <a:cxnLst/>
                            <a:rect l="0" t="0" r="0" b="0"/>
                            <a:pathLst>
                              <a:path w="58844" h="58775">
                                <a:moveTo>
                                  <a:pt x="29456" y="0"/>
                                </a:moveTo>
                                <a:cubicBezTo>
                                  <a:pt x="45637" y="0"/>
                                  <a:pt x="58844" y="13207"/>
                                  <a:pt x="58844" y="29387"/>
                                </a:cubicBezTo>
                                <a:cubicBezTo>
                                  <a:pt x="58844" y="45568"/>
                                  <a:pt x="45637" y="58775"/>
                                  <a:pt x="29456" y="58775"/>
                                </a:cubicBezTo>
                                <a:cubicBezTo>
                                  <a:pt x="13276" y="58775"/>
                                  <a:pt x="0" y="45568"/>
                                  <a:pt x="0" y="29387"/>
                                </a:cubicBezTo>
                                <a:cubicBezTo>
                                  <a:pt x="0" y="13207"/>
                                  <a:pt x="13276" y="0"/>
                                  <a:pt x="29456" y="0"/>
                                </a:cubicBezTo>
                                <a:close/>
                              </a:path>
                            </a:pathLst>
                          </a:custGeom>
                          <a:ln w="0" cap="flat">
                            <a:round/>
                          </a:ln>
                        </wps:spPr>
                        <wps:style>
                          <a:lnRef idx="0">
                            <a:srgbClr val="000000">
                              <a:alpha val="0"/>
                            </a:srgbClr>
                          </a:lnRef>
                          <a:fillRef idx="1">
                            <a:srgbClr val="B79F00"/>
                          </a:fillRef>
                          <a:effectRef idx="0">
                            <a:scrgbClr r="0" g="0" b="0"/>
                          </a:effectRef>
                          <a:fontRef idx="none"/>
                        </wps:style>
                        <wps:bodyPr/>
                      </wps:wsp>
                      <wps:wsp>
                        <wps:cNvPr id="1568" name="Shape 1568"/>
                        <wps:cNvSpPr/>
                        <wps:spPr>
                          <a:xfrm>
                            <a:off x="414159" y="714351"/>
                            <a:ext cx="58844" cy="58774"/>
                          </a:xfrm>
                          <a:custGeom>
                            <a:avLst/>
                            <a:gdLst/>
                            <a:ahLst/>
                            <a:cxnLst/>
                            <a:rect l="0" t="0" r="0" b="0"/>
                            <a:pathLst>
                              <a:path w="58844" h="58774">
                                <a:moveTo>
                                  <a:pt x="29457" y="0"/>
                                </a:moveTo>
                                <a:cubicBezTo>
                                  <a:pt x="45568" y="0"/>
                                  <a:pt x="58844" y="13207"/>
                                  <a:pt x="58844" y="29387"/>
                                </a:cubicBezTo>
                                <a:cubicBezTo>
                                  <a:pt x="58844" y="45567"/>
                                  <a:pt x="45568" y="58774"/>
                                  <a:pt x="29457" y="58774"/>
                                </a:cubicBezTo>
                                <a:cubicBezTo>
                                  <a:pt x="13276" y="58774"/>
                                  <a:pt x="0" y="45567"/>
                                  <a:pt x="0" y="29387"/>
                                </a:cubicBezTo>
                                <a:cubicBezTo>
                                  <a:pt x="0" y="13207"/>
                                  <a:pt x="13276" y="0"/>
                                  <a:pt x="29457" y="0"/>
                                </a:cubicBezTo>
                                <a:close/>
                              </a:path>
                            </a:pathLst>
                          </a:custGeom>
                          <a:ln w="0" cap="flat">
                            <a:round/>
                          </a:ln>
                        </wps:spPr>
                        <wps:style>
                          <a:lnRef idx="0">
                            <a:srgbClr val="000000">
                              <a:alpha val="0"/>
                            </a:srgbClr>
                          </a:lnRef>
                          <a:fillRef idx="1">
                            <a:srgbClr val="B79F00"/>
                          </a:fillRef>
                          <a:effectRef idx="0">
                            <a:scrgbClr r="0" g="0" b="0"/>
                          </a:effectRef>
                          <a:fontRef idx="none"/>
                        </wps:style>
                        <wps:bodyPr/>
                      </wps:wsp>
                      <wps:wsp>
                        <wps:cNvPr id="1569" name="Shape 1569"/>
                        <wps:cNvSpPr/>
                        <wps:spPr>
                          <a:xfrm>
                            <a:off x="765354" y="508917"/>
                            <a:ext cx="58775" cy="58844"/>
                          </a:xfrm>
                          <a:custGeom>
                            <a:avLst/>
                            <a:gdLst/>
                            <a:ahLst/>
                            <a:cxnLst/>
                            <a:rect l="0" t="0" r="0" b="0"/>
                            <a:pathLst>
                              <a:path w="58775" h="58844">
                                <a:moveTo>
                                  <a:pt x="29387" y="0"/>
                                </a:moveTo>
                                <a:cubicBezTo>
                                  <a:pt x="45567" y="0"/>
                                  <a:pt x="58775" y="13276"/>
                                  <a:pt x="58775" y="29457"/>
                                </a:cubicBezTo>
                                <a:cubicBezTo>
                                  <a:pt x="58775" y="45567"/>
                                  <a:pt x="45567" y="58844"/>
                                  <a:pt x="29387" y="58844"/>
                                </a:cubicBezTo>
                                <a:cubicBezTo>
                                  <a:pt x="13207" y="58844"/>
                                  <a:pt x="0" y="45567"/>
                                  <a:pt x="0" y="29457"/>
                                </a:cubicBezTo>
                                <a:cubicBezTo>
                                  <a:pt x="0" y="13276"/>
                                  <a:pt x="13207" y="0"/>
                                  <a:pt x="29387" y="0"/>
                                </a:cubicBezTo>
                                <a:close/>
                              </a:path>
                            </a:pathLst>
                          </a:custGeom>
                          <a:ln w="0" cap="flat">
                            <a:round/>
                          </a:ln>
                        </wps:spPr>
                        <wps:style>
                          <a:lnRef idx="0">
                            <a:srgbClr val="000000">
                              <a:alpha val="0"/>
                            </a:srgbClr>
                          </a:lnRef>
                          <a:fillRef idx="1">
                            <a:srgbClr val="B79F00"/>
                          </a:fillRef>
                          <a:effectRef idx="0">
                            <a:scrgbClr r="0" g="0" b="0"/>
                          </a:effectRef>
                          <a:fontRef idx="none"/>
                        </wps:style>
                        <wps:bodyPr/>
                      </wps:wsp>
                      <wps:wsp>
                        <wps:cNvPr id="1570" name="Shape 1570"/>
                        <wps:cNvSpPr/>
                        <wps:spPr>
                          <a:xfrm>
                            <a:off x="355661" y="560293"/>
                            <a:ext cx="58774" cy="58775"/>
                          </a:xfrm>
                          <a:custGeom>
                            <a:avLst/>
                            <a:gdLst/>
                            <a:ahLst/>
                            <a:cxnLst/>
                            <a:rect l="0" t="0" r="0" b="0"/>
                            <a:pathLst>
                              <a:path w="58774" h="58775">
                                <a:moveTo>
                                  <a:pt x="29387" y="0"/>
                                </a:moveTo>
                                <a:cubicBezTo>
                                  <a:pt x="45567" y="0"/>
                                  <a:pt x="58774" y="13207"/>
                                  <a:pt x="58774" y="29387"/>
                                </a:cubicBezTo>
                                <a:cubicBezTo>
                                  <a:pt x="58774" y="45568"/>
                                  <a:pt x="45567" y="58775"/>
                                  <a:pt x="29387" y="58775"/>
                                </a:cubicBezTo>
                                <a:cubicBezTo>
                                  <a:pt x="13207" y="58775"/>
                                  <a:pt x="0" y="45568"/>
                                  <a:pt x="0" y="29387"/>
                                </a:cubicBezTo>
                                <a:cubicBezTo>
                                  <a:pt x="0" y="13207"/>
                                  <a:pt x="13207" y="0"/>
                                  <a:pt x="29387" y="0"/>
                                </a:cubicBezTo>
                                <a:close/>
                              </a:path>
                            </a:pathLst>
                          </a:custGeom>
                          <a:ln w="0" cap="flat">
                            <a:round/>
                          </a:ln>
                        </wps:spPr>
                        <wps:style>
                          <a:lnRef idx="0">
                            <a:srgbClr val="000000">
                              <a:alpha val="0"/>
                            </a:srgbClr>
                          </a:lnRef>
                          <a:fillRef idx="1">
                            <a:srgbClr val="00B938"/>
                          </a:fillRef>
                          <a:effectRef idx="0">
                            <a:scrgbClr r="0" g="0" b="0"/>
                          </a:effectRef>
                          <a:fontRef idx="none"/>
                        </wps:style>
                        <wps:bodyPr/>
                      </wps:wsp>
                      <wps:wsp>
                        <wps:cNvPr id="1571" name="Shape 1571"/>
                        <wps:cNvSpPr/>
                        <wps:spPr>
                          <a:xfrm>
                            <a:off x="706856" y="457611"/>
                            <a:ext cx="58775" cy="58774"/>
                          </a:xfrm>
                          <a:custGeom>
                            <a:avLst/>
                            <a:gdLst/>
                            <a:ahLst/>
                            <a:cxnLst/>
                            <a:rect l="0" t="0" r="0" b="0"/>
                            <a:pathLst>
                              <a:path w="58775" h="58774">
                                <a:moveTo>
                                  <a:pt x="29387" y="0"/>
                                </a:moveTo>
                                <a:cubicBezTo>
                                  <a:pt x="45568" y="0"/>
                                  <a:pt x="58775" y="13207"/>
                                  <a:pt x="58775" y="29387"/>
                                </a:cubicBezTo>
                                <a:cubicBezTo>
                                  <a:pt x="58775" y="45567"/>
                                  <a:pt x="45568" y="58774"/>
                                  <a:pt x="29387" y="58774"/>
                                </a:cubicBezTo>
                                <a:cubicBezTo>
                                  <a:pt x="13207" y="58774"/>
                                  <a:pt x="0" y="45567"/>
                                  <a:pt x="0" y="29387"/>
                                </a:cubicBezTo>
                                <a:cubicBezTo>
                                  <a:pt x="0" y="13207"/>
                                  <a:pt x="13207" y="0"/>
                                  <a:pt x="29387" y="0"/>
                                </a:cubicBezTo>
                                <a:close/>
                              </a:path>
                            </a:pathLst>
                          </a:custGeom>
                          <a:ln w="0" cap="flat">
                            <a:round/>
                          </a:ln>
                        </wps:spPr>
                        <wps:style>
                          <a:lnRef idx="0">
                            <a:srgbClr val="000000">
                              <a:alpha val="0"/>
                            </a:srgbClr>
                          </a:lnRef>
                          <a:fillRef idx="1">
                            <a:srgbClr val="00B938"/>
                          </a:fillRef>
                          <a:effectRef idx="0">
                            <a:scrgbClr r="0" g="0" b="0"/>
                          </a:effectRef>
                          <a:fontRef idx="none"/>
                        </wps:style>
                        <wps:bodyPr/>
                      </wps:wsp>
                      <wps:wsp>
                        <wps:cNvPr id="1572" name="Shape 1572"/>
                        <wps:cNvSpPr/>
                        <wps:spPr>
                          <a:xfrm>
                            <a:off x="999484" y="406235"/>
                            <a:ext cx="58774" cy="58775"/>
                          </a:xfrm>
                          <a:custGeom>
                            <a:avLst/>
                            <a:gdLst/>
                            <a:ahLst/>
                            <a:cxnLst/>
                            <a:rect l="0" t="0" r="0" b="0"/>
                            <a:pathLst>
                              <a:path w="58774" h="58775">
                                <a:moveTo>
                                  <a:pt x="29387" y="0"/>
                                </a:moveTo>
                                <a:cubicBezTo>
                                  <a:pt x="45567" y="0"/>
                                  <a:pt x="58774" y="13207"/>
                                  <a:pt x="58774" y="29387"/>
                                </a:cubicBezTo>
                                <a:cubicBezTo>
                                  <a:pt x="58774" y="45568"/>
                                  <a:pt x="45567" y="58775"/>
                                  <a:pt x="29387" y="58775"/>
                                </a:cubicBezTo>
                                <a:cubicBezTo>
                                  <a:pt x="13207" y="58775"/>
                                  <a:pt x="0" y="45568"/>
                                  <a:pt x="0" y="29387"/>
                                </a:cubicBezTo>
                                <a:cubicBezTo>
                                  <a:pt x="0" y="13207"/>
                                  <a:pt x="13207" y="0"/>
                                  <a:pt x="29387" y="0"/>
                                </a:cubicBezTo>
                                <a:close/>
                              </a:path>
                            </a:pathLst>
                          </a:custGeom>
                          <a:ln w="0" cap="flat">
                            <a:round/>
                          </a:ln>
                        </wps:spPr>
                        <wps:style>
                          <a:lnRef idx="0">
                            <a:srgbClr val="000000">
                              <a:alpha val="0"/>
                            </a:srgbClr>
                          </a:lnRef>
                          <a:fillRef idx="1">
                            <a:srgbClr val="00B938"/>
                          </a:fillRef>
                          <a:effectRef idx="0">
                            <a:scrgbClr r="0" g="0" b="0"/>
                          </a:effectRef>
                          <a:fontRef idx="none"/>
                        </wps:style>
                        <wps:bodyPr/>
                      </wps:wsp>
                      <wps:wsp>
                        <wps:cNvPr id="1573" name="Shape 1573"/>
                        <wps:cNvSpPr/>
                        <wps:spPr>
                          <a:xfrm>
                            <a:off x="3047946" y="24823"/>
                            <a:ext cx="58774" cy="29387"/>
                          </a:xfrm>
                          <a:custGeom>
                            <a:avLst/>
                            <a:gdLst/>
                            <a:ahLst/>
                            <a:cxnLst/>
                            <a:rect l="0" t="0" r="0" b="0"/>
                            <a:pathLst>
                              <a:path w="58774" h="29387">
                                <a:moveTo>
                                  <a:pt x="0" y="0"/>
                                </a:moveTo>
                                <a:lnTo>
                                  <a:pt x="58774" y="0"/>
                                </a:lnTo>
                                <a:cubicBezTo>
                                  <a:pt x="58774" y="16180"/>
                                  <a:pt x="45567" y="29387"/>
                                  <a:pt x="29387" y="29387"/>
                                </a:cubicBezTo>
                                <a:cubicBezTo>
                                  <a:pt x="13207" y="29387"/>
                                  <a:pt x="0" y="16180"/>
                                  <a:pt x="0" y="0"/>
                                </a:cubicBezTo>
                                <a:close/>
                              </a:path>
                            </a:pathLst>
                          </a:custGeom>
                          <a:ln w="0" cap="flat">
                            <a:round/>
                          </a:ln>
                        </wps:spPr>
                        <wps:style>
                          <a:lnRef idx="0">
                            <a:srgbClr val="000000">
                              <a:alpha val="0"/>
                            </a:srgbClr>
                          </a:lnRef>
                          <a:fillRef idx="1">
                            <a:srgbClr val="00B938"/>
                          </a:fillRef>
                          <a:effectRef idx="0">
                            <a:scrgbClr r="0" g="0" b="0"/>
                          </a:effectRef>
                          <a:fontRef idx="none"/>
                        </wps:style>
                        <wps:bodyPr/>
                      </wps:wsp>
                      <wps:wsp>
                        <wps:cNvPr id="1574" name="Shape 1574"/>
                        <wps:cNvSpPr/>
                        <wps:spPr>
                          <a:xfrm>
                            <a:off x="267984" y="354859"/>
                            <a:ext cx="29387" cy="58844"/>
                          </a:xfrm>
                          <a:custGeom>
                            <a:avLst/>
                            <a:gdLst/>
                            <a:ahLst/>
                            <a:cxnLst/>
                            <a:rect l="0" t="0" r="0" b="0"/>
                            <a:pathLst>
                              <a:path w="29387" h="58844">
                                <a:moveTo>
                                  <a:pt x="0" y="0"/>
                                </a:moveTo>
                                <a:cubicBezTo>
                                  <a:pt x="16180" y="0"/>
                                  <a:pt x="29387" y="13276"/>
                                  <a:pt x="29387" y="29457"/>
                                </a:cubicBezTo>
                                <a:cubicBezTo>
                                  <a:pt x="29387" y="45568"/>
                                  <a:pt x="16180" y="58844"/>
                                  <a:pt x="0" y="58844"/>
                                </a:cubicBezTo>
                                <a:lnTo>
                                  <a:pt x="0" y="0"/>
                                </a:lnTo>
                                <a:close/>
                              </a:path>
                            </a:pathLst>
                          </a:custGeom>
                          <a:ln w="0" cap="flat">
                            <a:round/>
                          </a:ln>
                        </wps:spPr>
                        <wps:style>
                          <a:lnRef idx="0">
                            <a:srgbClr val="000000">
                              <a:alpha val="0"/>
                            </a:srgbClr>
                          </a:lnRef>
                          <a:fillRef idx="1">
                            <a:srgbClr val="00BEC4"/>
                          </a:fillRef>
                          <a:effectRef idx="0">
                            <a:scrgbClr r="0" g="0" b="0"/>
                          </a:effectRef>
                          <a:fontRef idx="none"/>
                        </wps:style>
                        <wps:bodyPr/>
                      </wps:wsp>
                      <wps:wsp>
                        <wps:cNvPr id="1575" name="Shape 1575"/>
                        <wps:cNvSpPr/>
                        <wps:spPr>
                          <a:xfrm>
                            <a:off x="267984" y="200801"/>
                            <a:ext cx="29387" cy="58844"/>
                          </a:xfrm>
                          <a:custGeom>
                            <a:avLst/>
                            <a:gdLst/>
                            <a:ahLst/>
                            <a:cxnLst/>
                            <a:rect l="0" t="0" r="0" b="0"/>
                            <a:pathLst>
                              <a:path w="29387" h="58844">
                                <a:moveTo>
                                  <a:pt x="0" y="0"/>
                                </a:moveTo>
                                <a:cubicBezTo>
                                  <a:pt x="16180" y="0"/>
                                  <a:pt x="29387" y="13276"/>
                                  <a:pt x="29387" y="29456"/>
                                </a:cubicBezTo>
                                <a:cubicBezTo>
                                  <a:pt x="29387" y="45568"/>
                                  <a:pt x="16180" y="58844"/>
                                  <a:pt x="0" y="58844"/>
                                </a:cubicBezTo>
                                <a:lnTo>
                                  <a:pt x="0" y="0"/>
                                </a:lnTo>
                                <a:close/>
                              </a:path>
                            </a:pathLst>
                          </a:custGeom>
                          <a:ln w="0" cap="flat">
                            <a:round/>
                          </a:ln>
                        </wps:spPr>
                        <wps:style>
                          <a:lnRef idx="0">
                            <a:srgbClr val="000000">
                              <a:alpha val="0"/>
                            </a:srgbClr>
                          </a:lnRef>
                          <a:fillRef idx="1">
                            <a:srgbClr val="00BEC4"/>
                          </a:fillRef>
                          <a:effectRef idx="0">
                            <a:scrgbClr r="0" g="0" b="0"/>
                          </a:effectRef>
                          <a:fontRef idx="none"/>
                        </wps:style>
                        <wps:bodyPr/>
                      </wps:wsp>
                      <wps:wsp>
                        <wps:cNvPr id="1576" name="Shape 1576"/>
                        <wps:cNvSpPr/>
                        <wps:spPr>
                          <a:xfrm>
                            <a:off x="472726" y="149494"/>
                            <a:ext cx="58774" cy="58774"/>
                          </a:xfrm>
                          <a:custGeom>
                            <a:avLst/>
                            <a:gdLst/>
                            <a:ahLst/>
                            <a:cxnLst/>
                            <a:rect l="0" t="0" r="0" b="0"/>
                            <a:pathLst>
                              <a:path w="58774" h="58774">
                                <a:moveTo>
                                  <a:pt x="29387" y="0"/>
                                </a:moveTo>
                                <a:cubicBezTo>
                                  <a:pt x="45567" y="0"/>
                                  <a:pt x="58774" y="13207"/>
                                  <a:pt x="58774" y="29387"/>
                                </a:cubicBezTo>
                                <a:cubicBezTo>
                                  <a:pt x="58774" y="45567"/>
                                  <a:pt x="45567" y="58774"/>
                                  <a:pt x="29387" y="58774"/>
                                </a:cubicBezTo>
                                <a:cubicBezTo>
                                  <a:pt x="13207" y="58774"/>
                                  <a:pt x="0" y="45567"/>
                                  <a:pt x="0" y="29387"/>
                                </a:cubicBezTo>
                                <a:cubicBezTo>
                                  <a:pt x="0" y="13207"/>
                                  <a:pt x="13207" y="0"/>
                                  <a:pt x="29387" y="0"/>
                                </a:cubicBezTo>
                                <a:close/>
                              </a:path>
                            </a:pathLst>
                          </a:custGeom>
                          <a:ln w="0" cap="flat">
                            <a:round/>
                          </a:ln>
                        </wps:spPr>
                        <wps:style>
                          <a:lnRef idx="0">
                            <a:srgbClr val="000000">
                              <a:alpha val="0"/>
                            </a:srgbClr>
                          </a:lnRef>
                          <a:fillRef idx="1">
                            <a:srgbClr val="00BEC4"/>
                          </a:fillRef>
                          <a:effectRef idx="0">
                            <a:scrgbClr r="0" g="0" b="0"/>
                          </a:effectRef>
                          <a:fontRef idx="none"/>
                        </wps:style>
                        <wps:bodyPr/>
                      </wps:wsp>
                      <wps:wsp>
                        <wps:cNvPr id="1577" name="Shape 1577"/>
                        <wps:cNvSpPr/>
                        <wps:spPr>
                          <a:xfrm>
                            <a:off x="648289" y="98119"/>
                            <a:ext cx="58775" cy="58844"/>
                          </a:xfrm>
                          <a:custGeom>
                            <a:avLst/>
                            <a:gdLst/>
                            <a:ahLst/>
                            <a:cxnLst/>
                            <a:rect l="0" t="0" r="0" b="0"/>
                            <a:pathLst>
                              <a:path w="58775" h="58844">
                                <a:moveTo>
                                  <a:pt x="29387" y="0"/>
                                </a:moveTo>
                                <a:cubicBezTo>
                                  <a:pt x="45568" y="0"/>
                                  <a:pt x="58775" y="13207"/>
                                  <a:pt x="58775" y="29387"/>
                                </a:cubicBezTo>
                                <a:cubicBezTo>
                                  <a:pt x="58775" y="45567"/>
                                  <a:pt x="45568" y="58844"/>
                                  <a:pt x="29387" y="58844"/>
                                </a:cubicBezTo>
                                <a:cubicBezTo>
                                  <a:pt x="13207" y="58844"/>
                                  <a:pt x="0" y="45567"/>
                                  <a:pt x="0" y="29387"/>
                                </a:cubicBezTo>
                                <a:cubicBezTo>
                                  <a:pt x="0" y="13207"/>
                                  <a:pt x="13207" y="0"/>
                                  <a:pt x="29387" y="0"/>
                                </a:cubicBezTo>
                                <a:close/>
                              </a:path>
                            </a:pathLst>
                          </a:custGeom>
                          <a:ln w="0" cap="flat">
                            <a:round/>
                          </a:ln>
                        </wps:spPr>
                        <wps:style>
                          <a:lnRef idx="0">
                            <a:srgbClr val="000000">
                              <a:alpha val="0"/>
                            </a:srgbClr>
                          </a:lnRef>
                          <a:fillRef idx="1">
                            <a:srgbClr val="00BEC4"/>
                          </a:fillRef>
                          <a:effectRef idx="0">
                            <a:scrgbClr r="0" g="0" b="0"/>
                          </a:effectRef>
                          <a:fontRef idx="none"/>
                        </wps:style>
                        <wps:bodyPr/>
                      </wps:wsp>
                      <wps:wsp>
                        <wps:cNvPr id="1578" name="Shape 1578"/>
                        <wps:cNvSpPr/>
                        <wps:spPr>
                          <a:xfrm>
                            <a:off x="297094" y="1125150"/>
                            <a:ext cx="58844" cy="58844"/>
                          </a:xfrm>
                          <a:custGeom>
                            <a:avLst/>
                            <a:gdLst/>
                            <a:ahLst/>
                            <a:cxnLst/>
                            <a:rect l="0" t="0" r="0" b="0"/>
                            <a:pathLst>
                              <a:path w="58844" h="58844">
                                <a:moveTo>
                                  <a:pt x="29456" y="0"/>
                                </a:moveTo>
                                <a:cubicBezTo>
                                  <a:pt x="45637" y="0"/>
                                  <a:pt x="58844" y="13277"/>
                                  <a:pt x="58844" y="29387"/>
                                </a:cubicBezTo>
                                <a:cubicBezTo>
                                  <a:pt x="58844" y="45568"/>
                                  <a:pt x="45637" y="58844"/>
                                  <a:pt x="29456" y="58844"/>
                                </a:cubicBezTo>
                                <a:cubicBezTo>
                                  <a:pt x="13276" y="58844"/>
                                  <a:pt x="0" y="45568"/>
                                  <a:pt x="0" y="29387"/>
                                </a:cubicBezTo>
                                <a:cubicBezTo>
                                  <a:pt x="0" y="13277"/>
                                  <a:pt x="13276" y="0"/>
                                  <a:pt x="29456" y="0"/>
                                </a:cubicBezTo>
                                <a:close/>
                              </a:path>
                            </a:pathLst>
                          </a:custGeom>
                          <a:ln w="0" cap="flat">
                            <a:round/>
                          </a:ln>
                        </wps:spPr>
                        <wps:style>
                          <a:lnRef idx="0">
                            <a:srgbClr val="000000">
                              <a:alpha val="0"/>
                            </a:srgbClr>
                          </a:lnRef>
                          <a:fillRef idx="1">
                            <a:srgbClr val="609CFF"/>
                          </a:fillRef>
                          <a:effectRef idx="0">
                            <a:scrgbClr r="0" g="0" b="0"/>
                          </a:effectRef>
                          <a:fontRef idx="none"/>
                        </wps:style>
                        <wps:bodyPr/>
                      </wps:wsp>
                      <wps:wsp>
                        <wps:cNvPr id="1579" name="Shape 1579"/>
                        <wps:cNvSpPr/>
                        <wps:spPr>
                          <a:xfrm>
                            <a:off x="355661" y="868410"/>
                            <a:ext cx="58774" cy="58774"/>
                          </a:xfrm>
                          <a:custGeom>
                            <a:avLst/>
                            <a:gdLst/>
                            <a:ahLst/>
                            <a:cxnLst/>
                            <a:rect l="0" t="0" r="0" b="0"/>
                            <a:pathLst>
                              <a:path w="58774" h="58774">
                                <a:moveTo>
                                  <a:pt x="29387" y="0"/>
                                </a:moveTo>
                                <a:cubicBezTo>
                                  <a:pt x="45567" y="0"/>
                                  <a:pt x="58774" y="13207"/>
                                  <a:pt x="58774" y="29387"/>
                                </a:cubicBezTo>
                                <a:cubicBezTo>
                                  <a:pt x="58774" y="45567"/>
                                  <a:pt x="45567" y="58774"/>
                                  <a:pt x="29387" y="58774"/>
                                </a:cubicBezTo>
                                <a:cubicBezTo>
                                  <a:pt x="13207" y="58774"/>
                                  <a:pt x="0" y="45567"/>
                                  <a:pt x="0" y="29387"/>
                                </a:cubicBezTo>
                                <a:cubicBezTo>
                                  <a:pt x="0" y="13207"/>
                                  <a:pt x="13207" y="0"/>
                                  <a:pt x="29387" y="0"/>
                                </a:cubicBezTo>
                                <a:close/>
                              </a:path>
                            </a:pathLst>
                          </a:custGeom>
                          <a:ln w="0" cap="flat">
                            <a:round/>
                          </a:ln>
                        </wps:spPr>
                        <wps:style>
                          <a:lnRef idx="0">
                            <a:srgbClr val="000000">
                              <a:alpha val="0"/>
                            </a:srgbClr>
                          </a:lnRef>
                          <a:fillRef idx="1">
                            <a:srgbClr val="609CFF"/>
                          </a:fillRef>
                          <a:effectRef idx="0">
                            <a:scrgbClr r="0" g="0" b="0"/>
                          </a:effectRef>
                          <a:fontRef idx="none"/>
                        </wps:style>
                        <wps:bodyPr/>
                      </wps:wsp>
                      <wps:wsp>
                        <wps:cNvPr id="1580" name="Shape 1580"/>
                        <wps:cNvSpPr/>
                        <wps:spPr>
                          <a:xfrm>
                            <a:off x="882419" y="714351"/>
                            <a:ext cx="58774" cy="58774"/>
                          </a:xfrm>
                          <a:custGeom>
                            <a:avLst/>
                            <a:gdLst/>
                            <a:ahLst/>
                            <a:cxnLst/>
                            <a:rect l="0" t="0" r="0" b="0"/>
                            <a:pathLst>
                              <a:path w="58774" h="58774">
                                <a:moveTo>
                                  <a:pt x="29387" y="0"/>
                                </a:moveTo>
                                <a:cubicBezTo>
                                  <a:pt x="45567" y="0"/>
                                  <a:pt x="58774" y="13207"/>
                                  <a:pt x="58774" y="29387"/>
                                </a:cubicBezTo>
                                <a:cubicBezTo>
                                  <a:pt x="58774" y="45567"/>
                                  <a:pt x="45567" y="58774"/>
                                  <a:pt x="29387" y="58774"/>
                                </a:cubicBezTo>
                                <a:cubicBezTo>
                                  <a:pt x="13207" y="58774"/>
                                  <a:pt x="0" y="45567"/>
                                  <a:pt x="0" y="29387"/>
                                </a:cubicBezTo>
                                <a:cubicBezTo>
                                  <a:pt x="0" y="13207"/>
                                  <a:pt x="13207" y="0"/>
                                  <a:pt x="29387" y="0"/>
                                </a:cubicBezTo>
                                <a:close/>
                              </a:path>
                            </a:pathLst>
                          </a:custGeom>
                          <a:ln w="0" cap="flat">
                            <a:round/>
                          </a:ln>
                        </wps:spPr>
                        <wps:style>
                          <a:lnRef idx="0">
                            <a:srgbClr val="000000">
                              <a:alpha val="0"/>
                            </a:srgbClr>
                          </a:lnRef>
                          <a:fillRef idx="1">
                            <a:srgbClr val="609CFF"/>
                          </a:fillRef>
                          <a:effectRef idx="0">
                            <a:scrgbClr r="0" g="0" b="0"/>
                          </a:effectRef>
                          <a:fontRef idx="none"/>
                        </wps:style>
                        <wps:bodyPr/>
                      </wps:wsp>
                      <wps:wsp>
                        <wps:cNvPr id="1581" name="Shape 1581"/>
                        <wps:cNvSpPr/>
                        <wps:spPr>
                          <a:xfrm>
                            <a:off x="1994431" y="354859"/>
                            <a:ext cx="58774" cy="58844"/>
                          </a:xfrm>
                          <a:custGeom>
                            <a:avLst/>
                            <a:gdLst/>
                            <a:ahLst/>
                            <a:cxnLst/>
                            <a:rect l="0" t="0" r="0" b="0"/>
                            <a:pathLst>
                              <a:path w="58774" h="58844">
                                <a:moveTo>
                                  <a:pt x="29387" y="0"/>
                                </a:moveTo>
                                <a:cubicBezTo>
                                  <a:pt x="45567" y="0"/>
                                  <a:pt x="58774" y="13276"/>
                                  <a:pt x="58774" y="29457"/>
                                </a:cubicBezTo>
                                <a:cubicBezTo>
                                  <a:pt x="58774" y="45568"/>
                                  <a:pt x="45567" y="58844"/>
                                  <a:pt x="29387" y="58844"/>
                                </a:cubicBezTo>
                                <a:cubicBezTo>
                                  <a:pt x="13207" y="58844"/>
                                  <a:pt x="0" y="45568"/>
                                  <a:pt x="0" y="29457"/>
                                </a:cubicBezTo>
                                <a:cubicBezTo>
                                  <a:pt x="0" y="13276"/>
                                  <a:pt x="13207" y="0"/>
                                  <a:pt x="29387" y="0"/>
                                </a:cubicBezTo>
                                <a:close/>
                              </a:path>
                            </a:pathLst>
                          </a:custGeom>
                          <a:ln w="0" cap="flat">
                            <a:round/>
                          </a:ln>
                        </wps:spPr>
                        <wps:style>
                          <a:lnRef idx="0">
                            <a:srgbClr val="000000">
                              <a:alpha val="0"/>
                            </a:srgbClr>
                          </a:lnRef>
                          <a:fillRef idx="1">
                            <a:srgbClr val="609CFF"/>
                          </a:fillRef>
                          <a:effectRef idx="0">
                            <a:scrgbClr r="0" g="0" b="0"/>
                          </a:effectRef>
                          <a:fontRef idx="none"/>
                        </wps:style>
                        <wps:bodyPr/>
                      </wps:wsp>
                      <wps:wsp>
                        <wps:cNvPr id="1582" name="Rectangle 1582"/>
                        <wps:cNvSpPr/>
                        <wps:spPr>
                          <a:xfrm>
                            <a:off x="84469" y="2310872"/>
                            <a:ext cx="178963" cy="85067"/>
                          </a:xfrm>
                          <a:prstGeom prst="rect">
                            <a:avLst/>
                          </a:prstGeom>
                          <a:ln>
                            <a:noFill/>
                          </a:ln>
                        </wps:spPr>
                        <wps:txbx>
                          <w:txbxContent>
                            <w:p w14:paraId="44C08148" w14:textId="77777777" w:rsidR="001C45A4" w:rsidRDefault="00B2174F">
                              <w:pPr>
                                <w:spacing w:after="160" w:line="259" w:lineRule="auto"/>
                                <w:ind w:left="0" w:firstLine="0"/>
                                <w:jc w:val="left"/>
                              </w:pPr>
                              <w:r>
                                <w:rPr>
                                  <w:rFonts w:ascii="Arial" w:eastAsia="Arial" w:hAnsi="Arial" w:cs="Arial"/>
                                  <w:color w:val="7E7E7E"/>
                                  <w:sz w:val="11"/>
                                </w:rPr>
                                <w:t>0.00</w:t>
                              </w:r>
                            </w:p>
                          </w:txbxContent>
                        </wps:txbx>
                        <wps:bodyPr horzOverflow="overflow" vert="horz" lIns="0" tIns="0" rIns="0" bIns="0" rtlCol="0">
                          <a:noAutofit/>
                        </wps:bodyPr>
                      </wps:wsp>
                      <wps:wsp>
                        <wps:cNvPr id="1583" name="Rectangle 1583"/>
                        <wps:cNvSpPr/>
                        <wps:spPr>
                          <a:xfrm>
                            <a:off x="84469" y="1733155"/>
                            <a:ext cx="178963" cy="85067"/>
                          </a:xfrm>
                          <a:prstGeom prst="rect">
                            <a:avLst/>
                          </a:prstGeom>
                          <a:ln>
                            <a:noFill/>
                          </a:ln>
                        </wps:spPr>
                        <wps:txbx>
                          <w:txbxContent>
                            <w:p w14:paraId="4DB6CFCF" w14:textId="77777777" w:rsidR="001C45A4" w:rsidRDefault="00B2174F">
                              <w:pPr>
                                <w:spacing w:after="160" w:line="259" w:lineRule="auto"/>
                                <w:ind w:left="0" w:firstLine="0"/>
                                <w:jc w:val="left"/>
                              </w:pPr>
                              <w:r>
                                <w:rPr>
                                  <w:rFonts w:ascii="Arial" w:eastAsia="Arial" w:hAnsi="Arial" w:cs="Arial"/>
                                  <w:color w:val="7E7E7E"/>
                                  <w:sz w:val="11"/>
                                </w:rPr>
                                <w:t>0.25</w:t>
                              </w:r>
                            </w:p>
                          </w:txbxContent>
                        </wps:txbx>
                        <wps:bodyPr horzOverflow="overflow" vert="horz" lIns="0" tIns="0" rIns="0" bIns="0" rtlCol="0">
                          <a:noAutofit/>
                        </wps:bodyPr>
                      </wps:wsp>
                      <wps:wsp>
                        <wps:cNvPr id="1584" name="Rectangle 1584"/>
                        <wps:cNvSpPr/>
                        <wps:spPr>
                          <a:xfrm>
                            <a:off x="84469" y="1155437"/>
                            <a:ext cx="178963" cy="85067"/>
                          </a:xfrm>
                          <a:prstGeom prst="rect">
                            <a:avLst/>
                          </a:prstGeom>
                          <a:ln>
                            <a:noFill/>
                          </a:ln>
                        </wps:spPr>
                        <wps:txbx>
                          <w:txbxContent>
                            <w:p w14:paraId="6AB5CCD1" w14:textId="77777777" w:rsidR="001C45A4" w:rsidRDefault="00B2174F">
                              <w:pPr>
                                <w:spacing w:after="160" w:line="259" w:lineRule="auto"/>
                                <w:ind w:left="0" w:firstLine="0"/>
                                <w:jc w:val="left"/>
                              </w:pPr>
                              <w:r>
                                <w:rPr>
                                  <w:rFonts w:ascii="Arial" w:eastAsia="Arial" w:hAnsi="Arial" w:cs="Arial"/>
                                  <w:color w:val="7E7E7E"/>
                                  <w:sz w:val="11"/>
                                </w:rPr>
                                <w:t>0.50</w:t>
                              </w:r>
                            </w:p>
                          </w:txbxContent>
                        </wps:txbx>
                        <wps:bodyPr horzOverflow="overflow" vert="horz" lIns="0" tIns="0" rIns="0" bIns="0" rtlCol="0">
                          <a:noAutofit/>
                        </wps:bodyPr>
                      </wps:wsp>
                      <wps:wsp>
                        <wps:cNvPr id="1585" name="Rectangle 1585"/>
                        <wps:cNvSpPr/>
                        <wps:spPr>
                          <a:xfrm>
                            <a:off x="84469" y="577718"/>
                            <a:ext cx="178963" cy="85067"/>
                          </a:xfrm>
                          <a:prstGeom prst="rect">
                            <a:avLst/>
                          </a:prstGeom>
                          <a:ln>
                            <a:noFill/>
                          </a:ln>
                        </wps:spPr>
                        <wps:txbx>
                          <w:txbxContent>
                            <w:p w14:paraId="42773C3F" w14:textId="77777777" w:rsidR="001C45A4" w:rsidRDefault="00B2174F">
                              <w:pPr>
                                <w:spacing w:after="160" w:line="259" w:lineRule="auto"/>
                                <w:ind w:left="0" w:firstLine="0"/>
                                <w:jc w:val="left"/>
                              </w:pPr>
                              <w:r>
                                <w:rPr>
                                  <w:rFonts w:ascii="Arial" w:eastAsia="Arial" w:hAnsi="Arial" w:cs="Arial"/>
                                  <w:color w:val="7E7E7E"/>
                                  <w:sz w:val="11"/>
                                </w:rPr>
                                <w:t>0.75</w:t>
                              </w:r>
                            </w:p>
                          </w:txbxContent>
                        </wps:txbx>
                        <wps:bodyPr horzOverflow="overflow" vert="horz" lIns="0" tIns="0" rIns="0" bIns="0" rtlCol="0">
                          <a:noAutofit/>
                        </wps:bodyPr>
                      </wps:wsp>
                      <wps:wsp>
                        <wps:cNvPr id="1586" name="Rectangle 1586"/>
                        <wps:cNvSpPr/>
                        <wps:spPr>
                          <a:xfrm>
                            <a:off x="84469" y="0"/>
                            <a:ext cx="178963" cy="85067"/>
                          </a:xfrm>
                          <a:prstGeom prst="rect">
                            <a:avLst/>
                          </a:prstGeom>
                          <a:ln>
                            <a:noFill/>
                          </a:ln>
                        </wps:spPr>
                        <wps:txbx>
                          <w:txbxContent>
                            <w:p w14:paraId="3CF0E631" w14:textId="77777777" w:rsidR="001C45A4" w:rsidRDefault="00B2174F">
                              <w:pPr>
                                <w:spacing w:after="160" w:line="259" w:lineRule="auto"/>
                                <w:ind w:left="0" w:firstLine="0"/>
                                <w:jc w:val="left"/>
                              </w:pPr>
                              <w:r>
                                <w:rPr>
                                  <w:rFonts w:ascii="Arial" w:eastAsia="Arial" w:hAnsi="Arial" w:cs="Arial"/>
                                  <w:color w:val="7E7E7E"/>
                                  <w:sz w:val="11"/>
                                </w:rPr>
                                <w:t>1.00</w:t>
                              </w:r>
                            </w:p>
                          </w:txbxContent>
                        </wps:txbx>
                        <wps:bodyPr horzOverflow="overflow" vert="horz" lIns="0" tIns="0" rIns="0" bIns="0" rtlCol="0">
                          <a:noAutofit/>
                        </wps:bodyPr>
                      </wps:wsp>
                      <wps:wsp>
                        <wps:cNvPr id="1587" name="Shape 1587"/>
                        <wps:cNvSpPr/>
                        <wps:spPr>
                          <a:xfrm>
                            <a:off x="238597" y="2335696"/>
                            <a:ext cx="29387" cy="0"/>
                          </a:xfrm>
                          <a:custGeom>
                            <a:avLst/>
                            <a:gdLst/>
                            <a:ahLst/>
                            <a:cxnLst/>
                            <a:rect l="0" t="0" r="0" b="0"/>
                            <a:pathLst>
                              <a:path w="29387">
                                <a:moveTo>
                                  <a:pt x="0" y="0"/>
                                </a:moveTo>
                                <a:lnTo>
                                  <a:pt x="29387"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588" name="Shape 1588"/>
                        <wps:cNvSpPr/>
                        <wps:spPr>
                          <a:xfrm>
                            <a:off x="238597" y="1757978"/>
                            <a:ext cx="29387" cy="0"/>
                          </a:xfrm>
                          <a:custGeom>
                            <a:avLst/>
                            <a:gdLst/>
                            <a:ahLst/>
                            <a:cxnLst/>
                            <a:rect l="0" t="0" r="0" b="0"/>
                            <a:pathLst>
                              <a:path w="29387">
                                <a:moveTo>
                                  <a:pt x="0" y="0"/>
                                </a:moveTo>
                                <a:lnTo>
                                  <a:pt x="29387"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589" name="Shape 1589"/>
                        <wps:cNvSpPr/>
                        <wps:spPr>
                          <a:xfrm>
                            <a:off x="238597" y="1180260"/>
                            <a:ext cx="29387" cy="0"/>
                          </a:xfrm>
                          <a:custGeom>
                            <a:avLst/>
                            <a:gdLst/>
                            <a:ahLst/>
                            <a:cxnLst/>
                            <a:rect l="0" t="0" r="0" b="0"/>
                            <a:pathLst>
                              <a:path w="29387">
                                <a:moveTo>
                                  <a:pt x="0" y="0"/>
                                </a:moveTo>
                                <a:lnTo>
                                  <a:pt x="29387"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590" name="Shape 1590"/>
                        <wps:cNvSpPr/>
                        <wps:spPr>
                          <a:xfrm>
                            <a:off x="238597" y="602542"/>
                            <a:ext cx="29387" cy="0"/>
                          </a:xfrm>
                          <a:custGeom>
                            <a:avLst/>
                            <a:gdLst/>
                            <a:ahLst/>
                            <a:cxnLst/>
                            <a:rect l="0" t="0" r="0" b="0"/>
                            <a:pathLst>
                              <a:path w="29387">
                                <a:moveTo>
                                  <a:pt x="0" y="0"/>
                                </a:moveTo>
                                <a:lnTo>
                                  <a:pt x="29387"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591" name="Shape 1591"/>
                        <wps:cNvSpPr/>
                        <wps:spPr>
                          <a:xfrm>
                            <a:off x="238597" y="24823"/>
                            <a:ext cx="29387" cy="0"/>
                          </a:xfrm>
                          <a:custGeom>
                            <a:avLst/>
                            <a:gdLst/>
                            <a:ahLst/>
                            <a:cxnLst/>
                            <a:rect l="0" t="0" r="0" b="0"/>
                            <a:pathLst>
                              <a:path w="29387">
                                <a:moveTo>
                                  <a:pt x="0" y="0"/>
                                </a:moveTo>
                                <a:lnTo>
                                  <a:pt x="29387"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592" name="Shape 1592"/>
                        <wps:cNvSpPr/>
                        <wps:spPr>
                          <a:xfrm>
                            <a:off x="267984" y="2335696"/>
                            <a:ext cx="0" cy="29387"/>
                          </a:xfrm>
                          <a:custGeom>
                            <a:avLst/>
                            <a:gdLst/>
                            <a:ahLst/>
                            <a:cxnLst/>
                            <a:rect l="0" t="0" r="0" b="0"/>
                            <a:pathLst>
                              <a:path h="29387">
                                <a:moveTo>
                                  <a:pt x="0" y="29387"/>
                                </a:moveTo>
                                <a:lnTo>
                                  <a:pt x="0"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593" name="Shape 1593"/>
                        <wps:cNvSpPr/>
                        <wps:spPr>
                          <a:xfrm>
                            <a:off x="1277591" y="2335696"/>
                            <a:ext cx="0" cy="29387"/>
                          </a:xfrm>
                          <a:custGeom>
                            <a:avLst/>
                            <a:gdLst/>
                            <a:ahLst/>
                            <a:cxnLst/>
                            <a:rect l="0" t="0" r="0" b="0"/>
                            <a:pathLst>
                              <a:path h="29387">
                                <a:moveTo>
                                  <a:pt x="0" y="29387"/>
                                </a:moveTo>
                                <a:lnTo>
                                  <a:pt x="0"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594" name="Shape 1594"/>
                        <wps:cNvSpPr/>
                        <wps:spPr>
                          <a:xfrm>
                            <a:off x="2287198" y="2335696"/>
                            <a:ext cx="0" cy="29387"/>
                          </a:xfrm>
                          <a:custGeom>
                            <a:avLst/>
                            <a:gdLst/>
                            <a:ahLst/>
                            <a:cxnLst/>
                            <a:rect l="0" t="0" r="0" b="0"/>
                            <a:pathLst>
                              <a:path h="29387">
                                <a:moveTo>
                                  <a:pt x="0" y="29387"/>
                                </a:moveTo>
                                <a:lnTo>
                                  <a:pt x="0"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595" name="Shape 1595"/>
                        <wps:cNvSpPr/>
                        <wps:spPr>
                          <a:xfrm>
                            <a:off x="3296804" y="2335696"/>
                            <a:ext cx="0" cy="29387"/>
                          </a:xfrm>
                          <a:custGeom>
                            <a:avLst/>
                            <a:gdLst/>
                            <a:ahLst/>
                            <a:cxnLst/>
                            <a:rect l="0" t="0" r="0" b="0"/>
                            <a:pathLst>
                              <a:path h="29387">
                                <a:moveTo>
                                  <a:pt x="0" y="29387"/>
                                </a:moveTo>
                                <a:lnTo>
                                  <a:pt x="0"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596" name="Shape 1596"/>
                        <wps:cNvSpPr/>
                        <wps:spPr>
                          <a:xfrm>
                            <a:off x="4306411" y="2335696"/>
                            <a:ext cx="0" cy="29387"/>
                          </a:xfrm>
                          <a:custGeom>
                            <a:avLst/>
                            <a:gdLst/>
                            <a:ahLst/>
                            <a:cxnLst/>
                            <a:rect l="0" t="0" r="0" b="0"/>
                            <a:pathLst>
                              <a:path h="29387">
                                <a:moveTo>
                                  <a:pt x="0" y="29387"/>
                                </a:moveTo>
                                <a:lnTo>
                                  <a:pt x="0"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597" name="Rectangle 1597"/>
                        <wps:cNvSpPr/>
                        <wps:spPr>
                          <a:xfrm>
                            <a:off x="200704" y="2384652"/>
                            <a:ext cx="178963" cy="85067"/>
                          </a:xfrm>
                          <a:prstGeom prst="rect">
                            <a:avLst/>
                          </a:prstGeom>
                          <a:ln>
                            <a:noFill/>
                          </a:ln>
                        </wps:spPr>
                        <wps:txbx>
                          <w:txbxContent>
                            <w:p w14:paraId="3AA5EB6D" w14:textId="77777777" w:rsidR="001C45A4" w:rsidRDefault="00B2174F">
                              <w:pPr>
                                <w:spacing w:after="160" w:line="259" w:lineRule="auto"/>
                                <w:ind w:left="0" w:firstLine="0"/>
                                <w:jc w:val="left"/>
                              </w:pPr>
                              <w:r>
                                <w:rPr>
                                  <w:rFonts w:ascii="Arial" w:eastAsia="Arial" w:hAnsi="Arial" w:cs="Arial"/>
                                  <w:color w:val="7E7E7E"/>
                                  <w:sz w:val="11"/>
                                </w:rPr>
                                <w:t>0.00</w:t>
                              </w:r>
                            </w:p>
                          </w:txbxContent>
                        </wps:txbx>
                        <wps:bodyPr horzOverflow="overflow" vert="horz" lIns="0" tIns="0" rIns="0" bIns="0" rtlCol="0">
                          <a:noAutofit/>
                        </wps:bodyPr>
                      </wps:wsp>
                      <wps:wsp>
                        <wps:cNvPr id="1598" name="Rectangle 1598"/>
                        <wps:cNvSpPr/>
                        <wps:spPr>
                          <a:xfrm>
                            <a:off x="1210311" y="2384652"/>
                            <a:ext cx="178963" cy="85067"/>
                          </a:xfrm>
                          <a:prstGeom prst="rect">
                            <a:avLst/>
                          </a:prstGeom>
                          <a:ln>
                            <a:noFill/>
                          </a:ln>
                        </wps:spPr>
                        <wps:txbx>
                          <w:txbxContent>
                            <w:p w14:paraId="2AA6EE1E" w14:textId="77777777" w:rsidR="001C45A4" w:rsidRDefault="00B2174F">
                              <w:pPr>
                                <w:spacing w:after="160" w:line="259" w:lineRule="auto"/>
                                <w:ind w:left="0" w:firstLine="0"/>
                                <w:jc w:val="left"/>
                              </w:pPr>
                              <w:r>
                                <w:rPr>
                                  <w:rFonts w:ascii="Arial" w:eastAsia="Arial" w:hAnsi="Arial" w:cs="Arial"/>
                                  <w:color w:val="7E7E7E"/>
                                  <w:sz w:val="11"/>
                                </w:rPr>
                                <w:t>0.25</w:t>
                              </w:r>
                            </w:p>
                          </w:txbxContent>
                        </wps:txbx>
                        <wps:bodyPr horzOverflow="overflow" vert="horz" lIns="0" tIns="0" rIns="0" bIns="0" rtlCol="0">
                          <a:noAutofit/>
                        </wps:bodyPr>
                      </wps:wsp>
                      <wps:wsp>
                        <wps:cNvPr id="1599" name="Rectangle 1599"/>
                        <wps:cNvSpPr/>
                        <wps:spPr>
                          <a:xfrm>
                            <a:off x="2219918" y="2384652"/>
                            <a:ext cx="178963" cy="85067"/>
                          </a:xfrm>
                          <a:prstGeom prst="rect">
                            <a:avLst/>
                          </a:prstGeom>
                          <a:ln>
                            <a:noFill/>
                          </a:ln>
                        </wps:spPr>
                        <wps:txbx>
                          <w:txbxContent>
                            <w:p w14:paraId="4CCF028D" w14:textId="77777777" w:rsidR="001C45A4" w:rsidRDefault="00B2174F">
                              <w:pPr>
                                <w:spacing w:after="160" w:line="259" w:lineRule="auto"/>
                                <w:ind w:left="0" w:firstLine="0"/>
                                <w:jc w:val="left"/>
                              </w:pPr>
                              <w:r>
                                <w:rPr>
                                  <w:rFonts w:ascii="Arial" w:eastAsia="Arial" w:hAnsi="Arial" w:cs="Arial"/>
                                  <w:color w:val="7E7E7E"/>
                                  <w:sz w:val="11"/>
                                </w:rPr>
                                <w:t>0.50</w:t>
                              </w:r>
                            </w:p>
                          </w:txbxContent>
                        </wps:txbx>
                        <wps:bodyPr horzOverflow="overflow" vert="horz" lIns="0" tIns="0" rIns="0" bIns="0" rtlCol="0">
                          <a:noAutofit/>
                        </wps:bodyPr>
                      </wps:wsp>
                      <wps:wsp>
                        <wps:cNvPr id="1600" name="Rectangle 1600"/>
                        <wps:cNvSpPr/>
                        <wps:spPr>
                          <a:xfrm>
                            <a:off x="3229525" y="2384652"/>
                            <a:ext cx="178963" cy="85067"/>
                          </a:xfrm>
                          <a:prstGeom prst="rect">
                            <a:avLst/>
                          </a:prstGeom>
                          <a:ln>
                            <a:noFill/>
                          </a:ln>
                        </wps:spPr>
                        <wps:txbx>
                          <w:txbxContent>
                            <w:p w14:paraId="24F37E3C" w14:textId="77777777" w:rsidR="001C45A4" w:rsidRDefault="00B2174F">
                              <w:pPr>
                                <w:spacing w:after="160" w:line="259" w:lineRule="auto"/>
                                <w:ind w:left="0" w:firstLine="0"/>
                                <w:jc w:val="left"/>
                              </w:pPr>
                              <w:r>
                                <w:rPr>
                                  <w:rFonts w:ascii="Arial" w:eastAsia="Arial" w:hAnsi="Arial" w:cs="Arial"/>
                                  <w:color w:val="7E7E7E"/>
                                  <w:sz w:val="11"/>
                                </w:rPr>
                                <w:t>0.75</w:t>
                              </w:r>
                            </w:p>
                          </w:txbxContent>
                        </wps:txbx>
                        <wps:bodyPr horzOverflow="overflow" vert="horz" lIns="0" tIns="0" rIns="0" bIns="0" rtlCol="0">
                          <a:noAutofit/>
                        </wps:bodyPr>
                      </wps:wsp>
                      <wps:wsp>
                        <wps:cNvPr id="1601" name="Rectangle 1601"/>
                        <wps:cNvSpPr/>
                        <wps:spPr>
                          <a:xfrm>
                            <a:off x="4239131" y="2384652"/>
                            <a:ext cx="178963" cy="85067"/>
                          </a:xfrm>
                          <a:prstGeom prst="rect">
                            <a:avLst/>
                          </a:prstGeom>
                          <a:ln>
                            <a:noFill/>
                          </a:ln>
                        </wps:spPr>
                        <wps:txbx>
                          <w:txbxContent>
                            <w:p w14:paraId="747DDE12" w14:textId="77777777" w:rsidR="001C45A4" w:rsidRDefault="00B2174F">
                              <w:pPr>
                                <w:spacing w:after="160" w:line="259" w:lineRule="auto"/>
                                <w:ind w:left="0" w:firstLine="0"/>
                                <w:jc w:val="left"/>
                              </w:pPr>
                              <w:r>
                                <w:rPr>
                                  <w:rFonts w:ascii="Arial" w:eastAsia="Arial" w:hAnsi="Arial" w:cs="Arial"/>
                                  <w:color w:val="7E7E7E"/>
                                  <w:sz w:val="11"/>
                                </w:rPr>
                                <w:t>1.00</w:t>
                              </w:r>
                            </w:p>
                          </w:txbxContent>
                        </wps:txbx>
                        <wps:bodyPr horzOverflow="overflow" vert="horz" lIns="0" tIns="0" rIns="0" bIns="0" rtlCol="0">
                          <a:noAutofit/>
                        </wps:bodyPr>
                      </wps:wsp>
                      <wps:wsp>
                        <wps:cNvPr id="1602" name="Rectangle 1602"/>
                        <wps:cNvSpPr/>
                        <wps:spPr>
                          <a:xfrm>
                            <a:off x="2208855" y="2459219"/>
                            <a:ext cx="208466" cy="102081"/>
                          </a:xfrm>
                          <a:prstGeom prst="rect">
                            <a:avLst/>
                          </a:prstGeom>
                          <a:ln>
                            <a:noFill/>
                          </a:ln>
                        </wps:spPr>
                        <wps:txbx>
                          <w:txbxContent>
                            <w:p w14:paraId="49FF62F9" w14:textId="77777777" w:rsidR="001C45A4" w:rsidRDefault="00B2174F">
                              <w:pPr>
                                <w:spacing w:after="160" w:line="259" w:lineRule="auto"/>
                                <w:ind w:left="0" w:firstLine="0"/>
                                <w:jc w:val="left"/>
                              </w:pPr>
                              <w:r>
                                <w:rPr>
                                  <w:rFonts w:ascii="Arial" w:eastAsia="Arial" w:hAnsi="Arial" w:cs="Arial"/>
                                  <w:sz w:val="13"/>
                                </w:rPr>
                                <w:t>FPF</w:t>
                              </w:r>
                            </w:p>
                          </w:txbxContent>
                        </wps:txbx>
                        <wps:bodyPr horzOverflow="overflow" vert="horz" lIns="0" tIns="0" rIns="0" bIns="0" rtlCol="0">
                          <a:noAutofit/>
                        </wps:bodyPr>
                      </wps:wsp>
                      <wps:wsp>
                        <wps:cNvPr id="1603" name="Rectangle 1603"/>
                        <wps:cNvSpPr/>
                        <wps:spPr>
                          <a:xfrm rot="-5399999">
                            <a:off x="-53192" y="1103330"/>
                            <a:ext cx="208465" cy="102081"/>
                          </a:xfrm>
                          <a:prstGeom prst="rect">
                            <a:avLst/>
                          </a:prstGeom>
                          <a:ln>
                            <a:noFill/>
                          </a:ln>
                        </wps:spPr>
                        <wps:txbx>
                          <w:txbxContent>
                            <w:p w14:paraId="340EEAE4" w14:textId="77777777" w:rsidR="001C45A4" w:rsidRDefault="00B2174F">
                              <w:pPr>
                                <w:spacing w:after="160" w:line="259" w:lineRule="auto"/>
                                <w:ind w:left="0" w:firstLine="0"/>
                                <w:jc w:val="left"/>
                              </w:pPr>
                              <w:r>
                                <w:rPr>
                                  <w:rFonts w:ascii="Arial" w:eastAsia="Arial" w:hAnsi="Arial" w:cs="Arial"/>
                                  <w:sz w:val="13"/>
                                </w:rPr>
                                <w:t>TPF</w:t>
                              </w:r>
                            </w:p>
                          </w:txbxContent>
                        </wps:txbx>
                        <wps:bodyPr horzOverflow="overflow" vert="horz" lIns="0" tIns="0" rIns="0" bIns="0" rtlCol="0">
                          <a:noAutofit/>
                        </wps:bodyPr>
                      </wps:wsp>
                      <wps:wsp>
                        <wps:cNvPr id="39180" name="Shape 39180"/>
                        <wps:cNvSpPr/>
                        <wps:spPr>
                          <a:xfrm>
                            <a:off x="1340791"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606" name="Shape 1606"/>
                        <wps:cNvSpPr/>
                        <wps:spPr>
                          <a:xfrm>
                            <a:off x="1352684" y="2703141"/>
                            <a:ext cx="95629" cy="0"/>
                          </a:xfrm>
                          <a:custGeom>
                            <a:avLst/>
                            <a:gdLst/>
                            <a:ahLst/>
                            <a:cxnLst/>
                            <a:rect l="0" t="0" r="0" b="0"/>
                            <a:pathLst>
                              <a:path w="95629">
                                <a:moveTo>
                                  <a:pt x="0" y="0"/>
                                </a:moveTo>
                                <a:lnTo>
                                  <a:pt x="95629" y="0"/>
                                </a:lnTo>
                              </a:path>
                            </a:pathLst>
                          </a:custGeom>
                          <a:ln w="14728" cap="flat">
                            <a:round/>
                          </a:ln>
                        </wps:spPr>
                        <wps:style>
                          <a:lnRef idx="1">
                            <a:srgbClr val="F8766C"/>
                          </a:lnRef>
                          <a:fillRef idx="0">
                            <a:srgbClr val="000000">
                              <a:alpha val="0"/>
                            </a:srgbClr>
                          </a:fillRef>
                          <a:effectRef idx="0">
                            <a:scrgbClr r="0" g="0" b="0"/>
                          </a:effectRef>
                          <a:fontRef idx="none"/>
                        </wps:style>
                        <wps:bodyPr/>
                      </wps:wsp>
                      <wps:wsp>
                        <wps:cNvPr id="1607" name="Shape 1607"/>
                        <wps:cNvSpPr/>
                        <wps:spPr>
                          <a:xfrm>
                            <a:off x="1371077" y="2673753"/>
                            <a:ext cx="58844" cy="58775"/>
                          </a:xfrm>
                          <a:custGeom>
                            <a:avLst/>
                            <a:gdLst/>
                            <a:ahLst/>
                            <a:cxnLst/>
                            <a:rect l="0" t="0" r="0" b="0"/>
                            <a:pathLst>
                              <a:path w="58844" h="58775">
                                <a:moveTo>
                                  <a:pt x="29456" y="0"/>
                                </a:moveTo>
                                <a:cubicBezTo>
                                  <a:pt x="45567" y="0"/>
                                  <a:pt x="58844" y="13207"/>
                                  <a:pt x="58844" y="29387"/>
                                </a:cubicBezTo>
                                <a:cubicBezTo>
                                  <a:pt x="58844" y="45568"/>
                                  <a:pt x="45567" y="58775"/>
                                  <a:pt x="29456" y="58775"/>
                                </a:cubicBezTo>
                                <a:cubicBezTo>
                                  <a:pt x="13276" y="58775"/>
                                  <a:pt x="0" y="45568"/>
                                  <a:pt x="0" y="29387"/>
                                </a:cubicBezTo>
                                <a:cubicBezTo>
                                  <a:pt x="0" y="13207"/>
                                  <a:pt x="13276" y="0"/>
                                  <a:pt x="29456" y="0"/>
                                </a:cubicBezTo>
                                <a:close/>
                              </a:path>
                            </a:pathLst>
                          </a:custGeom>
                          <a:ln w="0" cap="rnd">
                            <a:round/>
                          </a:ln>
                        </wps:spPr>
                        <wps:style>
                          <a:lnRef idx="0">
                            <a:srgbClr val="000000">
                              <a:alpha val="0"/>
                            </a:srgbClr>
                          </a:lnRef>
                          <a:fillRef idx="1">
                            <a:srgbClr val="F8766C"/>
                          </a:fillRef>
                          <a:effectRef idx="0">
                            <a:scrgbClr r="0" g="0" b="0"/>
                          </a:effectRef>
                          <a:fontRef idx="none"/>
                        </wps:style>
                        <wps:bodyPr/>
                      </wps:wsp>
                      <wps:wsp>
                        <wps:cNvPr id="39181" name="Shape 39181"/>
                        <wps:cNvSpPr/>
                        <wps:spPr>
                          <a:xfrm>
                            <a:off x="1626573"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609" name="Shape 1609"/>
                        <wps:cNvSpPr/>
                        <wps:spPr>
                          <a:xfrm>
                            <a:off x="1638466" y="2703141"/>
                            <a:ext cx="95629" cy="0"/>
                          </a:xfrm>
                          <a:custGeom>
                            <a:avLst/>
                            <a:gdLst/>
                            <a:ahLst/>
                            <a:cxnLst/>
                            <a:rect l="0" t="0" r="0" b="0"/>
                            <a:pathLst>
                              <a:path w="95629">
                                <a:moveTo>
                                  <a:pt x="0" y="0"/>
                                </a:moveTo>
                                <a:lnTo>
                                  <a:pt x="95629" y="0"/>
                                </a:lnTo>
                              </a:path>
                            </a:pathLst>
                          </a:custGeom>
                          <a:ln w="14728" cap="flat">
                            <a:round/>
                          </a:ln>
                        </wps:spPr>
                        <wps:style>
                          <a:lnRef idx="1">
                            <a:srgbClr val="B79F00"/>
                          </a:lnRef>
                          <a:fillRef idx="0">
                            <a:srgbClr val="000000">
                              <a:alpha val="0"/>
                            </a:srgbClr>
                          </a:fillRef>
                          <a:effectRef idx="0">
                            <a:scrgbClr r="0" g="0" b="0"/>
                          </a:effectRef>
                          <a:fontRef idx="none"/>
                        </wps:style>
                        <wps:bodyPr/>
                      </wps:wsp>
                      <wps:wsp>
                        <wps:cNvPr id="1610" name="Shape 1610"/>
                        <wps:cNvSpPr/>
                        <wps:spPr>
                          <a:xfrm>
                            <a:off x="1656859" y="2673753"/>
                            <a:ext cx="58843" cy="58775"/>
                          </a:xfrm>
                          <a:custGeom>
                            <a:avLst/>
                            <a:gdLst/>
                            <a:ahLst/>
                            <a:cxnLst/>
                            <a:rect l="0" t="0" r="0" b="0"/>
                            <a:pathLst>
                              <a:path w="58843" h="58775">
                                <a:moveTo>
                                  <a:pt x="29456" y="0"/>
                                </a:moveTo>
                                <a:cubicBezTo>
                                  <a:pt x="45567" y="0"/>
                                  <a:pt x="58843" y="13207"/>
                                  <a:pt x="58843" y="29387"/>
                                </a:cubicBezTo>
                                <a:cubicBezTo>
                                  <a:pt x="58843" y="45568"/>
                                  <a:pt x="45567" y="58775"/>
                                  <a:pt x="29456" y="58775"/>
                                </a:cubicBezTo>
                                <a:cubicBezTo>
                                  <a:pt x="13276" y="58775"/>
                                  <a:pt x="0" y="45568"/>
                                  <a:pt x="0" y="29387"/>
                                </a:cubicBezTo>
                                <a:cubicBezTo>
                                  <a:pt x="0" y="13207"/>
                                  <a:pt x="13276" y="0"/>
                                  <a:pt x="29456" y="0"/>
                                </a:cubicBezTo>
                                <a:close/>
                              </a:path>
                            </a:pathLst>
                          </a:custGeom>
                          <a:ln w="0" cap="rnd">
                            <a:round/>
                          </a:ln>
                        </wps:spPr>
                        <wps:style>
                          <a:lnRef idx="0">
                            <a:srgbClr val="000000">
                              <a:alpha val="0"/>
                            </a:srgbClr>
                          </a:lnRef>
                          <a:fillRef idx="1">
                            <a:srgbClr val="B79F00"/>
                          </a:fillRef>
                          <a:effectRef idx="0">
                            <a:scrgbClr r="0" g="0" b="0"/>
                          </a:effectRef>
                          <a:fontRef idx="none"/>
                        </wps:style>
                        <wps:bodyPr/>
                      </wps:wsp>
                      <wps:wsp>
                        <wps:cNvPr id="39182" name="Shape 39182"/>
                        <wps:cNvSpPr/>
                        <wps:spPr>
                          <a:xfrm>
                            <a:off x="1912355"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612" name="Shape 1612"/>
                        <wps:cNvSpPr/>
                        <wps:spPr>
                          <a:xfrm>
                            <a:off x="1924248" y="2703141"/>
                            <a:ext cx="95629" cy="0"/>
                          </a:xfrm>
                          <a:custGeom>
                            <a:avLst/>
                            <a:gdLst/>
                            <a:ahLst/>
                            <a:cxnLst/>
                            <a:rect l="0" t="0" r="0" b="0"/>
                            <a:pathLst>
                              <a:path w="95629">
                                <a:moveTo>
                                  <a:pt x="0" y="0"/>
                                </a:moveTo>
                                <a:lnTo>
                                  <a:pt x="95629" y="0"/>
                                </a:lnTo>
                              </a:path>
                            </a:pathLst>
                          </a:custGeom>
                          <a:ln w="14728" cap="flat">
                            <a:round/>
                          </a:ln>
                        </wps:spPr>
                        <wps:style>
                          <a:lnRef idx="1">
                            <a:srgbClr val="00B938"/>
                          </a:lnRef>
                          <a:fillRef idx="0">
                            <a:srgbClr val="000000">
                              <a:alpha val="0"/>
                            </a:srgbClr>
                          </a:fillRef>
                          <a:effectRef idx="0">
                            <a:scrgbClr r="0" g="0" b="0"/>
                          </a:effectRef>
                          <a:fontRef idx="none"/>
                        </wps:style>
                        <wps:bodyPr/>
                      </wps:wsp>
                      <wps:wsp>
                        <wps:cNvPr id="1613" name="Shape 1613"/>
                        <wps:cNvSpPr/>
                        <wps:spPr>
                          <a:xfrm>
                            <a:off x="1942641" y="2673753"/>
                            <a:ext cx="58844" cy="58775"/>
                          </a:xfrm>
                          <a:custGeom>
                            <a:avLst/>
                            <a:gdLst/>
                            <a:ahLst/>
                            <a:cxnLst/>
                            <a:rect l="0" t="0" r="0" b="0"/>
                            <a:pathLst>
                              <a:path w="58844" h="58775">
                                <a:moveTo>
                                  <a:pt x="29456" y="0"/>
                                </a:moveTo>
                                <a:cubicBezTo>
                                  <a:pt x="45567" y="0"/>
                                  <a:pt x="58844" y="13207"/>
                                  <a:pt x="58844" y="29387"/>
                                </a:cubicBezTo>
                                <a:cubicBezTo>
                                  <a:pt x="58844" y="45568"/>
                                  <a:pt x="45567" y="58775"/>
                                  <a:pt x="29456" y="58775"/>
                                </a:cubicBezTo>
                                <a:cubicBezTo>
                                  <a:pt x="13276" y="58775"/>
                                  <a:pt x="0" y="45568"/>
                                  <a:pt x="0" y="29387"/>
                                </a:cubicBezTo>
                                <a:cubicBezTo>
                                  <a:pt x="0" y="13207"/>
                                  <a:pt x="13276" y="0"/>
                                  <a:pt x="29456" y="0"/>
                                </a:cubicBezTo>
                                <a:close/>
                              </a:path>
                            </a:pathLst>
                          </a:custGeom>
                          <a:ln w="0" cap="rnd">
                            <a:round/>
                          </a:ln>
                        </wps:spPr>
                        <wps:style>
                          <a:lnRef idx="0">
                            <a:srgbClr val="000000">
                              <a:alpha val="0"/>
                            </a:srgbClr>
                          </a:lnRef>
                          <a:fillRef idx="1">
                            <a:srgbClr val="00B938"/>
                          </a:fillRef>
                          <a:effectRef idx="0">
                            <a:scrgbClr r="0" g="0" b="0"/>
                          </a:effectRef>
                          <a:fontRef idx="none"/>
                        </wps:style>
                        <wps:bodyPr/>
                      </wps:wsp>
                      <wps:wsp>
                        <wps:cNvPr id="39183" name="Shape 39183"/>
                        <wps:cNvSpPr/>
                        <wps:spPr>
                          <a:xfrm>
                            <a:off x="2198137"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615" name="Shape 1615"/>
                        <wps:cNvSpPr/>
                        <wps:spPr>
                          <a:xfrm>
                            <a:off x="2210030" y="2703141"/>
                            <a:ext cx="95629" cy="0"/>
                          </a:xfrm>
                          <a:custGeom>
                            <a:avLst/>
                            <a:gdLst/>
                            <a:ahLst/>
                            <a:cxnLst/>
                            <a:rect l="0" t="0" r="0" b="0"/>
                            <a:pathLst>
                              <a:path w="95629">
                                <a:moveTo>
                                  <a:pt x="0" y="0"/>
                                </a:moveTo>
                                <a:lnTo>
                                  <a:pt x="95629" y="0"/>
                                </a:lnTo>
                              </a:path>
                            </a:pathLst>
                          </a:custGeom>
                          <a:ln w="14728" cap="flat">
                            <a:round/>
                          </a:ln>
                        </wps:spPr>
                        <wps:style>
                          <a:lnRef idx="1">
                            <a:srgbClr val="00BEC4"/>
                          </a:lnRef>
                          <a:fillRef idx="0">
                            <a:srgbClr val="000000">
                              <a:alpha val="0"/>
                            </a:srgbClr>
                          </a:fillRef>
                          <a:effectRef idx="0">
                            <a:scrgbClr r="0" g="0" b="0"/>
                          </a:effectRef>
                          <a:fontRef idx="none"/>
                        </wps:style>
                        <wps:bodyPr/>
                      </wps:wsp>
                      <wps:wsp>
                        <wps:cNvPr id="1616" name="Shape 1616"/>
                        <wps:cNvSpPr/>
                        <wps:spPr>
                          <a:xfrm>
                            <a:off x="2228423" y="2673753"/>
                            <a:ext cx="58844" cy="58775"/>
                          </a:xfrm>
                          <a:custGeom>
                            <a:avLst/>
                            <a:gdLst/>
                            <a:ahLst/>
                            <a:cxnLst/>
                            <a:rect l="0" t="0" r="0" b="0"/>
                            <a:pathLst>
                              <a:path w="58844" h="58775">
                                <a:moveTo>
                                  <a:pt x="29457" y="0"/>
                                </a:moveTo>
                                <a:cubicBezTo>
                                  <a:pt x="45568" y="0"/>
                                  <a:pt x="58844" y="13207"/>
                                  <a:pt x="58844" y="29387"/>
                                </a:cubicBezTo>
                                <a:cubicBezTo>
                                  <a:pt x="58844" y="45568"/>
                                  <a:pt x="45568" y="58775"/>
                                  <a:pt x="29457" y="58775"/>
                                </a:cubicBezTo>
                                <a:cubicBezTo>
                                  <a:pt x="13276" y="58775"/>
                                  <a:pt x="0" y="45568"/>
                                  <a:pt x="0" y="29387"/>
                                </a:cubicBezTo>
                                <a:cubicBezTo>
                                  <a:pt x="0" y="13207"/>
                                  <a:pt x="13276" y="0"/>
                                  <a:pt x="29457" y="0"/>
                                </a:cubicBezTo>
                                <a:close/>
                              </a:path>
                            </a:pathLst>
                          </a:custGeom>
                          <a:ln w="0" cap="rnd">
                            <a:round/>
                          </a:ln>
                        </wps:spPr>
                        <wps:style>
                          <a:lnRef idx="0">
                            <a:srgbClr val="000000">
                              <a:alpha val="0"/>
                            </a:srgbClr>
                          </a:lnRef>
                          <a:fillRef idx="1">
                            <a:srgbClr val="00BEC4"/>
                          </a:fillRef>
                          <a:effectRef idx="0">
                            <a:scrgbClr r="0" g="0" b="0"/>
                          </a:effectRef>
                          <a:fontRef idx="none"/>
                        </wps:style>
                        <wps:bodyPr/>
                      </wps:wsp>
                      <wps:wsp>
                        <wps:cNvPr id="39184" name="Shape 39184"/>
                        <wps:cNvSpPr/>
                        <wps:spPr>
                          <a:xfrm>
                            <a:off x="2483919"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618" name="Shape 1618"/>
                        <wps:cNvSpPr/>
                        <wps:spPr>
                          <a:xfrm>
                            <a:off x="2495812" y="2703141"/>
                            <a:ext cx="95629" cy="0"/>
                          </a:xfrm>
                          <a:custGeom>
                            <a:avLst/>
                            <a:gdLst/>
                            <a:ahLst/>
                            <a:cxnLst/>
                            <a:rect l="0" t="0" r="0" b="0"/>
                            <a:pathLst>
                              <a:path w="95629">
                                <a:moveTo>
                                  <a:pt x="0" y="0"/>
                                </a:moveTo>
                                <a:lnTo>
                                  <a:pt x="95629" y="0"/>
                                </a:lnTo>
                              </a:path>
                            </a:pathLst>
                          </a:custGeom>
                          <a:ln w="14728" cap="flat">
                            <a:round/>
                          </a:ln>
                        </wps:spPr>
                        <wps:style>
                          <a:lnRef idx="1">
                            <a:srgbClr val="609CFF"/>
                          </a:lnRef>
                          <a:fillRef idx="0">
                            <a:srgbClr val="000000">
                              <a:alpha val="0"/>
                            </a:srgbClr>
                          </a:fillRef>
                          <a:effectRef idx="0">
                            <a:scrgbClr r="0" g="0" b="0"/>
                          </a:effectRef>
                          <a:fontRef idx="none"/>
                        </wps:style>
                        <wps:bodyPr/>
                      </wps:wsp>
                      <wps:wsp>
                        <wps:cNvPr id="1619" name="Shape 1619"/>
                        <wps:cNvSpPr/>
                        <wps:spPr>
                          <a:xfrm>
                            <a:off x="2514205" y="2673753"/>
                            <a:ext cx="58844" cy="58775"/>
                          </a:xfrm>
                          <a:custGeom>
                            <a:avLst/>
                            <a:gdLst/>
                            <a:ahLst/>
                            <a:cxnLst/>
                            <a:rect l="0" t="0" r="0" b="0"/>
                            <a:pathLst>
                              <a:path w="58844" h="58775">
                                <a:moveTo>
                                  <a:pt x="29457" y="0"/>
                                </a:moveTo>
                                <a:cubicBezTo>
                                  <a:pt x="45568" y="0"/>
                                  <a:pt x="58844" y="13207"/>
                                  <a:pt x="58844" y="29387"/>
                                </a:cubicBezTo>
                                <a:cubicBezTo>
                                  <a:pt x="58844" y="45568"/>
                                  <a:pt x="45568" y="58775"/>
                                  <a:pt x="29457" y="58775"/>
                                </a:cubicBezTo>
                                <a:cubicBezTo>
                                  <a:pt x="13276" y="58775"/>
                                  <a:pt x="0" y="45568"/>
                                  <a:pt x="0" y="29387"/>
                                </a:cubicBezTo>
                                <a:cubicBezTo>
                                  <a:pt x="0" y="13207"/>
                                  <a:pt x="13276" y="0"/>
                                  <a:pt x="29457" y="0"/>
                                </a:cubicBezTo>
                                <a:close/>
                              </a:path>
                            </a:pathLst>
                          </a:custGeom>
                          <a:ln w="0" cap="rnd">
                            <a:round/>
                          </a:ln>
                        </wps:spPr>
                        <wps:style>
                          <a:lnRef idx="0">
                            <a:srgbClr val="000000">
                              <a:alpha val="0"/>
                            </a:srgbClr>
                          </a:lnRef>
                          <a:fillRef idx="1">
                            <a:srgbClr val="609CFF"/>
                          </a:fillRef>
                          <a:effectRef idx="0">
                            <a:scrgbClr r="0" g="0" b="0"/>
                          </a:effectRef>
                          <a:fontRef idx="none"/>
                        </wps:style>
                        <wps:bodyPr/>
                      </wps:wsp>
                      <wps:wsp>
                        <wps:cNvPr id="39185" name="Shape 39185"/>
                        <wps:cNvSpPr/>
                        <wps:spPr>
                          <a:xfrm>
                            <a:off x="2769701"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621" name="Shape 1621"/>
                        <wps:cNvSpPr/>
                        <wps:spPr>
                          <a:xfrm>
                            <a:off x="2781594" y="2703141"/>
                            <a:ext cx="95630" cy="0"/>
                          </a:xfrm>
                          <a:custGeom>
                            <a:avLst/>
                            <a:gdLst/>
                            <a:ahLst/>
                            <a:cxnLst/>
                            <a:rect l="0" t="0" r="0" b="0"/>
                            <a:pathLst>
                              <a:path w="95630">
                                <a:moveTo>
                                  <a:pt x="0" y="0"/>
                                </a:moveTo>
                                <a:lnTo>
                                  <a:pt x="95630" y="0"/>
                                </a:lnTo>
                              </a:path>
                            </a:pathLst>
                          </a:custGeom>
                          <a:ln w="14728" cap="flat">
                            <a:round/>
                          </a:ln>
                        </wps:spPr>
                        <wps:style>
                          <a:lnRef idx="1">
                            <a:srgbClr val="F563E2"/>
                          </a:lnRef>
                          <a:fillRef idx="0">
                            <a:srgbClr val="000000">
                              <a:alpha val="0"/>
                            </a:srgbClr>
                          </a:fillRef>
                          <a:effectRef idx="0">
                            <a:scrgbClr r="0" g="0" b="0"/>
                          </a:effectRef>
                          <a:fontRef idx="none"/>
                        </wps:style>
                        <wps:bodyPr/>
                      </wps:wsp>
                      <wps:wsp>
                        <wps:cNvPr id="1622" name="Rectangle 1622"/>
                        <wps:cNvSpPr/>
                        <wps:spPr>
                          <a:xfrm>
                            <a:off x="1475211" y="2642499"/>
                            <a:ext cx="181446" cy="85067"/>
                          </a:xfrm>
                          <a:prstGeom prst="rect">
                            <a:avLst/>
                          </a:prstGeom>
                          <a:ln>
                            <a:noFill/>
                          </a:ln>
                        </wps:spPr>
                        <wps:txbx>
                          <w:txbxContent>
                            <w:p w14:paraId="6CD210BB" w14:textId="77777777" w:rsidR="001C45A4" w:rsidRDefault="00B2174F">
                              <w:pPr>
                                <w:spacing w:after="160" w:line="259" w:lineRule="auto"/>
                                <w:ind w:left="0" w:firstLine="0"/>
                                <w:jc w:val="left"/>
                              </w:pPr>
                              <w:r>
                                <w:rPr>
                                  <w:rFonts w:ascii="Arial" w:eastAsia="Arial" w:hAnsi="Arial" w:cs="Arial"/>
                                  <w:sz w:val="11"/>
                                </w:rPr>
                                <w:t>M−0</w:t>
                              </w:r>
                            </w:p>
                          </w:txbxContent>
                        </wps:txbx>
                        <wps:bodyPr horzOverflow="overflow" vert="horz" lIns="0" tIns="0" rIns="0" bIns="0" rtlCol="0">
                          <a:noAutofit/>
                        </wps:bodyPr>
                      </wps:wsp>
                      <wps:wsp>
                        <wps:cNvPr id="1623" name="Rectangle 1623"/>
                        <wps:cNvSpPr/>
                        <wps:spPr>
                          <a:xfrm>
                            <a:off x="1475211" y="2714134"/>
                            <a:ext cx="171238" cy="85067"/>
                          </a:xfrm>
                          <a:prstGeom prst="rect">
                            <a:avLst/>
                          </a:prstGeom>
                          <a:ln>
                            <a:noFill/>
                          </a:ln>
                        </wps:spPr>
                        <wps:txbx>
                          <w:txbxContent>
                            <w:p w14:paraId="06F4EA88" w14:textId="77777777" w:rsidR="001C45A4" w:rsidRDefault="00B2174F">
                              <w:pPr>
                                <w:spacing w:after="160" w:line="259" w:lineRule="auto"/>
                                <w:ind w:left="0" w:firstLine="0"/>
                                <w:jc w:val="left"/>
                              </w:pPr>
                              <w:r>
                                <w:rPr>
                                  <w:rFonts w:ascii="Arial" w:eastAsia="Arial" w:hAnsi="Arial" w:cs="Arial"/>
                                  <w:sz w:val="11"/>
                                </w:rPr>
                                <w:t>R−0</w:t>
                              </w:r>
                            </w:p>
                          </w:txbxContent>
                        </wps:txbx>
                        <wps:bodyPr horzOverflow="overflow" vert="horz" lIns="0" tIns="0" rIns="0" bIns="0" rtlCol="0">
                          <a:noAutofit/>
                        </wps:bodyPr>
                      </wps:wsp>
                      <wps:wsp>
                        <wps:cNvPr id="1624" name="Rectangle 1624"/>
                        <wps:cNvSpPr/>
                        <wps:spPr>
                          <a:xfrm>
                            <a:off x="1760993" y="2642499"/>
                            <a:ext cx="181446" cy="85067"/>
                          </a:xfrm>
                          <a:prstGeom prst="rect">
                            <a:avLst/>
                          </a:prstGeom>
                          <a:ln>
                            <a:noFill/>
                          </a:ln>
                        </wps:spPr>
                        <wps:txbx>
                          <w:txbxContent>
                            <w:p w14:paraId="3C584C5A" w14:textId="77777777" w:rsidR="001C45A4" w:rsidRDefault="00B2174F">
                              <w:pPr>
                                <w:spacing w:after="160" w:line="259" w:lineRule="auto"/>
                                <w:ind w:left="0" w:firstLine="0"/>
                                <w:jc w:val="left"/>
                              </w:pPr>
                              <w:r>
                                <w:rPr>
                                  <w:rFonts w:ascii="Arial" w:eastAsia="Arial" w:hAnsi="Arial" w:cs="Arial"/>
                                  <w:sz w:val="11"/>
                                </w:rPr>
                                <w:t>M−0</w:t>
                              </w:r>
                            </w:p>
                          </w:txbxContent>
                        </wps:txbx>
                        <wps:bodyPr horzOverflow="overflow" vert="horz" lIns="0" tIns="0" rIns="0" bIns="0" rtlCol="0">
                          <a:noAutofit/>
                        </wps:bodyPr>
                      </wps:wsp>
                      <wps:wsp>
                        <wps:cNvPr id="1625" name="Rectangle 1625"/>
                        <wps:cNvSpPr/>
                        <wps:spPr>
                          <a:xfrm>
                            <a:off x="1760993" y="2714134"/>
                            <a:ext cx="171238" cy="85067"/>
                          </a:xfrm>
                          <a:prstGeom prst="rect">
                            <a:avLst/>
                          </a:prstGeom>
                          <a:ln>
                            <a:noFill/>
                          </a:ln>
                        </wps:spPr>
                        <wps:txbx>
                          <w:txbxContent>
                            <w:p w14:paraId="20CC901E" w14:textId="77777777" w:rsidR="001C45A4" w:rsidRDefault="00B2174F">
                              <w:pPr>
                                <w:spacing w:after="160" w:line="259" w:lineRule="auto"/>
                                <w:ind w:left="0" w:firstLine="0"/>
                                <w:jc w:val="left"/>
                              </w:pPr>
                              <w:r>
                                <w:rPr>
                                  <w:rFonts w:ascii="Arial" w:eastAsia="Arial" w:hAnsi="Arial" w:cs="Arial"/>
                                  <w:sz w:val="11"/>
                                </w:rPr>
                                <w:t>R−1</w:t>
                              </w:r>
                            </w:p>
                          </w:txbxContent>
                        </wps:txbx>
                        <wps:bodyPr horzOverflow="overflow" vert="horz" lIns="0" tIns="0" rIns="0" bIns="0" rtlCol="0">
                          <a:noAutofit/>
                        </wps:bodyPr>
                      </wps:wsp>
                      <wps:wsp>
                        <wps:cNvPr id="1626" name="Rectangle 1626"/>
                        <wps:cNvSpPr/>
                        <wps:spPr>
                          <a:xfrm>
                            <a:off x="2046775" y="2642499"/>
                            <a:ext cx="181446" cy="85067"/>
                          </a:xfrm>
                          <a:prstGeom prst="rect">
                            <a:avLst/>
                          </a:prstGeom>
                          <a:ln>
                            <a:noFill/>
                          </a:ln>
                        </wps:spPr>
                        <wps:txbx>
                          <w:txbxContent>
                            <w:p w14:paraId="37AA4C68" w14:textId="77777777" w:rsidR="001C45A4" w:rsidRDefault="00B2174F">
                              <w:pPr>
                                <w:spacing w:after="160" w:line="259" w:lineRule="auto"/>
                                <w:ind w:left="0" w:firstLine="0"/>
                                <w:jc w:val="left"/>
                              </w:pPr>
                              <w:r>
                                <w:rPr>
                                  <w:rFonts w:ascii="Arial" w:eastAsia="Arial" w:hAnsi="Arial" w:cs="Arial"/>
                                  <w:sz w:val="11"/>
                                </w:rPr>
                                <w:t>M−0</w:t>
                              </w:r>
                            </w:p>
                          </w:txbxContent>
                        </wps:txbx>
                        <wps:bodyPr horzOverflow="overflow" vert="horz" lIns="0" tIns="0" rIns="0" bIns="0" rtlCol="0">
                          <a:noAutofit/>
                        </wps:bodyPr>
                      </wps:wsp>
                      <wps:wsp>
                        <wps:cNvPr id="1627" name="Rectangle 1627"/>
                        <wps:cNvSpPr/>
                        <wps:spPr>
                          <a:xfrm>
                            <a:off x="2046775" y="2714134"/>
                            <a:ext cx="171238" cy="85067"/>
                          </a:xfrm>
                          <a:prstGeom prst="rect">
                            <a:avLst/>
                          </a:prstGeom>
                          <a:ln>
                            <a:noFill/>
                          </a:ln>
                        </wps:spPr>
                        <wps:txbx>
                          <w:txbxContent>
                            <w:p w14:paraId="4DA27D01" w14:textId="77777777" w:rsidR="001C45A4" w:rsidRDefault="00B2174F">
                              <w:pPr>
                                <w:spacing w:after="160" w:line="259" w:lineRule="auto"/>
                                <w:ind w:left="0" w:firstLine="0"/>
                                <w:jc w:val="left"/>
                              </w:pPr>
                              <w:r>
                                <w:rPr>
                                  <w:rFonts w:ascii="Arial" w:eastAsia="Arial" w:hAnsi="Arial" w:cs="Arial"/>
                                  <w:sz w:val="11"/>
                                </w:rPr>
                                <w:t>R−2</w:t>
                              </w:r>
                            </w:p>
                          </w:txbxContent>
                        </wps:txbx>
                        <wps:bodyPr horzOverflow="overflow" vert="horz" lIns="0" tIns="0" rIns="0" bIns="0" rtlCol="0">
                          <a:noAutofit/>
                        </wps:bodyPr>
                      </wps:wsp>
                      <wps:wsp>
                        <wps:cNvPr id="1628" name="Rectangle 1628"/>
                        <wps:cNvSpPr/>
                        <wps:spPr>
                          <a:xfrm>
                            <a:off x="2332558" y="2642499"/>
                            <a:ext cx="181446" cy="85067"/>
                          </a:xfrm>
                          <a:prstGeom prst="rect">
                            <a:avLst/>
                          </a:prstGeom>
                          <a:ln>
                            <a:noFill/>
                          </a:ln>
                        </wps:spPr>
                        <wps:txbx>
                          <w:txbxContent>
                            <w:p w14:paraId="0CF5272F" w14:textId="77777777" w:rsidR="001C45A4" w:rsidRDefault="00B2174F">
                              <w:pPr>
                                <w:spacing w:after="160" w:line="259" w:lineRule="auto"/>
                                <w:ind w:left="0" w:firstLine="0"/>
                                <w:jc w:val="left"/>
                              </w:pPr>
                              <w:r>
                                <w:rPr>
                                  <w:rFonts w:ascii="Arial" w:eastAsia="Arial" w:hAnsi="Arial" w:cs="Arial"/>
                                  <w:sz w:val="11"/>
                                </w:rPr>
                                <w:t>M−0</w:t>
                              </w:r>
                            </w:p>
                          </w:txbxContent>
                        </wps:txbx>
                        <wps:bodyPr horzOverflow="overflow" vert="horz" lIns="0" tIns="0" rIns="0" bIns="0" rtlCol="0">
                          <a:noAutofit/>
                        </wps:bodyPr>
                      </wps:wsp>
                      <wps:wsp>
                        <wps:cNvPr id="1629" name="Rectangle 1629"/>
                        <wps:cNvSpPr/>
                        <wps:spPr>
                          <a:xfrm>
                            <a:off x="2332558" y="2714134"/>
                            <a:ext cx="171238" cy="85067"/>
                          </a:xfrm>
                          <a:prstGeom prst="rect">
                            <a:avLst/>
                          </a:prstGeom>
                          <a:ln>
                            <a:noFill/>
                          </a:ln>
                        </wps:spPr>
                        <wps:txbx>
                          <w:txbxContent>
                            <w:p w14:paraId="233B92B9" w14:textId="77777777" w:rsidR="001C45A4" w:rsidRDefault="00B2174F">
                              <w:pPr>
                                <w:spacing w:after="160" w:line="259" w:lineRule="auto"/>
                                <w:ind w:left="0" w:firstLine="0"/>
                                <w:jc w:val="left"/>
                              </w:pPr>
                              <w:r>
                                <w:rPr>
                                  <w:rFonts w:ascii="Arial" w:eastAsia="Arial" w:hAnsi="Arial" w:cs="Arial"/>
                                  <w:sz w:val="11"/>
                                </w:rPr>
                                <w:t>R−3</w:t>
                              </w:r>
                            </w:p>
                          </w:txbxContent>
                        </wps:txbx>
                        <wps:bodyPr horzOverflow="overflow" vert="horz" lIns="0" tIns="0" rIns="0" bIns="0" rtlCol="0">
                          <a:noAutofit/>
                        </wps:bodyPr>
                      </wps:wsp>
                      <wps:wsp>
                        <wps:cNvPr id="1630" name="Rectangle 1630"/>
                        <wps:cNvSpPr/>
                        <wps:spPr>
                          <a:xfrm>
                            <a:off x="2618340" y="2642499"/>
                            <a:ext cx="181446" cy="85067"/>
                          </a:xfrm>
                          <a:prstGeom prst="rect">
                            <a:avLst/>
                          </a:prstGeom>
                          <a:ln>
                            <a:noFill/>
                          </a:ln>
                        </wps:spPr>
                        <wps:txbx>
                          <w:txbxContent>
                            <w:p w14:paraId="0F677B78" w14:textId="77777777" w:rsidR="001C45A4" w:rsidRDefault="00B2174F">
                              <w:pPr>
                                <w:spacing w:after="160" w:line="259" w:lineRule="auto"/>
                                <w:ind w:left="0" w:firstLine="0"/>
                                <w:jc w:val="left"/>
                              </w:pPr>
                              <w:r>
                                <w:rPr>
                                  <w:rFonts w:ascii="Arial" w:eastAsia="Arial" w:hAnsi="Arial" w:cs="Arial"/>
                                  <w:sz w:val="11"/>
                                </w:rPr>
                                <w:t>M−0</w:t>
                              </w:r>
                            </w:p>
                          </w:txbxContent>
                        </wps:txbx>
                        <wps:bodyPr horzOverflow="overflow" vert="horz" lIns="0" tIns="0" rIns="0" bIns="0" rtlCol="0">
                          <a:noAutofit/>
                        </wps:bodyPr>
                      </wps:wsp>
                      <wps:wsp>
                        <wps:cNvPr id="1631" name="Rectangle 1631"/>
                        <wps:cNvSpPr/>
                        <wps:spPr>
                          <a:xfrm>
                            <a:off x="2618340" y="2714134"/>
                            <a:ext cx="171238" cy="85067"/>
                          </a:xfrm>
                          <a:prstGeom prst="rect">
                            <a:avLst/>
                          </a:prstGeom>
                          <a:ln>
                            <a:noFill/>
                          </a:ln>
                        </wps:spPr>
                        <wps:txbx>
                          <w:txbxContent>
                            <w:p w14:paraId="46042CCC" w14:textId="77777777" w:rsidR="001C45A4" w:rsidRDefault="00B2174F">
                              <w:pPr>
                                <w:spacing w:after="160" w:line="259" w:lineRule="auto"/>
                                <w:ind w:left="0" w:firstLine="0"/>
                                <w:jc w:val="left"/>
                              </w:pPr>
                              <w:r>
                                <w:rPr>
                                  <w:rFonts w:ascii="Arial" w:eastAsia="Arial" w:hAnsi="Arial" w:cs="Arial"/>
                                  <w:sz w:val="11"/>
                                </w:rPr>
                                <w:t>R−4</w:t>
                              </w:r>
                            </w:p>
                          </w:txbxContent>
                        </wps:txbx>
                        <wps:bodyPr horzOverflow="overflow" vert="horz" lIns="0" tIns="0" rIns="0" bIns="0" rtlCol="0">
                          <a:noAutofit/>
                        </wps:bodyPr>
                      </wps:wsp>
                      <wps:wsp>
                        <wps:cNvPr id="1632" name="Rectangle 1632"/>
                        <wps:cNvSpPr/>
                        <wps:spPr>
                          <a:xfrm>
                            <a:off x="2904122" y="2642499"/>
                            <a:ext cx="181446" cy="85067"/>
                          </a:xfrm>
                          <a:prstGeom prst="rect">
                            <a:avLst/>
                          </a:prstGeom>
                          <a:ln>
                            <a:noFill/>
                          </a:ln>
                        </wps:spPr>
                        <wps:txbx>
                          <w:txbxContent>
                            <w:p w14:paraId="4E64DDE5" w14:textId="77777777" w:rsidR="001C45A4" w:rsidRDefault="00B2174F">
                              <w:pPr>
                                <w:spacing w:after="160" w:line="259" w:lineRule="auto"/>
                                <w:ind w:left="0" w:firstLine="0"/>
                                <w:jc w:val="left"/>
                              </w:pPr>
                              <w:r>
                                <w:rPr>
                                  <w:rFonts w:ascii="Arial" w:eastAsia="Arial" w:hAnsi="Arial" w:cs="Arial"/>
                                  <w:sz w:val="11"/>
                                </w:rPr>
                                <w:t>M−0</w:t>
                              </w:r>
                            </w:p>
                          </w:txbxContent>
                        </wps:txbx>
                        <wps:bodyPr horzOverflow="overflow" vert="horz" lIns="0" tIns="0" rIns="0" bIns="0" rtlCol="0">
                          <a:noAutofit/>
                        </wps:bodyPr>
                      </wps:wsp>
                      <wps:wsp>
                        <wps:cNvPr id="1633" name="Rectangle 1633"/>
                        <wps:cNvSpPr/>
                        <wps:spPr>
                          <a:xfrm>
                            <a:off x="2904122" y="2714134"/>
                            <a:ext cx="478033" cy="85067"/>
                          </a:xfrm>
                          <a:prstGeom prst="rect">
                            <a:avLst/>
                          </a:prstGeom>
                          <a:ln>
                            <a:noFill/>
                          </a:ln>
                        </wps:spPr>
                        <wps:txbx>
                          <w:txbxContent>
                            <w:p w14:paraId="659F098A" w14:textId="77777777" w:rsidR="001C45A4" w:rsidRDefault="00B2174F">
                              <w:pPr>
                                <w:spacing w:after="160" w:line="259" w:lineRule="auto"/>
                                <w:ind w:left="0" w:firstLine="0"/>
                                <w:jc w:val="left"/>
                              </w:pPr>
                              <w:r>
                                <w:rPr>
                                  <w:rFonts w:ascii="Arial" w:eastAsia="Arial" w:hAnsi="Arial" w:cs="Arial"/>
                                  <w:sz w:val="11"/>
                                </w:rPr>
                                <w:t>R−0 1 2 3 4</w:t>
                              </w:r>
                            </w:p>
                          </w:txbxContent>
                        </wps:txbx>
                        <wps:bodyPr horzOverflow="overflow" vert="horz" lIns="0" tIns="0" rIns="0" bIns="0" rtlCol="0">
                          <a:noAutofit/>
                        </wps:bodyPr>
                      </wps:wsp>
                    </wpg:wgp>
                  </a:graphicData>
                </a:graphic>
              </wp:inline>
            </w:drawing>
          </mc:Choice>
          <mc:Fallback xmlns:w15="http://schemas.microsoft.com/office/word/2012/wordml">
            <w:pict>
              <v:group id="Group 32513" o:spid="_x0000_s1026" style="width:344.4pt;height:218.75pt;mso-position-horizontal-relative:char;mso-position-vertical-relative:line" coordsize="43736,2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">
                <v:shape id="Shape 39179" o:spid="_x0000_s1027" style="position:absolute;left:2679;top:248;width:40385;height:23108;visibility:visible;mso-wrap-style:square;v-text-anchor:top" coordsize="4038427,231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dw28cA&#10;AADeAAAADwAAAGRycy9kb3ducmV2LnhtbESPzWrDMBCE74W8g9hAb43stM2PGzkEg2kuPcQJtMfF&#10;2tom1spIauK8fVUo5DjMzDfMZjuaXlzI+c6ygnSWgCCure64UXA6lk8rED4ga+wtk4Ibedjmk4cN&#10;Ztpe+UCXKjQiQthnqKANYcik9HVLBv3MDsTR+7bOYIjSNVI7vEa46eU8SRbSYMdxocWBipbqc/Vj&#10;FOxXtwPa3csHvZdD/2pd9fnVFEo9TsfdG4hAY7iH/9t7reB5nS7X8HcnXgGZ/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XcNvHAAAA3gAAAA8AAAAAAAAAAAAAAAAAmAIAAGRy&#10;cy9kb3ducmV2LnhtbFBLBQYAAAAABAAEAPUAAACMAwAAAAA=&#10;" path="m,l4038427,r,2310873l,2310873,,e" fillcolor="#e4e4e4" stroked="f" strokeweight="0">
                  <v:stroke endcap="round"/>
                  <v:path arrowok="t" textboxrect="0,0,4038427,2310873"/>
                </v:shape>
                <v:shape id="Shape 1539" o:spid="_x0000_s1028" style="position:absolute;left:2679;top:20468;width:40385;height:0;visibility:visible;mso-wrap-style:square;v-text-anchor:top" coordsize="4038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28cUA&#10;AADdAAAADwAAAGRycy9kb3ducmV2LnhtbERPTWvCQBC9F/wPywi91Y2WahNdRW2r4kWaFryO2TEJ&#10;ZmdDdqtpf71bELzN433OZNaaSpypcaVlBf1eBII4s7rkXMH318fTKwjnkTVWlknBLzmYTTsPE0y0&#10;vfAnnVOfixDCLkEFhfd1IqXLCjLoerYmDtzRNgZ9gE0udYOXEG4qOYiioTRYcmgosKZlQdkp/TEK&#10;4vV2u0/N6vQeva1jt/jbjfqHnVKP3XY+BuGp9Xfxzb3RYf7Lcwz/34QT5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u/bxxQAAAN0AAAAPAAAAAAAAAAAAAAAAAJgCAABkcnMv&#10;ZG93bnJldi54bWxQSwUGAAAAAAQABAD1AAAAigMAAAAA&#10;" path="m,l4038426,e" filled="f" strokecolor="#f1f1f1" strokeweight=".1018mm">
                  <v:path arrowok="t" textboxrect="0,0,4038426,0"/>
                </v:shape>
                <v:shape id="Shape 1540" o:spid="_x0000_s1029" style="position:absolute;left:2679;top:14690;width:40385;height:0;visibility:visible;mso-wrap-style:square;v-text-anchor:top" coordsize="4038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csEcgA&#10;AADdAAAADwAAAGRycy9kb3ducmV2LnhtbESPS2/CQAyE70j8h5WRuMEmiD5I2SD6pOKCmlbq1c26&#10;SUTWG2W3kPbX14dKvdma8czn9WZwrTpRHxrPBtJ5Aoq49LbhysDb6+PsGlSIyBZbz2TgmwJs8vFo&#10;jZn1Z36hUxErJSEcMjRQx9hlWoeyJodh7jti0T597zDK2lfa9niWcNfqRZJcaocNS0ONHd3VVB6L&#10;L2dgtdvv3wv3dHxI7nercPtzuEo/DsZMJ8P2BlSkIf6b/66freBfLIVfvpERdP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hywRyAAAAN0AAAAPAAAAAAAAAAAAAAAAAJgCAABk&#10;cnMvZG93bnJldi54bWxQSwUGAAAAAAQABAD1AAAAjQMAAAAA&#10;" path="m,l4038426,e" filled="f" strokecolor="#f1f1f1" strokeweight=".1018mm">
                  <v:path arrowok="t" textboxrect="0,0,4038426,0"/>
                </v:shape>
                <v:shape id="Shape 1541" o:spid="_x0000_s1030" style="position:absolute;left:2679;top:8913;width:40385;height:0;visibility:visible;mso-wrap-style:square;v-text-anchor:top" coordsize="4038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uJisUA&#10;AADdAAAADwAAAGRycy9kb3ducmV2LnhtbERPTWvCQBC9F/wPywi91U2k1RpdRW2r4kWaFryO2TEJ&#10;ZmdDdqtpf71bELzN433OZNaaSpypcaVlBXEvAkGcWV1yruD76+PpFYTzyBory6TglxzMpp2HCSba&#10;XviTzqnPRQhhl6CCwvs6kdJlBRl0PVsTB+5oG4M+wCaXusFLCDeV7EfRQBosOTQUWNOyoOyU/hgF&#10;o/V2u0/N6vQeva1HbvG3G8aHnVKP3XY+BuGp9Xfxzb3RYf7Lcwz/34QT5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y4mKxQAAAN0AAAAPAAAAAAAAAAAAAAAAAJgCAABkcnMv&#10;ZG93bnJldi54bWxQSwUGAAAAAAQABAD1AAAAigMAAAAA&#10;" path="m,l4038426,e" filled="f" strokecolor="#f1f1f1" strokeweight=".1018mm">
                  <v:path arrowok="t" textboxrect="0,0,4038426,0"/>
                </v:shape>
                <v:shape id="Shape 1542" o:spid="_x0000_s1031" style="position:absolute;left:2679;top:3136;width:40385;height:0;visibility:visible;mso-wrap-style:square;v-text-anchor:top" coordsize="4038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kX/cUA&#10;AADdAAAADwAAAGRycy9kb3ducmV2LnhtbERPTWvCQBC9F/wPywje6kaxVaOr2NrW4kWMgtcxOybB&#10;7GzIbjX113cLgrd5vM+ZzhtTigvVrrCsoNeNQBCnVhecKdjvPp9HIJxH1lhaJgW/5GA+az1NMdb2&#10;ylu6JD4TIYRdjApy76tYSpfmZNB1bUUcuJOtDfoA60zqGq8h3JSyH0Wv0mDBoSHHit5zSs/Jj1Ew&#10;Xq3Xh8R8nT+i5Wrs3m6bYe+4UarTbhYTEJ4a/xDf3d86zH8Z9OH/m3CC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Rf9xQAAAN0AAAAPAAAAAAAAAAAAAAAAAJgCAABkcnMv&#10;ZG93bnJldi54bWxQSwUGAAAAAAQABAD1AAAAigMAAAAA&#10;" path="m,l4038426,e" filled="f" strokecolor="#f1f1f1" strokeweight=".1018mm">
                  <v:path arrowok="t" textboxrect="0,0,4038426,0"/>
                </v:shape>
                <v:shape id="Shape 1543" o:spid="_x0000_s1032" style="position:absolute;left:7728;top:248;width:0;height:23108;visibility:visible;mso-wrap-style:square;v-text-anchor:top" coordsize="0,231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6P8UA&#10;AADdAAAADwAAAGRycy9kb3ducmV2LnhtbERPS2sCMRC+F/wPYYTeNKt90G6NsqgVoRTatRdvw2a6&#10;WdxMwibq2l/fFITe5uN7zmzR21acqAuNYwWTcQaCuHK64VrB1+519AQiRGSNrWNScKEAi/ngZoa5&#10;dmf+pFMZa5FCOOSowMTocylDZchiGDtPnLhv11mMCXa11B2eU7ht5TTLHqXFhlODQU9LQ9WhPFoF&#10;xdtz+Nj79abMfLHbbw8//btZKXU77IsXEJH6+C++urc6zX+4v4O/b9IJ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Do/xQAAAN0AAAAPAAAAAAAAAAAAAAAAAJgCAABkcnMv&#10;ZG93bnJldi54bWxQSwUGAAAAAAQABAD1AAAAigMAAAAA&#10;" path="m,2310873l,e" filled="f" strokecolor="#f1f1f1" strokeweight=".1018mm">
                  <v:path arrowok="t" textboxrect="0,0,0,2310873"/>
                </v:shape>
                <v:shape id="Shape 1544" o:spid="_x0000_s1033" style="position:absolute;left:17824;top:248;width:0;height:23108;visibility:visible;mso-wrap-style:square;v-text-anchor:top" coordsize="0,231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2iS8UA&#10;AADdAAAADwAAAGRycy9kb3ducmV2LnhtbERP32vCMBB+H/g/hBvsbU03dMxqlOI2EcZgq774djRn&#10;U2wuocm0+tcvg8He7uP7efPlYDtxoj60jhU8ZDkI4trplhsFu+3b/TOIEJE1do5JwYUCLBejmzkW&#10;2p35i05VbEQK4VCgAhOjL6QMtSGLIXOeOHEH11uMCfaN1D2eU7jt5GOeP0mLLacGg55Whupj9W0V&#10;lO/T8Ln3r+sq9+V2vzlehw/zotTd7VDOQEQa4r/4z73Raf5kPIbfb9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aJLxQAAAN0AAAAPAAAAAAAAAAAAAAAAAJgCAABkcnMv&#10;ZG93bnJldi54bWxQSwUGAAAAAAQABAD1AAAAigMAAAAA&#10;" path="m,2310873l,e" filled="f" strokecolor="#f1f1f1" strokeweight=".1018mm">
                  <v:path arrowok="t" textboxrect="0,0,0,2310873"/>
                </v:shape>
                <v:shape id="Shape 1545" o:spid="_x0000_s1034" style="position:absolute;left:27920;top:248;width:0;height:23108;visibility:visible;mso-wrap-style:square;v-text-anchor:top" coordsize="0,231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H0MUA&#10;AADdAAAADwAAAGRycy9kb3ducmV2LnhtbERPS0vDQBC+F/oflhG8mY1iRWM2JdQHhSJo6qW3ITtm&#10;Q7OzS3Zto7++Kwi9zcf3nHI52UEcaAy9YwXXWQ6CuHW6507B5/bl6h5EiMgaB8ek4IcCLKv5rMRC&#10;uyN/0KGJnUghHApUYGL0hZShNWQxZM4TJ+7LjRZjgmMn9YjHFG4HeZPnd9Jiz6nBoKeVoXbffFsF&#10;9eYhvO/882uT+3q7W+9/pzfzpNTlxVQ/gog0xbP4373Waf7idgF/36QT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kQfQxQAAAN0AAAAPAAAAAAAAAAAAAAAAAJgCAABkcnMv&#10;ZG93bnJldi54bWxQSwUGAAAAAAQABAD1AAAAigMAAAAA&#10;" path="m,2310873l,e" filled="f" strokecolor="#f1f1f1" strokeweight=".1018mm">
                  <v:path arrowok="t" textboxrect="0,0,0,2310873"/>
                </v:shape>
                <v:shape id="Shape 1546" o:spid="_x0000_s1035" style="position:absolute;left:38016;top:248;width:0;height:23108;visibility:visible;mso-wrap-style:square;v-text-anchor:top" coordsize="0,231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Zp8UA&#10;AADdAAAADwAAAGRycy9kb3ducmV2LnhtbERPS0vDQBC+C/0Pywje2o2iRWM2JdQHhSJo6qW3ITtm&#10;Q7OzS3ZtY399t1DwNh/fc4rFaHuxpyF0jhXczjIQxI3THbcKvjdv00cQISJr7B2Tgj8KsCgnVwXm&#10;2h34i/Z1bEUK4ZCjAhOjz6UMjSGLYeY8ceJ+3GAxJji0Ug94SOG2l3dZNpcWO04NBj0tDTW7+tcq&#10;qNZP4XPrX9/rzFeb7Wp3HD/Mi1I312P1DCLSGP/FF/dKp/kP93M4f5NOkOU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5mnxQAAAN0AAAAPAAAAAAAAAAAAAAAAAJgCAABkcnMv&#10;ZG93bnJldi54bWxQSwUGAAAAAAQABAD1AAAAigMAAAAA&#10;" path="m,2310873l,e" filled="f" strokecolor="#f1f1f1" strokeweight=".1018mm">
                  <v:path arrowok="t" textboxrect="0,0,0,2310873"/>
                </v:shape>
                <v:shape id="Shape 1547" o:spid="_x0000_s1036" style="position:absolute;left:2679;top:23356;width:40385;height:0;visibility:visible;mso-wrap-style:square;v-text-anchor:top" coordsize="4038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dyUMIA&#10;AADdAAAADwAAAGRycy9kb3ducmV2LnhtbERPTWsCMRC9F/wPYQRvNWvRKqtRtCAs1EttvQ+bMVnd&#10;TJZNXNd/3wiF3ubxPme16V0tOmpD5VnBZJyBIC69rtgo+Pnevy5AhIissfZMCh4UYLMevKww1/7O&#10;X9QdoxEphEOOCmyMTS5lKC05DGPfECfu7FuHMcHWSN3iPYW7Wr5l2bt0WHFqsNjQh6Xyerw5BTTt&#10;qu3E1IfLqfiU53mxM2ZmlRoN++0SRKQ+/ov/3IVO82fTOTy/SS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h3JQwgAAAN0AAAAPAAAAAAAAAAAAAAAAAJgCAABkcnMvZG93&#10;bnJldi54bWxQSwUGAAAAAAQABAD1AAAAhwMAAAAA&#10;" path="m4038426,l,e" filled="f" strokecolor="white" strokeweight=".20361mm">
                  <v:path arrowok="t" textboxrect="0,0,4038426,0"/>
                </v:shape>
                <v:shape id="Shape 1548" o:spid="_x0000_s1037" style="position:absolute;left:2679;top:17579;width:40385;height:0;visibility:visible;mso-wrap-style:square;v-text-anchor:top" coordsize="4038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mIsUA&#10;AADdAAAADwAAAGRycy9kb3ducmV2LnhtbESPQWvDMAyF74P9B6PBbqvT0W4lrVu6wSDQXta1dxGr&#10;drZYDrGXZv9+OhR6k3hP731abcbQqoH61EQ2MJ0UoIjraBt2Bo5fH08LUCkjW2wjk4E/SrBZ39+t&#10;sLTxwp80HLJTEsKpRAM+567UOtWeAqZJ7IhFO8c+YJa1d9r2eJHw0OrnonjRARuWBo8dvXuqfw6/&#10;wQDNhmY7de3++1Tt9Pm1enNu7o15fBi3S1CZxnwzX68rK/jzmeDKNzKC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OYixQAAAN0AAAAPAAAAAAAAAAAAAAAAAJgCAABkcnMv&#10;ZG93bnJldi54bWxQSwUGAAAAAAQABAD1AAAAigMAAAAA&#10;" path="m,l4038426,e" filled="f" strokecolor="white" strokeweight=".20361mm">
                  <v:path arrowok="t" textboxrect="0,0,4038426,0"/>
                </v:shape>
                <v:shape id="Shape 1549" o:spid="_x0000_s1038" style="position:absolute;left:2679;top:11802;width:40385;height:0;visibility:visible;mso-wrap-style:square;v-text-anchor:top" coordsize="4038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RDucIA&#10;AADdAAAADwAAAGRycy9kb3ducmV2LnhtbERPS2sCMRC+F/ofwhR606yiVlejaKGwYC/1cR82Y7Lt&#10;ZrJs0nX990Yo9DYf33NWm97VoqM2VJ4VjIYZCOLS64qNgtPxYzAHESKyxtozKbhRgM36+WmFufZX&#10;/qLuEI1IIRxyVGBjbHIpQ2nJYRj6hjhxF986jAm2RuoWrync1XKcZTPpsOLUYLGhd0vlz+HXKaBJ&#10;V21Hpv78Phd7eXkrdsZMrVKvL/12CSJSH//Ff+5Cp/nTyQIe36QT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EO5wgAAAN0AAAAPAAAAAAAAAAAAAAAAAJgCAABkcnMvZG93&#10;bnJldi54bWxQSwUGAAAAAAQABAD1AAAAhwMAAAAA&#10;" path="m,l4038426,e" filled="f" strokecolor="white" strokeweight=".20361mm">
                  <v:path arrowok="t" textboxrect="0,0,4038426,0"/>
                </v:shape>
                <v:shape id="Shape 1550" o:spid="_x0000_s1039" style="position:absolute;left:2679;top:6025;width:40385;height:0;visibility:visible;mso-wrap-style:square;v-text-anchor:top" coordsize="4038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cUA&#10;AADdAAAADwAAAGRycy9kb3ducmV2LnhtbESPQU/DMAyF70j7D5GRuLF0iDLULZs2JKRKcGEbd6vx&#10;ko7GqZrQlX+PD0jcbL3n9z6vt1Po1EhDaiMbWMwLUMRNtC07A6fj6/0zqJSRLXaRycAPJdhuZjdr&#10;rGy88geNh+yUhHCq0IDPua+0To2ngGkee2LRznEImGUdnLYDXiU8dPqhKJ50wJalwWNPL56ar8N3&#10;MECPY7tbuO798lm/6fOy3jtXemPubqfdClSmKf+b/65rK/hlKfzyjY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t3z5xQAAAN0AAAAPAAAAAAAAAAAAAAAAAJgCAABkcnMv&#10;ZG93bnJldi54bWxQSwUGAAAAAAQABAD1AAAAigMAAAAA&#10;" path="m,l4038426,e" filled="f" strokecolor="white" strokeweight=".20361mm">
                  <v:path arrowok="t" textboxrect="0,0,4038426,0"/>
                </v:shape>
                <v:shape id="Shape 1551" o:spid="_x0000_s1040" style="position:absolute;left:2679;top:248;width:40385;height:0;visibility:visible;mso-wrap-style:square;v-text-anchor:top" coordsize="4038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ZYsIA&#10;AADdAAAADwAAAGRycy9kb3ducmV2LnhtbERP32vCMBB+H/g/hBP2NtOKnaMzig6EgnuZbu9HcybV&#10;5lKarHb/vRkM9nYf389bbUbXioH60HhWkM8yEMS11w0bBZ+n/dMLiBCRNbaeScEPBdisJw8rLLW/&#10;8QcNx2hECuFQogIbY1dKGWpLDsPMd8SJO/veYUywN1L3eEvhrpXzLHuWDhtODRY7erNUX4/fTgEt&#10;hmabm/b98lUd5HlZ7YwprFKP03H7CiLSGP/Ff+5Kp/lFkcPvN+kE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9liwgAAAN0AAAAPAAAAAAAAAAAAAAAAAJgCAABkcnMvZG93&#10;bnJldi54bWxQSwUGAAAAAAQABAD1AAAAhwMAAAAA&#10;" path="m4038426,l,e" filled="f" strokecolor="white" strokeweight=".20361mm">
                  <v:path arrowok="t" textboxrect="0,0,4038426,0"/>
                </v:shape>
                <v:shape id="Shape 1552" o:spid="_x0000_s1041" style="position:absolute;left:2679;top:248;width:0;height:23108;visibility:visible;mso-wrap-style:square;v-text-anchor:top" coordsize="0,231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w18UA&#10;AADdAAAADwAAAGRycy9kb3ducmV2LnhtbERPS2vCQBC+C/0Pywi9FN00kKDRVUSQij3UF3gdsmMS&#10;zM7G7FZjf323UPA2H99zpvPO1OJGrassK3gfRiCIc6srLhQcD6vBCITzyBpry6TgQQ7ms5feFDNt&#10;77yj294XIoSwy1BB6X2TSenykgy6oW2IA3e2rUEfYFtI3eI9hJtaxlGUSoMVh4YSG1qWlF/230ZB&#10;lSafl3hx2nRfH+n1bbNdjn/WD6Ve+91iAsJT55/if/dah/lJEsPfN+EE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LDXxQAAAN0AAAAPAAAAAAAAAAAAAAAAAJgCAABkcnMv&#10;ZG93bnJldi54bWxQSwUGAAAAAAQABAD1AAAAigMAAAAA&#10;" path="m,2310873l,e" filled="f" strokecolor="white" strokeweight=".20361mm">
                  <v:path arrowok="t" textboxrect="0,0,0,2310873"/>
                </v:shape>
                <v:shape id="Shape 1553" o:spid="_x0000_s1042" style="position:absolute;left:12775;top:248;width:0;height:23108;visibility:visible;mso-wrap-style:square;v-text-anchor:top" coordsize="0,231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QVTMYA&#10;AADdAAAADwAAAGRycy9kb3ducmV2LnhtbERPTWvCQBC9C/6HZYRepG5UEtqYVUQoFXuo2kKvQ3ZM&#10;gtnZmN3G6K/vFgq9zeN9TrbqTS06al1lWcF0EoEgzq2uuFDw+fHy+ATCeWSNtWVScCMHq+VwkGGq&#10;7ZUP1B19IUIIuxQVlN43qZQuL8mgm9iGOHAn2xr0AbaF1C1eQ7ip5SyKEmmw4tBQYkObkvLz8dso&#10;qJL47Txbf+3699fkMt7tN8/37U2ph1G/XoDw1Pt/8Z97q8P8OJ7D7zfhBL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QVTMYAAADdAAAADwAAAAAAAAAAAAAAAACYAgAAZHJz&#10;L2Rvd25yZXYueG1sUEsFBgAAAAAEAAQA9QAAAIsDAAAAAA==&#10;" path="m,2310873l,e" filled="f" strokecolor="white" strokeweight=".20361mm">
                  <v:path arrowok="t" textboxrect="0,0,0,2310873"/>
                </v:shape>
                <v:shape id="Shape 1554" o:spid="_x0000_s1043" style="position:absolute;left:22871;top:248;width:0;height:23108;visibility:visible;mso-wrap-style:square;v-text-anchor:top" coordsize="0,231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2NOMYA&#10;AADdAAAADwAAAGRycy9kb3ducmV2LnhtbERPTWvCQBC9C/6HZYRepG4UE9qYVUQoFXuo2kKvQ3ZM&#10;gtnZmN3G6K/vFgq9zeN9TrbqTS06al1lWcF0EoEgzq2uuFDw+fHy+ATCeWSNtWVScCMHq+VwkGGq&#10;7ZUP1B19IUIIuxQVlN43qZQuL8mgm9iGOHAn2xr0AbaF1C1eQ7ip5SyKEmmw4tBQYkObkvLz8dso&#10;qJL47Txbf+3699fkMt7tN8/37U2ph1G/XoDw1Pt/8Z97q8P8OJ7D7zfhBL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2NOMYAAADdAAAADwAAAAAAAAAAAAAAAACYAgAAZHJz&#10;L2Rvd25yZXYueG1sUEsFBgAAAAAEAAQA9QAAAIsDAAAAAA==&#10;" path="m,2310873l,e" filled="f" strokecolor="white" strokeweight=".20361mm">
                  <v:path arrowok="t" textboxrect="0,0,0,2310873"/>
                </v:shape>
                <v:shape id="Shape 1555" o:spid="_x0000_s1044" style="position:absolute;left:32968;top:248;width:0;height:23108;visibility:visible;mso-wrap-style:square;v-text-anchor:top" coordsize="0,231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oo8UA&#10;AADdAAAADwAAAGRycy9kb3ducmV2LnhtbERPS2vCQBC+C/6HZYRepG4UEjR1FRGkYg++Cr0O2TEJ&#10;Zmdjdquxv74rCN7m43vOdN6aSlypcaVlBcNBBII4s7rkXMH3cfU+BuE8ssbKMim4k4P5rNuZYqrt&#10;jfd0PfhchBB2KSoovK9TKV1WkEE3sDVx4E62MegDbHKpG7yFcFPJURQl0mDJoaHAmpYFZefDr1FQ&#10;JvHXebT42bTbz+TS3+yWk7/1Xam3Xrv4AOGp9S/x073WYX4cx/D4Jpw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ISijxQAAAN0AAAAPAAAAAAAAAAAAAAAAAJgCAABkcnMv&#10;ZG93bnJldi54bWxQSwUGAAAAAAQABAD1AAAAigMAAAAA&#10;" path="m,2310873l,e" filled="f" strokecolor="white" strokeweight=".20361mm">
                  <v:path arrowok="t" textboxrect="0,0,0,2310873"/>
                </v:shape>
                <v:shape id="Shape 1556" o:spid="_x0000_s1045" style="position:absolute;left:43064;top:248;width:0;height:23108;visibility:visible;mso-wrap-style:square;v-text-anchor:top" coordsize="0,231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1MYA&#10;AADdAAAADwAAAGRycy9kb3ducmV2LnhtbERPTWvCQBC9F/oflin0UnRTIaGN2YgI0qAHrRW8Dtlp&#10;EszOxuxWY3+9KxR6m8f7nGw2mFacqXeNZQWv4wgEcWl1w5WC/ddy9AbCeWSNrWVScCUHs/zxIcNU&#10;2wt/0nnnKxFC2KWooPa+S6V0ZU0G3dh2xIH7tr1BH2BfSd3jJYSbVk6iKJEGGw4NNXa0qKk87n6M&#10;giaJ18fJ/LAaNh/J6WW1Xbz/Flelnp+G+RSEp8H/i//chQ7z4ziB+zfhB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21MYAAADdAAAADwAAAAAAAAAAAAAAAACYAgAAZHJz&#10;L2Rvd25yZXYueG1sUEsFBgAAAAAEAAQA9QAAAIsDAAAAAA==&#10;" path="m,2310873l,e" filled="f" strokecolor="white" strokeweight=".20361mm">
                  <v:path arrowok="t" textboxrect="0,0,0,2310873"/>
                </v:shape>
                <v:shape id="Shape 1557" o:spid="_x0000_s1046" style="position:absolute;left:2679;top:248;width:40385;height:23108;visibility:visible;mso-wrap-style:square;v-text-anchor:top" coordsize="4038426,231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Xnv8IA&#10;AADdAAAADwAAAGRycy9kb3ducmV2LnhtbERPTWvCQBC9F/wPywje6sZIUo2uYsXSXqtevA27YxKS&#10;nQ3ZbUz/fbdQ6G0e73O2+9G2YqDe144VLOYJCGLtTM2lguvl7XkFwgdkg61jUvBNHva7ydMWC+Me&#10;/EnDOZQihrAvUEEVQldI6XVFFv3cdcSRu7veYoiwL6Xp8RHDbSvTJMmlxZpjQ4UdHSvSzfnLKnjl&#10;9LZcp5f3VGdyOOVlk2tqlJpNx8MGRKAx/Iv/3B8mzs+yF/j9Jp4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dee/wgAAAN0AAAAPAAAAAAAAAAAAAAAAAJgCAABkcnMvZG93&#10;bnJldi54bWxQSwUGAAAAAAQABAD1AAAAhwMAAAAA&#10;" path="m,2310873l58567,872973,175632,359492,760887,256741r526757,-51307l4038426,e" filled="f" strokecolor="#f8766c" strokeweight=".40911mm">
                  <v:path arrowok="t" textboxrect="0,0,4038426,2310873"/>
                </v:shape>
                <v:shape id="Shape 1558" o:spid="_x0000_s1047" style="position:absolute;left:2679;top:248;width:40385;height:23108;visibility:visible;mso-wrap-style:square;v-text-anchor:top" coordsize="4038426,231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aC8YA&#10;AADdAAAADwAAAGRycy9kb3ducmV2LnhtbESPQWvCQBCF7wX/wzKF3uqmgkVTVymK0IMIif6AMTtN&#10;lmZnQ3Ybk3/fOQi9zfDevPfNZjf6Vg3URxfYwNs8A0VcBeu4NnC9HF9XoGJCttgGJgMTRdhtZ08b&#10;zG24c0FDmWolIRxzNNCk1OVax6ohj3EeOmLRvkPvMcna19r2eJdw3+pFlr1rj46locGO9g1VP+Wv&#10;NzAsbm5/WE3ry/nkjm1xLovUTca8PI+fH6ASjenf/Lj+soK/XAqufCMj6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maC8YAAADdAAAADwAAAAAAAAAAAAAAAACYAgAAZHJz&#10;L2Rvd25yZXYueG1sUEsFBgAAAAAEAAQA9QAAAIsDAAAAAA==&#10;" path="m,2310873l58567,1027032,175632,718915,526757,513551,4038426,e" filled="f" strokecolor="#b79f00" strokeweight=".40911mm">
                  <v:path arrowok="t" textboxrect="0,0,4038426,2310873"/>
                </v:shape>
                <v:shape id="Shape 1559" o:spid="_x0000_s1048" style="position:absolute;left:2679;top:248;width:40385;height:23108;visibility:visible;mso-wrap-style:square;v-text-anchor:top" coordsize="4038426,231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JoCcYA&#10;AADdAAAADwAAAGRycy9kb3ducmV2LnhtbERPTWvCQBC9F/oflin0UuqmVkuNriKCttBLa4TibciO&#10;SWh2NmSnMfrr3YLQ2zze58wWvatVR22oPBt4GiSgiHNvKy4M7LL14yuoIMgWa89k4EQBFvPbmxmm&#10;1h/5i7qtFCqGcEjRQCnSpFqHvCSHYeAb4sgdfOtQImwLbVs8xnBX62GSvGiHFceGEhtalZT/bH+d&#10;gW95e+j2ycdutDzl52yTFc8on8bc3/XLKSihXv7FV/e7jfPH4wn8fRNP0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JoCcYAAADdAAAADwAAAAAAAAAAAAAAAACYAgAAZHJz&#10;L2Rvd25yZXYueG1sUEsFBgAAAAAEAAQA9QAAAIsDAAAAAA==&#10;" path="m,2310873l117065,564857,468259,462175,760887,410799,2809349,,4038426,e" filled="f" strokecolor="#00b938" strokeweight=".40911mm">
                  <v:path arrowok="t" textboxrect="0,0,4038426,2310873"/>
                </v:shape>
                <v:shape id="Shape 1560" o:spid="_x0000_s1049" style="position:absolute;left:2679;top:248;width:40385;height:23108;visibility:visible;mso-wrap-style:square;v-text-anchor:top" coordsize="4038426,231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VQtMYA&#10;AADdAAAADwAAAGRycy9kb3ducmV2LnhtbESPQWvCQBCF74X+h2UK3upGIaGmriKlLYJI1dr7kJ1m&#10;Q7OzIbvV+O+dg+BthvfmvW/my8G36kR9bAIbmIwzUMRVsA3XBo7fH88voGJCttgGJgMXirBcPD7M&#10;sbThzHs6HVKtJIRjiQZcSl2pdawceYzj0BGL9ht6j0nWvta2x7OE+1ZPs6zQHhuWBocdvTmq/g7/&#10;3sDU5bvJfpWlz1n+U2wu6/dt9XU0ZvQ0rF5BJRrS3Xy7XlvBzwvhl29kBL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VQtMYAAADdAAAADwAAAAAAAAAAAAAAAACYAgAAZHJz&#10;L2Rvd25yZXYueG1sUEsFBgAAAAAEAAQA9QAAAIsDAAAAAA==&#10;" path="m,2310873l,359492,,205434,234130,154058,409692,102682,4038426,e" filled="f" strokecolor="#00bec4" strokeweight=".40911mm">
                  <v:path arrowok="t" textboxrect="0,0,4038426,2310873"/>
                </v:shape>
                <v:shape id="Shape 1561" o:spid="_x0000_s1050" style="position:absolute;left:2679;top:248;width:40385;height:23108;visibility:visible;mso-wrap-style:square;v-text-anchor:top" coordsize="4038426,231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tGgsIA&#10;AADdAAAADwAAAGRycy9kb3ducmV2LnhtbERPTYvCMBC9C/sfwgh709QFRapRVOiyy56sInobmrEp&#10;NpNuE7X77zeC4G0e73Pmy87W4katrxwrGA0TEMSF0xWXCva7bDAF4QOyxtoxKfgjD8vFW2+OqXZ3&#10;3tItD6WIIexTVGBCaFIpfWHIoh+6hjhyZ9daDBG2pdQt3mO4reVHkkykxYpjg8GGNoaKS361Co4u&#10;C+vs8+S+N78mvx7GU9P8eKXe+91qBiJQF17ip/tLx/njyQge38QT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K0aCwgAAAN0AAAAPAAAAAAAAAAAAAAAAAJgCAABkcnMvZG93&#10;bnJldi54bWxQSwUGAAAAAAQABAD1AAAAhwMAAAAA&#10;" path="m,2310873l58567,1129714,117065,872973,643822,718915,1755835,359492,4038426,e" filled="f" strokecolor="#609cff" strokeweight=".40911mm">
                  <v:path arrowok="t" textboxrect="0,0,4038426,2310873"/>
                </v:shape>
                <v:shape id="Shape 1562" o:spid="_x0000_s1051" style="position:absolute;left:2679;top:248;width:40385;height:23108;visibility:visible;mso-wrap-style:square;v-text-anchor:top" coordsize="4038426,231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kAsQA&#10;AADdAAAADwAAAGRycy9kb3ducmV2LnhtbERP22rCQBB9F/oPyxR8000jSoiu0npBoSDU6vuQHZO0&#10;2dk0u5r4911B8G0O5zqzRWcqcaXGlZYVvA0jEMSZ1SXnCo7fm0ECwnlkjZVlUnAjB4v5S2+GqbYt&#10;f9H14HMRQtilqKDwvk6ldFlBBt3Q1sSBO9vGoA+wyaVusA3hppJxFE2kwZJDQ4E1LQvKfg8XoyBZ&#10;Lf/M5z4ZfVxWP9t4vclO+9Yp1X/t3qcgPHX+KX64dzrMH09iuH8TTp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zZALEAAAA3QAAAA8AAAAAAAAAAAAAAAAAmAIAAGRycy9k&#10;b3ducmV2LnhtbFBLBQYAAAAABAAEAPUAAACJAwAAAAA=&#10;" path="m,2310873l20191,1429671,40381,968534,60572,897659,80763,768217,100954,638844r20191,-33882l141335,568591r20191,-36302l181717,528763r20190,-6569l222098,515556r20191,-5601l262549,503110r20191,-6915l302930,489349r20191,-6914l343312,475589r20191,-6846l383693,461829r20191,-6846l424075,449383r20191,-5740l464456,437973r20191,-4494l504838,428155r20191,-5255l545219,419995r20191,-3457l585601,413081r20191,-3458l625982,406166r20191,-2282l666364,400358r20191,-3596l706745,393236r20191,-3596l747127,386045r20191,-2006l787508,380789r20191,-3319l827890,374221r20191,-3251l868271,367721r20191,-3319l908653,361152r20191,-3250l949034,354583r20191,-3250l989416,348083r20191,-3250l1029797,341514r20191,-3249l1070179,335014r20191,-3249l1110560,328445r20191,-3249l1150942,321945r20191,-3249l1191323,315377r20191,-3250l1231705,308877r20191,-3319l1272086,302308r20191,-2835l1312468,296292r20191,-3180l1352919,290000r20190,-3180l1393300,283639r20191,-3112l1433682,277347r20190,-3182l1474063,270985r20191,-3111l1514444,264692r20191,-3180l1554826,258331r20191,-3112l1595208,252039r20190,-3181l1635589,245746r20191,-3180l1675971,239385r20190,-3181l1716352,233093r20191,-3181l1756734,228045r20191,-2420l1797115,223136r20191,-2490l1837496,218157r20191,-2420l1877878,213247r20191,-2489l1918260,208269r20190,-2420l1958641,203360r20191,-2489l1999023,198381r20190,-2420l2039404,193472r20191,-2490l2079786,188493r20191,-2420l2120167,183584r20191,-2490l2160548,178605r20191,-2420l2200930,173696r20191,-2489l2241312,168717r20190,-2420l2281693,163808r20191,-2489l2322075,158829r20190,-2420l2362456,153920r20191,-2489l2402838,148941r20260,-2420l2443288,144032r20191,-2489l2483670,139054r20190,-2420l2524051,134144r20191,-2489l2564433,129166r20191,-2420l2604814,124256r20191,-2489l2645196,119278r20191,-2421l2685577,114368r20191,-2489l2725959,109390r20191,-2421l2766340,104480r20191,-2489l2806722,99502r20190,-1660l2847103,96183r20191,-1660l2887485,92864r20191,-1660l2927866,89545r20191,-1660l2968248,86226r20191,-1660l3008629,82907r20191,-1660l3049011,79587r20191,-1659l3089393,76269r20190,-1660l3129774,72950r20190,-1591l3170155,69700r20191,-1660l3210537,66380r20190,-1659l3250918,63062r20191,-1660l3291300,59743r20190,-1660l3331682,56424r20190,-1660l3372063,53105r20191,-1660l3412445,49785r20190,-1659l3452826,46467r20191,-1660l3493207,43148r20260,-1660l3533658,39829r20191,-1660l3574040,36509r20190,-1659l3614421,33190r20191,-1659l3654803,29871r20190,-1659l3695184,26552r20191,-1659l3735566,23233r20190,-1659l3775947,19914r20191,-1659l3816328,16595r20191,-1659l3856710,13276r20191,-1660l3897091,9957r20191,-1659l3937473,6638r20191,-1659l3977855,3319r20190,-1659l4018236,r20190,e" filled="f" strokecolor="#f563e2" strokeweight=".40911mm">
                  <v:path arrowok="t" textboxrect="0,0,4038426,2310873"/>
                </v:shape>
                <v:shape id="Shape 1563" o:spid="_x0000_s1052" style="position:absolute;left:2970;top:8684;width:589;height:587;visibility:visible;mso-wrap-style:square;v-text-anchor:top" coordsize="58844,5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UgMMA&#10;AADdAAAADwAAAGRycy9kb3ducmV2LnhtbERP3WrCMBS+H/gO4Qi7m6nT6uiM4oTBcFerPsBZcmw7&#10;m5OSRNu9vREGuzsf3+9ZbQbbiiv50DhWMJ1kIIi1Mw1XCo6H96cXECEiG2wdk4JfCrBZjx5WWBjX&#10;8xddy1iJFMKhQAV1jF0hZdA1WQwT1xEn7uS8xZigr6Tx2Kdw28rnLFtIiw2nhho72tWkz+XFKph9&#10;n/L9UC59r+f5T6Xflu5z6pV6HA/bVxCRhvgv/nN/mDQ/X8zg/k06Qa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iUgMMAAADdAAAADwAAAAAAAAAAAAAAAACYAgAAZHJzL2Rv&#10;d25yZXYueG1sUEsFBgAAAAAEAAQA9QAAAIgDAAAAAA==&#10;" path="m29456,c45637,,58844,13207,58844,29387v,16180,-13207,29387,-29388,29387c13276,58774,,45567,,29387,,13207,13276,,29456,xe" fillcolor="#f8766c" stroked="f" strokeweight="0">
                  <v:path arrowok="t" textboxrect="0,0,58844,58774"/>
                </v:shape>
                <v:shape id="Shape 1564" o:spid="_x0000_s1053" style="position:absolute;left:4141;top:3548;width:589;height:589;visibility:visible;mso-wrap-style:square;v-text-anchor:top" coordsize="58844,58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0y9cIA&#10;AADdAAAADwAAAGRycy9kb3ducmV2LnhtbERP24rCMBB9X/Afwgi+ramiItUoiyCIoHgFH4dmti1t&#10;JiWJtfv3G2Fh3+ZwrrNcd6YWLTlfWlYwGiYgiDOrS84V3K7bzzkIH5A11pZJwQ95WK96H0tMtX3x&#10;mdpLyEUMYZ+igiKEJpXSZwUZ9EPbEEfu2zqDIUKXS+3wFcNNLcdJMpMGS44NBTa0KSirLk+j4N5O&#10;zof943F0fnTCZqurja8rpQb97msBIlAX/sV/7p2O86ezCby/iS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fTL1wgAAAN0AAAAPAAAAAAAAAAAAAAAAAJgCAABkcnMvZG93&#10;bnJldi54bWxQSwUGAAAAAAQABAD1AAAAhwMAAAAA&#10;" path="m29457,c45568,,58844,13276,58844,29457v,16111,-13276,29387,-29387,29387c13276,58844,,45568,,29457,,13276,13276,,29457,xe" fillcolor="#f8766c" stroked="f" strokeweight="0">
                  <v:path arrowok="t" textboxrect="0,0,58844,58844"/>
                </v:shape>
                <v:shape id="Shape 1565" o:spid="_x0000_s1054" style="position:absolute;left:9994;top:2521;width:588;height:588;visibility:visible;mso-wrap-style:square;v-text-anchor:top" coordsize="58774,5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jYScQA&#10;AADdAAAADwAAAGRycy9kb3ducmV2LnhtbERPTWvCQBC9F/wPywi9NRstaoluRFqKlp7UFnocsmMS&#10;kp1Nd1dN/fWuUPA2j/c5i2VvWnEi52vLCkZJCoK4sLrmUsHX/v3pBYQPyBpby6Tgjzws88HDAjNt&#10;z7yl0y6UIoawz1BBFUKXSemLigz6xHbEkTtYZzBE6EqpHZ5juGnlOE2n0mDNsaHCjl4rKprd0ShY&#10;U/Nsv9Oft+LiP924XOPlY/ar1OOwX81BBOrDXfzv3ug4fzKdwO2beIL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I2EnEAAAA3QAAAA8AAAAAAAAAAAAAAAAAmAIAAGRycy9k&#10;b3ducmV2LnhtbFBLBQYAAAAABAAEAPUAAACJAwAAAAA=&#10;" path="m29387,c45567,,58774,13207,58774,29387v,16180,-13207,29387,-29387,29387c13207,58774,,45567,,29387,,13207,13207,,29387,xe" fillcolor="#f8766c" stroked="f" strokeweight="0">
                  <v:path arrowok="t" textboxrect="0,0,58774,58774"/>
                </v:shape>
                <v:shape id="Shape 1566" o:spid="_x0000_s1055" style="position:absolute;left:15262;top:2008;width:588;height:588;visibility:visible;mso-wrap-style:square;v-text-anchor:top" coordsize="58775,58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D1WsQA&#10;AADdAAAADwAAAGRycy9kb3ducmV2LnhtbERPTWvCQBC9C/0PyxS8iG4UjJK6CaVQaL0UY0uuY3aa&#10;pM3OxuxW47/vCoK3ebzP2WSDacWJetdYVjCfRSCIS6sbrhR87l+naxDOI2tsLZOCCznI0ofRBhNt&#10;z7yjU+4rEULYJaig9r5LpHRlTQbdzHbEgfu2vUEfYF9J3eM5hJtWLqIolgYbDg01dvRSU/mb/xkF&#10;X6v1Ye8nRdS8/xTb4mNyXOWMSo0fh+cnEJ4Gfxff3G86zF/GMVy/CS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w9VrEAAAA3QAAAA8AAAAAAAAAAAAAAAAAmAIAAGRycy9k&#10;b3ducmV2LnhtbFBLBQYAAAAABAAEAPUAAACJAwAAAAA=&#10;" path="m29387,c45568,,58775,13276,58775,29456v,16112,-13207,29388,-29388,29388c13207,58844,,45568,,29456,,13276,13207,,29387,xe" fillcolor="#f8766c" stroked="f" strokeweight="0">
                  <v:path arrowok="t" textboxrect="0,0,58775,58844"/>
                </v:shape>
                <v:shape id="Shape 1567" o:spid="_x0000_s1056" style="position:absolute;left:2970;top:10224;width:589;height:588;visibility:visible;mso-wrap-style:square;v-text-anchor:top" coordsize="58844,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Ijs8cA&#10;AADdAAAADwAAAGRycy9kb3ducmV2LnhtbESPQWvCQBCF74L/YRmht7qp0GhTV6ltBdGDVD3kOGTH&#10;JDY7G7LbJP57Vyh4m+G9782b+bI3lWipcaVlBS/jCARxZnXJuYLTcf08A+E8ssbKMim4koPlYjiY&#10;Y6Jtxz/UHnwuQgi7BBUU3teJlC4ryKAb25o4aGfbGPRhbXKpG+xCuKnkJIpiabDkcKHAmj4Lyn4P&#10;fybUWE3T9LLudtSm2/gr2+y/3y5npZ5G/cc7CE+9f5j/6Y0O3Gs8hfs3YQS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CI7PHAAAA3QAAAA8AAAAAAAAAAAAAAAAAmAIAAGRy&#10;cy9kb3ducmV2LnhtbFBLBQYAAAAABAAEAPUAAACMAwAAAAA=&#10;" path="m29456,c45637,,58844,13207,58844,29387v,16181,-13207,29388,-29388,29388c13276,58775,,45568,,29387,,13207,13276,,29456,xe" fillcolor="#b79f00" stroked="f" strokeweight="0">
                  <v:path arrowok="t" textboxrect="0,0,58844,58775"/>
                </v:shape>
                <v:shape id="Shape 1568" o:spid="_x0000_s1057" style="position:absolute;left:4141;top:7143;width:589;height:588;visibility:visible;mso-wrap-style:square;v-text-anchor:top" coordsize="58844,5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bI28cA&#10;AADdAAAADwAAAGRycy9kb3ducmV2LnhtbESPT2vCQBDF74V+h2UKvRTd2NIgqauIVGlPxX8Hb2N2&#10;mg1mZ0N2q/HbO4eCtxnem/d+M5n1vlFn6mId2MBomIEiLoOtuTKw2y4HY1AxIVtsApOBK0WYTR8f&#10;JljYcOE1nTepUhLCsUADLqW20DqWjjzGYWiJRfsNnccka1dp2+FFwn2jX7Ms1x5rlgaHLS0clafN&#10;nzewXq1Oxzxwdvj+tP2Lw/3bz2JpzPNTP/8AlahPd/P/9ZcV/PdccOUbGUF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GyNvHAAAA3QAAAA8AAAAAAAAAAAAAAAAAmAIAAGRy&#10;cy9kb3ducmV2LnhtbFBLBQYAAAAABAAEAPUAAACMAwAAAAA=&#10;" path="m29457,c45568,,58844,13207,58844,29387v,16180,-13276,29387,-29387,29387c13276,58774,,45567,,29387,,13207,13276,,29457,xe" fillcolor="#b79f00" stroked="f" strokeweight="0">
                  <v:path arrowok="t" textboxrect="0,0,58844,58774"/>
                </v:shape>
                <v:shape id="Shape 1569" o:spid="_x0000_s1058" style="position:absolute;left:7653;top:5089;width:588;height:588;visibility:visible;mso-wrap-style:square;v-text-anchor:top" coordsize="58775,58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g/sMA&#10;AADdAAAADwAAAGRycy9kb3ducmV2LnhtbERPS2vCQBC+F/wPywjemo2Kpk1dRQSp0IPUVPA4ZMck&#10;mJ0N2c2j/75bKPQ2H99zNrvR1KKn1lWWFcyjGARxbnXFhYKv7Pj8AsJ5ZI21ZVLwTQ5228nTBlNt&#10;B/6k/uILEULYpaig9L5JpXR5SQZdZBviwN1ta9AH2BZStziEcFPLRRyvpcGKQ0OJDR1Kyh+Xzig4&#10;Z1V3jZP3s+yxoNtx2X1wQkrNpuP+DYSn0f+L/9wnHeav1q/w+004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ag/sMAAADdAAAADwAAAAAAAAAAAAAAAACYAgAAZHJzL2Rv&#10;d25yZXYueG1sUEsFBgAAAAAEAAQA9QAAAIgDAAAAAA==&#10;" path="m29387,c45567,,58775,13276,58775,29457v,16110,-13208,29387,-29388,29387c13207,58844,,45567,,29457,,13276,13207,,29387,xe" fillcolor="#b79f00" stroked="f" strokeweight="0">
                  <v:path arrowok="t" textboxrect="0,0,58775,58844"/>
                </v:shape>
                <v:shape id="Shape 1570" o:spid="_x0000_s1059" style="position:absolute;left:3556;top:5602;width:588;height:588;visibility:visible;mso-wrap-style:square;v-text-anchor:top" coordsize="58774,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pL1sYA&#10;AADdAAAADwAAAGRycy9kb3ducmV2LnhtbESPQWsCMRCF74L/IYzgRWq2irVsjSKFokUP1vYHDJtp&#10;dnEzWZJU13/fORR6m+G9ee+b1ab3rbpSTE1gA4/TAhRxFWzDzsDX59vDM6iUkS22gcnAnRJs1sPB&#10;CksbbvxB13N2SkI4lWigzrkrtU5VTR7TNHTEon2H6DHLGp22EW8S7ls9K4on7bFhaaixo9eaqsv5&#10;xxtYHubvrp8cdn6vjxN/j6fElTNmPOq3L6Ay9fnf/He9t4K/WAq/fCMj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pL1sYAAADdAAAADwAAAAAAAAAAAAAAAACYAgAAZHJz&#10;L2Rvd25yZXYueG1sUEsFBgAAAAAEAAQA9QAAAIsDAAAAAA==&#10;" path="m29387,c45567,,58774,13207,58774,29387v,16181,-13207,29388,-29387,29388c13207,58775,,45568,,29387,,13207,13207,,29387,xe" fillcolor="#00b938" stroked="f" strokeweight="0">
                  <v:path arrowok="t" textboxrect="0,0,58774,58775"/>
                </v:shape>
                <v:shape id="Shape 1571" o:spid="_x0000_s1060" style="position:absolute;left:7068;top:4576;width:588;height:587;visibility:visible;mso-wrap-style:square;v-text-anchor:top" coordsize="58775,5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HZMEA&#10;AADdAAAADwAAAGRycy9kb3ducmV2LnhtbERPS4vCMBC+C/6HMAt701TBV9coIghebV3Y49CMbXab&#10;SW2idv31RhC8zcf3nOW6s7W4UuuNYwWjYQKCuHDacKngmO8GcxA+IGusHZOCf/KwXvV7S0y1u/GB&#10;rlkoRQxhn6KCKoQmldIXFVn0Q9cQR+7kWoshwraUusVbDLe1HCfJVFo0HBsqbGhbUfGXXayC+8L8&#10;5htnTrtzJpv59889XBa5Up8f3eYLRKAuvMUv917H+ZPZCJ7fxB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vx2TBAAAA3QAAAA8AAAAAAAAAAAAAAAAAmAIAAGRycy9kb3du&#10;cmV2LnhtbFBLBQYAAAAABAAEAPUAAACGAwAAAAA=&#10;" path="m29387,c45568,,58775,13207,58775,29387v,16180,-13207,29387,-29388,29387c13207,58774,,45567,,29387,,13207,13207,,29387,xe" fillcolor="#00b938" stroked="f" strokeweight="0">
                  <v:path arrowok="t" textboxrect="0,0,58775,58774"/>
                </v:shape>
                <v:shape id="Shape 1572" o:spid="_x0000_s1061" style="position:absolute;left:9994;top:4062;width:588;height:588;visibility:visible;mso-wrap-style:square;v-text-anchor:top" coordsize="58774,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RwOsIA&#10;AADdAAAADwAAAGRycy9kb3ducmV2LnhtbERP22oCMRB9L/gPYYS+iGZr8cJqFClIFftQLx8wbMbs&#10;4mayJFHXv28EoW9zONeZL1tbixv5UDlW8DHIQBAXTldsFJyO6/4URIjIGmvHpOBBAZaLztscc+3u&#10;vKfbIRqRQjjkqKCMscmlDEVJFsPANcSJOztvMSbojdQe7ync1nKYZWNpseLUUGJDXyUVl8PVKpjs&#10;Prem7e2+7Ub+9OzD/wYujFLv3XY1AxGpjf/il3uj0/zRZAjPb9IJ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HA6wgAAAN0AAAAPAAAAAAAAAAAAAAAAAJgCAABkcnMvZG93&#10;bnJldi54bWxQSwUGAAAAAAQABAD1AAAAhwMAAAAA&#10;" path="m29387,c45567,,58774,13207,58774,29387v,16181,-13207,29388,-29387,29388c13207,58775,,45568,,29387,,13207,13207,,29387,xe" fillcolor="#00b938" stroked="f" strokeweight="0">
                  <v:path arrowok="t" textboxrect="0,0,58774,58775"/>
                </v:shape>
                <v:shape id="Shape 1573" o:spid="_x0000_s1062" style="position:absolute;left:30479;top:248;width:588;height:294;visibility:visible;mso-wrap-style:square;v-text-anchor:top" coordsize="58774,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5T8QA&#10;AADdAAAADwAAAGRycy9kb3ducmV2LnhtbESPS2/CMBCE75X4D9Yi9VYcWhVQiEGoL/XK4wC3TbzE&#10;EfHajV1I/32NhMRtVzM732yx7G0rztSFxrGC8SgDQVw53XCtYLf9fJqBCBFZY+uYFPxRgOVi8FBg&#10;rt2F13TexFqkEA45KjAx+lzKUBmyGEbOEyft6DqLMa1dLXWHlxRuW/mcZRNpseFEMOjpzVB12vza&#10;xP0qfw4n/+FnRusyNijl+/6o1OOwX81BROrj3Xy7/tap/uv0Ba7fpBH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LuU/EAAAA3QAAAA8AAAAAAAAAAAAAAAAAmAIAAGRycy9k&#10;b3ducmV2LnhtbFBLBQYAAAAABAAEAPUAAACJAwAAAAA=&#10;" path="m,l58774,v,16180,-13207,29387,-29387,29387c13207,29387,,16180,,xe" fillcolor="#00b938" stroked="f" strokeweight="0">
                  <v:path arrowok="t" textboxrect="0,0,58774,29387"/>
                </v:shape>
                <v:shape id="Shape 1574" o:spid="_x0000_s1063" style="position:absolute;left:2679;top:3548;width:294;height:589;visibility:visible;mso-wrap-style:square;v-text-anchor:top" coordsize="29387,58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E6acMA&#10;AADdAAAADwAAAGRycy9kb3ducmV2LnhtbERPS2sCMRC+C/6HMIVeRLOK1bI1imiLXn1cehs2083S&#10;zWRJsrr66xuh4G0+vucsVp2txYV8qBwrGI8yEMSF0xWXCs6nr+E7iBCRNdaOScGNAqyW/d4Cc+2u&#10;fKDLMZYihXDIUYGJscmlDIUhi2HkGuLE/ThvMSboS6k9XlO4reUky2bSYsWpwWBDG0PF77G1Cnb3&#10;+2Cz9TzYb6e3mJ2/28+TaZV6fenWHyAidfEp/nfvdZr/Np/C45t0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E6acMAAADdAAAADwAAAAAAAAAAAAAAAACYAgAAZHJzL2Rv&#10;d25yZXYueG1sUEsFBgAAAAAEAAQA9QAAAIgDAAAAAA==&#10;" path="m,c16180,,29387,13276,29387,29457,29387,45568,16180,58844,,58844l,xe" fillcolor="#00bec4" stroked="f" strokeweight="0">
                  <v:path arrowok="t" textboxrect="0,0,29387,58844"/>
                </v:shape>
                <v:shape id="Shape 1575" o:spid="_x0000_s1064" style="position:absolute;left:2679;top:2008;width:294;height:588;visibility:visible;mso-wrap-style:square;v-text-anchor:top" coordsize="29387,58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2f8sMA&#10;AADdAAAADwAAAGRycy9kb3ducmV2LnhtbERPTWsCMRC9F/wPYQQvotmWWstqFFGLXqteehs242Zx&#10;M1mSrK7+elMo9DaP9znzZWdrcSUfKscKXscZCOLC6YpLBafj1+gTRIjIGmvHpOBOAZaL3sscc+1u&#10;/E3XQyxFCuGQowITY5NLGQpDFsPYNcSJOztvMSboS6k93lK4reVbln1IixWnBoMNrQ0Vl0NrFewe&#10;j+F643m437zfY3b6abdH0yo16HerGYhIXfwX/7n3Os2fTCfw+006QS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2f8sMAAADdAAAADwAAAAAAAAAAAAAAAACYAgAAZHJzL2Rv&#10;d25yZXYueG1sUEsFBgAAAAAEAAQA9QAAAIgDAAAAAA==&#10;" path="m,c16180,,29387,13276,29387,29456,29387,45568,16180,58844,,58844l,xe" fillcolor="#00bec4" stroked="f" strokeweight="0">
                  <v:path arrowok="t" textboxrect="0,0,29387,58844"/>
                </v:shape>
                <v:shape id="Shape 1576" o:spid="_x0000_s1065" style="position:absolute;left:4727;top:1494;width:588;height:588;visibility:visible;mso-wrap-style:square;v-text-anchor:top" coordsize="58774,5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n9MUA&#10;AADdAAAADwAAAGRycy9kb3ducmV2LnhtbERPS2sCMRC+C/6HMIIXqVkFtWyNIkJRDwo+euhtupl9&#10;4Gay3URd/fVNQfA2H99zpvPGlOJKtSssKxj0IxDEidUFZwpOx8+3dxDOI2ssLZOCOzmYz9qtKcba&#10;3nhP14PPRAhhF6OC3PsqltIlORl0fVsRBy61tUEfYJ1JXeMthJtSDqNoLA0WHBpyrGiZU3I+XIwC&#10;9+WL3+MqfVC6+dlevpe9aDjYKdXtNIsPEJ4a/xI/3Wsd5o8mY/j/Jpw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if0xQAAAN0AAAAPAAAAAAAAAAAAAAAAAJgCAABkcnMv&#10;ZG93bnJldi54bWxQSwUGAAAAAAQABAD1AAAAigMAAAAA&#10;" path="m29387,c45567,,58774,13207,58774,29387v,16180,-13207,29387,-29387,29387c13207,58774,,45567,,29387,,13207,13207,,29387,xe" fillcolor="#00bec4" stroked="f" strokeweight="0">
                  <v:path arrowok="t" textboxrect="0,0,58774,58774"/>
                </v:shape>
                <v:shape id="Shape 1577" o:spid="_x0000_s1066" style="position:absolute;left:6482;top:981;width:588;height:588;visibility:visible;mso-wrap-style:square;v-text-anchor:top" coordsize="58775,58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CSksQA&#10;AADdAAAADwAAAGRycy9kb3ducmV2LnhtbERPTWvCQBC9F/wPyxR6KXVjoSrRVUQQS6VCYg49Dtkx&#10;Cc3Oht1VY3+9WxC8zeN9znzZm1acyfnGsoLRMAFBXFrdcKWgOGzepiB8QNbYWiYFV/KwXAye5phq&#10;e+GMznmoRAxhn6KCOoQuldKXNRn0Q9sRR+5oncEQoaukdniJ4aaV70kylgYbjg01drSuqfzNT0bB&#10;9DX7y4uvH7v/dnKbJcU1p91aqZfnfjUDEagPD/Hd/anj/I/JBP6/iS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AkpLEAAAA3QAAAA8AAAAAAAAAAAAAAAAAmAIAAGRycy9k&#10;b3ducmV2LnhtbFBLBQYAAAAABAAEAPUAAACJAwAAAAA=&#10;" path="m29387,c45568,,58775,13207,58775,29387v,16180,-13207,29457,-29388,29457c13207,58844,,45567,,29387,,13207,13207,,29387,xe" fillcolor="#00bec4" stroked="f" strokeweight="0">
                  <v:path arrowok="t" textboxrect="0,0,58775,58844"/>
                </v:shape>
                <v:shape id="Shape 1578" o:spid="_x0000_s1067" style="position:absolute;left:2970;top:11251;width:589;height:588;visibility:visible;mso-wrap-style:square;v-text-anchor:top" coordsize="58844,58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NFqcYA&#10;AADdAAAADwAAAGRycy9kb3ducmV2LnhtbESPQW/CMAyF75P2HyIj7QYpQzBUCGhMGgJph43B3WpM&#10;G2icqslK9+/xYdJutt7ze5+X697XqqM2usAGxqMMFHERrOPSwPH7fTgHFROyxTowGfilCOvV48MS&#10;cxtu/EXdIZVKQjjmaKBKqcm1jkVFHuMoNMSinUPrMcnaltq2eJNwX+vnLJtpj46locKG3ioqrocf&#10;b2DzsU3jI1/r7cldNtPd58R1+4kxT4P+dQEqUZ/+zX/XOyv40xfBlW9kBL2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NFqcYAAADdAAAADwAAAAAAAAAAAAAAAACYAgAAZHJz&#10;L2Rvd25yZXYueG1sUEsFBgAAAAAEAAQA9QAAAIsDAAAAAA==&#10;" path="m29456,c45637,,58844,13277,58844,29387v,16181,-13207,29457,-29388,29457c13276,58844,,45568,,29387,,13277,13276,,29456,xe" fillcolor="#609cff" stroked="f" strokeweight="0">
                  <v:path arrowok="t" textboxrect="0,0,58844,58844"/>
                </v:shape>
                <v:shape id="Shape 1579" o:spid="_x0000_s1068" style="position:absolute;left:3556;top:8684;width:588;height:587;visibility:visible;mso-wrap-style:square;v-text-anchor:top" coordsize="58774,5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kM78MA&#10;AADdAAAADwAAAGRycy9kb3ducmV2LnhtbERPTWvCQBC9C/0PyxR6M5s2aNPUVSRY8GpaaI9DdpJN&#10;m50N2a3Gf+8Kgrd5vM9ZbSbbiyONvnOs4DlJQRDXTnfcKvj6/JjnIHxA1tg7JgVn8rBZP8xWWGh3&#10;4gMdq9CKGMK+QAUmhKGQ0teGLPrEDcSRa9xoMUQ4tlKPeIrhtpcvabqUFjuODQYHKg3Vf9W/VZDt&#10;qnz5/dOku998e2hMeS6zrFPq6XHavoMINIW7+Obe6zh/8foG12/iC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kM78MAAADdAAAADwAAAAAAAAAAAAAAAACYAgAAZHJzL2Rv&#10;d25yZXYueG1sUEsFBgAAAAAEAAQA9QAAAIgDAAAAAA==&#10;" path="m29387,c45567,,58774,13207,58774,29387v,16180,-13207,29387,-29387,29387c13207,58774,,45567,,29387,,13207,13207,,29387,xe" fillcolor="#609cff" stroked="f" strokeweight="0">
                  <v:path arrowok="t" textboxrect="0,0,58774,58774"/>
                </v:shape>
                <v:shape id="Shape 1580" o:spid="_x0000_s1069" style="position:absolute;left:8824;top:7143;width:587;height:588;visibility:visible;mso-wrap-style:square;v-text-anchor:top" coordsize="58774,5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VVcUA&#10;AADdAAAADwAAAGRycy9kb3ducmV2LnhtbESPQWvDMAyF74P+B6PCbqvThpWQ1S0ldLBrs0F3FLES&#10;Z4vlEHtt+u+nw2A3iff03qfdYfaDutIU+8AG1qsMFHETbM+dgY/316cCVEzIFofAZOBOEQ77xcMO&#10;SxtufKZrnTolIRxLNOBSGkutY+PIY1yFkVi0Nkwek6xTp+2ENwn3g95k2VZ77FkaHI5UOWq+6x9v&#10;ID/Vxfby2Wanr+J4bl11r/K8N+ZxOR9fQCWa07/57/rNCv5zIfzyjYy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ttVVxQAAAN0AAAAPAAAAAAAAAAAAAAAAAJgCAABkcnMv&#10;ZG93bnJldi54bWxQSwUGAAAAAAQABAD1AAAAigMAAAAA&#10;" path="m29387,c45567,,58774,13207,58774,29387v,16180,-13207,29387,-29387,29387c13207,58774,,45567,,29387,,13207,13207,,29387,xe" fillcolor="#609cff" stroked="f" strokeweight="0">
                  <v:path arrowok="t" textboxrect="0,0,58774,58774"/>
                </v:shape>
                <v:shape id="Shape 1581" o:spid="_x0000_s1070" style="position:absolute;left:19944;top:3548;width:588;height:589;visibility:visible;mso-wrap-style:square;v-text-anchor:top" coordsize="58774,58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2rrcMA&#10;AADdAAAADwAAAGRycy9kb3ducmV2LnhtbERPS2vCQBC+C/0PyxR6041Ci6SuUgoB0fbgg+BxujtN&#10;QrOzIbvm8e+7guBtPr7nrDaDrUVHra8cK5jPEhDE2pmKCwXnUzZdgvAB2WDtmBSM5GGzfpqsMDWu&#10;5wN1x1CIGMI+RQVlCE0qpdclWfQz1xBH7te1FkOEbSFNi30Mt7VcJMmbtFhxbCixoc+S9N/xahX0&#10;vtv/jHmuLzzq/Mvu6u9dlin18jx8vIMINISH+O7emjj/dTmH2zfxB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2rrcMAAADdAAAADwAAAAAAAAAAAAAAAACYAgAAZHJzL2Rv&#10;d25yZXYueG1sUEsFBgAAAAAEAAQA9QAAAIgDAAAAAA==&#10;" path="m29387,c45567,,58774,13276,58774,29457v,16111,-13207,29387,-29387,29387c13207,58844,,45568,,29457,,13276,13207,,29387,xe" fillcolor="#609cff" stroked="f" strokeweight="0">
                  <v:path arrowok="t" textboxrect="0,0,58774,58844"/>
                </v:shape>
                <v:rect id="Rectangle 1582" o:spid="_x0000_s1071" style="position:absolute;left:844;top:23108;width:1790;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xu8QA&#10;AADdAAAADwAAAGRycy9kb3ducmV2LnhtbERPTWvCQBC9F/wPywi91U0DlhhdJWglHlsVbG9DdkxC&#10;s7Mhu03S/vpuQfA2j/c5q81oGtFT52rLCp5nEQjiwuqaSwXn0/4pAeE8ssbGMin4IQeb9eRhham2&#10;A79Tf/SlCCHsUlRQed+mUrqiIoNuZlviwF1tZ9AH2JVSdziEcNPIOIpepMGaQ0OFLW0rKr6O30ZB&#10;nrTZx8H+DmXz+plf3i6L3WnhlXqcjtkShKfR38U390GH+fMk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MbvEAAAA3QAAAA8AAAAAAAAAAAAAAAAAmAIAAGRycy9k&#10;b3ducmV2LnhtbFBLBQYAAAAABAAEAPUAAACJAwAAAAA=&#10;" filled="f" stroked="f">
                  <v:textbox inset="0,0,0,0">
                    <w:txbxContent>
                      <w:p w:rsidR="001C45A4" w:rsidRDefault="00B2174F">
                        <w:pPr>
                          <w:spacing w:after="160" w:line="259" w:lineRule="auto"/>
                          <w:ind w:left="0" w:firstLine="0"/>
                          <w:jc w:val="left"/>
                        </w:pPr>
                        <w:r>
                          <w:rPr>
                            <w:rFonts w:ascii="Arial" w:eastAsia="Arial" w:hAnsi="Arial" w:cs="Arial"/>
                            <w:color w:val="7E7E7E"/>
                            <w:sz w:val="11"/>
                          </w:rPr>
                          <w:t>0.00</w:t>
                        </w:r>
                      </w:p>
                    </w:txbxContent>
                  </v:textbox>
                </v:rect>
                <v:rect id="Rectangle 1583" o:spid="_x0000_s1072" style="position:absolute;left:844;top:17331;width:1790;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UIMQA&#10;AADdAAAADwAAAGRycy9kb3ducmV2LnhtbERPS2vCQBC+C/6HZYTedFNLJUZXER/o0UfB9jZkxyQ0&#10;Oxuyq0n99a4g9DYf33Om89aU4ka1KywreB9EIIhTqwvOFHydNv0YhPPIGkvLpOCPHMxn3c4UE20b&#10;PtDt6DMRQtglqCD3vkqkdGlOBt3AVsSBu9jaoA+wzqSusQnhppTDKBpJgwWHhhwrWuaU/h6vRsE2&#10;rhbfO3tvsnL9sz3vz+PVaeyVeuu1iwkIT63/F7/cOx3mf8Y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ElCDEAAAA3QAAAA8AAAAAAAAAAAAAAAAAmAIAAGRycy9k&#10;b3ducmV2LnhtbFBLBQYAAAAABAAEAPUAAACJAwAAAAA=&#10;" filled="f" stroked="f">
                  <v:textbox inset="0,0,0,0">
                    <w:txbxContent>
                      <w:p w:rsidR="001C45A4" w:rsidRDefault="00B2174F">
                        <w:pPr>
                          <w:spacing w:after="160" w:line="259" w:lineRule="auto"/>
                          <w:ind w:left="0" w:firstLine="0"/>
                          <w:jc w:val="left"/>
                        </w:pPr>
                        <w:r>
                          <w:rPr>
                            <w:rFonts w:ascii="Arial" w:eastAsia="Arial" w:hAnsi="Arial" w:cs="Arial"/>
                            <w:color w:val="7E7E7E"/>
                            <w:sz w:val="11"/>
                          </w:rPr>
                          <w:t>0.25</w:t>
                        </w:r>
                      </w:p>
                    </w:txbxContent>
                  </v:textbox>
                </v:rect>
                <v:rect id="Rectangle 1584" o:spid="_x0000_s1073" style="position:absolute;left:844;top:11554;width:1790;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0MVMQA&#10;AADdAAAADwAAAGRycy9kb3ducmV2LnhtbERPS2vCQBC+C/6HZYTedFNpJUZXER/o0UfB9jZkxyQ0&#10;Oxuyq0n99a4g9DYf33Om89aU4ka1KywreB9EIIhTqwvOFHydNv0YhPPIGkvLpOCPHMxn3c4UE20b&#10;PtDt6DMRQtglqCD3vkqkdGlOBt3AVsSBu9jaoA+wzqSusQnhppTDKBpJgwWHhhwrWuaU/h6vRsE2&#10;rhbfO3tvsnL9sz3vz+PVaeyVeuu1iwkIT63/F7/cOx3mf8Y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tDFTEAAAA3QAAAA8AAAAAAAAAAAAAAAAAmAIAAGRycy9k&#10;b3ducmV2LnhtbFBLBQYAAAAABAAEAPUAAACJAwAAAAA=&#10;" filled="f" stroked="f">
                  <v:textbox inset="0,0,0,0">
                    <w:txbxContent>
                      <w:p w:rsidR="001C45A4" w:rsidRDefault="00B2174F">
                        <w:pPr>
                          <w:spacing w:after="160" w:line="259" w:lineRule="auto"/>
                          <w:ind w:left="0" w:firstLine="0"/>
                          <w:jc w:val="left"/>
                        </w:pPr>
                        <w:r>
                          <w:rPr>
                            <w:rFonts w:ascii="Arial" w:eastAsia="Arial" w:hAnsi="Arial" w:cs="Arial"/>
                            <w:color w:val="7E7E7E"/>
                            <w:sz w:val="11"/>
                          </w:rPr>
                          <w:t>0.50</w:t>
                        </w:r>
                      </w:p>
                    </w:txbxContent>
                  </v:textbox>
                </v:rect>
                <v:rect id="Rectangle 1585" o:spid="_x0000_s1074" style="position:absolute;left:844;top:5777;width:1790;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pz8QA&#10;AADdAAAADwAAAGRycy9kb3ducmV2LnhtbERPTWvCQBC9F/wPywi9NZsWlBizCaItemxVsL0N2TEJ&#10;zc6G7Nak/vpuQfA2j/c5WTGaVlyod41lBc9RDIK4tLrhSsHx8PaUgHAeWWNrmRT8koMinzxkmGo7&#10;8Add9r4SIYRdigpq77tUSlfWZNBFtiMO3Nn2Bn2AfSV1j0MIN618ieO5NNhwaKixo3VN5ff+xyjY&#10;Jt3qc2evQ9W+fm1P76fF5rDwSj1Ox9UShKfR38U3906H+bNk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hqc/EAAAA3QAAAA8AAAAAAAAAAAAAAAAAmAIAAGRycy9k&#10;b3ducmV2LnhtbFBLBQYAAAAABAAEAPUAAACJAwAAAAA=&#10;" filled="f" stroked="f">
                  <v:textbox inset="0,0,0,0">
                    <w:txbxContent>
                      <w:p w:rsidR="001C45A4" w:rsidRDefault="00B2174F">
                        <w:pPr>
                          <w:spacing w:after="160" w:line="259" w:lineRule="auto"/>
                          <w:ind w:left="0" w:firstLine="0"/>
                          <w:jc w:val="left"/>
                        </w:pPr>
                        <w:r>
                          <w:rPr>
                            <w:rFonts w:ascii="Arial" w:eastAsia="Arial" w:hAnsi="Arial" w:cs="Arial"/>
                            <w:color w:val="7E7E7E"/>
                            <w:sz w:val="11"/>
                          </w:rPr>
                          <w:t>0.75</w:t>
                        </w:r>
                      </w:p>
                    </w:txbxContent>
                  </v:textbox>
                </v:rect>
                <v:rect id="Rectangle 1586" o:spid="_x0000_s1075" style="position:absolute;left:844;width:1790;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3uMMA&#10;AADdAAAADwAAAGRycy9kb3ducmV2LnhtbERPS4vCMBC+C/sfwix401RBqdUosuuiRx8L6m1oxrbY&#10;TEqTtdVfbwRhb/PxPWe2aE0pblS7wrKCQT8CQZxaXXCm4Pfw04tBOI+ssbRMCu7kYDH/6Mww0bbh&#10;Hd32PhMhhF2CCnLvq0RKl+Zk0PVtRRy4i60N+gDrTOoamxBuSjmMorE0WHBoyLGir5zS6/7PKFjH&#10;1fK0sY8mK1fn9XF7nHwfJl6p7me7nILw1Pp/8du90WH+KB7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M3uMMAAADdAAAADwAAAAAAAAAAAAAAAACYAgAAZHJzL2Rv&#10;d25yZXYueG1sUEsFBgAAAAAEAAQA9QAAAIgDAAAAAA==&#10;" filled="f" stroked="f">
                  <v:textbox inset="0,0,0,0">
                    <w:txbxContent>
                      <w:p w:rsidR="001C45A4" w:rsidRDefault="00B2174F">
                        <w:pPr>
                          <w:spacing w:after="160" w:line="259" w:lineRule="auto"/>
                          <w:ind w:left="0" w:firstLine="0"/>
                          <w:jc w:val="left"/>
                        </w:pPr>
                        <w:r>
                          <w:rPr>
                            <w:rFonts w:ascii="Arial" w:eastAsia="Arial" w:hAnsi="Arial" w:cs="Arial"/>
                            <w:color w:val="7E7E7E"/>
                            <w:sz w:val="11"/>
                          </w:rPr>
                          <w:t>1.00</w:t>
                        </w:r>
                      </w:p>
                    </w:txbxContent>
                  </v:textbox>
                </v:rect>
                <v:shape id="Shape 1587" o:spid="_x0000_s1076" style="position:absolute;left:2385;top:23356;width:294;height:0;visibility:visible;mso-wrap-style:square;v-text-anchor:top" coordsize="293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Ei8YA&#10;AADdAAAADwAAAGRycy9kb3ducmV2LnhtbERPTWvCQBC9C/0PyxR6000Vq01dpQiWgvRgKrTHITsm&#10;MdnZZHdr4r93C4Xe5vE+Z7UZTCMu5HxlWcHjJAFBnFtdcaHg+LkbL0H4gKyxsUwKruRhs74brTDV&#10;tucDXbJQiBjCPkUFZQhtKqXPSzLoJ7YljtzJOoMhQldI7bCP4aaR0yR5kgYrjg0ltrQtKa+zH6Pg&#10;7Xu2X2Tzrv7az57P29p1H/2xU+rhfnh9ARFoCP/iP/e7jvPnywX8fhNP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kEi8YAAADdAAAADwAAAAAAAAAAAAAAAACYAgAAZHJz&#10;L2Rvd25yZXYueG1sUEsFBgAAAAAEAAQA9QAAAIsDAAAAAA==&#10;" path="m,l29387,e" filled="f" strokecolor="#7e7e7e" strokeweight=".20361mm">
                  <v:path arrowok="t" textboxrect="0,0,29387,0"/>
                </v:shape>
                <v:shape id="Shape 1588" o:spid="_x0000_s1077" style="position:absolute;left:2385;top:17579;width:294;height:0;visibility:visible;mso-wrap-style:square;v-text-anchor:top" coordsize="293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aQ+cgA&#10;AADdAAAADwAAAGRycy9kb3ducmV2LnhtbESPQUvDQBCF74L/YRnBm91oqbZpt0UKilA8NBb0OGTH&#10;JCY7m+yuTfz3zkHwNsN78943m93kOnWmEBvPBm5nGSji0tuGKwOnt6ebJaiYkC12nsnAD0XYbS8v&#10;NphbP/KRzkWqlIRwzNFAnVKfax3LmhzGme+JRfv0wWGSNVTaBhwl3HX6LsvutcOGpaHGnvY1lW3x&#10;7Qw8f8wPD8ViaN8P89XXvg3D63gajLm+mh7XoBJN6d/8d/1iBX+xFFz5RkbQ2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5pD5yAAAAN0AAAAPAAAAAAAAAAAAAAAAAJgCAABk&#10;cnMvZG93bnJldi54bWxQSwUGAAAAAAQABAD1AAAAjQMAAAAA&#10;" path="m,l29387,e" filled="f" strokecolor="#7e7e7e" strokeweight=".20361mm">
                  <v:path arrowok="t" textboxrect="0,0,29387,0"/>
                </v:shape>
                <v:shape id="Shape 1589" o:spid="_x0000_s1078" style="position:absolute;left:2385;top:11802;width:294;height:0;visibility:visible;mso-wrap-style:square;v-text-anchor:top" coordsize="293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o1YsYA&#10;AADdAAAADwAAAGRycy9kb3ducmV2LnhtbERPTWvCQBC9C/0PyxR6000VW01dpQiWgvRgKrTHITsm&#10;MdnZZHdr4r93C4Xe5vE+Z7UZTCMu5HxlWcHjJAFBnFtdcaHg+LkbL0D4gKyxsUwKruRhs74brTDV&#10;tucDXbJQiBjCPkUFZQhtKqXPSzLoJ7YljtzJOoMhQldI7bCP4aaR0yR5kgYrjg0ltrQtKa+zH6Pg&#10;7Xu2f87mXf21ny3P29p1H/2xU+rhfnh9ARFoCP/iP/e7jvPniyX8fhNP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o1YsYAAADdAAAADwAAAAAAAAAAAAAAAACYAgAAZHJz&#10;L2Rvd25yZXYueG1sUEsFBgAAAAAEAAQA9QAAAIsDAAAAAA==&#10;" path="m,l29387,e" filled="f" strokecolor="#7e7e7e" strokeweight=".20361mm">
                  <v:path arrowok="t" textboxrect="0,0,29387,0"/>
                </v:shape>
                <v:shape id="Shape 1590" o:spid="_x0000_s1079" style="position:absolute;left:2385;top:6025;width:294;height:0;visibility:visible;mso-wrap-style:square;v-text-anchor:top" coordsize="293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KIsgA&#10;AADdAAAADwAAAGRycy9kb3ducmV2LnhtbESPQUvDQBCF74L/YRnBm91oqdq02yIFRSgeGgv2OGTH&#10;JCY7m+yuTfz3zkHwNsN789436+3kOnWmEBvPBm5nGSji0tuGKwPH9+ebR1AxIVvsPJOBH4qw3Vxe&#10;rDG3fuQDnYtUKQnhmKOBOqU+1zqWNTmMM98Ti/bpg8Mka6i0DThKuOv0XZbda4cNS0ONPe1qKtvi&#10;2xl4Oc33D8ViaD/28+XXrg3D23gcjLm+mp5WoBJN6d/8d/1qBX+xFH75Rk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SQoiyAAAAN0AAAAPAAAAAAAAAAAAAAAAAJgCAABk&#10;cnMvZG93bnJldi54bWxQSwUGAAAAAAQABAD1AAAAjQMAAAAA&#10;" path="m,l29387,e" filled="f" strokecolor="#7e7e7e" strokeweight=".20361mm">
                  <v:path arrowok="t" textboxrect="0,0,29387,0"/>
                </v:shape>
                <v:shape id="Shape 1591" o:spid="_x0000_s1080" style="position:absolute;left:2385;top:248;width:294;height:0;visibility:visible;mso-wrap-style:square;v-text-anchor:top" coordsize="293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ucYA&#10;AADdAAAADwAAAGRycy9kb3ducmV2LnhtbERPTWvCQBC9C/6HZQq96UbFtkZXEcFSkB5MhfY4ZMck&#10;TXY22d2a9N93C4Xe5vE+Z7MbTCNu5HxlWcFsmoAgzq2uuFBweTtOnkD4gKyxsUwKvsnDbjsebTDV&#10;tucz3bJQiBjCPkUFZQhtKqXPSzLop7YljtzVOoMhQldI7bCP4aaR8yR5kAYrjg0ltnQoKa+zL6Pg&#10;+WNxesyWXf1+Wqw+D7XrXvtLp9T93bBfgwg0hH/xn/tFx/nL1Qx+v4kn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WvucYAAADdAAAADwAAAAAAAAAAAAAAAACYAgAAZHJz&#10;L2Rvd25yZXYueG1sUEsFBgAAAAAEAAQA9QAAAIsDAAAAAA==&#10;" path="m,l29387,e" filled="f" strokecolor="#7e7e7e" strokeweight=".20361mm">
                  <v:path arrowok="t" textboxrect="0,0,29387,0"/>
                </v:shape>
                <v:shape id="Shape 1592" o:spid="_x0000_s1081" style="position:absolute;left:2679;top:23356;width:0;height:294;visibility:visible;mso-wrap-style:square;v-text-anchor:top" coordsize="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BcYA&#10;AADdAAAADwAAAGRycy9kb3ducmV2LnhtbERPyW7CMBC9I/UfrKnUGzilYkmKQVXVhQuHBkQ4TuNp&#10;HBqPo9iF8Pd1pUrc5umts1j1thEn6nztWMH9KAFBXDpdc6Vgt30dzkH4gKyxcUwKLuRhtbwZLDDT&#10;7swfdMpDJWII+wwVmBDaTEpfGrLoR64ljtyX6yyGCLtK6g7PMdw2cpwkU2mx5thgsKVnQ+V3/mMV&#10;pJ+X/uFtctwcji+zmcnTYl8U70rd3fZPjyAC9eEq/nevdZw/Scfw9008QS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2BcYAAADdAAAADwAAAAAAAAAAAAAAAACYAgAAZHJz&#10;L2Rvd25yZXYueG1sUEsFBgAAAAAEAAQA9QAAAIsDAAAAAA==&#10;" path="m,29387l,e" filled="f" strokecolor="#7e7e7e" strokeweight=".20361mm">
                  <v:path arrowok="t" textboxrect="0,0,0,29387"/>
                </v:shape>
                <v:shape id="Shape 1593" o:spid="_x0000_s1082" style="position:absolute;left:12775;top:23356;width:0;height:294;visibility:visible;mso-wrap-style:square;v-text-anchor:top" coordsize="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MTnsYA&#10;AADdAAAADwAAAGRycy9kb3ducmV2LnhtbERPTU/CQBC9m/gfNmPiTbZCEFpZiCGiXjhYCOU4dsdu&#10;sTvbdFco/541MeE2L+9zZoveNuJIna8dK3gcJCCIS6drrhRsN6uHKQgfkDU2jknBmTws5rc3M8y0&#10;O/EnHfNQiRjCPkMFJoQ2k9KXhiz6gWuJI/ftOoshwq6SusNTDLeNHCbJk7RYc2ww2NLSUPmT/1oF&#10;6de5H72ND+v94XUyMXla7IriXan7u/7lGUSgPlzF/+4PHeeP0xH8fRNP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MTnsYAAADdAAAADwAAAAAAAAAAAAAAAACYAgAAZHJz&#10;L2Rvd25yZXYueG1sUEsFBgAAAAAEAAQA9QAAAIsDAAAAAA==&#10;" path="m,29387l,e" filled="f" strokecolor="#7e7e7e" strokeweight=".20361mm">
                  <v:path arrowok="t" textboxrect="0,0,0,29387"/>
                </v:shape>
                <v:shape id="Shape 1594" o:spid="_x0000_s1083" style="position:absolute;left:22871;top:23356;width:0;height:294;visibility:visible;mso-wrap-style:square;v-text-anchor:top" coordsize="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6sYA&#10;AADdAAAADwAAAGRycy9kb3ducmV2LnhtbERPS0/CQBC+m/gfNmPiTbYiD1tZCCGiXDhQjPU4dsdu&#10;oTvbdFco/941MfE2X77nzBa9bcSJOl87VnA/SEAQl07XXCl426/vHkH4gKyxcUwKLuRhMb++mmGm&#10;3Zl3dMpDJWII+wwVmBDaTEpfGrLoB64ljtyX6yyGCLtK6g7PMdw2cpgkE2mx5thgsKWVofKYf1sF&#10;6eelf3gZH7Yfh+fp1ORp8V4Ur0rd3vTLJxCB+vAv/nNvdJw/Tkfw+008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L6sYAAADdAAAADwAAAAAAAAAAAAAAAACYAgAAZHJz&#10;L2Rvd25yZXYueG1sUEsFBgAAAAAEAAQA9QAAAIsDAAAAAA==&#10;" path="m,29387l,e" filled="f" strokecolor="#7e7e7e" strokeweight=".20361mm">
                  <v:path arrowok="t" textboxrect="0,0,0,29387"/>
                </v:shape>
                <v:shape id="Shape 1595" o:spid="_x0000_s1084" style="position:absolute;left:32968;top:23356;width:0;height:294;visibility:visible;mso-wrap-style:square;v-text-anchor:top" coordsize="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YuccYA&#10;AADdAAAADwAAAGRycy9kb3ducmV2LnhtbERPS0/CQBC+m/gfNmPCTbZKKrSyEEPwcfFgIZTj0B27&#10;xe5s012h/HvXxMTbfPmeM18OthUn6n3jWMHdOAFBXDndcK1gu3m+nYHwAVlj65gUXMjDcnF9Ncdc&#10;uzN/0KkItYgh7HNUYELocil9ZciiH7uOOHKfrrcYIuxrqXs8x3DbyvskeZAWG44NBjtaGaq+im+r&#10;IDtchslLenzfH9fTqSmycleWr0qNboanRxCBhvAv/nO/6Tg/zVL4/Sae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YuccYAAADdAAAADwAAAAAAAAAAAAAAAACYAgAAZHJz&#10;L2Rvd25yZXYueG1sUEsFBgAAAAAEAAQA9QAAAIsDAAAAAA==&#10;" path="m,29387l,e" filled="f" strokecolor="#7e7e7e" strokeweight=".20361mm">
                  <v:path arrowok="t" textboxrect="0,0,0,29387"/>
                </v:shape>
                <v:shape id="Shape 1596" o:spid="_x0000_s1085" style="position:absolute;left:43064;top:23356;width:0;height:294;visibility:visible;mso-wrap-style:square;v-text-anchor:top" coordsize="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SwBsYA&#10;AADdAAAADwAAAGRycy9kb3ducmV2LnhtbERPS0/CQBC+m/gfNmPiTbZqeLSyEGMUuHCwEMpx7I7d&#10;Yne26a5Q/r1LYsJtvnzPmc5724gjdb52rOBxkIAgLp2uuVKw3Xw8TED4gKyxcUwKzuRhPru9mWKm&#10;3Yk/6ZiHSsQQ9hkqMCG0mZS+NGTRD1xLHLlv11kMEXaV1B2eYrht5FOSjKTFmmODwZbeDJU/+a9V&#10;kH6d++fF8LDeH97HY5Onxa4olkrd3/WvLyAC9eEq/nevdJw/TEdw+Sae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SwBsYAAADdAAAADwAAAAAAAAAAAAAAAACYAgAAZHJz&#10;L2Rvd25yZXYueG1sUEsFBgAAAAAEAAQA9QAAAIsDAAAAAA==&#10;" path="m,29387l,e" filled="f" strokecolor="#7e7e7e" strokeweight=".20361mm">
                  <v:path arrowok="t" textboxrect="0,0,0,29387"/>
                </v:shape>
                <v:rect id="Rectangle 1597" o:spid="_x0000_s1086" style="position:absolute;left:2007;top:23846;width:1789;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E/sQA&#10;AADdAAAADwAAAGRycy9kb3ducmV2LnhtbERPS2vCQBC+C/6HZQRvuqngI9FVxAd6rFqwvQ3ZMQnN&#10;zobsamJ/fbcg9DYf33MWq9aU4kG1KywreBtGIIhTqwvOFHxc9oMZCOeRNZaWScGTHKyW3c4CE20b&#10;PtHj7DMRQtglqCD3vkqkdGlOBt3QVsSBu9naoA+wzqSusQnhppSjKJpIgwWHhhwr2uSUfp/vRsFh&#10;Vq0/j/anycrd1+H6fo23l9gr1e+16zkIT63/F7/cRx3mj+Mp/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mBP7EAAAA3QAAAA8AAAAAAAAAAAAAAAAAmAIAAGRycy9k&#10;b3ducmV2LnhtbFBLBQYAAAAABAAEAPUAAACJAwAAAAA=&#10;" filled="f" stroked="f">
                  <v:textbox inset="0,0,0,0">
                    <w:txbxContent>
                      <w:p w:rsidR="001C45A4" w:rsidRDefault="00B2174F">
                        <w:pPr>
                          <w:spacing w:after="160" w:line="259" w:lineRule="auto"/>
                          <w:ind w:left="0" w:firstLine="0"/>
                          <w:jc w:val="left"/>
                        </w:pPr>
                        <w:r>
                          <w:rPr>
                            <w:rFonts w:ascii="Arial" w:eastAsia="Arial" w:hAnsi="Arial" w:cs="Arial"/>
                            <w:color w:val="7E7E7E"/>
                            <w:sz w:val="11"/>
                          </w:rPr>
                          <w:t>0.00</w:t>
                        </w:r>
                      </w:p>
                    </w:txbxContent>
                  </v:textbox>
                </v:rect>
                <v:rect id="Rectangle 1598" o:spid="_x0000_s1087" style="position:absolute;left:12103;top:23846;width:1789;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mQjMYA&#10;AADdAAAADwAAAGRycy9kb3ducmV2LnhtbESPQWvCQBCF74L/YZmCN920UDGpq4ht0aNVQXsbstMk&#10;NDsbslsT/fXOoeBthvfmvW/my97V6kJtqDwbeJ4koIhzbysuDBwPn+MZqBCRLdaeycCVAiwXw8Ec&#10;M+s7/qLLPhZKQjhkaKCMscm0DnlJDsPEN8Si/fjWYZS1LbRtsZNwV+uXJJlqhxVLQ4kNrUvKf/d/&#10;zsBm1qzOW3/rivrje3PandL3QxqNGT31qzdQkfr4MP9fb63gv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mQjMYAAADdAAAADwAAAAAAAAAAAAAAAACYAgAAZHJz&#10;L2Rvd25yZXYueG1sUEsFBgAAAAAEAAQA9QAAAIsDAAAAAA==&#10;" filled="f" stroked="f">
                  <v:textbox inset="0,0,0,0">
                    <w:txbxContent>
                      <w:p w:rsidR="001C45A4" w:rsidRDefault="00B2174F">
                        <w:pPr>
                          <w:spacing w:after="160" w:line="259" w:lineRule="auto"/>
                          <w:ind w:left="0" w:firstLine="0"/>
                          <w:jc w:val="left"/>
                        </w:pPr>
                        <w:r>
                          <w:rPr>
                            <w:rFonts w:ascii="Arial" w:eastAsia="Arial" w:hAnsi="Arial" w:cs="Arial"/>
                            <w:color w:val="7E7E7E"/>
                            <w:sz w:val="11"/>
                          </w:rPr>
                          <w:t>0.25</w:t>
                        </w:r>
                      </w:p>
                    </w:txbxContent>
                  </v:textbox>
                </v:rect>
                <v:rect id="Rectangle 1599" o:spid="_x0000_s1088" style="position:absolute;left:22199;top:23846;width:1789;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1F8MA&#10;AADdAAAADwAAAGRycy9kb3ducmV2LnhtbERPS4vCMBC+C/sfwgjeNFXYxVajyOqiR1+g3oZmbIvN&#10;pDTR1v31RljY23x8z5nOW1OKB9WusKxgOIhAEKdWF5wpOB5++mMQziNrLC2Tgic5mM8+OlNMtG14&#10;R4+9z0QIYZeggtz7KpHSpTkZdANbEQfuamuDPsA6k7rGJoSbUo6i6EsaLDg05FjRd07pbX83Ctbj&#10;anHe2N8mK1eX9Wl7ipeH2CvV67aLCQhPrf8X/7k3Osz/jG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U1F8MAAADdAAAADwAAAAAAAAAAAAAAAACYAgAAZHJzL2Rv&#10;d25yZXYueG1sUEsFBgAAAAAEAAQA9QAAAIgDAAAAAA==&#10;" filled="f" stroked="f">
                  <v:textbox inset="0,0,0,0">
                    <w:txbxContent>
                      <w:p w:rsidR="001C45A4" w:rsidRDefault="00B2174F">
                        <w:pPr>
                          <w:spacing w:after="160" w:line="259" w:lineRule="auto"/>
                          <w:ind w:left="0" w:firstLine="0"/>
                          <w:jc w:val="left"/>
                        </w:pPr>
                        <w:r>
                          <w:rPr>
                            <w:rFonts w:ascii="Arial" w:eastAsia="Arial" w:hAnsi="Arial" w:cs="Arial"/>
                            <w:color w:val="7E7E7E"/>
                            <w:sz w:val="11"/>
                          </w:rPr>
                          <w:t>0.50</w:t>
                        </w:r>
                      </w:p>
                    </w:txbxContent>
                  </v:textbox>
                </v:rect>
                <v:rect id="Rectangle 1600" o:spid="_x0000_s1089" style="position:absolute;left:32295;top:23846;width:1789;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ccUA&#10;AADdAAAADwAAAGRycy9kb3ducmV2LnhtbESPQW/CMAyF75P4D5GRuI2UHRAUAkKwCY4bIAE3qzFt&#10;ReNUTUbLfv18QOJm6z2/93m+7Fyl7tSE0rOB0TABRZx5W3Ju4Hj4ep+AChHZYuWZDDwowHLRe5tj&#10;an3LP3Tfx1xJCIcUDRQx1qnWISvIYRj6mli0q28cRlmbXNsGWwl3lf5IkrF2WLI0FFjTuqDstv91&#10;BraTenXe+b82rz4v29P3abo5TKMxg363moGK1MWX+Xm9s4I/ToR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4GhxxQAAAN0AAAAPAAAAAAAAAAAAAAAAAJgCAABkcnMv&#10;ZG93bnJldi54bWxQSwUGAAAAAAQABAD1AAAAigMAAAAA&#10;" filled="f" stroked="f">
                  <v:textbox inset="0,0,0,0">
                    <w:txbxContent>
                      <w:p w:rsidR="001C45A4" w:rsidRDefault="00B2174F">
                        <w:pPr>
                          <w:spacing w:after="160" w:line="259" w:lineRule="auto"/>
                          <w:ind w:left="0" w:firstLine="0"/>
                          <w:jc w:val="left"/>
                        </w:pPr>
                        <w:r>
                          <w:rPr>
                            <w:rFonts w:ascii="Arial" w:eastAsia="Arial" w:hAnsi="Arial" w:cs="Arial"/>
                            <w:color w:val="7E7E7E"/>
                            <w:sz w:val="11"/>
                          </w:rPr>
                          <w:t>0.75</w:t>
                        </w:r>
                      </w:p>
                    </w:txbxContent>
                  </v:textbox>
                </v:rect>
                <v:rect id="Rectangle 1601" o:spid="_x0000_s1090" style="position:absolute;left:42391;top:23846;width:1789;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N6sIA&#10;AADdAAAADwAAAGRycy9kb3ducmV2LnhtbERPy6rCMBDdC/5DGMGdproQrUYRH+jSF6i7oZnblttM&#10;ShNt9evNhQvu5nCeM1s0phBPqlxuWcGgH4EgTqzOOVVwOW97YxDOI2ssLJOCFzlYzNutGcba1nyk&#10;58mnIoSwi1FB5n0ZS+mSjAy6vi2JA/djK4M+wCqVusI6hJtCDqNoJA3mHBoyLGmVUfJ7ehgFu3G5&#10;vO3tu06LzX13PVwn6/PEK9XtNMspCE+N/4r/3Xsd5o+iA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M3qwgAAAN0AAAAPAAAAAAAAAAAAAAAAAJgCAABkcnMvZG93&#10;bnJldi54bWxQSwUGAAAAAAQABAD1AAAAhwMAAAAA&#10;" filled="f" stroked="f">
                  <v:textbox inset="0,0,0,0">
                    <w:txbxContent>
                      <w:p w:rsidR="001C45A4" w:rsidRDefault="00B2174F">
                        <w:pPr>
                          <w:spacing w:after="160" w:line="259" w:lineRule="auto"/>
                          <w:ind w:left="0" w:firstLine="0"/>
                          <w:jc w:val="left"/>
                        </w:pPr>
                        <w:r>
                          <w:rPr>
                            <w:rFonts w:ascii="Arial" w:eastAsia="Arial" w:hAnsi="Arial" w:cs="Arial"/>
                            <w:color w:val="7E7E7E"/>
                            <w:sz w:val="11"/>
                          </w:rPr>
                          <w:t>1.00</w:t>
                        </w:r>
                      </w:p>
                    </w:txbxContent>
                  </v:textbox>
                </v:rect>
                <v:rect id="Rectangle 1602" o:spid="_x0000_s1091" style="position:absolute;left:22088;top:24592;width:2085;height:1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TncQA&#10;AADdAAAADwAAAGRycy9kb3ducmV2LnhtbERPTWvCQBC9F/wPywi91U1zCDF1FWkrybFVQXsbsmMS&#10;zM6G7Jqk/fXdQsHbPN7nrDaTacVAvWssK3heRCCIS6sbrhQcD7unFITzyBpby6Tgmxxs1rOHFWba&#10;jvxJw95XIoSwy1BB7X2XSenKmgy6he2IA3exvUEfYF9J3eMYwk0r4yhKpMGGQ0ONHb3WVF73N6Mg&#10;T7vtubA/Y9W+f+Wnj9Py7bD0Sj3Op+0LCE+Tv4v/3YUO85Mo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U53EAAAA3QAAAA8AAAAAAAAAAAAAAAAAmAIAAGRycy9k&#10;b3ducmV2LnhtbFBLBQYAAAAABAAEAPUAAACJAwAAAAA=&#10;" filled="f" stroked="f">
                  <v:textbox inset="0,0,0,0">
                    <w:txbxContent>
                      <w:p w:rsidR="001C45A4" w:rsidRDefault="00B2174F">
                        <w:pPr>
                          <w:spacing w:after="160" w:line="259" w:lineRule="auto"/>
                          <w:ind w:left="0" w:firstLine="0"/>
                          <w:jc w:val="left"/>
                        </w:pPr>
                        <w:r>
                          <w:rPr>
                            <w:rFonts w:ascii="Arial" w:eastAsia="Arial" w:hAnsi="Arial" w:cs="Arial"/>
                            <w:sz w:val="13"/>
                          </w:rPr>
                          <w:t>FPF</w:t>
                        </w:r>
                      </w:p>
                    </w:txbxContent>
                  </v:textbox>
                </v:rect>
                <v:rect id="Rectangle 1603" o:spid="_x0000_s1092" style="position:absolute;left:-533;top:11034;width:2085;height:102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yzJcMA&#10;AADdAAAADwAAAGRycy9kb3ducmV2LnhtbERPS2vCQBC+C/0PyxR6Mxu1qKSuUgqSXirUFx7H7ORB&#10;s7Mxu2r8911B8DYf33Nmi87U4kKtqywrGEQxCOLM6ooLBdvNsj8F4TyyxtoyKbiRg8X8pTfDRNsr&#10;/9Jl7QsRQtglqKD0vkmkdFlJBl1kG+LA5bY16ANsC6lbvIZwU8thHI+lwYpDQ4kNfZWU/a3PRsFu&#10;sDnvU7c68iE/Td5/fLrKi1Spt9fu8wOEp84/xQ/3tw7zx/EI7t+EE+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RyzJcMAAADdAAAADwAAAAAAAAAAAAAAAACYAgAAZHJzL2Rv&#10;d25yZXYueG1sUEsFBgAAAAAEAAQA9QAAAIgDAAAAAA==&#10;" filled="f" stroked="f">
                  <v:textbox inset="0,0,0,0">
                    <w:txbxContent>
                      <w:p w:rsidR="001C45A4" w:rsidRDefault="00B2174F">
                        <w:pPr>
                          <w:spacing w:after="160" w:line="259" w:lineRule="auto"/>
                          <w:ind w:left="0" w:firstLine="0"/>
                          <w:jc w:val="left"/>
                        </w:pPr>
                        <w:r>
                          <w:rPr>
                            <w:rFonts w:ascii="Arial" w:eastAsia="Arial" w:hAnsi="Arial" w:cs="Arial"/>
                            <w:sz w:val="13"/>
                          </w:rPr>
                          <w:t>TPF</w:t>
                        </w:r>
                      </w:p>
                    </w:txbxContent>
                  </v:textbox>
                </v:rect>
                <v:shape id="Shape 39180" o:spid="_x0000_s1093" style="position:absolute;left:13407;top:26424;width:1195;height:1213;visibility:visible;mso-wrap-style:square;v-text-anchor:top" coordsize="119485,121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6GgcYA&#10;AADeAAAADwAAAGRycy9kb3ducmV2LnhtbESP3UrDQBCF7wXfYRnBO7uprbGN3RapCAVRsO0DTLPT&#10;JLo7G7LbNH37zoXg5eH88S1Wg3eqpy42gQ2MRxko4jLYhisD+937wwxUTMgWXWAycKEIq+XtzQIL&#10;G878Tf02VUpGOBZooE6pLbSOZU0e4yi0xOIdQ+cxiewqbTs8y7h3+jHLcu2xYXmosaV1TeXv9uTl&#10;pP/8yMNm+vxzmLjdunw6ubfplzH3d8PrC6hEQ/oP/7U31sBkPp4JgOAICu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6GgcYAAADeAAAADwAAAAAAAAAAAAAAAACYAgAAZHJz&#10;L2Rvd25yZXYueG1sUEsFBgAAAAAEAAQA9QAAAIsDAAAAAA==&#10;" path="m,l119485,r,121352l,121352,,e" fillcolor="#f1f1f1" stroked="f" strokeweight="0">
                  <v:stroke endcap="round"/>
                  <v:path arrowok="t" textboxrect="0,0,119485,121352"/>
                </v:shape>
                <v:shape id="Shape 1606" o:spid="_x0000_s1094" style="position:absolute;left:13526;top:27031;width:957;height:0;visibility:visible;mso-wrap-style:square;v-text-anchor:top" coordsize="956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P8psUA&#10;AADdAAAADwAAAGRycy9kb3ducmV2LnhtbERPTWvCQBC9C/6HZQRvulEkanQVKdQWeihV0euQHZNo&#10;djbsbk3aX98tFHqbx/uc9bYztXiQ85VlBZNxAoI4t7riQsHp+DxagPABWWNtmRR8kYftpt9bY6Zt&#10;yx/0OIRCxBD2GSooQ2gyKX1ekkE/tg1x5K7WGQwRukJqh20MN7WcJkkqDVYcG0ps6Kmk/H74NApu&#10;5/ny+/LeVrOpO56W85d993beKzUcdLsViEBd+Bf/uV91nJ8mKfx+E0+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ymxQAAAN0AAAAPAAAAAAAAAAAAAAAAAJgCAABkcnMv&#10;ZG93bnJldi54bWxQSwUGAAAAAAQABAD1AAAAigMAAAAA&#10;" path="m,l95629,e" filled="f" strokecolor="#f8766c" strokeweight=".40911mm">
                  <v:path arrowok="t" textboxrect="0,0,95629,0"/>
                </v:shape>
                <v:shape id="Shape 1607" o:spid="_x0000_s1095" style="position:absolute;left:13710;top:26737;width:589;height:588;visibility:visible;mso-wrap-style:square;v-text-anchor:top" coordsize="58844,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cHGMUA&#10;AADdAAAADwAAAGRycy9kb3ducmV2LnhtbERPS2vCQBC+F/wPywje6katVqKrSEtp60W0PvA2ZMck&#10;mJ2N2VXjv3eFgrf5+J4zntamEBeqXG5ZQacdgSBOrM45VbD++3odgnAeWWNhmRTcyMF00ngZY6zt&#10;lZd0WflUhBB2MSrIvC9jKV2SkUHXtiVx4A62MugDrFKpK7yGcFPIbhQNpMGcQ0OGJX1klBxXZ6Pg&#10;bX/u689teZr3+r+LW7H5nsnDTqlWs56NQHiq/VP87/7RYf4geofHN+EE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1wcYxQAAAN0AAAAPAAAAAAAAAAAAAAAAAJgCAABkcnMv&#10;ZG93bnJldi54bWxQSwUGAAAAAAQABAD1AAAAigMAAAAA&#10;" path="m29456,c45567,,58844,13207,58844,29387v,16181,-13277,29388,-29388,29388c13276,58775,,45568,,29387,,13207,13276,,29456,xe" fillcolor="#f8766c" stroked="f" strokeweight="0">
                  <v:stroke endcap="round"/>
                  <v:path arrowok="t" textboxrect="0,0,58844,58775"/>
                </v:shape>
                <v:shape id="Shape 39181" o:spid="_x0000_s1096" style="position:absolute;left:16265;top:26424;width:1195;height:1213;visibility:visible;mso-wrap-style:square;v-text-anchor:top" coordsize="119485,121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jGscA&#10;AADeAAAADwAAAGRycy9kb3ducmV2LnhtbESP3WrCQBCF7wXfYRmhd2aT+lMbXaUoglAsVPsA0+w0&#10;id2dDdk1pm/fLQi9PJyfj7Pa9NaIjlpfO1aQJSkI4sLpmksFH+f9eAHCB2SNxjEp+CEPm/VwsMJc&#10;uxu/U3cKpYgj7HNUUIXQ5FL6oiKLPnENcfS+XGsxRNmWUrd4i+PWyMc0nUuLNUdChQ1tKyq+T1cb&#10;Id3xde4O06fL58Sct8XsanbTN6UeRv3LEkSgPvyH7+2DVjB5zhYZ/N2JV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yIxrHAAAA3gAAAA8AAAAAAAAAAAAAAAAAmAIAAGRy&#10;cy9kb3ducmV2LnhtbFBLBQYAAAAABAAEAPUAAACMAwAAAAA=&#10;" path="m,l119485,r,121352l,121352,,e" fillcolor="#f1f1f1" stroked="f" strokeweight="0">
                  <v:stroke endcap="round"/>
                  <v:path arrowok="t" textboxrect="0,0,119485,121352"/>
                </v:shape>
                <v:shape id="Shape 1609" o:spid="_x0000_s1097" style="position:absolute;left:16384;top:27031;width:956;height:0;visibility:visible;mso-wrap-style:square;v-text-anchor:top" coordsize="956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qVsQA&#10;AADdAAAADwAAAGRycy9kb3ducmV2LnhtbERPTWsCMRC9F/wPYYTeatZStroaRQraUqFQ9eBx3Iy7&#10;q5vJkkRN/70pFHqbx/uc6TyaVlzJ+cayguEgA0FcWt1wpWC3XT6NQPiArLG1TAp+yMN81nuYYqHt&#10;jb/pugmVSCHsC1RQh9AVUvqyJoN+YDvixB2tMxgSdJXUDm8p3LTyOctyabDh1FBjR281lefNxSjA&#10;l7iIr+9+tTuc8s8vt1+PL3un1GM/LiYgAsXwL/5zf+g0P8/G8PtNOkH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vqlbEAAAA3QAAAA8AAAAAAAAAAAAAAAAAmAIAAGRycy9k&#10;b3ducmV2LnhtbFBLBQYAAAAABAAEAPUAAACJAwAAAAA=&#10;" path="m,l95629,e" filled="f" strokecolor="#b79f00" strokeweight=".40911mm">
                  <v:path arrowok="t" textboxrect="0,0,95629,0"/>
                </v:shape>
                <v:shape id="Shape 1610" o:spid="_x0000_s1098" style="position:absolute;left:16568;top:26737;width:589;height:588;visibility:visible;mso-wrap-style:square;v-text-anchor:top" coordsize="58843,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vXcgA&#10;AADdAAAADwAAAGRycy9kb3ducmV2LnhtbESPQUvDQBCF74L/YRnBm92tQpHYbQiCoh4srdbW25Ad&#10;k2B2NmY3bfrvnUOhtxnem/e+meejb9We+tgEtjCdGFDEZXANVxY+P55u7kHFhOywDUwWjhQhX1xe&#10;zDFz4cAr2q9TpSSEY4YW6pS6TOtY1uQxTkJHLNpP6D0mWftKux4PEu5bfWvMTHtsWBpq7OixpvJ3&#10;PXgLd9/F6/J59fc2bL6GdzRmu/E7tvb6aiweQCUa09l8un5xgj+bCr9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f+9dyAAAAN0AAAAPAAAAAAAAAAAAAAAAAJgCAABk&#10;cnMvZG93bnJldi54bWxQSwUGAAAAAAQABAD1AAAAjQMAAAAA&#10;" path="m29456,c45567,,58843,13207,58843,29387v,16181,-13276,29388,-29387,29388c13276,58775,,45568,,29387,,13207,13276,,29456,xe" fillcolor="#b79f00" stroked="f" strokeweight="0">
                  <v:stroke endcap="round"/>
                  <v:path arrowok="t" textboxrect="0,0,58843,58775"/>
                </v:shape>
                <v:shape id="Shape 39182" o:spid="_x0000_s1099" style="position:absolute;left:19123;top:26424;width:1195;height:1213;visibility:visible;mso-wrap-style:square;v-text-anchor:top" coordsize="119485,121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C9bcYA&#10;AADeAAAADwAAAGRycy9kb3ducmV2LnhtbESP3WoCMRCF7wXfIYzQO836U6tboxRFEIqFah9g3Ex3&#10;V5PJsonr+vamUPDycH4+zmLVWiMaqn3pWMFwkIAgzpwuOVfwc9z2ZyB8QNZoHJOCO3lYLbudBaba&#10;3fibmkPIRRxhn6KCIoQqldJnBVn0A1cRR+/X1RZDlHUudY23OG6NHCXJVFosORIKrGhdUHY5XG2E&#10;NPvPqdtN3s6nsTmus9er2Uy+lHrptR/vIAK14Rn+b++0gvF8OBvB3514Be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C9bcYAAADeAAAADwAAAAAAAAAAAAAAAACYAgAAZHJz&#10;L2Rvd25yZXYueG1sUEsFBgAAAAAEAAQA9QAAAIsDAAAAAA==&#10;" path="m,l119485,r,121352l,121352,,e" fillcolor="#f1f1f1" stroked="f" strokeweight="0">
                  <v:stroke endcap="round"/>
                  <v:path arrowok="t" textboxrect="0,0,119485,121352"/>
                </v:shape>
                <v:shape id="Shape 1612" o:spid="_x0000_s1100" style="position:absolute;left:19242;top:27031;width:956;height:0;visibility:visible;mso-wrap-style:square;v-text-anchor:top" coordsize="956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1pwcQA&#10;AADdAAAADwAAAGRycy9kb3ducmV2LnhtbERPTWsCMRC9F/wPYQRvNbsebNluVkSwlEoP1VLwNt2M&#10;u4ubyZqkGv99Iwi9zeN9TrmIphdncr6zrCCfZiCIa6s7bhR87daPzyB8QNbYWyYFV/KwqEYPJRba&#10;XviTztvQiBTCvkAFbQhDIaWvWzLop3YgTtzBOoMhQddI7fCSwk0vZ1k2lwY7Tg0tDrRqqT5uf42C&#10;zdXtf+JHFzlf6tPxXT7tX7+dUpNxXL6ACBTDv/juftNp/jyfwe2bdIK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tacHEAAAA3QAAAA8AAAAAAAAAAAAAAAAAmAIAAGRycy9k&#10;b3ducmV2LnhtbFBLBQYAAAAABAAEAPUAAACJAwAAAAA=&#10;" path="m,l95629,e" filled="f" strokecolor="#00b938" strokeweight=".40911mm">
                  <v:path arrowok="t" textboxrect="0,0,95629,0"/>
                </v:shape>
                <v:shape id="Shape 1613" o:spid="_x0000_s1101" style="position:absolute;left:19426;top:26737;width:588;height:588;visibility:visible;mso-wrap-style:square;v-text-anchor:top" coordsize="58844,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v0asUA&#10;AADdAAAADwAAAGRycy9kb3ducmV2LnhtbERPS2vCQBC+C/6HZYTedBMLQVJXaQX7uCimofQ4ZKdJ&#10;anY2ZrdJ6q/vFgq9zcf3nPV2NI3oqXO1ZQXxIgJBXFhdc6kgf93PVyCcR9bYWCYF3+Rgu5lO1phq&#10;O/CJ+syXIoSwS1FB5X2bSumKigy6hW2JA/dhO4M+wK6UusMhhJtGLqMokQZrDg0VtrSrqDhnX0ZB&#10;dngfkubh8Y1e8uPTNe7zz+hyVupmNt7fgfA0+n/xn/tZh/lJfAu/34QT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RqxQAAAN0AAAAPAAAAAAAAAAAAAAAAAJgCAABkcnMv&#10;ZG93bnJldi54bWxQSwUGAAAAAAQABAD1AAAAigMAAAAA&#10;" path="m29456,c45567,,58844,13207,58844,29387v,16181,-13277,29388,-29388,29388c13276,58775,,45568,,29387,,13207,13276,,29456,xe" fillcolor="#00b938" stroked="f" strokeweight="0">
                  <v:stroke endcap="round"/>
                  <v:path arrowok="t" textboxrect="0,0,58844,58775"/>
                </v:shape>
                <v:shape id="Shape 39183" o:spid="_x0000_s1102" style="position:absolute;left:21981;top:26424;width:1195;height:1213;visibility:visible;mso-wrap-style:square;v-text-anchor:top" coordsize="119485,121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Y9scA&#10;AADeAAAADwAAAGRycy9kb3ducmV2LnhtbESP32rCMBTG7wXfIRxhdzZ1VeeqUYYiCMPBdA9w1py1&#10;dclJaWLt3n4ZCLv8+P78+Fab3hrRUetrxwomSQqCuHC65lLBx3k/XoDwAVmjcUwKfsjDZj0crDDX&#10;7sbv1J1CKeII+xwVVCE0uZS+qMiiT1xDHL0v11oMUbal1C3e4rg18jFN59JizZFQYUPbiorv09VG&#10;SHd8nbvD9OnymZnztphdzW76ptTDqH9ZggjUh//wvX3QCrLnySKDvzvxCs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sGPbHAAAA3gAAAA8AAAAAAAAAAAAAAAAAmAIAAGRy&#10;cy9kb3ducmV2LnhtbFBLBQYAAAAABAAEAPUAAACMAwAAAAA=&#10;" path="m,l119485,r,121352l,121352,,e" fillcolor="#f1f1f1" stroked="f" strokeweight="0">
                  <v:stroke endcap="round"/>
                  <v:path arrowok="t" textboxrect="0,0,119485,121352"/>
                </v:shape>
                <v:shape id="Shape 1615" o:spid="_x0000_s1103" style="position:absolute;left:22100;top:27031;width:956;height:0;visibility:visible;mso-wrap-style:square;v-text-anchor:top" coordsize="956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6Bv8MA&#10;AADdAAAADwAAAGRycy9kb3ducmV2LnhtbERPS2sCMRC+C/6HMEJvmt36QFajSGlL6a1WxeOwmSZb&#10;N5Nlk+ruvzeFQm/z8T1nve1cLa7UhsqzgnySgSAuva7YKDh8voyXIEJE1lh7JgU9BdhuhoM1Ftrf&#10;+IOu+2hECuFQoAIbY1NIGUpLDsPEN8SJ+/Ktw5hga6Ru8ZbCXS0fs2whHVacGiw29GSpvOx/nILv&#10;qdXPs5L9+X06z3vTvx6lOSn1MOp2KxCRuvgv/nO/6TR/kc/h95t0gt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e6Bv8MAAADdAAAADwAAAAAAAAAAAAAAAACYAgAAZHJzL2Rv&#10;d25yZXYueG1sUEsFBgAAAAAEAAQA9QAAAIgDAAAAAA==&#10;" path="m,l95629,e" filled="f" strokecolor="#00bec4" strokeweight=".40911mm">
                  <v:path arrowok="t" textboxrect="0,0,95629,0"/>
                </v:shape>
                <v:shape id="Shape 1616" o:spid="_x0000_s1104" style="position:absolute;left:22284;top:26737;width:588;height:588;visibility:visible;mso-wrap-style:square;v-text-anchor:top" coordsize="58844,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ApscA&#10;AADdAAAADwAAAGRycy9kb3ducmV2LnhtbESPT2vCQBDF74V+h2UKvdVNPKQldSNaqtQexEYv3obs&#10;5A9mZ0N2TeK37xaE3mZ4b97vzWI5mVYM1LvGsoJ4FoEgLqxuuFJwOm5e3kA4j6yxtUwKbuRgmT0+&#10;LDDVduQfGnJfiRDCLkUFtfddKqUrajLoZrYjDlppe4M+rH0ldY9jCDetnEdRIg02HAg1dvRRU3HJ&#10;ryZA+DjfDDQe1t0+Lr93r6dzu/1U6vlpWr2D8DT5f/P9+kuH+kmcwN83YQS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LAKbHAAAA3QAAAA8AAAAAAAAAAAAAAAAAmAIAAGRy&#10;cy9kb3ducmV2LnhtbFBLBQYAAAAABAAEAPUAAACMAwAAAAA=&#10;" path="m29457,c45568,,58844,13207,58844,29387v,16181,-13276,29388,-29387,29388c13276,58775,,45568,,29387,,13207,13276,,29457,xe" fillcolor="#00bec4" stroked="f" strokeweight="0">
                  <v:stroke endcap="round"/>
                  <v:path arrowok="t" textboxrect="0,0,58844,58775"/>
                </v:shape>
                <v:shape id="Shape 39184" o:spid="_x0000_s1105" style="position:absolute;left:24839;top:26424;width:1195;height:1213;visibility:visible;mso-wrap-style:square;v-text-anchor:top" coordsize="119485,121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AgscA&#10;AADeAAAADwAAAGRycy9kb3ducmV2LnhtbESP3WrCQBCF7wu+wzKCd3VjTdVGVxFLQSgW/HmAMTtN&#10;YndnQ3aN8e3dQqGXh/PzcRarzhrRUuMrxwpGwwQEce50xYWC0/HjeQbCB2SNxjEpuJOH1bL3tMBM&#10;uxvvqT2EQsQR9hkqKEOoMyl9XpJFP3Q1cfS+XWMxRNkUUjd4i+PWyJckmUiLFUdCiTVtSsp/Dlcb&#10;Ie3uc+K26fRyHpvjJn+9mvf0S6lBv1vPQQTqwn/4r73VCsZvo1kKv3fiFZD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FgILHAAAA3gAAAA8AAAAAAAAAAAAAAAAAmAIAAGRy&#10;cy9kb3ducmV2LnhtbFBLBQYAAAAABAAEAPUAAACMAwAAAAA=&#10;" path="m,l119485,r,121352l,121352,,e" fillcolor="#f1f1f1" stroked="f" strokeweight="0">
                  <v:stroke endcap="round"/>
                  <v:path arrowok="t" textboxrect="0,0,119485,121352"/>
                </v:shape>
                <v:shape id="Shape 1618" o:spid="_x0000_s1106" style="position:absolute;left:24958;top:27031;width:956;height:0;visibility:visible;mso-wrap-style:square;v-text-anchor:top" coordsize="956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ZJ8QA&#10;AADdAAAADwAAAGRycy9kb3ducmV2LnhtbESPQW/CMAyF75P2HyIj7TZSOKCqIyCEhDZ2oyBx9Rov&#10;rdY4XRNK+ff4gMTN1nt+7/NyPfpWDdTHJrCB2TQDRVwF27AzcDru3nNQMSFbbAOTgRtFWK9eX5ZY&#10;2HDlAw1lckpCOBZooE6pK7SOVU0e4zR0xKL9ht5jkrV32vZ4lXDf6nmWLbTHhqWhxo62NVV/5cUb&#10;yObn7f+eDm7M8/LTDd/uJ8SNMW+TcfMBKtGYnubH9ZcV/MVMcOUbGUG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3GSfEAAAA3QAAAA8AAAAAAAAAAAAAAAAAmAIAAGRycy9k&#10;b3ducmV2LnhtbFBLBQYAAAAABAAEAPUAAACJAwAAAAA=&#10;" path="m,l95629,e" filled="f" strokecolor="#609cff" strokeweight=".40911mm">
                  <v:path arrowok="t" textboxrect="0,0,95629,0"/>
                </v:shape>
                <v:shape id="Shape 1619" o:spid="_x0000_s1107" style="position:absolute;left:25142;top:26737;width:588;height:588;visibility:visible;mso-wrap-style:square;v-text-anchor:top" coordsize="58844,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BcasQA&#10;AADdAAAADwAAAGRycy9kb3ducmV2LnhtbERPS4vCMBC+C/6HMAt7EU1dULRrFCmIq6Lg4+BxaGbb&#10;ss2kNNla/70RBG/z8T1ntmhNKRqqXWFZwXAQgSBOrS44U3A5r/oTEM4jaywtk4I7OVjMu50Zxtre&#10;+EjNyWcihLCLUUHufRVL6dKcDLqBrYgD92trgz7AOpO6xlsIN6X8iqKxNFhwaMixoiSn9O/0bxQk&#10;yX5a7dPddWQ3dtTj9X17aBKlPj/a5TcIT61/i1/uHx3mj4dTeH4TT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XGrEAAAA3QAAAA8AAAAAAAAAAAAAAAAAmAIAAGRycy9k&#10;b3ducmV2LnhtbFBLBQYAAAAABAAEAPUAAACJAwAAAAA=&#10;" path="m29457,c45568,,58844,13207,58844,29387v,16181,-13276,29388,-29387,29388c13276,58775,,45568,,29387,,13207,13276,,29457,xe" fillcolor="#609cff" stroked="f" strokeweight="0">
                  <v:stroke endcap="round"/>
                  <v:path arrowok="t" textboxrect="0,0,58844,58775"/>
                </v:shape>
                <v:shape id="Shape 39185" o:spid="_x0000_s1108" style="position:absolute;left:27697;top:26424;width:1194;height:1213;visibility:visible;mso-wrap-style:square;v-text-anchor:top" coordsize="119485,121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klGcYA&#10;AADeAAAADwAAAGRycy9kb3ducmV2LnhtbESP3WoCMRCF7wXfIYzgnWatP9WtUYpSEIqFah9g3Ex3&#10;V5PJsonr9u2NUPDycH4+znLdWiMaqn3pWMFomIAgzpwuOVfwc/wYzEH4gKzROCYFf+Rhvep2lphq&#10;d+Nvag4hF3GEfYoKihCqVEqfFWTRD11FHL1fV1sMUda51DXe4rg18iVJZtJiyZFQYEWbgrLL4Woj&#10;pNl/ztxu8no+jc1xk02vZjv5Uqrfa9/fQARqwzP8395pBePFaD6Fx514Be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klGcYAAADeAAAADwAAAAAAAAAAAAAAAACYAgAAZHJz&#10;L2Rvd25yZXYueG1sUEsFBgAAAAAEAAQA9QAAAIsDAAAAAA==&#10;" path="m,l119485,r,121352l,121352,,e" fillcolor="#f1f1f1" stroked="f" strokeweight="0">
                  <v:stroke endcap="round"/>
                  <v:path arrowok="t" textboxrect="0,0,119485,121352"/>
                </v:shape>
                <v:shape id="Shape 1621" o:spid="_x0000_s1109" style="position:absolute;left:27815;top:27031;width:957;height:0;visibility:visible;mso-wrap-style:square;v-text-anchor:top" coordsize="95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FiPsEA&#10;AADdAAAADwAAAGRycy9kb3ducmV2LnhtbERPzYrCMBC+L/gOYQRva1IPRapRRFBkkWXt7gOMzdgW&#10;k0lpslrffrMgeJuP73eW68FZcaM+tJ41ZFMFgrjypuVaw8/37n0OIkRkg9YzaXhQgPVq9LbEwvg7&#10;n+hWxlqkEA4Famhi7AopQ9WQwzD1HXHiLr53GBPsa2l6vKdwZ+VMqVw6bDk1NNjRtqHqWv46DU7t&#10;t3t1DtnZftRH6/L267N8aD0ZD5sFiEhDfImf7oNJ8/NZBv/fpB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RYj7BAAAA3QAAAA8AAAAAAAAAAAAAAAAAmAIAAGRycy9kb3du&#10;cmV2LnhtbFBLBQYAAAAABAAEAPUAAACGAwAAAAA=&#10;" path="m,l95630,e" filled="f" strokecolor="#f563e2" strokeweight=".40911mm">
                  <v:path arrowok="t" textboxrect="0,0,95630,0"/>
                </v:shape>
                <v:rect id="Rectangle 1622" o:spid="_x0000_s1110" style="position:absolute;left:14752;top:26424;width:1814;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P/cMA&#10;AADdAAAADwAAAGRycy9kb3ducmV2LnhtbERPS4vCMBC+L+x/CLPgbU3tQbQaRdwVPfpY6HobmrEt&#10;NpPSRFv99UYQvM3H95zpvDOVuFLjSssKBv0IBHFmdcm5gr/D6nsEwnlkjZVlUnAjB/PZ58cUE21b&#10;3tF173MRQtglqKDwvk6kdFlBBl3f1sSBO9nGoA+wyaVusA3hppJxFA2lwZJDQ4E1LQvKzvuLUbAe&#10;1Yv/jb23efV7XKfbdPxzGHulel/dYgLCU+ff4pd7o8P8YRzD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sP/cMAAADdAAAADwAAAAAAAAAAAAAAAACYAgAAZHJzL2Rv&#10;d25yZXYueG1sUEsFBgAAAAAEAAQA9QAAAIgDAAAAAA==&#10;" filled="f" stroked="f">
                  <v:textbox inset="0,0,0,0">
                    <w:txbxContent>
                      <w:p w:rsidR="001C45A4" w:rsidRDefault="00B2174F">
                        <w:pPr>
                          <w:spacing w:after="160" w:line="259" w:lineRule="auto"/>
                          <w:ind w:left="0" w:firstLine="0"/>
                          <w:jc w:val="left"/>
                        </w:pPr>
                        <w:r>
                          <w:rPr>
                            <w:rFonts w:ascii="Arial" w:eastAsia="Arial" w:hAnsi="Arial" w:cs="Arial"/>
                            <w:sz w:val="11"/>
                          </w:rPr>
                          <w:t>M−0</w:t>
                        </w:r>
                      </w:p>
                    </w:txbxContent>
                  </v:textbox>
                </v:rect>
                <v:rect id="Rectangle 1623" o:spid="_x0000_s1111" style="position:absolute;left:14752;top:27141;width:1712;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qZsMA&#10;AADdAAAADwAAAGRycy9kb3ducmV2LnhtbERPS4vCMBC+C/6HMAveNF0F0a5RxAd6VLvg7m1oZtuy&#10;zaQ00VZ/vREEb/PxPWe2aE0prlS7wrKCz0EEgji1uuBMwXey7U9AOI+ssbRMCm7kYDHvdmYYa9vw&#10;ka4nn4kQwi5GBbn3VSylS3My6Aa2Ig7cn60N+gDrTOoamxBuSjmMorE0WHBoyLGiVU7p/+liFOwm&#10;1fJnb+9NVm5+d+fDebpOpl6p3ke7/ALhqfVv8cu912H+eDi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eqZsMAAADdAAAADwAAAAAAAAAAAAAAAACYAgAAZHJzL2Rv&#10;d25yZXYueG1sUEsFBgAAAAAEAAQA9QAAAIgDAAAAAA==&#10;" filled="f" stroked="f">
                  <v:textbox inset="0,0,0,0">
                    <w:txbxContent>
                      <w:p w:rsidR="001C45A4" w:rsidRDefault="00B2174F">
                        <w:pPr>
                          <w:spacing w:after="160" w:line="259" w:lineRule="auto"/>
                          <w:ind w:left="0" w:firstLine="0"/>
                          <w:jc w:val="left"/>
                        </w:pPr>
                        <w:r>
                          <w:rPr>
                            <w:rFonts w:ascii="Arial" w:eastAsia="Arial" w:hAnsi="Arial" w:cs="Arial"/>
                            <w:sz w:val="11"/>
                          </w:rPr>
                          <w:t>R−0</w:t>
                        </w:r>
                      </w:p>
                    </w:txbxContent>
                  </v:textbox>
                </v:rect>
                <v:rect id="Rectangle 1624" o:spid="_x0000_s1112" style="position:absolute;left:17609;top:26424;width:1815;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4yEsMA&#10;AADdAAAADwAAAGRycy9kb3ducmV2LnhtbERPS4vCMBC+C/6HMAveNF0R0a5RxAd6VLvg7m1oZtuy&#10;zaQ00VZ/vREEb/PxPWe2aE0prlS7wrKCz0EEgji1uuBMwXey7U9AOI+ssbRMCm7kYDHvdmYYa9vw&#10;ka4nn4kQwi5GBbn3VSylS3My6Aa2Ig7cn60N+gDrTOoamxBuSjmMorE0WHBoyLGiVU7p/+liFOwm&#10;1fJnb+9NVm5+d+fDebpOpl6p3ke7/ALhqfVv8cu912H+eDi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4yEsMAAADdAAAADwAAAAAAAAAAAAAAAACYAgAAZHJzL2Rv&#10;d25yZXYueG1sUEsFBgAAAAAEAAQA9QAAAIgDAAAAAA==&#10;" filled="f" stroked="f">
                  <v:textbox inset="0,0,0,0">
                    <w:txbxContent>
                      <w:p w:rsidR="001C45A4" w:rsidRDefault="00B2174F">
                        <w:pPr>
                          <w:spacing w:after="160" w:line="259" w:lineRule="auto"/>
                          <w:ind w:left="0" w:firstLine="0"/>
                          <w:jc w:val="left"/>
                        </w:pPr>
                        <w:r>
                          <w:rPr>
                            <w:rFonts w:ascii="Arial" w:eastAsia="Arial" w:hAnsi="Arial" w:cs="Arial"/>
                            <w:sz w:val="11"/>
                          </w:rPr>
                          <w:t>M−0</w:t>
                        </w:r>
                      </w:p>
                    </w:txbxContent>
                  </v:textbox>
                </v:rect>
                <v:rect id="Rectangle 1625" o:spid="_x0000_s1113" style="position:absolute;left:17609;top:27141;width:1713;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KXicMA&#10;AADdAAAADwAAAGRycy9kb3ducmV2LnhtbERPS4vCMBC+C/6HMAveNF1B0a5RxAd6VLvg7m1oZtuy&#10;zaQ00VZ/vREEb/PxPWe2aE0prlS7wrKCz0EEgji1uuBMwXey7U9AOI+ssbRMCm7kYDHvdmYYa9vw&#10;ka4nn4kQwi5GBbn3VSylS3My6Aa2Ig7cn60N+gDrTOoamxBuSjmMorE0WHBoyLGiVU7p/+liFOwm&#10;1fJnb+9NVm5+d+fDebpOpl6p3ke7/ALhqfVv8cu912H+eDi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KXicMAAADdAAAADwAAAAAAAAAAAAAAAACYAgAAZHJzL2Rv&#10;d25yZXYueG1sUEsFBgAAAAAEAAQA9QAAAIgDAAAAAA==&#10;" filled="f" stroked="f">
                  <v:textbox inset="0,0,0,0">
                    <w:txbxContent>
                      <w:p w:rsidR="001C45A4" w:rsidRDefault="00B2174F">
                        <w:pPr>
                          <w:spacing w:after="160" w:line="259" w:lineRule="auto"/>
                          <w:ind w:left="0" w:firstLine="0"/>
                          <w:jc w:val="left"/>
                        </w:pPr>
                        <w:r>
                          <w:rPr>
                            <w:rFonts w:ascii="Arial" w:eastAsia="Arial" w:hAnsi="Arial" w:cs="Arial"/>
                            <w:sz w:val="11"/>
                          </w:rPr>
                          <w:t>R−1</w:t>
                        </w:r>
                      </w:p>
                    </w:txbxContent>
                  </v:textbox>
                </v:rect>
                <v:rect id="Rectangle 1626" o:spid="_x0000_s1114" style="position:absolute;left:20467;top:26424;width:1815;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J/sQA&#10;AADdAAAADwAAAGRycy9kb3ducmV2LnhtbERPS2vCQBC+C/6HZYTedFMPIUZXkT5Ijq0K6m3Ijkkw&#10;Oxuy2yTtr+8WCt7m43vOZjeaRvTUudqygudFBIK4sLrmUsHp+D5PQDiPrLGxTAq+ycFuO51sMNV2&#10;4E/qD74UIYRdigoq79tUSldUZNAtbEscuJvtDPoAu1LqDocQbhq5jKJYGqw5NFTY0ktFxf3wZRRk&#10;Sbu/5PZnKJu3a3b+OK9ejyuv1NNs3K9BeBr9Q/zvznWYHy9j+Psmn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wCf7EAAAA3QAAAA8AAAAAAAAAAAAAAAAAmAIAAGRycy9k&#10;b3ducmV2LnhtbFBLBQYAAAAABAAEAPUAAACJAwAAAAA=&#10;" filled="f" stroked="f">
                  <v:textbox inset="0,0,0,0">
                    <w:txbxContent>
                      <w:p w:rsidR="001C45A4" w:rsidRDefault="00B2174F">
                        <w:pPr>
                          <w:spacing w:after="160" w:line="259" w:lineRule="auto"/>
                          <w:ind w:left="0" w:firstLine="0"/>
                          <w:jc w:val="left"/>
                        </w:pPr>
                        <w:r>
                          <w:rPr>
                            <w:rFonts w:ascii="Arial" w:eastAsia="Arial" w:hAnsi="Arial" w:cs="Arial"/>
                            <w:sz w:val="11"/>
                          </w:rPr>
                          <w:t>M−0</w:t>
                        </w:r>
                      </w:p>
                    </w:txbxContent>
                  </v:textbox>
                </v:rect>
                <v:rect id="Rectangle 1627" o:spid="_x0000_s1115" style="position:absolute;left:20467;top:27141;width:1713;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sZcIA&#10;AADdAAAADwAAAGRycy9kb3ducmV2LnhtbERPS4vCMBC+C/6HMII3TfXgajWKqIsefYF6G5qxLTaT&#10;0mRt3V9vhIW9zcf3nNmiMYV4UuVyywoG/QgEcWJ1zqmC8+m7NwbhPLLGwjIpeJGDxbzdmmGsbc0H&#10;eh59KkIIuxgVZN6XsZQuycig69uSOHB3Wxn0AVap1BXWIdwUchhFI2kw59CQYUmrjJLH8cco2I7L&#10;5XVnf+u02Ny2l/1lsj5NvFLdTrOcgvDU+H/xn3unw/zR8As+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KxlwgAAAN0AAAAPAAAAAAAAAAAAAAAAAJgCAABkcnMvZG93&#10;bnJldi54bWxQSwUGAAAAAAQABAD1AAAAhwMAAAAA&#10;" filled="f" stroked="f">
                  <v:textbox inset="0,0,0,0">
                    <w:txbxContent>
                      <w:p w:rsidR="001C45A4" w:rsidRDefault="00B2174F">
                        <w:pPr>
                          <w:spacing w:after="160" w:line="259" w:lineRule="auto"/>
                          <w:ind w:left="0" w:firstLine="0"/>
                          <w:jc w:val="left"/>
                        </w:pPr>
                        <w:r>
                          <w:rPr>
                            <w:rFonts w:ascii="Arial" w:eastAsia="Arial" w:hAnsi="Arial" w:cs="Arial"/>
                            <w:sz w:val="11"/>
                          </w:rPr>
                          <w:t>R−2</w:t>
                        </w:r>
                      </w:p>
                    </w:txbxContent>
                  </v:textbox>
                </v:rect>
                <v:rect id="Rectangle 1628" o:spid="_x0000_s1116" style="position:absolute;left:23325;top:26424;width:1815;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4F8YA&#10;AADdAAAADwAAAGRycy9kb3ducmV2LnhtbESPzW7CQAyE75V4h5WRuJUNHBAEFoT4ERxbqES5WVmT&#10;RGS9UXYhoU9fHyr1ZmvGM58Xq85V6klNKD0bGA0TUMSZtyXnBr7O+/cpqBCRLVaeycCLAqyWvbcF&#10;pta3/EnPU8yVhHBI0UARY51qHbKCHIahr4lFu/nGYZS1ybVtsJVwV+lxkky0w5KlocCaNgVl99PD&#10;GThM6/X30f+0ebW7Hi4fl9n2PIvGDPrdeg4qUhf/zX/XRyv4k7H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M4F8YAAADdAAAADwAAAAAAAAAAAAAAAACYAgAAZHJz&#10;L2Rvd25yZXYueG1sUEsFBgAAAAAEAAQA9QAAAIsDAAAAAA==&#10;" filled="f" stroked="f">
                  <v:textbox inset="0,0,0,0">
                    <w:txbxContent>
                      <w:p w:rsidR="001C45A4" w:rsidRDefault="00B2174F">
                        <w:pPr>
                          <w:spacing w:after="160" w:line="259" w:lineRule="auto"/>
                          <w:ind w:left="0" w:firstLine="0"/>
                          <w:jc w:val="left"/>
                        </w:pPr>
                        <w:r>
                          <w:rPr>
                            <w:rFonts w:ascii="Arial" w:eastAsia="Arial" w:hAnsi="Arial" w:cs="Arial"/>
                            <w:sz w:val="11"/>
                          </w:rPr>
                          <w:t>M−0</w:t>
                        </w:r>
                      </w:p>
                    </w:txbxContent>
                  </v:textbox>
                </v:rect>
                <v:rect id="Rectangle 1629" o:spid="_x0000_s1117" style="position:absolute;left:23325;top:27141;width:1712;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jMQA&#10;AADdAAAADwAAAGRycy9kb3ducmV2LnhtbERPTWvCQBC9F/wPywi91U1zEBPdhNBW9NiqoN6G7JgE&#10;s7Mhu5q0v75bKHibx/ucVT6aVtypd41lBa+zCARxaXXDlYLDfv2yAOE8ssbWMin4Jgd5NnlaYart&#10;wF903/lKhBB2KSqove9SKV1Zk0E3sx1x4C62N+gD7CupexxCuGllHEVzabDh0FBjR281ldfdzSjY&#10;LLritLU/Q9V+nDfHz2Pyvk+8Us/TsViC8DT6h/jfvdVh/jxO4O+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nYzEAAAA3QAAAA8AAAAAAAAAAAAAAAAAmAIAAGRycy9k&#10;b3ducmV2LnhtbFBLBQYAAAAABAAEAPUAAACJAwAAAAA=&#10;" filled="f" stroked="f">
                  <v:textbox inset="0,0,0,0">
                    <w:txbxContent>
                      <w:p w:rsidR="001C45A4" w:rsidRDefault="00B2174F">
                        <w:pPr>
                          <w:spacing w:after="160" w:line="259" w:lineRule="auto"/>
                          <w:ind w:left="0" w:firstLine="0"/>
                          <w:jc w:val="left"/>
                        </w:pPr>
                        <w:r>
                          <w:rPr>
                            <w:rFonts w:ascii="Arial" w:eastAsia="Arial" w:hAnsi="Arial" w:cs="Arial"/>
                            <w:sz w:val="11"/>
                          </w:rPr>
                          <w:t>R−3</w:t>
                        </w:r>
                      </w:p>
                    </w:txbxContent>
                  </v:textbox>
                </v:rect>
                <v:rect id="Rectangle 1630" o:spid="_x0000_s1118" style="position:absolute;left:26183;top:26424;width:1814;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izMcA&#10;AADdAAAADwAAAGRycy9kb3ducmV2LnhtbESPQWvCQBCF7wX/wzJCb3VTC6IxGxG16LFVwfY2ZMck&#10;NDsbsluT9td3DgVvM7w3732TrQbXqBt1ofZs4HmSgCIuvK25NHA+vT7NQYWIbLHxTAZ+KMAqHz1k&#10;mFrf8zvdjrFUEsIhRQNVjG2qdSgqchgmviUW7eo7h1HWrtS2w17CXaOnSTLTDmuWhgpb2lRUfB2/&#10;nYH9vF1/HPxvXza7z/3l7bLYnhbRmMfxsF6CijTEu/n/+mAFf/Yi/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MoszHAAAA3QAAAA8AAAAAAAAAAAAAAAAAmAIAAGRy&#10;cy9kb3ducmV2LnhtbFBLBQYAAAAABAAEAPUAAACMAwAAAAA=&#10;" filled="f" stroked="f">
                  <v:textbox inset="0,0,0,0">
                    <w:txbxContent>
                      <w:p w:rsidR="001C45A4" w:rsidRDefault="00B2174F">
                        <w:pPr>
                          <w:spacing w:after="160" w:line="259" w:lineRule="auto"/>
                          <w:ind w:left="0" w:firstLine="0"/>
                          <w:jc w:val="left"/>
                        </w:pPr>
                        <w:r>
                          <w:rPr>
                            <w:rFonts w:ascii="Arial" w:eastAsia="Arial" w:hAnsi="Arial" w:cs="Arial"/>
                            <w:sz w:val="11"/>
                          </w:rPr>
                          <w:t>M−0</w:t>
                        </w:r>
                      </w:p>
                    </w:txbxContent>
                  </v:textbox>
                </v:rect>
                <v:rect id="Rectangle 1631" o:spid="_x0000_s1119" style="position:absolute;left:26183;top:27141;width:1712;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AHV8IA&#10;AADdAAAADwAAAGRycy9kb3ducmV2LnhtbERPTYvCMBC9C/6HMII3TV1BtBpFdEWPrgrqbWjGtthM&#10;ShNt9debhYW9zeN9zmzRmEI8qXK5ZQWDfgSCOLE651TB6bjpjUE4j6yxsEwKXuRgMW+3ZhhrW/MP&#10;PQ8+FSGEXYwKMu/LWEqXZGTQ9W1JHLibrQz6AKtU6grrEG4K+RVFI2kw59CQYUmrjJL74WEUbMfl&#10;8rKz7zotvq/b8/48WR8nXqlup1lOQXhq/L/4z73TYf5oO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dXwgAAAN0AAAAPAAAAAAAAAAAAAAAAAJgCAABkcnMvZG93&#10;bnJldi54bWxQSwUGAAAAAAQABAD1AAAAhwMAAAAA&#10;" filled="f" stroked="f">
                  <v:textbox inset="0,0,0,0">
                    <w:txbxContent>
                      <w:p w:rsidR="001C45A4" w:rsidRDefault="00B2174F">
                        <w:pPr>
                          <w:spacing w:after="160" w:line="259" w:lineRule="auto"/>
                          <w:ind w:left="0" w:firstLine="0"/>
                          <w:jc w:val="left"/>
                        </w:pPr>
                        <w:r>
                          <w:rPr>
                            <w:rFonts w:ascii="Arial" w:eastAsia="Arial" w:hAnsi="Arial" w:cs="Arial"/>
                            <w:sz w:val="11"/>
                          </w:rPr>
                          <w:t>R−4</w:t>
                        </w:r>
                      </w:p>
                    </w:txbxContent>
                  </v:textbox>
                </v:rect>
                <v:rect id="Rectangle 1632" o:spid="_x0000_s1120" style="position:absolute;left:29041;top:26424;width:1814;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ZIMMA&#10;AADdAAAADwAAAGRycy9kb3ducmV2LnhtbERPS4vCMBC+C/6HMAveNF0F0a5RxAd6VLvg7m1oZtuy&#10;zaQ00VZ/vREEb/PxPWe2aE0prlS7wrKCz0EEgji1uuBMwXey7U9AOI+ssbRMCm7kYDHvdmYYa9vw&#10;ka4nn4kQwi5GBbn3VSylS3My6Aa2Ig7cn60N+gDrTOoamxBuSjmMorE0WHBoyLGiVU7p/+liFOwm&#10;1fJnb+9NVm5+d+fDebpOpl6p3ke7/ALhqfVv8cu912H+eDS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KZIMMAAADdAAAADwAAAAAAAAAAAAAAAACYAgAAZHJzL2Rv&#10;d25yZXYueG1sUEsFBgAAAAAEAAQA9QAAAIgDAAAAAA==&#10;" filled="f" stroked="f">
                  <v:textbox inset="0,0,0,0">
                    <w:txbxContent>
                      <w:p w:rsidR="001C45A4" w:rsidRDefault="00B2174F">
                        <w:pPr>
                          <w:spacing w:after="160" w:line="259" w:lineRule="auto"/>
                          <w:ind w:left="0" w:firstLine="0"/>
                          <w:jc w:val="left"/>
                        </w:pPr>
                        <w:r>
                          <w:rPr>
                            <w:rFonts w:ascii="Arial" w:eastAsia="Arial" w:hAnsi="Arial" w:cs="Arial"/>
                            <w:sz w:val="11"/>
                          </w:rPr>
                          <w:t>M−0</w:t>
                        </w:r>
                      </w:p>
                    </w:txbxContent>
                  </v:textbox>
                </v:rect>
                <v:rect id="Rectangle 1633" o:spid="_x0000_s1121" style="position:absolute;left:29041;top:27141;width:4780;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48u8QA&#10;AADdAAAADwAAAGRycy9kb3ducmV2LnhtbERPTWvCQBC9C/6HZQredNMGRFNXCVbRY2sKtrchO01C&#10;d2dDdjVpf323IHibx/uc1WawRlyp841jBY+zBARx6XTDlYL3Yj9dgPABWaNxTAp+yMNmPR6tMNOu&#10;5ze6nkIlYgj7DBXUIbSZlL6syaKfuZY4cl+usxgi7CqpO+xjuDXyKUnm0mLDsaHGlrY1ld+ni1Vw&#10;WLT5x9H99pXZfR7Or+flS7EMSk0ehvwZRKAh3MU391HH+fM0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PLvEAAAA3QAAAA8AAAAAAAAAAAAAAAAAmAIAAGRycy9k&#10;b3ducmV2LnhtbFBLBQYAAAAABAAEAPUAAACJAwAAAAA=&#10;" filled="f" stroked="f">
                  <v:textbox inset="0,0,0,0">
                    <w:txbxContent>
                      <w:p w:rsidR="001C45A4" w:rsidRDefault="00B2174F">
                        <w:pPr>
                          <w:spacing w:after="160" w:line="259" w:lineRule="auto"/>
                          <w:ind w:left="0" w:firstLine="0"/>
                          <w:jc w:val="left"/>
                        </w:pPr>
                        <w:r>
                          <w:rPr>
                            <w:rFonts w:ascii="Arial" w:eastAsia="Arial" w:hAnsi="Arial" w:cs="Arial"/>
                            <w:sz w:val="11"/>
                          </w:rPr>
                          <w:t>R−0 1 2 3 4</w:t>
                        </w:r>
                      </w:p>
                    </w:txbxContent>
                  </v:textbox>
                </v:rect>
                <w10:anchorlock/>
              </v:group>
            </w:pict>
          </mc:Fallback>
        </mc:AlternateContent>
      </w:r>
    </w:p>
    <w:p w14:paraId="08DF5EF1" w14:textId="77777777" w:rsidR="001C45A4" w:rsidRDefault="00B2174F">
      <w:pPr>
        <w:spacing w:after="263"/>
        <w:ind w:left="-5" w:right="12"/>
      </w:pPr>
      <w:r>
        <w:t>Figure 1: Plots of empirical ROC curves of each reader and their average performance using modality 0</w:t>
      </w:r>
    </w:p>
    <w:p w14:paraId="7C4A0290" w14:textId="77777777" w:rsidR="001C45A4" w:rsidRDefault="00B2174F">
      <w:pPr>
        <w:ind w:left="-5" w:right="12"/>
      </w:pPr>
      <w:r>
        <w:lastRenderedPageBreak/>
        <w:t>The function for sample size calculation with effect size = 0.05 and desired power = 0.8 are as follows. Result can be found in table</w:t>
      </w:r>
    </w:p>
    <w:p w14:paraId="3E51454D" w14:textId="77777777" w:rsidR="001C45A4" w:rsidRDefault="00B2174F">
      <w:pPr>
        <w:spacing w:after="19" w:line="265" w:lineRule="auto"/>
        <w:ind w:left="-5"/>
        <w:jc w:val="left"/>
      </w:pPr>
      <w:r>
        <w:rPr>
          <w:rFonts w:ascii="Calibri" w:eastAsia="Calibri" w:hAnsi="Calibri" w:cs="Calibri"/>
          <w:i/>
          <w:sz w:val="18"/>
        </w:rPr>
        <w:t>&gt; calculateSampleSizeForData(data = dataVanDyke, alpha = 0.05,</w:t>
      </w:r>
    </w:p>
    <w:p w14:paraId="4EDC5F88" w14:textId="77777777" w:rsidR="001C45A4" w:rsidRDefault="00B2174F">
      <w:pPr>
        <w:tabs>
          <w:tab w:val="center" w:pos="4605"/>
        </w:tabs>
        <w:spacing w:after="540" w:line="265" w:lineRule="auto"/>
        <w:ind w:left="-15" w:firstLine="0"/>
        <w:jc w:val="left"/>
      </w:pPr>
      <w:r>
        <w:rPr>
          <w:rFonts w:ascii="Calibri" w:eastAsia="Calibri" w:hAnsi="Calibri" w:cs="Calibri"/>
          <w:i/>
          <w:sz w:val="18"/>
        </w:rPr>
        <w:t>+</w:t>
      </w:r>
      <w:r>
        <w:rPr>
          <w:rFonts w:ascii="Calibri" w:eastAsia="Calibri" w:hAnsi="Calibri" w:cs="Calibri"/>
          <w:i/>
          <w:sz w:val="18"/>
        </w:rPr>
        <w:tab/>
        <w:t>Effect_Size = 0.05, Desired_Power = 0.8)</w:t>
      </w:r>
    </w:p>
    <w:p w14:paraId="7749C5F6" w14:textId="77777777" w:rsidR="001C45A4" w:rsidRDefault="00B2174F">
      <w:pPr>
        <w:pStyle w:val="Heading2"/>
        <w:spacing w:after="137" w:line="265" w:lineRule="auto"/>
        <w:ind w:left="-5"/>
      </w:pPr>
      <w:r>
        <w:rPr>
          <w:b/>
          <w:i w:val="0"/>
        </w:rPr>
        <w:t>3.2. Results of Other Softwares</w:t>
      </w:r>
    </w:p>
    <w:p w14:paraId="643C5B3C" w14:textId="77777777" w:rsidR="001C45A4" w:rsidRDefault="00B2174F">
      <w:pPr>
        <w:spacing w:after="280"/>
        <w:ind w:left="-5" w:right="12"/>
      </w:pPr>
      <w:r>
        <w:t xml:space="preserve">Analysis results of the same dataset used in subsection </w:t>
      </w:r>
      <w:r>
        <w:rPr>
          <w:color w:val="00007F"/>
        </w:rPr>
        <w:t xml:space="preserve">3.1 </w:t>
      </w:r>
      <w:r>
        <w:t xml:space="preserve">by other common ROC softwares are shown in this subsection. AUC is selected as the figure of merit. DBM method or OR method using jackknife estimation is used for the analysis. </w:t>
      </w:r>
      <w:r>
        <w:rPr>
          <w:rFonts w:ascii="Calibri" w:eastAsia="Calibri" w:hAnsi="Calibri" w:cs="Calibri"/>
        </w:rPr>
        <w:t xml:space="preserve">JAFROCwR </w:t>
      </w:r>
      <w:r>
        <w:t>includes functions that save JAFROC data using formats of other softwares. Users can use these functions to convert data between different formats.</w:t>
      </w:r>
    </w:p>
    <w:p w14:paraId="7A850A26" w14:textId="77777777" w:rsidR="001C45A4" w:rsidRDefault="00B2174F">
      <w:pPr>
        <w:pStyle w:val="Heading2"/>
        <w:spacing w:after="143"/>
        <w:ind w:left="-5"/>
      </w:pPr>
      <w:r>
        <w:t>OR-DBM MRMC</w:t>
      </w:r>
    </w:p>
    <w:p w14:paraId="5CE34F96" w14:textId="77777777" w:rsidR="001C45A4" w:rsidRDefault="00B2174F">
      <w:pPr>
        <w:spacing w:after="157" w:line="275" w:lineRule="auto"/>
        <w:ind w:left="0" w:firstLine="0"/>
        <w:jc w:val="left"/>
      </w:pPr>
      <w:r>
        <w:t xml:space="preserve">OR-DBM MRMC performs similar analysis as </w:t>
      </w:r>
      <w:r>
        <w:rPr>
          <w:rFonts w:ascii="Calibri" w:eastAsia="Calibri" w:hAnsi="Calibri" w:cs="Calibri"/>
        </w:rPr>
        <w:t>JAFROCwR</w:t>
      </w:r>
      <w:r>
        <w:t xml:space="preserve">. The example of how to use the software can be found in the user manual. Results is compared in table . Figure </w:t>
      </w:r>
      <w:r>
        <w:rPr>
          <w:color w:val="00007F"/>
        </w:rPr>
        <w:t xml:space="preserve">2 </w:t>
      </w:r>
      <w:r>
        <w:t>show the empirical and fitted ROC curves for all readers using modalities 0.</w:t>
      </w:r>
    </w:p>
    <w:p w14:paraId="17710A08" w14:textId="77777777" w:rsidR="001C45A4" w:rsidRDefault="00B2174F">
      <w:pPr>
        <w:spacing w:after="109" w:line="259" w:lineRule="auto"/>
        <w:ind w:left="0" w:firstLine="0"/>
        <w:jc w:val="left"/>
      </w:pPr>
      <w:r>
        <w:rPr>
          <w:rFonts w:ascii="Calibri" w:eastAsia="Calibri" w:hAnsi="Calibri" w:cs="Calibri"/>
          <w:noProof/>
          <w:lang w:eastAsia="en-US"/>
        </w:rPr>
        <mc:AlternateContent>
          <mc:Choice Requires="wpg">
            <w:drawing>
              <wp:inline distT="0" distB="0" distL="0" distR="0" wp14:anchorId="4D0D5F25" wp14:editId="1507FADE">
                <wp:extent cx="5486388" cy="1648194"/>
                <wp:effectExtent l="0" t="0" r="0" b="0"/>
                <wp:docPr id="33393" name="Group 33393"/>
                <wp:cNvGraphicFramePr/>
                <a:graphic xmlns:a="http://schemas.openxmlformats.org/drawingml/2006/main">
                  <a:graphicData uri="http://schemas.microsoft.com/office/word/2010/wordprocessingGroup">
                    <wpg:wgp>
                      <wpg:cNvGrpSpPr/>
                      <wpg:grpSpPr>
                        <a:xfrm>
                          <a:off x="0" y="0"/>
                          <a:ext cx="5486388" cy="1648194"/>
                          <a:chOff x="0" y="0"/>
                          <a:chExt cx="5486388" cy="1648194"/>
                        </a:xfrm>
                      </wpg:grpSpPr>
                      <pic:pic xmlns:pic="http://schemas.openxmlformats.org/drawingml/2006/picture">
                        <pic:nvPicPr>
                          <pic:cNvPr id="1689" name="Picture 1689"/>
                          <pic:cNvPicPr/>
                        </pic:nvPicPr>
                        <pic:blipFill>
                          <a:blip r:embed="rId50"/>
                          <a:stretch>
                            <a:fillRect/>
                          </a:stretch>
                        </pic:blipFill>
                        <pic:spPr>
                          <a:xfrm>
                            <a:off x="0" y="0"/>
                            <a:ext cx="2743188" cy="1648194"/>
                          </a:xfrm>
                          <a:prstGeom prst="rect">
                            <a:avLst/>
                          </a:prstGeom>
                        </pic:spPr>
                      </pic:pic>
                      <pic:pic xmlns:pic="http://schemas.openxmlformats.org/drawingml/2006/picture">
                        <pic:nvPicPr>
                          <pic:cNvPr id="1691" name="Picture 1691"/>
                          <pic:cNvPicPr/>
                        </pic:nvPicPr>
                        <pic:blipFill>
                          <a:blip r:embed="rId51"/>
                          <a:stretch>
                            <a:fillRect/>
                          </a:stretch>
                        </pic:blipFill>
                        <pic:spPr>
                          <a:xfrm>
                            <a:off x="2743200" y="0"/>
                            <a:ext cx="2743188" cy="1648194"/>
                          </a:xfrm>
                          <a:prstGeom prst="rect">
                            <a:avLst/>
                          </a:prstGeom>
                        </pic:spPr>
                      </pic:pic>
                    </wpg:wgp>
                  </a:graphicData>
                </a:graphic>
              </wp:inline>
            </w:drawing>
          </mc:Choice>
          <mc:Fallback xmlns:w15="http://schemas.microsoft.com/office/word/2012/wordml">
            <w:pict>
              <v:group w14:anchorId="5C416A13" id="Group 33393" o:spid="_x0000_s1026" style="width:6in;height:129.8pt;mso-position-horizontal-relative:char;mso-position-vertical-relative:line" coordsize="54863,164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">
                <v:shape id="Picture 1689" o:spid="_x0000_s1027" type="#_x0000_t75" style="position:absolute;width:27431;height:16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W3tDCAAAA3QAAAA8AAABkcnMvZG93bnJldi54bWxET02LwjAQvS/4H8IIe1tTlRWtRlFBVhBF&#10;q96HZmyLzaQ2Wa3/frMgeJvH+5zJrDGluFPtCssKup0IBHFqdcGZgtNx9TUE4TyyxtIyKXiSg9m0&#10;9THBWNsHH+ie+EyEEHYxKsi9r2IpXZqTQdexFXHgLrY26AOsM6lrfIRwU8peFA2kwYJDQ44VLXNK&#10;r8mvUSDXJnXn7ffmuF9gZM+3vkl2P0p9tpv5GISnxr/FL/dah/mD4Qj+vwknyOk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Ft7QwgAAAN0AAAAPAAAAAAAAAAAAAAAAAJ8C&#10;AABkcnMvZG93bnJldi54bWxQSwUGAAAAAAQABAD3AAAAjgMAAAAA&#10;">
                  <v:imagedata r:id="rId52" o:title=""/>
                </v:shape>
                <v:shape id="Picture 1691" o:spid="_x0000_s1028" type="#_x0000_t75" style="position:absolute;left:27432;width:27431;height:16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ievDBAAAA3QAAAA8AAABkcnMvZG93bnJldi54bWxET82KwjAQvgu+QxjBm6b10NVqFBEWBNnD&#10;6j7A0My2pc2kJlmNb78RBG/z8f3OZhdNL27kfGtZQT7PQBBXVrdcK/i5fM6WIHxA1thbJgUP8rDb&#10;jkcbLLW98zfdzqEWKYR9iQqaEIZSSl81ZNDP7UCcuF/rDIYEXS21w3sKN71cZFkhDbacGhoc6NBQ&#10;1Z3/jIJVforxo754c3Jf/ZB3166zhVLTSdyvQQSK4S1+uY86zS9WOTy/SSfI7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MievDBAAAA3QAAAA8AAAAAAAAAAAAAAAAAnwIA&#10;AGRycy9kb3ducmV2LnhtbFBLBQYAAAAABAAEAPcAAACNAwAAAAA=&#10;">
                  <v:imagedata r:id="rId53" o:title=""/>
                </v:shape>
                <w10:anchorlock/>
              </v:group>
            </w:pict>
          </mc:Fallback>
        </mc:AlternateContent>
      </w:r>
    </w:p>
    <w:p w14:paraId="669A94E5" w14:textId="77777777" w:rsidR="001C45A4" w:rsidRDefault="00B2174F">
      <w:pPr>
        <w:tabs>
          <w:tab w:val="center" w:pos="2160"/>
          <w:tab w:val="center" w:pos="6480"/>
        </w:tabs>
        <w:spacing w:after="21" w:line="259" w:lineRule="auto"/>
        <w:ind w:left="0" w:firstLine="0"/>
        <w:jc w:val="left"/>
      </w:pPr>
      <w:r>
        <w:rPr>
          <w:rFonts w:ascii="Calibri" w:eastAsia="Calibri" w:hAnsi="Calibri" w:cs="Calibri"/>
        </w:rPr>
        <w:tab/>
      </w:r>
      <w:r>
        <w:rPr>
          <w:sz w:val="18"/>
        </w:rPr>
        <w:t>(a) Empirical ROC curves</w:t>
      </w:r>
      <w:r>
        <w:rPr>
          <w:sz w:val="18"/>
        </w:rPr>
        <w:tab/>
        <w:t>(b) CBM fitted ROC curves</w:t>
      </w:r>
    </w:p>
    <w:p w14:paraId="534EF3AD" w14:textId="77777777" w:rsidR="001C45A4" w:rsidRDefault="00B2174F">
      <w:pPr>
        <w:spacing w:after="109" w:line="259" w:lineRule="auto"/>
        <w:ind w:left="0" w:firstLine="0"/>
        <w:jc w:val="left"/>
      </w:pPr>
      <w:r>
        <w:rPr>
          <w:rFonts w:ascii="Calibri" w:eastAsia="Calibri" w:hAnsi="Calibri" w:cs="Calibri"/>
          <w:noProof/>
          <w:lang w:eastAsia="en-US"/>
        </w:rPr>
        <mc:AlternateContent>
          <mc:Choice Requires="wpg">
            <w:drawing>
              <wp:inline distT="0" distB="0" distL="0" distR="0" wp14:anchorId="6E2FC3C1" wp14:editId="3975AA4A">
                <wp:extent cx="5486388" cy="1648194"/>
                <wp:effectExtent l="0" t="0" r="0" b="0"/>
                <wp:docPr id="33394" name="Group 33394"/>
                <wp:cNvGraphicFramePr/>
                <a:graphic xmlns:a="http://schemas.openxmlformats.org/drawingml/2006/main">
                  <a:graphicData uri="http://schemas.microsoft.com/office/word/2010/wordprocessingGroup">
                    <wpg:wgp>
                      <wpg:cNvGrpSpPr/>
                      <wpg:grpSpPr>
                        <a:xfrm>
                          <a:off x="0" y="0"/>
                          <a:ext cx="5486388" cy="1648194"/>
                          <a:chOff x="0" y="0"/>
                          <a:chExt cx="5486388" cy="1648194"/>
                        </a:xfrm>
                      </wpg:grpSpPr>
                      <pic:pic xmlns:pic="http://schemas.openxmlformats.org/drawingml/2006/picture">
                        <pic:nvPicPr>
                          <pic:cNvPr id="1693" name="Picture 1693"/>
                          <pic:cNvPicPr/>
                        </pic:nvPicPr>
                        <pic:blipFill>
                          <a:blip r:embed="rId54"/>
                          <a:stretch>
                            <a:fillRect/>
                          </a:stretch>
                        </pic:blipFill>
                        <pic:spPr>
                          <a:xfrm>
                            <a:off x="0" y="0"/>
                            <a:ext cx="2743188" cy="1648194"/>
                          </a:xfrm>
                          <a:prstGeom prst="rect">
                            <a:avLst/>
                          </a:prstGeom>
                        </pic:spPr>
                      </pic:pic>
                      <pic:pic xmlns:pic="http://schemas.openxmlformats.org/drawingml/2006/picture">
                        <pic:nvPicPr>
                          <pic:cNvPr id="1695" name="Picture 1695"/>
                          <pic:cNvPicPr/>
                        </pic:nvPicPr>
                        <pic:blipFill>
                          <a:blip r:embed="rId55"/>
                          <a:stretch>
                            <a:fillRect/>
                          </a:stretch>
                        </pic:blipFill>
                        <pic:spPr>
                          <a:xfrm>
                            <a:off x="2743200" y="0"/>
                            <a:ext cx="2743188" cy="1648194"/>
                          </a:xfrm>
                          <a:prstGeom prst="rect">
                            <a:avLst/>
                          </a:prstGeom>
                        </pic:spPr>
                      </pic:pic>
                    </wpg:wgp>
                  </a:graphicData>
                </a:graphic>
              </wp:inline>
            </w:drawing>
          </mc:Choice>
          <mc:Fallback xmlns:w15="http://schemas.microsoft.com/office/word/2012/wordml">
            <w:pict>
              <v:group w14:anchorId="5C3DB6B8" id="Group 33394" o:spid="_x0000_s1026" style="width:6in;height:129.8pt;mso-position-horizontal-relative:char;mso-position-vertical-relative:line" coordsize="54863,164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">
                <v:shape id="Picture 1693" o:spid="_x0000_s1027" type="#_x0000_t75" style="position:absolute;width:27431;height:16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X+oPFAAAA3QAAAA8AAABkcnMvZG93bnJldi54bWxET0trwkAQvhf6H5YpeKubKg0aXcVXi9Ie&#10;fNHzkJ0modnZmF2T+O/dQqG3+fieM513phQN1a6wrOClH4EgTq0uOFNwPr09j0A4j6yxtEwKbuRg&#10;Pnt8mGKibcsHao4+EyGEXYIKcu+rREqX5mTQ9W1FHLhvWxv0AdaZ1DW2IdyUchBFsTRYcGjIsaJV&#10;TunP8WoURPv4shx/xOvRctidv94/q9fNYqdU76lbTEB46vy/+M+91WF+PB7C7zfhBD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1/qDxQAAAN0AAAAPAAAAAAAAAAAAAAAA&#10;AJ8CAABkcnMvZG93bnJldi54bWxQSwUGAAAAAAQABAD3AAAAkQMAAAAA&#10;">
                  <v:imagedata r:id="rId56" o:title=""/>
                </v:shape>
                <v:shape id="Picture 1695" o:spid="_x0000_s1028" type="#_x0000_t75" style="position:absolute;left:27432;width:27431;height:16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fWlzEAAAA3QAAAA8AAABkcnMvZG93bnJldi54bWxET02LwjAQvQv7H8Is7EU03UWLW40iiuBB&#10;Ba2w16EZ27LNpDRRq7/eCIK3ebzPmcxaU4kLNa60rOC7H4EgzqwuOVdwTFe9EQjnkTVWlknBjRzM&#10;ph+dCSbaXnlPl4PPRQhhl6CCwvs6kdJlBRl0fVsTB+5kG4M+wCaXusFrCDeV/ImiWBosOTQUWNOi&#10;oOz/cDYKRtv1vLs9RuluiOly87dIy8HurtTXZzsfg/DU+rf45V7rMD/+HcLzm3CCn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fWlzEAAAA3QAAAA8AAAAAAAAAAAAAAAAA&#10;nwIAAGRycy9kb3ducmV2LnhtbFBLBQYAAAAABAAEAPcAAACQAwAAAAA=&#10;">
                  <v:imagedata r:id="rId57" o:title=""/>
                </v:shape>
                <w10:anchorlock/>
              </v:group>
            </w:pict>
          </mc:Fallback>
        </mc:AlternateContent>
      </w:r>
    </w:p>
    <w:p w14:paraId="16E70F90" w14:textId="77777777" w:rsidR="001C45A4" w:rsidRDefault="00B2174F">
      <w:pPr>
        <w:tabs>
          <w:tab w:val="center" w:pos="2160"/>
          <w:tab w:val="center" w:pos="6480"/>
        </w:tabs>
        <w:spacing w:after="235" w:line="259" w:lineRule="auto"/>
        <w:ind w:left="0" w:firstLine="0"/>
        <w:jc w:val="left"/>
      </w:pPr>
      <w:r>
        <w:rPr>
          <w:rFonts w:ascii="Calibri" w:eastAsia="Calibri" w:hAnsi="Calibri" w:cs="Calibri"/>
        </w:rPr>
        <w:tab/>
      </w:r>
      <w:r>
        <w:rPr>
          <w:sz w:val="18"/>
        </w:rPr>
        <w:t>(c) PROPROC fitted ROC curves</w:t>
      </w:r>
      <w:r>
        <w:rPr>
          <w:sz w:val="18"/>
        </w:rPr>
        <w:tab/>
        <w:t>(d) RSCORE fitted ROC curves</w:t>
      </w:r>
    </w:p>
    <w:p w14:paraId="394CC760" w14:textId="77777777" w:rsidR="001C45A4" w:rsidRDefault="00B2174F">
      <w:pPr>
        <w:spacing w:after="571" w:line="265" w:lineRule="auto"/>
        <w:ind w:left="834" w:right="825"/>
        <w:jc w:val="center"/>
      </w:pPr>
      <w:r>
        <w:t>Figure 2: OR-DBM MRMC ROC Curves Plots</w:t>
      </w:r>
    </w:p>
    <w:p w14:paraId="51899354" w14:textId="77777777" w:rsidR="001C45A4" w:rsidRDefault="00B2174F">
      <w:pPr>
        <w:pStyle w:val="Heading2"/>
        <w:ind w:left="-5"/>
      </w:pPr>
      <w:r>
        <w:lastRenderedPageBreak/>
        <w:t>iMRMC</w:t>
      </w:r>
    </w:p>
    <w:p w14:paraId="25E5D51C" w14:textId="77777777" w:rsidR="001C45A4" w:rsidRDefault="00B2174F">
      <w:pPr>
        <w:spacing w:after="386"/>
        <w:ind w:left="-5" w:right="12"/>
      </w:pPr>
      <w:r>
        <w:t>iMRMC gives the test result of the difference between two modalities. Since we have only two modalities in the example datasets, we just choose them as the two modalities to be tested. Testing results are reorganized and compared with other softwares in table . Variance components used in statistical models other than DBM and OR are provided and shown below.</w:t>
      </w:r>
    </w:p>
    <w:p w14:paraId="7D2D539B" w14:textId="77777777" w:rsidR="001C45A4" w:rsidRDefault="00B2174F">
      <w:pPr>
        <w:spacing w:line="265" w:lineRule="auto"/>
        <w:ind w:left="834" w:right="824"/>
        <w:jc w:val="center"/>
      </w:pPr>
      <w:r>
        <w:t>Table 3: BDG variance components</w:t>
      </w:r>
    </w:p>
    <w:tbl>
      <w:tblPr>
        <w:tblStyle w:val="TableGrid"/>
        <w:tblW w:w="6847" w:type="dxa"/>
        <w:tblInd w:w="986" w:type="dxa"/>
        <w:tblCellMar>
          <w:top w:w="39" w:type="dxa"/>
          <w:right w:w="115" w:type="dxa"/>
        </w:tblCellMar>
        <w:tblLook w:val="04A0" w:firstRow="1" w:lastRow="0" w:firstColumn="1" w:lastColumn="0" w:noHBand="0" w:noVBand="1"/>
      </w:tblPr>
      <w:tblGrid>
        <w:gridCol w:w="1758"/>
        <w:gridCol w:w="1284"/>
        <w:gridCol w:w="1284"/>
        <w:gridCol w:w="1284"/>
        <w:gridCol w:w="1237"/>
      </w:tblGrid>
      <w:tr w:rsidR="001C45A4" w14:paraId="5E8A808C" w14:textId="77777777">
        <w:trPr>
          <w:trHeight w:val="384"/>
        </w:trPr>
        <w:tc>
          <w:tcPr>
            <w:tcW w:w="1758" w:type="dxa"/>
            <w:tcBorders>
              <w:top w:val="single" w:sz="7" w:space="0" w:color="000000"/>
              <w:left w:val="nil"/>
              <w:bottom w:val="single" w:sz="4" w:space="0" w:color="000000"/>
              <w:right w:val="nil"/>
            </w:tcBorders>
          </w:tcPr>
          <w:p w14:paraId="4EED699A" w14:textId="77777777" w:rsidR="001C45A4" w:rsidRDefault="001C45A4">
            <w:pPr>
              <w:spacing w:after="160" w:line="259" w:lineRule="auto"/>
              <w:ind w:left="0" w:firstLine="0"/>
              <w:jc w:val="left"/>
            </w:pPr>
          </w:p>
        </w:tc>
        <w:tc>
          <w:tcPr>
            <w:tcW w:w="1284" w:type="dxa"/>
            <w:tcBorders>
              <w:top w:val="single" w:sz="7" w:space="0" w:color="000000"/>
              <w:left w:val="nil"/>
              <w:bottom w:val="single" w:sz="4" w:space="0" w:color="000000"/>
              <w:right w:val="nil"/>
            </w:tcBorders>
          </w:tcPr>
          <w:p w14:paraId="04F92260" w14:textId="77777777" w:rsidR="001C45A4" w:rsidRDefault="00B2174F">
            <w:pPr>
              <w:spacing w:after="0" w:line="259" w:lineRule="auto"/>
              <w:ind w:left="368" w:firstLine="0"/>
              <w:jc w:val="left"/>
            </w:pPr>
            <w:r>
              <w:t>M1</w:t>
            </w:r>
          </w:p>
        </w:tc>
        <w:tc>
          <w:tcPr>
            <w:tcW w:w="1284" w:type="dxa"/>
            <w:tcBorders>
              <w:top w:val="single" w:sz="7" w:space="0" w:color="000000"/>
              <w:left w:val="nil"/>
              <w:bottom w:val="single" w:sz="4" w:space="0" w:color="000000"/>
              <w:right w:val="nil"/>
            </w:tcBorders>
          </w:tcPr>
          <w:p w14:paraId="64A85FCA" w14:textId="77777777" w:rsidR="001C45A4" w:rsidRDefault="00B2174F">
            <w:pPr>
              <w:spacing w:after="0" w:line="259" w:lineRule="auto"/>
              <w:ind w:left="368" w:firstLine="0"/>
              <w:jc w:val="left"/>
            </w:pPr>
            <w:r>
              <w:t>M2</w:t>
            </w:r>
          </w:p>
        </w:tc>
        <w:tc>
          <w:tcPr>
            <w:tcW w:w="1284" w:type="dxa"/>
            <w:tcBorders>
              <w:top w:val="single" w:sz="7" w:space="0" w:color="000000"/>
              <w:left w:val="nil"/>
              <w:bottom w:val="single" w:sz="4" w:space="0" w:color="000000"/>
              <w:right w:val="nil"/>
            </w:tcBorders>
          </w:tcPr>
          <w:p w14:paraId="2A6FBAF3" w14:textId="77777777" w:rsidR="001C45A4" w:rsidRDefault="00B2174F">
            <w:pPr>
              <w:spacing w:after="0" w:line="259" w:lineRule="auto"/>
              <w:ind w:left="368" w:firstLine="0"/>
              <w:jc w:val="left"/>
            </w:pPr>
            <w:r>
              <w:t>M3</w:t>
            </w:r>
          </w:p>
        </w:tc>
        <w:tc>
          <w:tcPr>
            <w:tcW w:w="1237" w:type="dxa"/>
            <w:tcBorders>
              <w:top w:val="single" w:sz="7" w:space="0" w:color="000000"/>
              <w:left w:val="nil"/>
              <w:bottom w:val="single" w:sz="4" w:space="0" w:color="000000"/>
              <w:right w:val="nil"/>
            </w:tcBorders>
          </w:tcPr>
          <w:p w14:paraId="1B63CBB4" w14:textId="77777777" w:rsidR="001C45A4" w:rsidRDefault="00B2174F">
            <w:pPr>
              <w:spacing w:after="0" w:line="259" w:lineRule="auto"/>
              <w:ind w:left="0" w:right="4" w:firstLine="0"/>
              <w:jc w:val="center"/>
            </w:pPr>
            <w:r>
              <w:t>M4</w:t>
            </w:r>
          </w:p>
        </w:tc>
      </w:tr>
      <w:tr w:rsidR="001C45A4" w14:paraId="306881E2" w14:textId="77777777">
        <w:trPr>
          <w:trHeight w:val="337"/>
        </w:trPr>
        <w:tc>
          <w:tcPr>
            <w:tcW w:w="1758" w:type="dxa"/>
            <w:tcBorders>
              <w:top w:val="single" w:sz="4" w:space="0" w:color="000000"/>
              <w:left w:val="nil"/>
              <w:bottom w:val="nil"/>
              <w:right w:val="nil"/>
            </w:tcBorders>
          </w:tcPr>
          <w:p w14:paraId="027251A1" w14:textId="77777777" w:rsidR="001C45A4" w:rsidRDefault="00B2174F">
            <w:pPr>
              <w:spacing w:after="0" w:line="259" w:lineRule="auto"/>
              <w:ind w:left="374" w:firstLine="0"/>
              <w:jc w:val="left"/>
            </w:pPr>
            <w:r>
              <w:t>comp M0</w:t>
            </w:r>
          </w:p>
        </w:tc>
        <w:tc>
          <w:tcPr>
            <w:tcW w:w="1284" w:type="dxa"/>
            <w:tcBorders>
              <w:top w:val="single" w:sz="4" w:space="0" w:color="000000"/>
              <w:left w:val="nil"/>
              <w:bottom w:val="nil"/>
              <w:right w:val="nil"/>
            </w:tcBorders>
          </w:tcPr>
          <w:p w14:paraId="76B24E00" w14:textId="77777777" w:rsidR="001C45A4" w:rsidRDefault="00B2174F">
            <w:pPr>
              <w:spacing w:after="0" w:line="259" w:lineRule="auto"/>
              <w:ind w:left="0" w:firstLine="0"/>
              <w:jc w:val="left"/>
            </w:pPr>
            <w:r>
              <w:t>8.6671E-01</w:t>
            </w:r>
          </w:p>
        </w:tc>
        <w:tc>
          <w:tcPr>
            <w:tcW w:w="1284" w:type="dxa"/>
            <w:tcBorders>
              <w:top w:val="single" w:sz="4" w:space="0" w:color="000000"/>
              <w:left w:val="nil"/>
              <w:bottom w:val="nil"/>
              <w:right w:val="nil"/>
            </w:tcBorders>
          </w:tcPr>
          <w:p w14:paraId="31673EE7" w14:textId="77777777" w:rsidR="001C45A4" w:rsidRDefault="00B2174F">
            <w:pPr>
              <w:spacing w:after="0" w:line="259" w:lineRule="auto"/>
              <w:ind w:left="0" w:firstLine="0"/>
              <w:jc w:val="left"/>
            </w:pPr>
            <w:r>
              <w:t>8.4536E-01</w:t>
            </w:r>
          </w:p>
        </w:tc>
        <w:tc>
          <w:tcPr>
            <w:tcW w:w="1284" w:type="dxa"/>
            <w:tcBorders>
              <w:top w:val="single" w:sz="4" w:space="0" w:color="000000"/>
              <w:left w:val="nil"/>
              <w:bottom w:val="nil"/>
              <w:right w:val="nil"/>
            </w:tcBorders>
          </w:tcPr>
          <w:p w14:paraId="60E4F9DC" w14:textId="77777777" w:rsidR="001C45A4" w:rsidRDefault="00B2174F">
            <w:pPr>
              <w:spacing w:after="0" w:line="259" w:lineRule="auto"/>
              <w:ind w:left="0" w:firstLine="0"/>
              <w:jc w:val="left"/>
            </w:pPr>
            <w:r>
              <w:t>8.1617E-01</w:t>
            </w:r>
          </w:p>
        </w:tc>
        <w:tc>
          <w:tcPr>
            <w:tcW w:w="1237" w:type="dxa"/>
            <w:tcBorders>
              <w:top w:val="single" w:sz="4" w:space="0" w:color="000000"/>
              <w:left w:val="nil"/>
              <w:bottom w:val="nil"/>
              <w:right w:val="nil"/>
            </w:tcBorders>
          </w:tcPr>
          <w:p w14:paraId="4B5253DF" w14:textId="77777777" w:rsidR="001C45A4" w:rsidRDefault="00B2174F">
            <w:pPr>
              <w:spacing w:after="0" w:line="259" w:lineRule="auto"/>
              <w:ind w:left="36" w:firstLine="0"/>
              <w:jc w:val="left"/>
            </w:pPr>
            <w:r>
              <w:t>8.0714E-01</w:t>
            </w:r>
          </w:p>
        </w:tc>
      </w:tr>
      <w:tr w:rsidR="001C45A4" w14:paraId="57BD5DF2" w14:textId="77777777">
        <w:trPr>
          <w:trHeight w:val="271"/>
        </w:trPr>
        <w:tc>
          <w:tcPr>
            <w:tcW w:w="1758" w:type="dxa"/>
            <w:tcBorders>
              <w:top w:val="nil"/>
              <w:left w:val="nil"/>
              <w:bottom w:val="nil"/>
              <w:right w:val="nil"/>
            </w:tcBorders>
          </w:tcPr>
          <w:p w14:paraId="344B75D9" w14:textId="77777777" w:rsidR="001C45A4" w:rsidRDefault="00B2174F">
            <w:pPr>
              <w:spacing w:after="0" w:line="259" w:lineRule="auto"/>
              <w:ind w:left="0" w:right="4" w:firstLine="0"/>
              <w:jc w:val="center"/>
            </w:pPr>
            <w:r>
              <w:t>coeff M0</w:t>
            </w:r>
          </w:p>
        </w:tc>
        <w:tc>
          <w:tcPr>
            <w:tcW w:w="1284" w:type="dxa"/>
            <w:tcBorders>
              <w:top w:val="nil"/>
              <w:left w:val="nil"/>
              <w:bottom w:val="nil"/>
              <w:right w:val="nil"/>
            </w:tcBorders>
          </w:tcPr>
          <w:p w14:paraId="4DF4C8E4" w14:textId="77777777" w:rsidR="001C45A4" w:rsidRDefault="00B2174F">
            <w:pPr>
              <w:spacing w:after="0" w:line="259" w:lineRule="auto"/>
              <w:ind w:left="0" w:firstLine="0"/>
              <w:jc w:val="left"/>
            </w:pPr>
            <w:r>
              <w:t>6.4412E-05</w:t>
            </w:r>
          </w:p>
        </w:tc>
        <w:tc>
          <w:tcPr>
            <w:tcW w:w="1284" w:type="dxa"/>
            <w:tcBorders>
              <w:top w:val="nil"/>
              <w:left w:val="nil"/>
              <w:bottom w:val="nil"/>
              <w:right w:val="nil"/>
            </w:tcBorders>
          </w:tcPr>
          <w:p w14:paraId="42CBC279" w14:textId="77777777" w:rsidR="001C45A4" w:rsidRDefault="00B2174F">
            <w:pPr>
              <w:spacing w:after="0" w:line="259" w:lineRule="auto"/>
              <w:ind w:left="0" w:firstLine="0"/>
              <w:jc w:val="left"/>
            </w:pPr>
            <w:r>
              <w:t>4.3800E-03</w:t>
            </w:r>
          </w:p>
        </w:tc>
        <w:tc>
          <w:tcPr>
            <w:tcW w:w="1284" w:type="dxa"/>
            <w:tcBorders>
              <w:top w:val="nil"/>
              <w:left w:val="nil"/>
              <w:bottom w:val="nil"/>
              <w:right w:val="nil"/>
            </w:tcBorders>
          </w:tcPr>
          <w:p w14:paraId="1DF06829" w14:textId="77777777" w:rsidR="001C45A4" w:rsidRDefault="00B2174F">
            <w:pPr>
              <w:spacing w:after="0" w:line="259" w:lineRule="auto"/>
              <w:ind w:left="0" w:firstLine="0"/>
              <w:jc w:val="left"/>
            </w:pPr>
            <w:r>
              <w:t>2.8341E-03</w:t>
            </w:r>
          </w:p>
        </w:tc>
        <w:tc>
          <w:tcPr>
            <w:tcW w:w="1237" w:type="dxa"/>
            <w:tcBorders>
              <w:top w:val="nil"/>
              <w:left w:val="nil"/>
              <w:bottom w:val="nil"/>
              <w:right w:val="nil"/>
            </w:tcBorders>
          </w:tcPr>
          <w:p w14:paraId="2AD8BC52" w14:textId="77777777" w:rsidR="001C45A4" w:rsidRDefault="00B2174F">
            <w:pPr>
              <w:spacing w:after="0" w:line="259" w:lineRule="auto"/>
              <w:ind w:left="36" w:firstLine="0"/>
              <w:jc w:val="left"/>
            </w:pPr>
            <w:r>
              <w:t>1.9272E-01</w:t>
            </w:r>
          </w:p>
        </w:tc>
      </w:tr>
      <w:tr w:rsidR="001C45A4" w14:paraId="7B899A83" w14:textId="77777777">
        <w:trPr>
          <w:trHeight w:val="271"/>
        </w:trPr>
        <w:tc>
          <w:tcPr>
            <w:tcW w:w="1758" w:type="dxa"/>
            <w:tcBorders>
              <w:top w:val="nil"/>
              <w:left w:val="nil"/>
              <w:bottom w:val="nil"/>
              <w:right w:val="nil"/>
            </w:tcBorders>
          </w:tcPr>
          <w:p w14:paraId="16C9E3AF" w14:textId="77777777" w:rsidR="001C45A4" w:rsidRDefault="00B2174F">
            <w:pPr>
              <w:spacing w:after="0" w:line="259" w:lineRule="auto"/>
              <w:ind w:left="374" w:firstLine="0"/>
              <w:jc w:val="left"/>
            </w:pPr>
            <w:r>
              <w:t>comp M1</w:t>
            </w:r>
          </w:p>
        </w:tc>
        <w:tc>
          <w:tcPr>
            <w:tcW w:w="1284" w:type="dxa"/>
            <w:tcBorders>
              <w:top w:val="nil"/>
              <w:left w:val="nil"/>
              <w:bottom w:val="nil"/>
              <w:right w:val="nil"/>
            </w:tcBorders>
          </w:tcPr>
          <w:p w14:paraId="5A307116" w14:textId="77777777" w:rsidR="001C45A4" w:rsidRDefault="00B2174F">
            <w:pPr>
              <w:spacing w:after="0" w:line="259" w:lineRule="auto"/>
              <w:ind w:left="0" w:firstLine="0"/>
              <w:jc w:val="left"/>
            </w:pPr>
            <w:r>
              <w:t>9.2320E-01</w:t>
            </w:r>
          </w:p>
        </w:tc>
        <w:tc>
          <w:tcPr>
            <w:tcW w:w="1284" w:type="dxa"/>
            <w:tcBorders>
              <w:top w:val="nil"/>
              <w:left w:val="nil"/>
              <w:bottom w:val="nil"/>
              <w:right w:val="nil"/>
            </w:tcBorders>
          </w:tcPr>
          <w:p w14:paraId="0F6F41E5" w14:textId="77777777" w:rsidR="001C45A4" w:rsidRDefault="00B2174F">
            <w:pPr>
              <w:spacing w:after="0" w:line="259" w:lineRule="auto"/>
              <w:ind w:left="0" w:firstLine="0"/>
              <w:jc w:val="left"/>
            </w:pPr>
            <w:r>
              <w:t>9.0951E-01</w:t>
            </w:r>
          </w:p>
        </w:tc>
        <w:tc>
          <w:tcPr>
            <w:tcW w:w="1284" w:type="dxa"/>
            <w:tcBorders>
              <w:top w:val="nil"/>
              <w:left w:val="nil"/>
              <w:bottom w:val="nil"/>
              <w:right w:val="nil"/>
            </w:tcBorders>
          </w:tcPr>
          <w:p w14:paraId="3A3FAD0F" w14:textId="77777777" w:rsidR="001C45A4" w:rsidRDefault="00B2174F">
            <w:pPr>
              <w:spacing w:after="0" w:line="259" w:lineRule="auto"/>
              <w:ind w:left="0" w:firstLine="0"/>
              <w:jc w:val="left"/>
            </w:pPr>
            <w:r>
              <w:t>8.8986E-01</w:t>
            </w:r>
          </w:p>
        </w:tc>
        <w:tc>
          <w:tcPr>
            <w:tcW w:w="1237" w:type="dxa"/>
            <w:tcBorders>
              <w:top w:val="nil"/>
              <w:left w:val="nil"/>
              <w:bottom w:val="nil"/>
              <w:right w:val="nil"/>
            </w:tcBorders>
          </w:tcPr>
          <w:p w14:paraId="37DEDB23" w14:textId="77777777" w:rsidR="001C45A4" w:rsidRDefault="00B2174F">
            <w:pPr>
              <w:spacing w:after="0" w:line="259" w:lineRule="auto"/>
              <w:ind w:left="36" w:firstLine="0"/>
              <w:jc w:val="left"/>
            </w:pPr>
            <w:r>
              <w:t>8.8622E-01</w:t>
            </w:r>
          </w:p>
        </w:tc>
      </w:tr>
      <w:tr w:rsidR="001C45A4" w14:paraId="21132A3D" w14:textId="77777777">
        <w:trPr>
          <w:trHeight w:val="271"/>
        </w:trPr>
        <w:tc>
          <w:tcPr>
            <w:tcW w:w="1758" w:type="dxa"/>
            <w:tcBorders>
              <w:top w:val="nil"/>
              <w:left w:val="nil"/>
              <w:bottom w:val="nil"/>
              <w:right w:val="nil"/>
            </w:tcBorders>
          </w:tcPr>
          <w:p w14:paraId="68F99AC2" w14:textId="77777777" w:rsidR="001C45A4" w:rsidRDefault="00B2174F">
            <w:pPr>
              <w:spacing w:after="0" w:line="259" w:lineRule="auto"/>
              <w:ind w:left="0" w:right="4" w:firstLine="0"/>
              <w:jc w:val="center"/>
            </w:pPr>
            <w:r>
              <w:t>coeff M1</w:t>
            </w:r>
          </w:p>
        </w:tc>
        <w:tc>
          <w:tcPr>
            <w:tcW w:w="1284" w:type="dxa"/>
            <w:tcBorders>
              <w:top w:val="nil"/>
              <w:left w:val="nil"/>
              <w:bottom w:val="nil"/>
              <w:right w:val="nil"/>
            </w:tcBorders>
          </w:tcPr>
          <w:p w14:paraId="4AB2F864" w14:textId="77777777" w:rsidR="001C45A4" w:rsidRDefault="00B2174F">
            <w:pPr>
              <w:spacing w:after="0" w:line="259" w:lineRule="auto"/>
              <w:ind w:left="0" w:firstLine="0"/>
              <w:jc w:val="left"/>
            </w:pPr>
            <w:r>
              <w:t>6.4412E-05</w:t>
            </w:r>
          </w:p>
        </w:tc>
        <w:tc>
          <w:tcPr>
            <w:tcW w:w="1284" w:type="dxa"/>
            <w:tcBorders>
              <w:top w:val="nil"/>
              <w:left w:val="nil"/>
              <w:bottom w:val="nil"/>
              <w:right w:val="nil"/>
            </w:tcBorders>
          </w:tcPr>
          <w:p w14:paraId="4EEFEE17" w14:textId="77777777" w:rsidR="001C45A4" w:rsidRDefault="00B2174F">
            <w:pPr>
              <w:spacing w:after="0" w:line="259" w:lineRule="auto"/>
              <w:ind w:left="0" w:firstLine="0"/>
              <w:jc w:val="left"/>
            </w:pPr>
            <w:r>
              <w:t>4.3800E-03</w:t>
            </w:r>
          </w:p>
        </w:tc>
        <w:tc>
          <w:tcPr>
            <w:tcW w:w="1284" w:type="dxa"/>
            <w:tcBorders>
              <w:top w:val="nil"/>
              <w:left w:val="nil"/>
              <w:bottom w:val="nil"/>
              <w:right w:val="nil"/>
            </w:tcBorders>
          </w:tcPr>
          <w:p w14:paraId="658DD96C" w14:textId="77777777" w:rsidR="001C45A4" w:rsidRDefault="00B2174F">
            <w:pPr>
              <w:spacing w:after="0" w:line="259" w:lineRule="auto"/>
              <w:ind w:left="0" w:firstLine="0"/>
              <w:jc w:val="left"/>
            </w:pPr>
            <w:r>
              <w:t>2.8341E-03</w:t>
            </w:r>
          </w:p>
        </w:tc>
        <w:tc>
          <w:tcPr>
            <w:tcW w:w="1237" w:type="dxa"/>
            <w:tcBorders>
              <w:top w:val="nil"/>
              <w:left w:val="nil"/>
              <w:bottom w:val="nil"/>
              <w:right w:val="nil"/>
            </w:tcBorders>
          </w:tcPr>
          <w:p w14:paraId="0DDAE1C0" w14:textId="77777777" w:rsidR="001C45A4" w:rsidRDefault="00B2174F">
            <w:pPr>
              <w:spacing w:after="0" w:line="259" w:lineRule="auto"/>
              <w:ind w:left="36" w:firstLine="0"/>
              <w:jc w:val="left"/>
            </w:pPr>
            <w:r>
              <w:t>1.9272E-01</w:t>
            </w:r>
          </w:p>
        </w:tc>
      </w:tr>
      <w:tr w:rsidR="001C45A4" w14:paraId="7D38AB65" w14:textId="77777777">
        <w:trPr>
          <w:trHeight w:val="271"/>
        </w:trPr>
        <w:tc>
          <w:tcPr>
            <w:tcW w:w="1758" w:type="dxa"/>
            <w:tcBorders>
              <w:top w:val="nil"/>
              <w:left w:val="nil"/>
              <w:bottom w:val="nil"/>
              <w:right w:val="nil"/>
            </w:tcBorders>
          </w:tcPr>
          <w:p w14:paraId="7748356E" w14:textId="77777777" w:rsidR="001C45A4" w:rsidRDefault="00B2174F">
            <w:pPr>
              <w:spacing w:after="0" w:line="259" w:lineRule="auto"/>
              <w:ind w:left="156" w:firstLine="0"/>
              <w:jc w:val="left"/>
            </w:pPr>
            <w:r>
              <w:t>comp product</w:t>
            </w:r>
          </w:p>
        </w:tc>
        <w:tc>
          <w:tcPr>
            <w:tcW w:w="1284" w:type="dxa"/>
            <w:tcBorders>
              <w:top w:val="nil"/>
              <w:left w:val="nil"/>
              <w:bottom w:val="nil"/>
              <w:right w:val="nil"/>
            </w:tcBorders>
          </w:tcPr>
          <w:p w14:paraId="2836C3E9" w14:textId="77777777" w:rsidR="001C45A4" w:rsidRDefault="00B2174F">
            <w:pPr>
              <w:spacing w:after="0" w:line="259" w:lineRule="auto"/>
              <w:ind w:left="0" w:firstLine="0"/>
              <w:jc w:val="left"/>
            </w:pPr>
            <w:r>
              <w:t>8.6164E-01</w:t>
            </w:r>
          </w:p>
        </w:tc>
        <w:tc>
          <w:tcPr>
            <w:tcW w:w="1284" w:type="dxa"/>
            <w:tcBorders>
              <w:top w:val="nil"/>
              <w:left w:val="nil"/>
              <w:bottom w:val="nil"/>
              <w:right w:val="nil"/>
            </w:tcBorders>
          </w:tcPr>
          <w:p w14:paraId="58067A5D" w14:textId="77777777" w:rsidR="001C45A4" w:rsidRDefault="00B2174F">
            <w:pPr>
              <w:spacing w:after="0" w:line="259" w:lineRule="auto"/>
              <w:ind w:left="0" w:firstLine="0"/>
              <w:jc w:val="left"/>
            </w:pPr>
            <w:r>
              <w:t>8.5978E-01</w:t>
            </w:r>
          </w:p>
        </w:tc>
        <w:tc>
          <w:tcPr>
            <w:tcW w:w="1284" w:type="dxa"/>
            <w:tcBorders>
              <w:top w:val="nil"/>
              <w:left w:val="nil"/>
              <w:bottom w:val="nil"/>
              <w:right w:val="nil"/>
            </w:tcBorders>
          </w:tcPr>
          <w:p w14:paraId="0B912EE2" w14:textId="77777777" w:rsidR="001C45A4" w:rsidRDefault="00B2174F">
            <w:pPr>
              <w:spacing w:after="0" w:line="259" w:lineRule="auto"/>
              <w:ind w:left="0" w:firstLine="0"/>
              <w:jc w:val="left"/>
            </w:pPr>
            <w:r>
              <w:t>8.4613E-01</w:t>
            </w:r>
          </w:p>
        </w:tc>
        <w:tc>
          <w:tcPr>
            <w:tcW w:w="1237" w:type="dxa"/>
            <w:tcBorders>
              <w:top w:val="nil"/>
              <w:left w:val="nil"/>
              <w:bottom w:val="nil"/>
              <w:right w:val="nil"/>
            </w:tcBorders>
          </w:tcPr>
          <w:p w14:paraId="5BC0598F" w14:textId="77777777" w:rsidR="001C45A4" w:rsidRDefault="00B2174F">
            <w:pPr>
              <w:spacing w:after="0" w:line="259" w:lineRule="auto"/>
              <w:ind w:left="36" w:firstLine="0"/>
              <w:jc w:val="left"/>
            </w:pPr>
            <w:r>
              <w:t>8.4528E-01</w:t>
            </w:r>
          </w:p>
        </w:tc>
      </w:tr>
      <w:tr w:rsidR="001C45A4" w14:paraId="5890A9E5" w14:textId="77777777">
        <w:trPr>
          <w:trHeight w:val="271"/>
        </w:trPr>
        <w:tc>
          <w:tcPr>
            <w:tcW w:w="1758" w:type="dxa"/>
            <w:tcBorders>
              <w:top w:val="nil"/>
              <w:left w:val="nil"/>
              <w:bottom w:val="nil"/>
              <w:right w:val="nil"/>
            </w:tcBorders>
          </w:tcPr>
          <w:p w14:paraId="021449D7" w14:textId="77777777" w:rsidR="001C45A4" w:rsidRDefault="00B2174F">
            <w:pPr>
              <w:spacing w:after="0" w:line="259" w:lineRule="auto"/>
              <w:ind w:left="120" w:firstLine="0"/>
              <w:jc w:val="left"/>
            </w:pPr>
            <w:r>
              <w:t>- coeff product</w:t>
            </w:r>
          </w:p>
        </w:tc>
        <w:tc>
          <w:tcPr>
            <w:tcW w:w="1284" w:type="dxa"/>
            <w:tcBorders>
              <w:top w:val="nil"/>
              <w:left w:val="nil"/>
              <w:bottom w:val="nil"/>
              <w:right w:val="nil"/>
            </w:tcBorders>
          </w:tcPr>
          <w:p w14:paraId="5F61723A" w14:textId="77777777" w:rsidR="001C45A4" w:rsidRDefault="00B2174F">
            <w:pPr>
              <w:spacing w:after="0" w:line="259" w:lineRule="auto"/>
              <w:ind w:left="0" w:firstLine="0"/>
              <w:jc w:val="left"/>
            </w:pPr>
            <w:r>
              <w:t>1.2882E-04</w:t>
            </w:r>
          </w:p>
        </w:tc>
        <w:tc>
          <w:tcPr>
            <w:tcW w:w="1284" w:type="dxa"/>
            <w:tcBorders>
              <w:top w:val="nil"/>
              <w:left w:val="nil"/>
              <w:bottom w:val="nil"/>
              <w:right w:val="nil"/>
            </w:tcBorders>
          </w:tcPr>
          <w:p w14:paraId="386812F5" w14:textId="77777777" w:rsidR="001C45A4" w:rsidRDefault="00B2174F">
            <w:pPr>
              <w:spacing w:after="0" w:line="259" w:lineRule="auto"/>
              <w:ind w:left="0" w:firstLine="0"/>
              <w:jc w:val="left"/>
            </w:pPr>
            <w:r>
              <w:t>8.7601E-03</w:t>
            </w:r>
          </w:p>
        </w:tc>
        <w:tc>
          <w:tcPr>
            <w:tcW w:w="1284" w:type="dxa"/>
            <w:tcBorders>
              <w:top w:val="nil"/>
              <w:left w:val="nil"/>
              <w:bottom w:val="nil"/>
              <w:right w:val="nil"/>
            </w:tcBorders>
          </w:tcPr>
          <w:p w14:paraId="0BAC2377" w14:textId="77777777" w:rsidR="001C45A4" w:rsidRDefault="00B2174F">
            <w:pPr>
              <w:spacing w:after="0" w:line="259" w:lineRule="auto"/>
              <w:ind w:left="0" w:firstLine="0"/>
              <w:jc w:val="left"/>
            </w:pPr>
            <w:r>
              <w:t>5.6683E-03</w:t>
            </w:r>
          </w:p>
        </w:tc>
        <w:tc>
          <w:tcPr>
            <w:tcW w:w="1237" w:type="dxa"/>
            <w:tcBorders>
              <w:top w:val="nil"/>
              <w:left w:val="nil"/>
              <w:bottom w:val="nil"/>
              <w:right w:val="nil"/>
            </w:tcBorders>
          </w:tcPr>
          <w:p w14:paraId="65D93344" w14:textId="77777777" w:rsidR="001C45A4" w:rsidRDefault="00B2174F">
            <w:pPr>
              <w:spacing w:after="0" w:line="259" w:lineRule="auto"/>
              <w:ind w:left="36" w:firstLine="0"/>
              <w:jc w:val="left"/>
            </w:pPr>
            <w:r>
              <w:t>3.8544E-01</w:t>
            </w:r>
          </w:p>
        </w:tc>
      </w:tr>
      <w:tr w:rsidR="001C45A4" w14:paraId="6AC12105" w14:textId="77777777">
        <w:trPr>
          <w:trHeight w:val="280"/>
        </w:trPr>
        <w:tc>
          <w:tcPr>
            <w:tcW w:w="1758" w:type="dxa"/>
            <w:tcBorders>
              <w:top w:val="nil"/>
              <w:left w:val="nil"/>
              <w:bottom w:val="single" w:sz="7" w:space="0" w:color="000000"/>
              <w:right w:val="nil"/>
            </w:tcBorders>
          </w:tcPr>
          <w:p w14:paraId="40D28923" w14:textId="77777777" w:rsidR="001C45A4" w:rsidRDefault="00B2174F">
            <w:pPr>
              <w:spacing w:after="0" w:line="259" w:lineRule="auto"/>
              <w:ind w:left="0" w:right="4" w:firstLine="0"/>
              <w:jc w:val="center"/>
            </w:pPr>
            <w:r>
              <w:t>total</w:t>
            </w:r>
          </w:p>
        </w:tc>
        <w:tc>
          <w:tcPr>
            <w:tcW w:w="1284" w:type="dxa"/>
            <w:tcBorders>
              <w:top w:val="nil"/>
              <w:left w:val="nil"/>
              <w:bottom w:val="single" w:sz="7" w:space="0" w:color="000000"/>
              <w:right w:val="nil"/>
            </w:tcBorders>
          </w:tcPr>
          <w:p w14:paraId="67E3E079" w14:textId="77777777" w:rsidR="001C45A4" w:rsidRDefault="00B2174F">
            <w:pPr>
              <w:spacing w:after="0" w:line="259" w:lineRule="auto"/>
              <w:ind w:left="0" w:firstLine="0"/>
              <w:jc w:val="left"/>
            </w:pPr>
            <w:r>
              <w:t>4.2921E-06</w:t>
            </w:r>
          </w:p>
        </w:tc>
        <w:tc>
          <w:tcPr>
            <w:tcW w:w="1284" w:type="dxa"/>
            <w:tcBorders>
              <w:top w:val="nil"/>
              <w:left w:val="nil"/>
              <w:bottom w:val="single" w:sz="7" w:space="0" w:color="000000"/>
              <w:right w:val="nil"/>
            </w:tcBorders>
          </w:tcPr>
          <w:p w14:paraId="2C277D37" w14:textId="77777777" w:rsidR="001C45A4" w:rsidRDefault="00B2174F">
            <w:pPr>
              <w:spacing w:after="0" w:line="259" w:lineRule="auto"/>
              <w:ind w:left="0" w:firstLine="0"/>
              <w:jc w:val="left"/>
            </w:pPr>
            <w:r>
              <w:t>1.5470E-04</w:t>
            </w:r>
          </w:p>
        </w:tc>
        <w:tc>
          <w:tcPr>
            <w:tcW w:w="1284" w:type="dxa"/>
            <w:tcBorders>
              <w:top w:val="nil"/>
              <w:left w:val="nil"/>
              <w:bottom w:val="single" w:sz="7" w:space="0" w:color="000000"/>
              <w:right w:val="nil"/>
            </w:tcBorders>
          </w:tcPr>
          <w:p w14:paraId="01FB791B" w14:textId="77777777" w:rsidR="001C45A4" w:rsidRDefault="00B2174F">
            <w:pPr>
              <w:spacing w:after="0" w:line="259" w:lineRule="auto"/>
              <w:ind w:left="0" w:firstLine="0"/>
              <w:jc w:val="left"/>
            </w:pPr>
            <w:r>
              <w:t>3.9001E-05</w:t>
            </w:r>
          </w:p>
        </w:tc>
        <w:tc>
          <w:tcPr>
            <w:tcW w:w="1237" w:type="dxa"/>
            <w:tcBorders>
              <w:top w:val="nil"/>
              <w:left w:val="nil"/>
              <w:bottom w:val="single" w:sz="7" w:space="0" w:color="000000"/>
              <w:right w:val="nil"/>
            </w:tcBorders>
          </w:tcPr>
          <w:p w14:paraId="2761B749" w14:textId="77777777" w:rsidR="001C45A4" w:rsidRDefault="00B2174F">
            <w:pPr>
              <w:spacing w:after="0" w:line="259" w:lineRule="auto"/>
              <w:ind w:left="36" w:firstLine="0"/>
              <w:jc w:val="left"/>
            </w:pPr>
            <w:r>
              <w:t>5.3964E-04</w:t>
            </w:r>
          </w:p>
        </w:tc>
      </w:tr>
      <w:tr w:rsidR="001C45A4" w14:paraId="7AB89360" w14:textId="77777777">
        <w:trPr>
          <w:trHeight w:val="384"/>
        </w:trPr>
        <w:tc>
          <w:tcPr>
            <w:tcW w:w="1758" w:type="dxa"/>
            <w:tcBorders>
              <w:top w:val="single" w:sz="7" w:space="0" w:color="000000"/>
              <w:left w:val="nil"/>
              <w:bottom w:val="single" w:sz="4" w:space="0" w:color="000000"/>
              <w:right w:val="nil"/>
            </w:tcBorders>
          </w:tcPr>
          <w:p w14:paraId="0E1CA1D3" w14:textId="77777777" w:rsidR="001C45A4" w:rsidRDefault="001C45A4">
            <w:pPr>
              <w:spacing w:after="160" w:line="259" w:lineRule="auto"/>
              <w:ind w:left="0" w:firstLine="0"/>
              <w:jc w:val="left"/>
            </w:pPr>
          </w:p>
        </w:tc>
        <w:tc>
          <w:tcPr>
            <w:tcW w:w="1284" w:type="dxa"/>
            <w:tcBorders>
              <w:top w:val="single" w:sz="7" w:space="0" w:color="000000"/>
              <w:left w:val="nil"/>
              <w:bottom w:val="single" w:sz="4" w:space="0" w:color="000000"/>
              <w:right w:val="nil"/>
            </w:tcBorders>
          </w:tcPr>
          <w:p w14:paraId="7B78C96E" w14:textId="77777777" w:rsidR="001C45A4" w:rsidRDefault="00B2174F">
            <w:pPr>
              <w:spacing w:after="0" w:line="259" w:lineRule="auto"/>
              <w:ind w:left="368" w:firstLine="0"/>
              <w:jc w:val="left"/>
            </w:pPr>
            <w:r>
              <w:t>M5</w:t>
            </w:r>
          </w:p>
        </w:tc>
        <w:tc>
          <w:tcPr>
            <w:tcW w:w="1284" w:type="dxa"/>
            <w:tcBorders>
              <w:top w:val="single" w:sz="7" w:space="0" w:color="000000"/>
              <w:left w:val="nil"/>
              <w:bottom w:val="single" w:sz="4" w:space="0" w:color="000000"/>
              <w:right w:val="nil"/>
            </w:tcBorders>
          </w:tcPr>
          <w:p w14:paraId="63D4807D" w14:textId="77777777" w:rsidR="001C45A4" w:rsidRDefault="00B2174F">
            <w:pPr>
              <w:spacing w:after="0" w:line="259" w:lineRule="auto"/>
              <w:ind w:left="368" w:firstLine="0"/>
              <w:jc w:val="left"/>
            </w:pPr>
            <w:r>
              <w:t>M6</w:t>
            </w:r>
          </w:p>
        </w:tc>
        <w:tc>
          <w:tcPr>
            <w:tcW w:w="1284" w:type="dxa"/>
            <w:tcBorders>
              <w:top w:val="single" w:sz="7" w:space="0" w:color="000000"/>
              <w:left w:val="nil"/>
              <w:bottom w:val="single" w:sz="4" w:space="0" w:color="000000"/>
              <w:right w:val="nil"/>
            </w:tcBorders>
          </w:tcPr>
          <w:p w14:paraId="6A521B3E" w14:textId="77777777" w:rsidR="001C45A4" w:rsidRDefault="00B2174F">
            <w:pPr>
              <w:spacing w:after="0" w:line="259" w:lineRule="auto"/>
              <w:ind w:left="368" w:firstLine="0"/>
              <w:jc w:val="left"/>
            </w:pPr>
            <w:r>
              <w:t>M7</w:t>
            </w:r>
          </w:p>
        </w:tc>
        <w:tc>
          <w:tcPr>
            <w:tcW w:w="1237" w:type="dxa"/>
            <w:tcBorders>
              <w:top w:val="single" w:sz="7" w:space="0" w:color="000000"/>
              <w:left w:val="nil"/>
              <w:bottom w:val="single" w:sz="4" w:space="0" w:color="000000"/>
              <w:right w:val="nil"/>
            </w:tcBorders>
          </w:tcPr>
          <w:p w14:paraId="6AEBFF93" w14:textId="77777777" w:rsidR="001C45A4" w:rsidRDefault="00B2174F">
            <w:pPr>
              <w:spacing w:after="0" w:line="259" w:lineRule="auto"/>
              <w:ind w:left="0" w:right="4" w:firstLine="0"/>
              <w:jc w:val="center"/>
            </w:pPr>
            <w:r>
              <w:t>M8</w:t>
            </w:r>
          </w:p>
        </w:tc>
      </w:tr>
      <w:tr w:rsidR="001C45A4" w14:paraId="1CE70BC7" w14:textId="77777777">
        <w:trPr>
          <w:trHeight w:val="337"/>
        </w:trPr>
        <w:tc>
          <w:tcPr>
            <w:tcW w:w="1758" w:type="dxa"/>
            <w:tcBorders>
              <w:top w:val="single" w:sz="4" w:space="0" w:color="000000"/>
              <w:left w:val="nil"/>
              <w:bottom w:val="nil"/>
              <w:right w:val="nil"/>
            </w:tcBorders>
          </w:tcPr>
          <w:p w14:paraId="15FAB626" w14:textId="77777777" w:rsidR="001C45A4" w:rsidRDefault="00B2174F">
            <w:pPr>
              <w:spacing w:after="0" w:line="259" w:lineRule="auto"/>
              <w:ind w:left="374" w:firstLine="0"/>
              <w:jc w:val="left"/>
            </w:pPr>
            <w:r>
              <w:t>comp M0</w:t>
            </w:r>
          </w:p>
        </w:tc>
        <w:tc>
          <w:tcPr>
            <w:tcW w:w="1284" w:type="dxa"/>
            <w:tcBorders>
              <w:top w:val="single" w:sz="4" w:space="0" w:color="000000"/>
              <w:left w:val="nil"/>
              <w:bottom w:val="nil"/>
              <w:right w:val="nil"/>
            </w:tcBorders>
          </w:tcPr>
          <w:p w14:paraId="4E2A956A" w14:textId="77777777" w:rsidR="001C45A4" w:rsidRDefault="00B2174F">
            <w:pPr>
              <w:spacing w:after="0" w:line="259" w:lineRule="auto"/>
              <w:ind w:left="0" w:firstLine="0"/>
              <w:jc w:val="left"/>
            </w:pPr>
            <w:r>
              <w:t>8.3454E-01</w:t>
            </w:r>
          </w:p>
        </w:tc>
        <w:tc>
          <w:tcPr>
            <w:tcW w:w="1284" w:type="dxa"/>
            <w:tcBorders>
              <w:top w:val="single" w:sz="4" w:space="0" w:color="000000"/>
              <w:left w:val="nil"/>
              <w:bottom w:val="nil"/>
              <w:right w:val="nil"/>
            </w:tcBorders>
          </w:tcPr>
          <w:p w14:paraId="52B2D388" w14:textId="77777777" w:rsidR="001C45A4" w:rsidRDefault="00B2174F">
            <w:pPr>
              <w:spacing w:after="0" w:line="259" w:lineRule="auto"/>
              <w:ind w:left="0" w:firstLine="0"/>
              <w:jc w:val="left"/>
            </w:pPr>
            <w:r>
              <w:t>8.2855E-01</w:t>
            </w:r>
          </w:p>
        </w:tc>
        <w:tc>
          <w:tcPr>
            <w:tcW w:w="1284" w:type="dxa"/>
            <w:tcBorders>
              <w:top w:val="single" w:sz="4" w:space="0" w:color="000000"/>
              <w:left w:val="nil"/>
              <w:bottom w:val="nil"/>
              <w:right w:val="nil"/>
            </w:tcBorders>
          </w:tcPr>
          <w:p w14:paraId="3169E1F2" w14:textId="77777777" w:rsidR="001C45A4" w:rsidRDefault="00B2174F">
            <w:pPr>
              <w:spacing w:after="0" w:line="259" w:lineRule="auto"/>
              <w:ind w:left="0" w:firstLine="0"/>
              <w:jc w:val="left"/>
            </w:pPr>
            <w:r>
              <w:t>8.0738E-01</w:t>
            </w:r>
          </w:p>
        </w:tc>
        <w:tc>
          <w:tcPr>
            <w:tcW w:w="1237" w:type="dxa"/>
            <w:tcBorders>
              <w:top w:val="single" w:sz="4" w:space="0" w:color="000000"/>
              <w:left w:val="nil"/>
              <w:bottom w:val="nil"/>
              <w:right w:val="nil"/>
            </w:tcBorders>
          </w:tcPr>
          <w:p w14:paraId="460DDD13" w14:textId="77777777" w:rsidR="001C45A4" w:rsidRDefault="00B2174F">
            <w:pPr>
              <w:spacing w:after="0" w:line="259" w:lineRule="auto"/>
              <w:ind w:left="36" w:firstLine="0"/>
              <w:jc w:val="left"/>
            </w:pPr>
            <w:r>
              <w:t>8.0468E-01</w:t>
            </w:r>
          </w:p>
        </w:tc>
      </w:tr>
      <w:tr w:rsidR="001C45A4" w14:paraId="3FFAB5DB" w14:textId="77777777">
        <w:trPr>
          <w:trHeight w:val="271"/>
        </w:trPr>
        <w:tc>
          <w:tcPr>
            <w:tcW w:w="1758" w:type="dxa"/>
            <w:tcBorders>
              <w:top w:val="nil"/>
              <w:left w:val="nil"/>
              <w:bottom w:val="nil"/>
              <w:right w:val="nil"/>
            </w:tcBorders>
          </w:tcPr>
          <w:p w14:paraId="66BB9E04" w14:textId="77777777" w:rsidR="001C45A4" w:rsidRDefault="00B2174F">
            <w:pPr>
              <w:spacing w:after="0" w:line="259" w:lineRule="auto"/>
              <w:ind w:left="0" w:right="4" w:firstLine="0"/>
              <w:jc w:val="center"/>
            </w:pPr>
            <w:r>
              <w:t>coeff M0</w:t>
            </w:r>
          </w:p>
        </w:tc>
        <w:tc>
          <w:tcPr>
            <w:tcW w:w="1284" w:type="dxa"/>
            <w:tcBorders>
              <w:top w:val="nil"/>
              <w:left w:val="nil"/>
              <w:bottom w:val="nil"/>
              <w:right w:val="nil"/>
            </w:tcBorders>
          </w:tcPr>
          <w:p w14:paraId="46A9FFA8" w14:textId="77777777" w:rsidR="001C45A4" w:rsidRDefault="00B2174F">
            <w:pPr>
              <w:spacing w:after="0" w:line="259" w:lineRule="auto"/>
              <w:ind w:left="0" w:firstLine="0"/>
              <w:jc w:val="left"/>
            </w:pPr>
            <w:r>
              <w:t>2.5765E-04</w:t>
            </w:r>
          </w:p>
        </w:tc>
        <w:tc>
          <w:tcPr>
            <w:tcW w:w="1284" w:type="dxa"/>
            <w:tcBorders>
              <w:top w:val="nil"/>
              <w:left w:val="nil"/>
              <w:bottom w:val="nil"/>
              <w:right w:val="nil"/>
            </w:tcBorders>
          </w:tcPr>
          <w:p w14:paraId="02C1A1B5" w14:textId="77777777" w:rsidR="001C45A4" w:rsidRDefault="00B2174F">
            <w:pPr>
              <w:spacing w:after="0" w:line="259" w:lineRule="auto"/>
              <w:ind w:left="0" w:firstLine="0"/>
              <w:jc w:val="left"/>
            </w:pPr>
            <w:r>
              <w:t>1.7520E-02</w:t>
            </w:r>
          </w:p>
        </w:tc>
        <w:tc>
          <w:tcPr>
            <w:tcW w:w="1284" w:type="dxa"/>
            <w:tcBorders>
              <w:top w:val="nil"/>
              <w:left w:val="nil"/>
              <w:bottom w:val="nil"/>
              <w:right w:val="nil"/>
            </w:tcBorders>
          </w:tcPr>
          <w:p w14:paraId="59654FC7" w14:textId="77777777" w:rsidR="001C45A4" w:rsidRDefault="00B2174F">
            <w:pPr>
              <w:spacing w:after="0" w:line="259" w:lineRule="auto"/>
              <w:ind w:left="0" w:firstLine="0"/>
              <w:jc w:val="left"/>
            </w:pPr>
            <w:r>
              <w:t>1.1337E-02</w:t>
            </w:r>
          </w:p>
        </w:tc>
        <w:tc>
          <w:tcPr>
            <w:tcW w:w="1237" w:type="dxa"/>
            <w:tcBorders>
              <w:top w:val="nil"/>
              <w:left w:val="nil"/>
              <w:bottom w:val="nil"/>
              <w:right w:val="nil"/>
            </w:tcBorders>
          </w:tcPr>
          <w:p w14:paraId="1EB279E3" w14:textId="77777777" w:rsidR="001C45A4" w:rsidRDefault="00B2174F">
            <w:pPr>
              <w:spacing w:after="0" w:line="259" w:lineRule="auto"/>
              <w:ind w:left="0" w:firstLine="0"/>
              <w:jc w:val="left"/>
            </w:pPr>
            <w:r>
              <w:t>-2.2911E-01</w:t>
            </w:r>
          </w:p>
        </w:tc>
      </w:tr>
      <w:tr w:rsidR="001C45A4" w14:paraId="33AC0E3D" w14:textId="77777777">
        <w:trPr>
          <w:trHeight w:val="271"/>
        </w:trPr>
        <w:tc>
          <w:tcPr>
            <w:tcW w:w="1758" w:type="dxa"/>
            <w:tcBorders>
              <w:top w:val="nil"/>
              <w:left w:val="nil"/>
              <w:bottom w:val="nil"/>
              <w:right w:val="nil"/>
            </w:tcBorders>
          </w:tcPr>
          <w:p w14:paraId="101F7BD6" w14:textId="77777777" w:rsidR="001C45A4" w:rsidRDefault="00B2174F">
            <w:pPr>
              <w:spacing w:after="0" w:line="259" w:lineRule="auto"/>
              <w:ind w:left="374" w:firstLine="0"/>
              <w:jc w:val="left"/>
            </w:pPr>
            <w:r>
              <w:t>comp M1</w:t>
            </w:r>
          </w:p>
        </w:tc>
        <w:tc>
          <w:tcPr>
            <w:tcW w:w="1284" w:type="dxa"/>
            <w:tcBorders>
              <w:top w:val="nil"/>
              <w:left w:val="nil"/>
              <w:bottom w:val="nil"/>
              <w:right w:val="nil"/>
            </w:tcBorders>
          </w:tcPr>
          <w:p w14:paraId="22DE7C16" w14:textId="77777777" w:rsidR="001C45A4" w:rsidRDefault="00B2174F">
            <w:pPr>
              <w:spacing w:after="0" w:line="259" w:lineRule="auto"/>
              <w:ind w:left="0" w:firstLine="0"/>
              <w:jc w:val="left"/>
            </w:pPr>
            <w:r>
              <w:t>9.0132E-01</w:t>
            </w:r>
          </w:p>
        </w:tc>
        <w:tc>
          <w:tcPr>
            <w:tcW w:w="1284" w:type="dxa"/>
            <w:tcBorders>
              <w:top w:val="nil"/>
              <w:left w:val="nil"/>
              <w:bottom w:val="nil"/>
              <w:right w:val="nil"/>
            </w:tcBorders>
          </w:tcPr>
          <w:p w14:paraId="4C4B2C70" w14:textId="77777777" w:rsidR="001C45A4" w:rsidRDefault="00B2174F">
            <w:pPr>
              <w:spacing w:after="0" w:line="259" w:lineRule="auto"/>
              <w:ind w:left="0" w:firstLine="0"/>
              <w:jc w:val="left"/>
            </w:pPr>
            <w:r>
              <w:t>8.9642E-01</w:t>
            </w:r>
          </w:p>
        </w:tc>
        <w:tc>
          <w:tcPr>
            <w:tcW w:w="1284" w:type="dxa"/>
            <w:tcBorders>
              <w:top w:val="nil"/>
              <w:left w:val="nil"/>
              <w:bottom w:val="nil"/>
              <w:right w:val="nil"/>
            </w:tcBorders>
          </w:tcPr>
          <w:p w14:paraId="7AF4935C" w14:textId="77777777" w:rsidR="001C45A4" w:rsidRDefault="00B2174F">
            <w:pPr>
              <w:spacing w:after="0" w:line="259" w:lineRule="auto"/>
              <w:ind w:left="0" w:firstLine="0"/>
              <w:jc w:val="left"/>
            </w:pPr>
            <w:r>
              <w:t>8.8668E-01</w:t>
            </w:r>
          </w:p>
        </w:tc>
        <w:tc>
          <w:tcPr>
            <w:tcW w:w="1237" w:type="dxa"/>
            <w:tcBorders>
              <w:top w:val="nil"/>
              <w:left w:val="nil"/>
              <w:bottom w:val="nil"/>
              <w:right w:val="nil"/>
            </w:tcBorders>
          </w:tcPr>
          <w:p w14:paraId="13C625FD" w14:textId="77777777" w:rsidR="001C45A4" w:rsidRDefault="00B2174F">
            <w:pPr>
              <w:spacing w:after="0" w:line="259" w:lineRule="auto"/>
              <w:ind w:left="36" w:firstLine="0"/>
              <w:jc w:val="left"/>
            </w:pPr>
            <w:r>
              <w:t>8.8517E-01</w:t>
            </w:r>
          </w:p>
        </w:tc>
      </w:tr>
      <w:tr w:rsidR="001C45A4" w14:paraId="6A965F9A" w14:textId="77777777">
        <w:trPr>
          <w:trHeight w:val="271"/>
        </w:trPr>
        <w:tc>
          <w:tcPr>
            <w:tcW w:w="1758" w:type="dxa"/>
            <w:tcBorders>
              <w:top w:val="nil"/>
              <w:left w:val="nil"/>
              <w:bottom w:val="nil"/>
              <w:right w:val="nil"/>
            </w:tcBorders>
          </w:tcPr>
          <w:p w14:paraId="6AAAFDE5" w14:textId="77777777" w:rsidR="001C45A4" w:rsidRDefault="00B2174F">
            <w:pPr>
              <w:spacing w:after="0" w:line="259" w:lineRule="auto"/>
              <w:ind w:left="0" w:right="4" w:firstLine="0"/>
              <w:jc w:val="center"/>
            </w:pPr>
            <w:r>
              <w:t>coeff M1</w:t>
            </w:r>
          </w:p>
        </w:tc>
        <w:tc>
          <w:tcPr>
            <w:tcW w:w="1284" w:type="dxa"/>
            <w:tcBorders>
              <w:top w:val="nil"/>
              <w:left w:val="nil"/>
              <w:bottom w:val="nil"/>
              <w:right w:val="nil"/>
            </w:tcBorders>
          </w:tcPr>
          <w:p w14:paraId="3CDB1BD3" w14:textId="77777777" w:rsidR="001C45A4" w:rsidRDefault="00B2174F">
            <w:pPr>
              <w:spacing w:after="0" w:line="259" w:lineRule="auto"/>
              <w:ind w:left="0" w:firstLine="0"/>
              <w:jc w:val="left"/>
            </w:pPr>
            <w:r>
              <w:t>2.5765E-04</w:t>
            </w:r>
          </w:p>
        </w:tc>
        <w:tc>
          <w:tcPr>
            <w:tcW w:w="1284" w:type="dxa"/>
            <w:tcBorders>
              <w:top w:val="nil"/>
              <w:left w:val="nil"/>
              <w:bottom w:val="nil"/>
              <w:right w:val="nil"/>
            </w:tcBorders>
          </w:tcPr>
          <w:p w14:paraId="3CC73B21" w14:textId="77777777" w:rsidR="001C45A4" w:rsidRDefault="00B2174F">
            <w:pPr>
              <w:spacing w:after="0" w:line="259" w:lineRule="auto"/>
              <w:ind w:left="0" w:firstLine="0"/>
              <w:jc w:val="left"/>
            </w:pPr>
            <w:r>
              <w:t>1.7520E-02</w:t>
            </w:r>
          </w:p>
        </w:tc>
        <w:tc>
          <w:tcPr>
            <w:tcW w:w="1284" w:type="dxa"/>
            <w:tcBorders>
              <w:top w:val="nil"/>
              <w:left w:val="nil"/>
              <w:bottom w:val="nil"/>
              <w:right w:val="nil"/>
            </w:tcBorders>
          </w:tcPr>
          <w:p w14:paraId="423433C9" w14:textId="77777777" w:rsidR="001C45A4" w:rsidRDefault="00B2174F">
            <w:pPr>
              <w:spacing w:after="0" w:line="259" w:lineRule="auto"/>
              <w:ind w:left="0" w:firstLine="0"/>
              <w:jc w:val="left"/>
            </w:pPr>
            <w:r>
              <w:t>1.1337E-02</w:t>
            </w:r>
          </w:p>
        </w:tc>
        <w:tc>
          <w:tcPr>
            <w:tcW w:w="1237" w:type="dxa"/>
            <w:tcBorders>
              <w:top w:val="nil"/>
              <w:left w:val="nil"/>
              <w:bottom w:val="nil"/>
              <w:right w:val="nil"/>
            </w:tcBorders>
          </w:tcPr>
          <w:p w14:paraId="67B374D8" w14:textId="77777777" w:rsidR="001C45A4" w:rsidRDefault="00B2174F">
            <w:pPr>
              <w:spacing w:after="0" w:line="259" w:lineRule="auto"/>
              <w:ind w:left="0" w:firstLine="0"/>
              <w:jc w:val="left"/>
            </w:pPr>
            <w:r>
              <w:t>-2.2911E-01</w:t>
            </w:r>
          </w:p>
        </w:tc>
      </w:tr>
      <w:tr w:rsidR="001C45A4" w14:paraId="501E42C2" w14:textId="77777777">
        <w:trPr>
          <w:trHeight w:val="271"/>
        </w:trPr>
        <w:tc>
          <w:tcPr>
            <w:tcW w:w="1758" w:type="dxa"/>
            <w:tcBorders>
              <w:top w:val="nil"/>
              <w:left w:val="nil"/>
              <w:bottom w:val="nil"/>
              <w:right w:val="nil"/>
            </w:tcBorders>
          </w:tcPr>
          <w:p w14:paraId="25DE8EAF" w14:textId="77777777" w:rsidR="001C45A4" w:rsidRDefault="00B2174F">
            <w:pPr>
              <w:spacing w:after="0" w:line="259" w:lineRule="auto"/>
              <w:ind w:left="156" w:firstLine="0"/>
              <w:jc w:val="left"/>
            </w:pPr>
            <w:r>
              <w:t>comp product</w:t>
            </w:r>
          </w:p>
        </w:tc>
        <w:tc>
          <w:tcPr>
            <w:tcW w:w="1284" w:type="dxa"/>
            <w:tcBorders>
              <w:top w:val="nil"/>
              <w:left w:val="nil"/>
              <w:bottom w:val="nil"/>
              <w:right w:val="nil"/>
            </w:tcBorders>
          </w:tcPr>
          <w:p w14:paraId="66148D17" w14:textId="77777777" w:rsidR="001C45A4" w:rsidRDefault="00B2174F">
            <w:pPr>
              <w:spacing w:after="0" w:line="259" w:lineRule="auto"/>
              <w:ind w:left="0" w:firstLine="0"/>
              <w:jc w:val="left"/>
            </w:pPr>
            <w:r>
              <w:t>8.5626E-01</w:t>
            </w:r>
          </w:p>
        </w:tc>
        <w:tc>
          <w:tcPr>
            <w:tcW w:w="1284" w:type="dxa"/>
            <w:tcBorders>
              <w:top w:val="nil"/>
              <w:left w:val="nil"/>
              <w:bottom w:val="nil"/>
              <w:right w:val="nil"/>
            </w:tcBorders>
          </w:tcPr>
          <w:p w14:paraId="3D758A11" w14:textId="77777777" w:rsidR="001C45A4" w:rsidRDefault="00B2174F">
            <w:pPr>
              <w:spacing w:after="0" w:line="259" w:lineRule="auto"/>
              <w:ind w:left="0" w:firstLine="0"/>
              <w:jc w:val="left"/>
            </w:pPr>
            <w:r>
              <w:t>8.5488E-01</w:t>
            </w:r>
          </w:p>
        </w:tc>
        <w:tc>
          <w:tcPr>
            <w:tcW w:w="1284" w:type="dxa"/>
            <w:tcBorders>
              <w:top w:val="nil"/>
              <w:left w:val="nil"/>
              <w:bottom w:val="nil"/>
              <w:right w:val="nil"/>
            </w:tcBorders>
          </w:tcPr>
          <w:p w14:paraId="613E786E" w14:textId="77777777" w:rsidR="001C45A4" w:rsidRDefault="00B2174F">
            <w:pPr>
              <w:spacing w:after="0" w:line="259" w:lineRule="auto"/>
              <w:ind w:left="0" w:firstLine="0"/>
              <w:jc w:val="left"/>
            </w:pPr>
            <w:r>
              <w:t>8.4459E-01</w:t>
            </w:r>
          </w:p>
        </w:tc>
        <w:tc>
          <w:tcPr>
            <w:tcW w:w="1237" w:type="dxa"/>
            <w:tcBorders>
              <w:top w:val="nil"/>
              <w:left w:val="nil"/>
              <w:bottom w:val="nil"/>
              <w:right w:val="nil"/>
            </w:tcBorders>
          </w:tcPr>
          <w:p w14:paraId="349EEE07" w14:textId="77777777" w:rsidR="001C45A4" w:rsidRDefault="00B2174F">
            <w:pPr>
              <w:spacing w:after="0" w:line="259" w:lineRule="auto"/>
              <w:ind w:left="36" w:firstLine="0"/>
              <w:jc w:val="left"/>
            </w:pPr>
            <w:r>
              <w:t>8.4397E-01</w:t>
            </w:r>
          </w:p>
        </w:tc>
      </w:tr>
      <w:tr w:rsidR="001C45A4" w14:paraId="530DD8DD" w14:textId="77777777">
        <w:trPr>
          <w:trHeight w:val="271"/>
        </w:trPr>
        <w:tc>
          <w:tcPr>
            <w:tcW w:w="1758" w:type="dxa"/>
            <w:tcBorders>
              <w:top w:val="nil"/>
              <w:left w:val="nil"/>
              <w:bottom w:val="nil"/>
              <w:right w:val="nil"/>
            </w:tcBorders>
          </w:tcPr>
          <w:p w14:paraId="33F3D981" w14:textId="77777777" w:rsidR="001C45A4" w:rsidRDefault="00B2174F">
            <w:pPr>
              <w:spacing w:after="0" w:line="259" w:lineRule="auto"/>
              <w:ind w:left="120" w:firstLine="0"/>
              <w:jc w:val="left"/>
            </w:pPr>
            <w:r>
              <w:t>- coeff product</w:t>
            </w:r>
          </w:p>
        </w:tc>
        <w:tc>
          <w:tcPr>
            <w:tcW w:w="1284" w:type="dxa"/>
            <w:tcBorders>
              <w:top w:val="nil"/>
              <w:left w:val="nil"/>
              <w:bottom w:val="nil"/>
              <w:right w:val="nil"/>
            </w:tcBorders>
          </w:tcPr>
          <w:p w14:paraId="2CEBF937" w14:textId="77777777" w:rsidR="001C45A4" w:rsidRDefault="00B2174F">
            <w:pPr>
              <w:spacing w:after="0" w:line="259" w:lineRule="auto"/>
              <w:ind w:left="0" w:firstLine="0"/>
              <w:jc w:val="left"/>
            </w:pPr>
            <w:r>
              <w:t>5.1530E-04</w:t>
            </w:r>
          </w:p>
        </w:tc>
        <w:tc>
          <w:tcPr>
            <w:tcW w:w="1284" w:type="dxa"/>
            <w:tcBorders>
              <w:top w:val="nil"/>
              <w:left w:val="nil"/>
              <w:bottom w:val="nil"/>
              <w:right w:val="nil"/>
            </w:tcBorders>
          </w:tcPr>
          <w:p w14:paraId="73C4742A" w14:textId="77777777" w:rsidR="001C45A4" w:rsidRDefault="00B2174F">
            <w:pPr>
              <w:spacing w:after="0" w:line="259" w:lineRule="auto"/>
              <w:ind w:left="0" w:firstLine="0"/>
              <w:jc w:val="left"/>
            </w:pPr>
            <w:r>
              <w:t>3.5040E-02</w:t>
            </w:r>
          </w:p>
        </w:tc>
        <w:tc>
          <w:tcPr>
            <w:tcW w:w="1284" w:type="dxa"/>
            <w:tcBorders>
              <w:top w:val="nil"/>
              <w:left w:val="nil"/>
              <w:bottom w:val="nil"/>
              <w:right w:val="nil"/>
            </w:tcBorders>
          </w:tcPr>
          <w:p w14:paraId="52A97082" w14:textId="77777777" w:rsidR="001C45A4" w:rsidRDefault="00B2174F">
            <w:pPr>
              <w:spacing w:after="0" w:line="259" w:lineRule="auto"/>
              <w:ind w:left="0" w:firstLine="0"/>
              <w:jc w:val="left"/>
            </w:pPr>
            <w:r>
              <w:t>2.2673E-02</w:t>
            </w:r>
          </w:p>
        </w:tc>
        <w:tc>
          <w:tcPr>
            <w:tcW w:w="1237" w:type="dxa"/>
            <w:tcBorders>
              <w:top w:val="nil"/>
              <w:left w:val="nil"/>
              <w:bottom w:val="nil"/>
              <w:right w:val="nil"/>
            </w:tcBorders>
          </w:tcPr>
          <w:p w14:paraId="494E11CE" w14:textId="77777777" w:rsidR="001C45A4" w:rsidRDefault="00B2174F">
            <w:pPr>
              <w:spacing w:after="0" w:line="259" w:lineRule="auto"/>
              <w:ind w:left="0" w:firstLine="0"/>
              <w:jc w:val="left"/>
            </w:pPr>
            <w:r>
              <w:t>-4.5823E-01</w:t>
            </w:r>
          </w:p>
        </w:tc>
      </w:tr>
      <w:tr w:rsidR="001C45A4" w14:paraId="0ACFABBB" w14:textId="77777777">
        <w:trPr>
          <w:trHeight w:val="318"/>
        </w:trPr>
        <w:tc>
          <w:tcPr>
            <w:tcW w:w="1758" w:type="dxa"/>
            <w:tcBorders>
              <w:top w:val="nil"/>
              <w:left w:val="nil"/>
              <w:bottom w:val="single" w:sz="7" w:space="0" w:color="000000"/>
              <w:right w:val="nil"/>
            </w:tcBorders>
          </w:tcPr>
          <w:p w14:paraId="554565A2" w14:textId="77777777" w:rsidR="001C45A4" w:rsidRDefault="00B2174F">
            <w:pPr>
              <w:spacing w:after="0" w:line="259" w:lineRule="auto"/>
              <w:ind w:left="0" w:right="4" w:firstLine="0"/>
              <w:jc w:val="center"/>
            </w:pPr>
            <w:r>
              <w:t>total</w:t>
            </w:r>
          </w:p>
        </w:tc>
        <w:tc>
          <w:tcPr>
            <w:tcW w:w="1284" w:type="dxa"/>
            <w:tcBorders>
              <w:top w:val="nil"/>
              <w:left w:val="nil"/>
              <w:bottom w:val="single" w:sz="7" w:space="0" w:color="000000"/>
              <w:right w:val="nil"/>
            </w:tcBorders>
          </w:tcPr>
          <w:p w14:paraId="6258DF67" w14:textId="77777777" w:rsidR="001C45A4" w:rsidRDefault="00B2174F">
            <w:pPr>
              <w:spacing w:after="0" w:line="259" w:lineRule="auto"/>
              <w:ind w:left="0" w:firstLine="0"/>
              <w:jc w:val="left"/>
            </w:pPr>
            <w:r>
              <w:t>6.0143E-06</w:t>
            </w:r>
          </w:p>
        </w:tc>
        <w:tc>
          <w:tcPr>
            <w:tcW w:w="1284" w:type="dxa"/>
            <w:tcBorders>
              <w:top w:val="nil"/>
              <w:left w:val="nil"/>
              <w:bottom w:val="single" w:sz="7" w:space="0" w:color="000000"/>
              <w:right w:val="nil"/>
            </w:tcBorders>
          </w:tcPr>
          <w:p w14:paraId="067F4D4F" w14:textId="77777777" w:rsidR="001C45A4" w:rsidRDefault="00B2174F">
            <w:pPr>
              <w:spacing w:after="0" w:line="259" w:lineRule="auto"/>
              <w:ind w:left="0" w:firstLine="0"/>
              <w:jc w:val="left"/>
            </w:pPr>
            <w:r>
              <w:t>2.6665E-04</w:t>
            </w:r>
          </w:p>
        </w:tc>
        <w:tc>
          <w:tcPr>
            <w:tcW w:w="1284" w:type="dxa"/>
            <w:tcBorders>
              <w:top w:val="nil"/>
              <w:left w:val="nil"/>
              <w:bottom w:val="single" w:sz="7" w:space="0" w:color="000000"/>
              <w:right w:val="nil"/>
            </w:tcBorders>
          </w:tcPr>
          <w:p w14:paraId="5CC58FD6" w14:textId="77777777" w:rsidR="001C45A4" w:rsidRDefault="00B2174F">
            <w:pPr>
              <w:spacing w:after="0" w:line="259" w:lineRule="auto"/>
              <w:ind w:left="0" w:firstLine="0"/>
              <w:jc w:val="left"/>
            </w:pPr>
            <w:r>
              <w:t>5.5381E-05</w:t>
            </w:r>
          </w:p>
        </w:tc>
        <w:tc>
          <w:tcPr>
            <w:tcW w:w="1237" w:type="dxa"/>
            <w:tcBorders>
              <w:top w:val="nil"/>
              <w:left w:val="nil"/>
              <w:bottom w:val="single" w:sz="7" w:space="0" w:color="000000"/>
              <w:right w:val="nil"/>
            </w:tcBorders>
          </w:tcPr>
          <w:p w14:paraId="222BF12A" w14:textId="77777777" w:rsidR="001C45A4" w:rsidRDefault="00B2174F">
            <w:pPr>
              <w:spacing w:after="0" w:line="259" w:lineRule="auto"/>
              <w:ind w:left="0" w:firstLine="0"/>
              <w:jc w:val="left"/>
            </w:pPr>
            <w:r>
              <w:t>-4.3955E-04</w:t>
            </w:r>
          </w:p>
        </w:tc>
      </w:tr>
    </w:tbl>
    <w:p w14:paraId="5BFBE5BF" w14:textId="77777777" w:rsidR="001C45A4" w:rsidRDefault="00B2174F">
      <w:pPr>
        <w:spacing w:line="265" w:lineRule="auto"/>
        <w:ind w:left="834" w:right="825"/>
        <w:jc w:val="center"/>
      </w:pPr>
      <w:r>
        <w:t>Table 4: BCK variance components</w:t>
      </w:r>
    </w:p>
    <w:tbl>
      <w:tblPr>
        <w:tblStyle w:val="TableGrid"/>
        <w:tblW w:w="6775" w:type="dxa"/>
        <w:tblInd w:w="1023" w:type="dxa"/>
        <w:tblCellMar>
          <w:top w:w="39" w:type="dxa"/>
          <w:right w:w="115" w:type="dxa"/>
        </w:tblCellMar>
        <w:tblLook w:val="04A0" w:firstRow="1" w:lastRow="0" w:firstColumn="1" w:lastColumn="0" w:noHBand="0" w:noVBand="1"/>
      </w:tblPr>
      <w:tblGrid>
        <w:gridCol w:w="1758"/>
        <w:gridCol w:w="1284"/>
        <w:gridCol w:w="1284"/>
        <w:gridCol w:w="1284"/>
        <w:gridCol w:w="1165"/>
      </w:tblGrid>
      <w:tr w:rsidR="001C45A4" w14:paraId="763DF5DC" w14:textId="77777777">
        <w:trPr>
          <w:trHeight w:val="384"/>
        </w:trPr>
        <w:tc>
          <w:tcPr>
            <w:tcW w:w="1758" w:type="dxa"/>
            <w:tcBorders>
              <w:top w:val="single" w:sz="7" w:space="0" w:color="000000"/>
              <w:left w:val="nil"/>
              <w:bottom w:val="single" w:sz="4" w:space="0" w:color="000000"/>
              <w:right w:val="nil"/>
            </w:tcBorders>
          </w:tcPr>
          <w:p w14:paraId="69A9AECB" w14:textId="77777777" w:rsidR="001C45A4" w:rsidRDefault="001C45A4">
            <w:pPr>
              <w:spacing w:after="160" w:line="259" w:lineRule="auto"/>
              <w:ind w:left="0" w:firstLine="0"/>
              <w:jc w:val="left"/>
            </w:pPr>
          </w:p>
        </w:tc>
        <w:tc>
          <w:tcPr>
            <w:tcW w:w="1284" w:type="dxa"/>
            <w:tcBorders>
              <w:top w:val="single" w:sz="7" w:space="0" w:color="000000"/>
              <w:left w:val="nil"/>
              <w:bottom w:val="single" w:sz="4" w:space="0" w:color="000000"/>
              <w:right w:val="nil"/>
            </w:tcBorders>
          </w:tcPr>
          <w:p w14:paraId="2DA39CDB" w14:textId="77777777" w:rsidR="001C45A4" w:rsidRDefault="00B2174F">
            <w:pPr>
              <w:spacing w:after="0" w:line="259" w:lineRule="auto"/>
              <w:ind w:left="441" w:firstLine="0"/>
              <w:jc w:val="left"/>
            </w:pPr>
            <w:r>
              <w:t>N</w:t>
            </w:r>
          </w:p>
        </w:tc>
        <w:tc>
          <w:tcPr>
            <w:tcW w:w="1284" w:type="dxa"/>
            <w:tcBorders>
              <w:top w:val="single" w:sz="7" w:space="0" w:color="000000"/>
              <w:left w:val="nil"/>
              <w:bottom w:val="single" w:sz="4" w:space="0" w:color="000000"/>
              <w:right w:val="nil"/>
            </w:tcBorders>
          </w:tcPr>
          <w:p w14:paraId="78C541BD" w14:textId="77777777" w:rsidR="001C45A4" w:rsidRDefault="00B2174F">
            <w:pPr>
              <w:spacing w:after="0" w:line="259" w:lineRule="auto"/>
              <w:ind w:left="439" w:firstLine="0"/>
              <w:jc w:val="left"/>
            </w:pPr>
            <w:r>
              <w:t>D</w:t>
            </w:r>
          </w:p>
        </w:tc>
        <w:tc>
          <w:tcPr>
            <w:tcW w:w="1284" w:type="dxa"/>
            <w:tcBorders>
              <w:top w:val="single" w:sz="7" w:space="0" w:color="000000"/>
              <w:left w:val="nil"/>
              <w:bottom w:val="single" w:sz="4" w:space="0" w:color="000000"/>
              <w:right w:val="nil"/>
            </w:tcBorders>
          </w:tcPr>
          <w:p w14:paraId="4277FB1A" w14:textId="77777777" w:rsidR="001C45A4" w:rsidRDefault="00B2174F">
            <w:pPr>
              <w:spacing w:after="0" w:line="259" w:lineRule="auto"/>
              <w:ind w:left="267" w:firstLine="0"/>
              <w:jc w:val="left"/>
            </w:pPr>
            <w:r>
              <w:t>N ˜D</w:t>
            </w:r>
          </w:p>
        </w:tc>
        <w:tc>
          <w:tcPr>
            <w:tcW w:w="1165" w:type="dxa"/>
            <w:tcBorders>
              <w:top w:val="single" w:sz="7" w:space="0" w:color="000000"/>
              <w:left w:val="nil"/>
              <w:bottom w:val="single" w:sz="4" w:space="0" w:color="000000"/>
              <w:right w:val="nil"/>
            </w:tcBorders>
          </w:tcPr>
          <w:p w14:paraId="0FE8EFA3" w14:textId="77777777" w:rsidR="001C45A4" w:rsidRDefault="00B2174F">
            <w:pPr>
              <w:spacing w:after="0" w:line="259" w:lineRule="auto"/>
              <w:ind w:left="0" w:right="4" w:firstLine="0"/>
              <w:jc w:val="center"/>
            </w:pPr>
            <w:r>
              <w:t>R</w:t>
            </w:r>
          </w:p>
        </w:tc>
      </w:tr>
      <w:tr w:rsidR="001C45A4" w14:paraId="2CCF4061" w14:textId="77777777">
        <w:trPr>
          <w:trHeight w:val="337"/>
        </w:trPr>
        <w:tc>
          <w:tcPr>
            <w:tcW w:w="1758" w:type="dxa"/>
            <w:tcBorders>
              <w:top w:val="single" w:sz="4" w:space="0" w:color="000000"/>
              <w:left w:val="nil"/>
              <w:bottom w:val="nil"/>
              <w:right w:val="nil"/>
            </w:tcBorders>
          </w:tcPr>
          <w:p w14:paraId="420DFB39" w14:textId="77777777" w:rsidR="001C45A4" w:rsidRDefault="00B2174F">
            <w:pPr>
              <w:spacing w:after="0" w:line="259" w:lineRule="auto"/>
              <w:ind w:left="374" w:firstLine="0"/>
              <w:jc w:val="left"/>
            </w:pPr>
            <w:r>
              <w:t>comp M0</w:t>
            </w:r>
          </w:p>
        </w:tc>
        <w:tc>
          <w:tcPr>
            <w:tcW w:w="1284" w:type="dxa"/>
            <w:tcBorders>
              <w:top w:val="single" w:sz="4" w:space="0" w:color="000000"/>
              <w:left w:val="nil"/>
              <w:bottom w:val="nil"/>
              <w:right w:val="nil"/>
            </w:tcBorders>
          </w:tcPr>
          <w:p w14:paraId="2D6B8EC1" w14:textId="77777777" w:rsidR="001C45A4" w:rsidRDefault="00B2174F">
            <w:pPr>
              <w:spacing w:after="0" w:line="259" w:lineRule="auto"/>
              <w:ind w:left="0" w:firstLine="0"/>
              <w:jc w:val="left"/>
            </w:pPr>
            <w:r>
              <w:t>2.7003E-03</w:t>
            </w:r>
          </w:p>
        </w:tc>
        <w:tc>
          <w:tcPr>
            <w:tcW w:w="1284" w:type="dxa"/>
            <w:tcBorders>
              <w:top w:val="single" w:sz="4" w:space="0" w:color="000000"/>
              <w:left w:val="nil"/>
              <w:bottom w:val="nil"/>
              <w:right w:val="nil"/>
            </w:tcBorders>
          </w:tcPr>
          <w:p w14:paraId="12503BD0" w14:textId="77777777" w:rsidR="001C45A4" w:rsidRDefault="00B2174F">
            <w:pPr>
              <w:spacing w:after="0" w:line="259" w:lineRule="auto"/>
              <w:ind w:left="0" w:firstLine="0"/>
              <w:jc w:val="left"/>
            </w:pPr>
            <w:r>
              <w:t>2.3874E-02</w:t>
            </w:r>
          </w:p>
        </w:tc>
        <w:tc>
          <w:tcPr>
            <w:tcW w:w="1284" w:type="dxa"/>
            <w:tcBorders>
              <w:top w:val="single" w:sz="4" w:space="0" w:color="000000"/>
              <w:left w:val="nil"/>
              <w:bottom w:val="nil"/>
              <w:right w:val="nil"/>
            </w:tcBorders>
          </w:tcPr>
          <w:p w14:paraId="2B1348CB" w14:textId="77777777" w:rsidR="001C45A4" w:rsidRDefault="00B2174F">
            <w:pPr>
              <w:spacing w:after="0" w:line="259" w:lineRule="auto"/>
              <w:ind w:left="0" w:firstLine="0"/>
              <w:jc w:val="left"/>
            </w:pPr>
            <w:r>
              <w:t>3.2916E-03</w:t>
            </w:r>
          </w:p>
        </w:tc>
        <w:tc>
          <w:tcPr>
            <w:tcW w:w="1165" w:type="dxa"/>
            <w:tcBorders>
              <w:top w:val="single" w:sz="4" w:space="0" w:color="000000"/>
              <w:left w:val="nil"/>
              <w:bottom w:val="nil"/>
              <w:right w:val="nil"/>
            </w:tcBorders>
          </w:tcPr>
          <w:p w14:paraId="1DDC705C" w14:textId="77777777" w:rsidR="001C45A4" w:rsidRDefault="00B2174F">
            <w:pPr>
              <w:spacing w:after="0" w:line="259" w:lineRule="auto"/>
              <w:ind w:left="0" w:firstLine="0"/>
              <w:jc w:val="left"/>
            </w:pPr>
            <w:r>
              <w:t>2.4661E-03</w:t>
            </w:r>
          </w:p>
        </w:tc>
      </w:tr>
      <w:tr w:rsidR="001C45A4" w14:paraId="7D1A7303" w14:textId="77777777">
        <w:trPr>
          <w:trHeight w:val="271"/>
        </w:trPr>
        <w:tc>
          <w:tcPr>
            <w:tcW w:w="1758" w:type="dxa"/>
            <w:tcBorders>
              <w:top w:val="nil"/>
              <w:left w:val="nil"/>
              <w:bottom w:val="nil"/>
              <w:right w:val="nil"/>
            </w:tcBorders>
          </w:tcPr>
          <w:p w14:paraId="25E5A39B" w14:textId="77777777" w:rsidR="001C45A4" w:rsidRDefault="00B2174F">
            <w:pPr>
              <w:spacing w:after="0" w:line="259" w:lineRule="auto"/>
              <w:ind w:left="0" w:right="4" w:firstLine="0"/>
              <w:jc w:val="center"/>
            </w:pPr>
            <w:r>
              <w:lastRenderedPageBreak/>
              <w:t>coeff M0</w:t>
            </w:r>
          </w:p>
        </w:tc>
        <w:tc>
          <w:tcPr>
            <w:tcW w:w="1284" w:type="dxa"/>
            <w:tcBorders>
              <w:top w:val="nil"/>
              <w:left w:val="nil"/>
              <w:bottom w:val="nil"/>
              <w:right w:val="nil"/>
            </w:tcBorders>
          </w:tcPr>
          <w:p w14:paraId="75C22707" w14:textId="77777777" w:rsidR="001C45A4" w:rsidRDefault="00B2174F">
            <w:pPr>
              <w:spacing w:after="0" w:line="259" w:lineRule="auto"/>
              <w:ind w:left="0" w:firstLine="0"/>
              <w:jc w:val="left"/>
            </w:pPr>
            <w:r>
              <w:t>1.4493E-02</w:t>
            </w:r>
          </w:p>
        </w:tc>
        <w:tc>
          <w:tcPr>
            <w:tcW w:w="1284" w:type="dxa"/>
            <w:tcBorders>
              <w:top w:val="nil"/>
              <w:left w:val="nil"/>
              <w:bottom w:val="nil"/>
              <w:right w:val="nil"/>
            </w:tcBorders>
          </w:tcPr>
          <w:p w14:paraId="346040D0" w14:textId="77777777" w:rsidR="001C45A4" w:rsidRDefault="00B2174F">
            <w:pPr>
              <w:spacing w:after="0" w:line="259" w:lineRule="auto"/>
              <w:ind w:left="0" w:firstLine="0"/>
              <w:jc w:val="left"/>
            </w:pPr>
            <w:r>
              <w:t>2.2222E-02</w:t>
            </w:r>
          </w:p>
        </w:tc>
        <w:tc>
          <w:tcPr>
            <w:tcW w:w="1284" w:type="dxa"/>
            <w:tcBorders>
              <w:top w:val="nil"/>
              <w:left w:val="nil"/>
              <w:bottom w:val="nil"/>
              <w:right w:val="nil"/>
            </w:tcBorders>
          </w:tcPr>
          <w:p w14:paraId="6BA33C68" w14:textId="77777777" w:rsidR="001C45A4" w:rsidRDefault="00B2174F">
            <w:pPr>
              <w:spacing w:after="0" w:line="259" w:lineRule="auto"/>
              <w:ind w:left="0" w:firstLine="0"/>
              <w:jc w:val="left"/>
            </w:pPr>
            <w:r>
              <w:t>3.2206E-04</w:t>
            </w:r>
          </w:p>
        </w:tc>
        <w:tc>
          <w:tcPr>
            <w:tcW w:w="1165" w:type="dxa"/>
            <w:tcBorders>
              <w:top w:val="nil"/>
              <w:left w:val="nil"/>
              <w:bottom w:val="nil"/>
              <w:right w:val="nil"/>
            </w:tcBorders>
          </w:tcPr>
          <w:p w14:paraId="7051619B" w14:textId="77777777" w:rsidR="001C45A4" w:rsidRDefault="00B2174F">
            <w:pPr>
              <w:spacing w:after="0" w:line="259" w:lineRule="auto"/>
              <w:ind w:left="0" w:firstLine="0"/>
              <w:jc w:val="left"/>
            </w:pPr>
            <w:r>
              <w:t>2.0000E-01</w:t>
            </w:r>
          </w:p>
        </w:tc>
      </w:tr>
      <w:tr w:rsidR="001C45A4" w14:paraId="474EEF24" w14:textId="77777777">
        <w:trPr>
          <w:trHeight w:val="271"/>
        </w:trPr>
        <w:tc>
          <w:tcPr>
            <w:tcW w:w="1758" w:type="dxa"/>
            <w:tcBorders>
              <w:top w:val="nil"/>
              <w:left w:val="nil"/>
              <w:bottom w:val="nil"/>
              <w:right w:val="nil"/>
            </w:tcBorders>
          </w:tcPr>
          <w:p w14:paraId="7ABB3618" w14:textId="77777777" w:rsidR="001C45A4" w:rsidRDefault="00B2174F">
            <w:pPr>
              <w:spacing w:after="0" w:line="259" w:lineRule="auto"/>
              <w:ind w:left="374" w:firstLine="0"/>
              <w:jc w:val="left"/>
            </w:pPr>
            <w:r>
              <w:t>comp M1</w:t>
            </w:r>
          </w:p>
        </w:tc>
        <w:tc>
          <w:tcPr>
            <w:tcW w:w="1284" w:type="dxa"/>
            <w:tcBorders>
              <w:top w:val="nil"/>
              <w:left w:val="nil"/>
              <w:bottom w:val="nil"/>
              <w:right w:val="nil"/>
            </w:tcBorders>
          </w:tcPr>
          <w:p w14:paraId="7B17283B" w14:textId="77777777" w:rsidR="001C45A4" w:rsidRDefault="00B2174F">
            <w:pPr>
              <w:spacing w:after="0" w:line="259" w:lineRule="auto"/>
              <w:ind w:left="0" w:firstLine="0"/>
              <w:jc w:val="left"/>
            </w:pPr>
            <w:r>
              <w:t>1.5063E-03</w:t>
            </w:r>
          </w:p>
        </w:tc>
        <w:tc>
          <w:tcPr>
            <w:tcW w:w="1284" w:type="dxa"/>
            <w:tcBorders>
              <w:top w:val="nil"/>
              <w:left w:val="nil"/>
              <w:bottom w:val="nil"/>
              <w:right w:val="nil"/>
            </w:tcBorders>
          </w:tcPr>
          <w:p w14:paraId="426F66D4" w14:textId="77777777" w:rsidR="001C45A4" w:rsidRDefault="00B2174F">
            <w:pPr>
              <w:spacing w:after="0" w:line="259" w:lineRule="auto"/>
              <w:ind w:left="0" w:firstLine="0"/>
              <w:jc w:val="left"/>
            </w:pPr>
            <w:r>
              <w:t>1.1249E-02</w:t>
            </w:r>
          </w:p>
        </w:tc>
        <w:tc>
          <w:tcPr>
            <w:tcW w:w="1284" w:type="dxa"/>
            <w:tcBorders>
              <w:top w:val="nil"/>
              <w:left w:val="nil"/>
              <w:bottom w:val="nil"/>
              <w:right w:val="nil"/>
            </w:tcBorders>
          </w:tcPr>
          <w:p w14:paraId="46C8B58C" w14:textId="77777777" w:rsidR="001C45A4" w:rsidRDefault="00B2174F">
            <w:pPr>
              <w:spacing w:after="0" w:line="259" w:lineRule="auto"/>
              <w:ind w:left="0" w:firstLine="0"/>
              <w:jc w:val="left"/>
            </w:pPr>
            <w:r>
              <w:t>3.3939E-03</w:t>
            </w:r>
          </w:p>
        </w:tc>
        <w:tc>
          <w:tcPr>
            <w:tcW w:w="1165" w:type="dxa"/>
            <w:tcBorders>
              <w:top w:val="nil"/>
              <w:left w:val="nil"/>
              <w:bottom w:val="nil"/>
              <w:right w:val="nil"/>
            </w:tcBorders>
          </w:tcPr>
          <w:p w14:paraId="1CE9903B" w14:textId="77777777" w:rsidR="001C45A4" w:rsidRDefault="00B2174F">
            <w:pPr>
              <w:spacing w:after="0" w:line="259" w:lineRule="auto"/>
              <w:ind w:left="0" w:firstLine="0"/>
              <w:jc w:val="left"/>
            </w:pPr>
            <w:r>
              <w:t>1.0437E-03</w:t>
            </w:r>
          </w:p>
        </w:tc>
      </w:tr>
      <w:tr w:rsidR="001C45A4" w14:paraId="6B5362B3" w14:textId="77777777">
        <w:trPr>
          <w:trHeight w:val="271"/>
        </w:trPr>
        <w:tc>
          <w:tcPr>
            <w:tcW w:w="1758" w:type="dxa"/>
            <w:tcBorders>
              <w:top w:val="nil"/>
              <w:left w:val="nil"/>
              <w:bottom w:val="nil"/>
              <w:right w:val="nil"/>
            </w:tcBorders>
          </w:tcPr>
          <w:p w14:paraId="3A390B66" w14:textId="77777777" w:rsidR="001C45A4" w:rsidRDefault="00B2174F">
            <w:pPr>
              <w:spacing w:after="0" w:line="259" w:lineRule="auto"/>
              <w:ind w:left="0" w:right="4" w:firstLine="0"/>
              <w:jc w:val="center"/>
            </w:pPr>
            <w:r>
              <w:t>coeff M1</w:t>
            </w:r>
          </w:p>
        </w:tc>
        <w:tc>
          <w:tcPr>
            <w:tcW w:w="1284" w:type="dxa"/>
            <w:tcBorders>
              <w:top w:val="nil"/>
              <w:left w:val="nil"/>
              <w:bottom w:val="nil"/>
              <w:right w:val="nil"/>
            </w:tcBorders>
          </w:tcPr>
          <w:p w14:paraId="3977214C" w14:textId="77777777" w:rsidR="001C45A4" w:rsidRDefault="00B2174F">
            <w:pPr>
              <w:spacing w:after="0" w:line="259" w:lineRule="auto"/>
              <w:ind w:left="0" w:firstLine="0"/>
              <w:jc w:val="left"/>
            </w:pPr>
            <w:r>
              <w:t>1.4493E-02</w:t>
            </w:r>
          </w:p>
        </w:tc>
        <w:tc>
          <w:tcPr>
            <w:tcW w:w="1284" w:type="dxa"/>
            <w:tcBorders>
              <w:top w:val="nil"/>
              <w:left w:val="nil"/>
              <w:bottom w:val="nil"/>
              <w:right w:val="nil"/>
            </w:tcBorders>
          </w:tcPr>
          <w:p w14:paraId="2A4520E6" w14:textId="77777777" w:rsidR="001C45A4" w:rsidRDefault="00B2174F">
            <w:pPr>
              <w:spacing w:after="0" w:line="259" w:lineRule="auto"/>
              <w:ind w:left="0" w:firstLine="0"/>
              <w:jc w:val="left"/>
            </w:pPr>
            <w:r>
              <w:t>2.2222E-02</w:t>
            </w:r>
          </w:p>
        </w:tc>
        <w:tc>
          <w:tcPr>
            <w:tcW w:w="1284" w:type="dxa"/>
            <w:tcBorders>
              <w:top w:val="nil"/>
              <w:left w:val="nil"/>
              <w:bottom w:val="nil"/>
              <w:right w:val="nil"/>
            </w:tcBorders>
          </w:tcPr>
          <w:p w14:paraId="390BEB8D" w14:textId="77777777" w:rsidR="001C45A4" w:rsidRDefault="00B2174F">
            <w:pPr>
              <w:spacing w:after="0" w:line="259" w:lineRule="auto"/>
              <w:ind w:left="0" w:firstLine="0"/>
              <w:jc w:val="left"/>
            </w:pPr>
            <w:r>
              <w:t>3.2206E-04</w:t>
            </w:r>
          </w:p>
        </w:tc>
        <w:tc>
          <w:tcPr>
            <w:tcW w:w="1165" w:type="dxa"/>
            <w:tcBorders>
              <w:top w:val="nil"/>
              <w:left w:val="nil"/>
              <w:bottom w:val="nil"/>
              <w:right w:val="nil"/>
            </w:tcBorders>
          </w:tcPr>
          <w:p w14:paraId="19584B74" w14:textId="77777777" w:rsidR="001C45A4" w:rsidRDefault="00B2174F">
            <w:pPr>
              <w:spacing w:after="0" w:line="259" w:lineRule="auto"/>
              <w:ind w:left="0" w:firstLine="0"/>
              <w:jc w:val="left"/>
            </w:pPr>
            <w:r>
              <w:t>2.0000E-01</w:t>
            </w:r>
          </w:p>
        </w:tc>
      </w:tr>
      <w:tr w:rsidR="001C45A4" w14:paraId="2D97C7A8" w14:textId="77777777">
        <w:trPr>
          <w:trHeight w:val="271"/>
        </w:trPr>
        <w:tc>
          <w:tcPr>
            <w:tcW w:w="1758" w:type="dxa"/>
            <w:tcBorders>
              <w:top w:val="nil"/>
              <w:left w:val="nil"/>
              <w:bottom w:val="nil"/>
              <w:right w:val="nil"/>
            </w:tcBorders>
          </w:tcPr>
          <w:p w14:paraId="78FE6AC1" w14:textId="77777777" w:rsidR="001C45A4" w:rsidRDefault="00B2174F">
            <w:pPr>
              <w:spacing w:after="0" w:line="259" w:lineRule="auto"/>
              <w:ind w:left="156" w:firstLine="0"/>
              <w:jc w:val="left"/>
            </w:pPr>
            <w:r>
              <w:t>comp product</w:t>
            </w:r>
          </w:p>
        </w:tc>
        <w:tc>
          <w:tcPr>
            <w:tcW w:w="1284" w:type="dxa"/>
            <w:tcBorders>
              <w:top w:val="nil"/>
              <w:left w:val="nil"/>
              <w:bottom w:val="nil"/>
              <w:right w:val="nil"/>
            </w:tcBorders>
          </w:tcPr>
          <w:p w14:paraId="53526686" w14:textId="77777777" w:rsidR="001C45A4" w:rsidRDefault="00B2174F">
            <w:pPr>
              <w:spacing w:after="0" w:line="259" w:lineRule="auto"/>
              <w:ind w:left="0" w:firstLine="0"/>
              <w:jc w:val="left"/>
            </w:pPr>
            <w:r>
              <w:t>6.1991E-04</w:t>
            </w:r>
          </w:p>
        </w:tc>
        <w:tc>
          <w:tcPr>
            <w:tcW w:w="1284" w:type="dxa"/>
            <w:tcBorders>
              <w:top w:val="nil"/>
              <w:left w:val="nil"/>
              <w:bottom w:val="nil"/>
              <w:right w:val="nil"/>
            </w:tcBorders>
          </w:tcPr>
          <w:p w14:paraId="1B33F8A0" w14:textId="77777777" w:rsidR="001C45A4" w:rsidRDefault="00B2174F">
            <w:pPr>
              <w:spacing w:after="0" w:line="259" w:lineRule="auto"/>
              <w:ind w:left="0" w:firstLine="0"/>
              <w:jc w:val="left"/>
            </w:pPr>
            <w:r>
              <w:t>1.0910E-02</w:t>
            </w:r>
          </w:p>
        </w:tc>
        <w:tc>
          <w:tcPr>
            <w:tcW w:w="1284" w:type="dxa"/>
            <w:tcBorders>
              <w:top w:val="nil"/>
              <w:left w:val="nil"/>
              <w:bottom w:val="nil"/>
              <w:right w:val="nil"/>
            </w:tcBorders>
          </w:tcPr>
          <w:p w14:paraId="33D5D2B7" w14:textId="77777777" w:rsidR="001C45A4" w:rsidRDefault="00B2174F">
            <w:pPr>
              <w:spacing w:after="0" w:line="259" w:lineRule="auto"/>
              <w:ind w:left="0" w:firstLine="0"/>
              <w:jc w:val="left"/>
            </w:pPr>
            <w:r>
              <w:t>7.6453E-04</w:t>
            </w:r>
          </w:p>
        </w:tc>
        <w:tc>
          <w:tcPr>
            <w:tcW w:w="1165" w:type="dxa"/>
            <w:tcBorders>
              <w:top w:val="nil"/>
              <w:left w:val="nil"/>
              <w:bottom w:val="nil"/>
              <w:right w:val="nil"/>
            </w:tcBorders>
          </w:tcPr>
          <w:p w14:paraId="2D017FFD" w14:textId="77777777" w:rsidR="001C45A4" w:rsidRDefault="00B2174F">
            <w:pPr>
              <w:spacing w:after="0" w:line="259" w:lineRule="auto"/>
              <w:ind w:left="0" w:firstLine="0"/>
              <w:jc w:val="left"/>
            </w:pPr>
            <w:r>
              <w:t>1.3141E-03</w:t>
            </w:r>
          </w:p>
        </w:tc>
      </w:tr>
      <w:tr w:rsidR="001C45A4" w14:paraId="54877AC9" w14:textId="77777777">
        <w:trPr>
          <w:trHeight w:val="271"/>
        </w:trPr>
        <w:tc>
          <w:tcPr>
            <w:tcW w:w="1758" w:type="dxa"/>
            <w:tcBorders>
              <w:top w:val="nil"/>
              <w:left w:val="nil"/>
              <w:bottom w:val="nil"/>
              <w:right w:val="nil"/>
            </w:tcBorders>
          </w:tcPr>
          <w:p w14:paraId="32D33B18" w14:textId="77777777" w:rsidR="001C45A4" w:rsidRDefault="00B2174F">
            <w:pPr>
              <w:spacing w:after="0" w:line="259" w:lineRule="auto"/>
              <w:ind w:left="120" w:firstLine="0"/>
              <w:jc w:val="left"/>
            </w:pPr>
            <w:r>
              <w:t>- coeff product</w:t>
            </w:r>
          </w:p>
        </w:tc>
        <w:tc>
          <w:tcPr>
            <w:tcW w:w="1284" w:type="dxa"/>
            <w:tcBorders>
              <w:top w:val="nil"/>
              <w:left w:val="nil"/>
              <w:bottom w:val="nil"/>
              <w:right w:val="nil"/>
            </w:tcBorders>
          </w:tcPr>
          <w:p w14:paraId="6C8ED0FF" w14:textId="77777777" w:rsidR="001C45A4" w:rsidRDefault="00B2174F">
            <w:pPr>
              <w:spacing w:after="0" w:line="259" w:lineRule="auto"/>
              <w:ind w:left="0" w:firstLine="0"/>
              <w:jc w:val="left"/>
            </w:pPr>
            <w:r>
              <w:t>2.8986E-02</w:t>
            </w:r>
          </w:p>
        </w:tc>
        <w:tc>
          <w:tcPr>
            <w:tcW w:w="1284" w:type="dxa"/>
            <w:tcBorders>
              <w:top w:val="nil"/>
              <w:left w:val="nil"/>
              <w:bottom w:val="nil"/>
              <w:right w:val="nil"/>
            </w:tcBorders>
          </w:tcPr>
          <w:p w14:paraId="3DF4B934" w14:textId="77777777" w:rsidR="001C45A4" w:rsidRDefault="00B2174F">
            <w:pPr>
              <w:spacing w:after="0" w:line="259" w:lineRule="auto"/>
              <w:ind w:left="0" w:firstLine="0"/>
              <w:jc w:val="left"/>
            </w:pPr>
            <w:r>
              <w:t>4.4444E-02</w:t>
            </w:r>
          </w:p>
        </w:tc>
        <w:tc>
          <w:tcPr>
            <w:tcW w:w="1284" w:type="dxa"/>
            <w:tcBorders>
              <w:top w:val="nil"/>
              <w:left w:val="nil"/>
              <w:bottom w:val="nil"/>
              <w:right w:val="nil"/>
            </w:tcBorders>
          </w:tcPr>
          <w:p w14:paraId="7071CF63" w14:textId="77777777" w:rsidR="001C45A4" w:rsidRDefault="00B2174F">
            <w:pPr>
              <w:spacing w:after="0" w:line="259" w:lineRule="auto"/>
              <w:ind w:left="0" w:firstLine="0"/>
              <w:jc w:val="left"/>
            </w:pPr>
            <w:r>
              <w:t>6.4412E-04</w:t>
            </w:r>
          </w:p>
        </w:tc>
        <w:tc>
          <w:tcPr>
            <w:tcW w:w="1165" w:type="dxa"/>
            <w:tcBorders>
              <w:top w:val="nil"/>
              <w:left w:val="nil"/>
              <w:bottom w:val="nil"/>
              <w:right w:val="nil"/>
            </w:tcBorders>
          </w:tcPr>
          <w:p w14:paraId="592DFE74" w14:textId="77777777" w:rsidR="001C45A4" w:rsidRDefault="00B2174F">
            <w:pPr>
              <w:spacing w:after="0" w:line="259" w:lineRule="auto"/>
              <w:ind w:left="0" w:firstLine="0"/>
              <w:jc w:val="left"/>
            </w:pPr>
            <w:r>
              <w:t>4.0000E-01</w:t>
            </w:r>
          </w:p>
        </w:tc>
      </w:tr>
      <w:tr w:rsidR="001C45A4" w14:paraId="6D95EB34" w14:textId="77777777">
        <w:trPr>
          <w:trHeight w:val="280"/>
        </w:trPr>
        <w:tc>
          <w:tcPr>
            <w:tcW w:w="1758" w:type="dxa"/>
            <w:tcBorders>
              <w:top w:val="nil"/>
              <w:left w:val="nil"/>
              <w:bottom w:val="single" w:sz="7" w:space="0" w:color="000000"/>
              <w:right w:val="nil"/>
            </w:tcBorders>
          </w:tcPr>
          <w:p w14:paraId="6C7E5845" w14:textId="77777777" w:rsidR="001C45A4" w:rsidRDefault="00B2174F">
            <w:pPr>
              <w:spacing w:after="0" w:line="259" w:lineRule="auto"/>
              <w:ind w:left="0" w:right="4" w:firstLine="0"/>
              <w:jc w:val="center"/>
            </w:pPr>
            <w:r>
              <w:t>total</w:t>
            </w:r>
          </w:p>
        </w:tc>
        <w:tc>
          <w:tcPr>
            <w:tcW w:w="1284" w:type="dxa"/>
            <w:tcBorders>
              <w:top w:val="nil"/>
              <w:left w:val="nil"/>
              <w:bottom w:val="single" w:sz="7" w:space="0" w:color="000000"/>
              <w:right w:val="nil"/>
            </w:tcBorders>
          </w:tcPr>
          <w:p w14:paraId="460D3472" w14:textId="77777777" w:rsidR="001C45A4" w:rsidRDefault="00B2174F">
            <w:pPr>
              <w:spacing w:after="0" w:line="259" w:lineRule="auto"/>
              <w:ind w:left="0" w:firstLine="0"/>
              <w:jc w:val="left"/>
            </w:pPr>
            <w:r>
              <w:t>4.2996E-05</w:t>
            </w:r>
          </w:p>
        </w:tc>
        <w:tc>
          <w:tcPr>
            <w:tcW w:w="1284" w:type="dxa"/>
            <w:tcBorders>
              <w:top w:val="nil"/>
              <w:left w:val="nil"/>
              <w:bottom w:val="single" w:sz="7" w:space="0" w:color="000000"/>
              <w:right w:val="nil"/>
            </w:tcBorders>
          </w:tcPr>
          <w:p w14:paraId="03A1CA1E" w14:textId="77777777" w:rsidR="001C45A4" w:rsidRDefault="00B2174F">
            <w:pPr>
              <w:spacing w:after="0" w:line="259" w:lineRule="auto"/>
              <w:ind w:left="0" w:firstLine="0"/>
              <w:jc w:val="left"/>
            </w:pPr>
            <w:r>
              <w:t>2.9559E-04</w:t>
            </w:r>
          </w:p>
        </w:tc>
        <w:tc>
          <w:tcPr>
            <w:tcW w:w="1284" w:type="dxa"/>
            <w:tcBorders>
              <w:top w:val="nil"/>
              <w:left w:val="nil"/>
              <w:bottom w:val="single" w:sz="7" w:space="0" w:color="000000"/>
              <w:right w:val="nil"/>
            </w:tcBorders>
          </w:tcPr>
          <w:p w14:paraId="70D3860F" w14:textId="77777777" w:rsidR="001C45A4" w:rsidRDefault="00B2174F">
            <w:pPr>
              <w:spacing w:after="0" w:line="259" w:lineRule="auto"/>
              <w:ind w:left="0" w:firstLine="0"/>
              <w:jc w:val="left"/>
            </w:pPr>
            <w:r>
              <w:t>1.6607E-06</w:t>
            </w:r>
          </w:p>
        </w:tc>
        <w:tc>
          <w:tcPr>
            <w:tcW w:w="1165" w:type="dxa"/>
            <w:tcBorders>
              <w:top w:val="nil"/>
              <w:left w:val="nil"/>
              <w:bottom w:val="single" w:sz="7" w:space="0" w:color="000000"/>
              <w:right w:val="nil"/>
            </w:tcBorders>
          </w:tcPr>
          <w:p w14:paraId="7DCAF13F" w14:textId="77777777" w:rsidR="001C45A4" w:rsidRDefault="00B2174F">
            <w:pPr>
              <w:spacing w:after="0" w:line="259" w:lineRule="auto"/>
              <w:ind w:left="0" w:firstLine="0"/>
              <w:jc w:val="left"/>
            </w:pPr>
            <w:r>
              <w:t>1.7633E-04</w:t>
            </w:r>
          </w:p>
        </w:tc>
      </w:tr>
      <w:tr w:rsidR="001C45A4" w14:paraId="3A787BD8" w14:textId="77777777">
        <w:trPr>
          <w:trHeight w:val="384"/>
        </w:trPr>
        <w:tc>
          <w:tcPr>
            <w:tcW w:w="1758" w:type="dxa"/>
            <w:tcBorders>
              <w:top w:val="single" w:sz="7" w:space="0" w:color="000000"/>
              <w:left w:val="nil"/>
              <w:bottom w:val="single" w:sz="4" w:space="0" w:color="000000"/>
              <w:right w:val="nil"/>
            </w:tcBorders>
          </w:tcPr>
          <w:p w14:paraId="2B6D2AB2" w14:textId="77777777" w:rsidR="001C45A4" w:rsidRDefault="001C45A4">
            <w:pPr>
              <w:spacing w:after="160" w:line="259" w:lineRule="auto"/>
              <w:ind w:left="0" w:firstLine="0"/>
              <w:jc w:val="left"/>
            </w:pPr>
          </w:p>
        </w:tc>
        <w:tc>
          <w:tcPr>
            <w:tcW w:w="1284" w:type="dxa"/>
            <w:tcBorders>
              <w:top w:val="single" w:sz="7" w:space="0" w:color="000000"/>
              <w:left w:val="nil"/>
              <w:bottom w:val="single" w:sz="4" w:space="0" w:color="000000"/>
              <w:right w:val="nil"/>
            </w:tcBorders>
          </w:tcPr>
          <w:p w14:paraId="160BAB6F" w14:textId="77777777" w:rsidR="001C45A4" w:rsidRDefault="00B2174F">
            <w:pPr>
              <w:spacing w:after="0" w:line="259" w:lineRule="auto"/>
              <w:ind w:left="270" w:firstLine="0"/>
              <w:jc w:val="left"/>
            </w:pPr>
            <w:r>
              <w:t>N ˜R</w:t>
            </w:r>
          </w:p>
        </w:tc>
        <w:tc>
          <w:tcPr>
            <w:tcW w:w="1284" w:type="dxa"/>
            <w:tcBorders>
              <w:top w:val="single" w:sz="7" w:space="0" w:color="000000"/>
              <w:left w:val="nil"/>
              <w:bottom w:val="single" w:sz="4" w:space="0" w:color="000000"/>
              <w:right w:val="nil"/>
            </w:tcBorders>
          </w:tcPr>
          <w:p w14:paraId="58BC80B6" w14:textId="77777777" w:rsidR="001C45A4" w:rsidRDefault="00B2174F">
            <w:pPr>
              <w:spacing w:after="0" w:line="259" w:lineRule="auto"/>
              <w:ind w:left="268" w:firstLine="0"/>
              <w:jc w:val="left"/>
            </w:pPr>
            <w:r>
              <w:t>D ˜R</w:t>
            </w:r>
          </w:p>
        </w:tc>
        <w:tc>
          <w:tcPr>
            <w:tcW w:w="1284" w:type="dxa"/>
            <w:tcBorders>
              <w:top w:val="single" w:sz="7" w:space="0" w:color="000000"/>
              <w:left w:val="nil"/>
              <w:bottom w:val="single" w:sz="4" w:space="0" w:color="000000"/>
              <w:right w:val="nil"/>
            </w:tcBorders>
          </w:tcPr>
          <w:p w14:paraId="52A2B995" w14:textId="77777777" w:rsidR="001C45A4" w:rsidRDefault="00B2174F">
            <w:pPr>
              <w:spacing w:after="0" w:line="259" w:lineRule="auto"/>
              <w:ind w:left="96" w:firstLine="0"/>
              <w:jc w:val="left"/>
            </w:pPr>
            <w:r>
              <w:t>R ˜N ˜D</w:t>
            </w:r>
          </w:p>
        </w:tc>
        <w:tc>
          <w:tcPr>
            <w:tcW w:w="1165" w:type="dxa"/>
            <w:tcBorders>
              <w:top w:val="single" w:sz="7" w:space="0" w:color="000000"/>
              <w:left w:val="nil"/>
              <w:bottom w:val="single" w:sz="4" w:space="0" w:color="000000"/>
              <w:right w:val="nil"/>
            </w:tcBorders>
          </w:tcPr>
          <w:p w14:paraId="47B65F72" w14:textId="77777777" w:rsidR="001C45A4" w:rsidRDefault="001C45A4">
            <w:pPr>
              <w:spacing w:after="160" w:line="259" w:lineRule="auto"/>
              <w:ind w:left="0" w:firstLine="0"/>
              <w:jc w:val="left"/>
            </w:pPr>
          </w:p>
        </w:tc>
      </w:tr>
      <w:tr w:rsidR="001C45A4" w14:paraId="7092F43B" w14:textId="77777777">
        <w:trPr>
          <w:trHeight w:val="337"/>
        </w:trPr>
        <w:tc>
          <w:tcPr>
            <w:tcW w:w="1758" w:type="dxa"/>
            <w:tcBorders>
              <w:top w:val="single" w:sz="4" w:space="0" w:color="000000"/>
              <w:left w:val="nil"/>
              <w:bottom w:val="nil"/>
              <w:right w:val="nil"/>
            </w:tcBorders>
          </w:tcPr>
          <w:p w14:paraId="3B33E8BB" w14:textId="77777777" w:rsidR="001C45A4" w:rsidRDefault="00B2174F">
            <w:pPr>
              <w:spacing w:after="0" w:line="259" w:lineRule="auto"/>
              <w:ind w:left="374" w:firstLine="0"/>
              <w:jc w:val="left"/>
            </w:pPr>
            <w:r>
              <w:t>comp M0</w:t>
            </w:r>
          </w:p>
        </w:tc>
        <w:tc>
          <w:tcPr>
            <w:tcW w:w="1284" w:type="dxa"/>
            <w:tcBorders>
              <w:top w:val="single" w:sz="4" w:space="0" w:color="000000"/>
              <w:left w:val="nil"/>
              <w:bottom w:val="nil"/>
              <w:right w:val="nil"/>
            </w:tcBorders>
          </w:tcPr>
          <w:p w14:paraId="517430EA" w14:textId="77777777" w:rsidR="001C45A4" w:rsidRDefault="00B2174F">
            <w:pPr>
              <w:spacing w:after="0" w:line="259" w:lineRule="auto"/>
              <w:ind w:left="0" w:firstLine="0"/>
              <w:jc w:val="left"/>
            </w:pPr>
            <w:r>
              <w:t>6.3239E-03</w:t>
            </w:r>
          </w:p>
        </w:tc>
        <w:tc>
          <w:tcPr>
            <w:tcW w:w="1284" w:type="dxa"/>
            <w:tcBorders>
              <w:top w:val="single" w:sz="4" w:space="0" w:color="000000"/>
              <w:left w:val="nil"/>
              <w:bottom w:val="nil"/>
              <w:right w:val="nil"/>
            </w:tcBorders>
          </w:tcPr>
          <w:p w14:paraId="718558D2" w14:textId="77777777" w:rsidR="001C45A4" w:rsidRDefault="00B2174F">
            <w:pPr>
              <w:spacing w:after="0" w:line="259" w:lineRule="auto"/>
              <w:ind w:left="0" w:firstLine="0"/>
              <w:jc w:val="left"/>
            </w:pPr>
            <w:r>
              <w:t>1.4348E-02</w:t>
            </w:r>
          </w:p>
        </w:tc>
        <w:tc>
          <w:tcPr>
            <w:tcW w:w="1284" w:type="dxa"/>
            <w:tcBorders>
              <w:top w:val="single" w:sz="4" w:space="0" w:color="000000"/>
              <w:left w:val="nil"/>
              <w:bottom w:val="nil"/>
              <w:right w:val="nil"/>
            </w:tcBorders>
          </w:tcPr>
          <w:p w14:paraId="23AD6BFF" w14:textId="77777777" w:rsidR="001C45A4" w:rsidRDefault="00B2174F">
            <w:pPr>
              <w:spacing w:after="0" w:line="259" w:lineRule="auto"/>
              <w:ind w:left="0" w:firstLine="0"/>
              <w:jc w:val="left"/>
            </w:pPr>
            <w:r>
              <w:t>9.0360E-03</w:t>
            </w:r>
          </w:p>
        </w:tc>
        <w:tc>
          <w:tcPr>
            <w:tcW w:w="1165" w:type="dxa"/>
            <w:tcBorders>
              <w:top w:val="single" w:sz="4" w:space="0" w:color="000000"/>
              <w:left w:val="nil"/>
              <w:bottom w:val="nil"/>
              <w:right w:val="nil"/>
            </w:tcBorders>
          </w:tcPr>
          <w:p w14:paraId="4F14EB47" w14:textId="77777777" w:rsidR="001C45A4" w:rsidRDefault="001C45A4">
            <w:pPr>
              <w:spacing w:after="160" w:line="259" w:lineRule="auto"/>
              <w:ind w:left="0" w:firstLine="0"/>
              <w:jc w:val="left"/>
            </w:pPr>
          </w:p>
        </w:tc>
      </w:tr>
      <w:tr w:rsidR="001C45A4" w14:paraId="2EC17C17" w14:textId="77777777">
        <w:trPr>
          <w:trHeight w:val="271"/>
        </w:trPr>
        <w:tc>
          <w:tcPr>
            <w:tcW w:w="1758" w:type="dxa"/>
            <w:tcBorders>
              <w:top w:val="nil"/>
              <w:left w:val="nil"/>
              <w:bottom w:val="nil"/>
              <w:right w:val="nil"/>
            </w:tcBorders>
          </w:tcPr>
          <w:p w14:paraId="50B07BC9" w14:textId="77777777" w:rsidR="001C45A4" w:rsidRDefault="00B2174F">
            <w:pPr>
              <w:spacing w:after="0" w:line="259" w:lineRule="auto"/>
              <w:ind w:left="0" w:right="4" w:firstLine="0"/>
              <w:jc w:val="center"/>
            </w:pPr>
            <w:r>
              <w:t>coeff M0</w:t>
            </w:r>
          </w:p>
        </w:tc>
        <w:tc>
          <w:tcPr>
            <w:tcW w:w="1284" w:type="dxa"/>
            <w:tcBorders>
              <w:top w:val="nil"/>
              <w:left w:val="nil"/>
              <w:bottom w:val="nil"/>
              <w:right w:val="nil"/>
            </w:tcBorders>
          </w:tcPr>
          <w:p w14:paraId="1D89ADB5" w14:textId="77777777" w:rsidR="001C45A4" w:rsidRDefault="00B2174F">
            <w:pPr>
              <w:spacing w:after="0" w:line="259" w:lineRule="auto"/>
              <w:ind w:left="0" w:firstLine="0"/>
              <w:jc w:val="left"/>
            </w:pPr>
            <w:r>
              <w:t>2.8986E-03</w:t>
            </w:r>
          </w:p>
        </w:tc>
        <w:tc>
          <w:tcPr>
            <w:tcW w:w="1284" w:type="dxa"/>
            <w:tcBorders>
              <w:top w:val="nil"/>
              <w:left w:val="nil"/>
              <w:bottom w:val="nil"/>
              <w:right w:val="nil"/>
            </w:tcBorders>
          </w:tcPr>
          <w:p w14:paraId="45D9AA82" w14:textId="77777777" w:rsidR="001C45A4" w:rsidRDefault="00B2174F">
            <w:pPr>
              <w:spacing w:after="0" w:line="259" w:lineRule="auto"/>
              <w:ind w:left="0" w:firstLine="0"/>
              <w:jc w:val="left"/>
            </w:pPr>
            <w:r>
              <w:t>4.4444E-03</w:t>
            </w:r>
          </w:p>
        </w:tc>
        <w:tc>
          <w:tcPr>
            <w:tcW w:w="1284" w:type="dxa"/>
            <w:tcBorders>
              <w:top w:val="nil"/>
              <w:left w:val="nil"/>
              <w:bottom w:val="nil"/>
              <w:right w:val="nil"/>
            </w:tcBorders>
          </w:tcPr>
          <w:p w14:paraId="4A6F0814" w14:textId="77777777" w:rsidR="001C45A4" w:rsidRDefault="00B2174F">
            <w:pPr>
              <w:spacing w:after="0" w:line="259" w:lineRule="auto"/>
              <w:ind w:left="0" w:firstLine="0"/>
              <w:jc w:val="left"/>
            </w:pPr>
            <w:r>
              <w:t>6.4412E-05</w:t>
            </w:r>
          </w:p>
        </w:tc>
        <w:tc>
          <w:tcPr>
            <w:tcW w:w="1165" w:type="dxa"/>
            <w:tcBorders>
              <w:top w:val="nil"/>
              <w:left w:val="nil"/>
              <w:bottom w:val="nil"/>
              <w:right w:val="nil"/>
            </w:tcBorders>
          </w:tcPr>
          <w:p w14:paraId="2095D2B7" w14:textId="77777777" w:rsidR="001C45A4" w:rsidRDefault="001C45A4">
            <w:pPr>
              <w:spacing w:after="160" w:line="259" w:lineRule="auto"/>
              <w:ind w:left="0" w:firstLine="0"/>
              <w:jc w:val="left"/>
            </w:pPr>
          </w:p>
        </w:tc>
      </w:tr>
      <w:tr w:rsidR="001C45A4" w14:paraId="6140EA54" w14:textId="77777777">
        <w:trPr>
          <w:trHeight w:val="271"/>
        </w:trPr>
        <w:tc>
          <w:tcPr>
            <w:tcW w:w="1758" w:type="dxa"/>
            <w:tcBorders>
              <w:top w:val="nil"/>
              <w:left w:val="nil"/>
              <w:bottom w:val="nil"/>
              <w:right w:val="nil"/>
            </w:tcBorders>
          </w:tcPr>
          <w:p w14:paraId="4FC24E61" w14:textId="77777777" w:rsidR="001C45A4" w:rsidRDefault="00B2174F">
            <w:pPr>
              <w:spacing w:after="0" w:line="259" w:lineRule="auto"/>
              <w:ind w:left="374" w:firstLine="0"/>
              <w:jc w:val="left"/>
            </w:pPr>
            <w:r>
              <w:t>comp M1</w:t>
            </w:r>
          </w:p>
        </w:tc>
        <w:tc>
          <w:tcPr>
            <w:tcW w:w="1284" w:type="dxa"/>
            <w:tcBorders>
              <w:top w:val="nil"/>
              <w:left w:val="nil"/>
              <w:bottom w:val="nil"/>
              <w:right w:val="nil"/>
            </w:tcBorders>
          </w:tcPr>
          <w:p w14:paraId="6C45B8C6" w14:textId="77777777" w:rsidR="001C45A4" w:rsidRDefault="00B2174F">
            <w:pPr>
              <w:spacing w:after="0" w:line="259" w:lineRule="auto"/>
              <w:ind w:left="0" w:firstLine="0"/>
              <w:jc w:val="left"/>
            </w:pPr>
            <w:r>
              <w:t>2.1399E-03</w:t>
            </w:r>
          </w:p>
        </w:tc>
        <w:tc>
          <w:tcPr>
            <w:tcW w:w="1284" w:type="dxa"/>
            <w:tcBorders>
              <w:top w:val="nil"/>
              <w:left w:val="nil"/>
              <w:bottom w:val="nil"/>
              <w:right w:val="nil"/>
            </w:tcBorders>
          </w:tcPr>
          <w:p w14:paraId="49CE8674" w14:textId="77777777" w:rsidR="001C45A4" w:rsidRDefault="00B2174F">
            <w:pPr>
              <w:spacing w:after="0" w:line="259" w:lineRule="auto"/>
              <w:ind w:left="0" w:firstLine="0"/>
              <w:jc w:val="left"/>
            </w:pPr>
            <w:r>
              <w:t>1.2039E-02</w:t>
            </w:r>
          </w:p>
        </w:tc>
        <w:tc>
          <w:tcPr>
            <w:tcW w:w="1284" w:type="dxa"/>
            <w:tcBorders>
              <w:top w:val="nil"/>
              <w:left w:val="nil"/>
              <w:bottom w:val="nil"/>
              <w:right w:val="nil"/>
            </w:tcBorders>
          </w:tcPr>
          <w:p w14:paraId="1308FA2B" w14:textId="77777777" w:rsidR="001C45A4" w:rsidRDefault="00B2174F">
            <w:pPr>
              <w:spacing w:after="0" w:line="259" w:lineRule="auto"/>
              <w:ind w:left="0" w:firstLine="0"/>
              <w:jc w:val="left"/>
            </w:pPr>
            <w:r>
              <w:t>6.6583E-03</w:t>
            </w:r>
          </w:p>
        </w:tc>
        <w:tc>
          <w:tcPr>
            <w:tcW w:w="1165" w:type="dxa"/>
            <w:tcBorders>
              <w:top w:val="nil"/>
              <w:left w:val="nil"/>
              <w:bottom w:val="nil"/>
              <w:right w:val="nil"/>
            </w:tcBorders>
          </w:tcPr>
          <w:p w14:paraId="5A71F7EB" w14:textId="77777777" w:rsidR="001C45A4" w:rsidRDefault="001C45A4">
            <w:pPr>
              <w:spacing w:after="160" w:line="259" w:lineRule="auto"/>
              <w:ind w:left="0" w:firstLine="0"/>
              <w:jc w:val="left"/>
            </w:pPr>
          </w:p>
        </w:tc>
      </w:tr>
      <w:tr w:rsidR="001C45A4" w14:paraId="37B6979D" w14:textId="77777777">
        <w:trPr>
          <w:trHeight w:val="271"/>
        </w:trPr>
        <w:tc>
          <w:tcPr>
            <w:tcW w:w="1758" w:type="dxa"/>
            <w:tcBorders>
              <w:top w:val="nil"/>
              <w:left w:val="nil"/>
              <w:bottom w:val="nil"/>
              <w:right w:val="nil"/>
            </w:tcBorders>
          </w:tcPr>
          <w:p w14:paraId="126A914E" w14:textId="77777777" w:rsidR="001C45A4" w:rsidRDefault="00B2174F">
            <w:pPr>
              <w:spacing w:after="0" w:line="259" w:lineRule="auto"/>
              <w:ind w:left="0" w:right="4" w:firstLine="0"/>
              <w:jc w:val="center"/>
            </w:pPr>
            <w:r>
              <w:t>coeff M1</w:t>
            </w:r>
          </w:p>
        </w:tc>
        <w:tc>
          <w:tcPr>
            <w:tcW w:w="1284" w:type="dxa"/>
            <w:tcBorders>
              <w:top w:val="nil"/>
              <w:left w:val="nil"/>
              <w:bottom w:val="nil"/>
              <w:right w:val="nil"/>
            </w:tcBorders>
          </w:tcPr>
          <w:p w14:paraId="1D550952" w14:textId="77777777" w:rsidR="001C45A4" w:rsidRDefault="00B2174F">
            <w:pPr>
              <w:spacing w:after="0" w:line="259" w:lineRule="auto"/>
              <w:ind w:left="0" w:firstLine="0"/>
              <w:jc w:val="left"/>
            </w:pPr>
            <w:r>
              <w:t>2.8986E-03</w:t>
            </w:r>
          </w:p>
        </w:tc>
        <w:tc>
          <w:tcPr>
            <w:tcW w:w="1284" w:type="dxa"/>
            <w:tcBorders>
              <w:top w:val="nil"/>
              <w:left w:val="nil"/>
              <w:bottom w:val="nil"/>
              <w:right w:val="nil"/>
            </w:tcBorders>
          </w:tcPr>
          <w:p w14:paraId="62535A2A" w14:textId="77777777" w:rsidR="001C45A4" w:rsidRDefault="00B2174F">
            <w:pPr>
              <w:spacing w:after="0" w:line="259" w:lineRule="auto"/>
              <w:ind w:left="0" w:firstLine="0"/>
              <w:jc w:val="left"/>
            </w:pPr>
            <w:r>
              <w:t>4.4444E-03</w:t>
            </w:r>
          </w:p>
        </w:tc>
        <w:tc>
          <w:tcPr>
            <w:tcW w:w="1284" w:type="dxa"/>
            <w:tcBorders>
              <w:top w:val="nil"/>
              <w:left w:val="nil"/>
              <w:bottom w:val="nil"/>
              <w:right w:val="nil"/>
            </w:tcBorders>
          </w:tcPr>
          <w:p w14:paraId="32B6F31F" w14:textId="77777777" w:rsidR="001C45A4" w:rsidRDefault="00B2174F">
            <w:pPr>
              <w:spacing w:after="0" w:line="259" w:lineRule="auto"/>
              <w:ind w:left="0" w:firstLine="0"/>
              <w:jc w:val="left"/>
            </w:pPr>
            <w:r>
              <w:t>6.4412E-05</w:t>
            </w:r>
          </w:p>
        </w:tc>
        <w:tc>
          <w:tcPr>
            <w:tcW w:w="1165" w:type="dxa"/>
            <w:tcBorders>
              <w:top w:val="nil"/>
              <w:left w:val="nil"/>
              <w:bottom w:val="nil"/>
              <w:right w:val="nil"/>
            </w:tcBorders>
          </w:tcPr>
          <w:p w14:paraId="2F99BB63" w14:textId="77777777" w:rsidR="001C45A4" w:rsidRDefault="001C45A4">
            <w:pPr>
              <w:spacing w:after="160" w:line="259" w:lineRule="auto"/>
              <w:ind w:left="0" w:firstLine="0"/>
              <w:jc w:val="left"/>
            </w:pPr>
          </w:p>
        </w:tc>
      </w:tr>
      <w:tr w:rsidR="001C45A4" w14:paraId="023A2BBE" w14:textId="77777777">
        <w:trPr>
          <w:trHeight w:val="271"/>
        </w:trPr>
        <w:tc>
          <w:tcPr>
            <w:tcW w:w="1758" w:type="dxa"/>
            <w:tcBorders>
              <w:top w:val="nil"/>
              <w:left w:val="nil"/>
              <w:bottom w:val="nil"/>
              <w:right w:val="nil"/>
            </w:tcBorders>
          </w:tcPr>
          <w:p w14:paraId="72E322EC" w14:textId="77777777" w:rsidR="001C45A4" w:rsidRDefault="00B2174F">
            <w:pPr>
              <w:spacing w:after="0" w:line="259" w:lineRule="auto"/>
              <w:ind w:left="156" w:firstLine="0"/>
              <w:jc w:val="left"/>
            </w:pPr>
            <w:r>
              <w:t>comp product</w:t>
            </w:r>
          </w:p>
        </w:tc>
        <w:tc>
          <w:tcPr>
            <w:tcW w:w="1284" w:type="dxa"/>
            <w:tcBorders>
              <w:top w:val="nil"/>
              <w:left w:val="nil"/>
              <w:bottom w:val="nil"/>
              <w:right w:val="nil"/>
            </w:tcBorders>
          </w:tcPr>
          <w:p w14:paraId="0EBF9D1E" w14:textId="77777777" w:rsidR="001C45A4" w:rsidRDefault="00B2174F">
            <w:pPr>
              <w:spacing w:after="0" w:line="259" w:lineRule="auto"/>
              <w:ind w:left="0" w:firstLine="0"/>
              <w:jc w:val="left"/>
            </w:pPr>
            <w:r>
              <w:t>2.3462E-04</w:t>
            </w:r>
          </w:p>
        </w:tc>
        <w:tc>
          <w:tcPr>
            <w:tcW w:w="1284" w:type="dxa"/>
            <w:tcBorders>
              <w:top w:val="nil"/>
              <w:left w:val="nil"/>
              <w:bottom w:val="nil"/>
              <w:right w:val="nil"/>
            </w:tcBorders>
          </w:tcPr>
          <w:p w14:paraId="67FB323B" w14:textId="77777777" w:rsidR="001C45A4" w:rsidRDefault="00B2174F">
            <w:pPr>
              <w:spacing w:after="0" w:line="259" w:lineRule="auto"/>
              <w:ind w:left="0" w:firstLine="0"/>
              <w:jc w:val="left"/>
            </w:pPr>
            <w:r>
              <w:t>3.5850E-03</w:t>
            </w:r>
          </w:p>
        </w:tc>
        <w:tc>
          <w:tcPr>
            <w:tcW w:w="1284" w:type="dxa"/>
            <w:tcBorders>
              <w:top w:val="nil"/>
              <w:left w:val="nil"/>
              <w:bottom w:val="nil"/>
              <w:right w:val="nil"/>
            </w:tcBorders>
          </w:tcPr>
          <w:p w14:paraId="2AC2F354" w14:textId="77777777" w:rsidR="001C45A4" w:rsidRDefault="00B2174F">
            <w:pPr>
              <w:spacing w:after="0" w:line="259" w:lineRule="auto"/>
              <w:ind w:left="0" w:firstLine="0"/>
              <w:jc w:val="left"/>
            </w:pPr>
            <w:r>
              <w:t>2.4796E-04</w:t>
            </w:r>
          </w:p>
        </w:tc>
        <w:tc>
          <w:tcPr>
            <w:tcW w:w="1165" w:type="dxa"/>
            <w:tcBorders>
              <w:top w:val="nil"/>
              <w:left w:val="nil"/>
              <w:bottom w:val="nil"/>
              <w:right w:val="nil"/>
            </w:tcBorders>
          </w:tcPr>
          <w:p w14:paraId="13FD9497" w14:textId="77777777" w:rsidR="001C45A4" w:rsidRDefault="001C45A4">
            <w:pPr>
              <w:spacing w:after="160" w:line="259" w:lineRule="auto"/>
              <w:ind w:left="0" w:firstLine="0"/>
              <w:jc w:val="left"/>
            </w:pPr>
          </w:p>
        </w:tc>
      </w:tr>
      <w:tr w:rsidR="001C45A4" w14:paraId="782C1D10" w14:textId="77777777">
        <w:trPr>
          <w:trHeight w:val="271"/>
        </w:trPr>
        <w:tc>
          <w:tcPr>
            <w:tcW w:w="1758" w:type="dxa"/>
            <w:tcBorders>
              <w:top w:val="nil"/>
              <w:left w:val="nil"/>
              <w:bottom w:val="nil"/>
              <w:right w:val="nil"/>
            </w:tcBorders>
          </w:tcPr>
          <w:p w14:paraId="0CACC50F" w14:textId="77777777" w:rsidR="001C45A4" w:rsidRDefault="00B2174F">
            <w:pPr>
              <w:spacing w:after="0" w:line="259" w:lineRule="auto"/>
              <w:ind w:left="120" w:firstLine="0"/>
              <w:jc w:val="left"/>
            </w:pPr>
            <w:r>
              <w:t>- coeff product</w:t>
            </w:r>
          </w:p>
        </w:tc>
        <w:tc>
          <w:tcPr>
            <w:tcW w:w="1284" w:type="dxa"/>
            <w:tcBorders>
              <w:top w:val="nil"/>
              <w:left w:val="nil"/>
              <w:bottom w:val="nil"/>
              <w:right w:val="nil"/>
            </w:tcBorders>
          </w:tcPr>
          <w:p w14:paraId="5B108A4B" w14:textId="77777777" w:rsidR="001C45A4" w:rsidRDefault="00B2174F">
            <w:pPr>
              <w:spacing w:after="0" w:line="259" w:lineRule="auto"/>
              <w:ind w:left="0" w:firstLine="0"/>
              <w:jc w:val="left"/>
            </w:pPr>
            <w:r>
              <w:t>5.7971E-03</w:t>
            </w:r>
          </w:p>
        </w:tc>
        <w:tc>
          <w:tcPr>
            <w:tcW w:w="1284" w:type="dxa"/>
            <w:tcBorders>
              <w:top w:val="nil"/>
              <w:left w:val="nil"/>
              <w:bottom w:val="nil"/>
              <w:right w:val="nil"/>
            </w:tcBorders>
          </w:tcPr>
          <w:p w14:paraId="249658C6" w14:textId="77777777" w:rsidR="001C45A4" w:rsidRDefault="00B2174F">
            <w:pPr>
              <w:spacing w:after="0" w:line="259" w:lineRule="auto"/>
              <w:ind w:left="0" w:firstLine="0"/>
              <w:jc w:val="left"/>
            </w:pPr>
            <w:r>
              <w:t>8.8889E-03</w:t>
            </w:r>
          </w:p>
        </w:tc>
        <w:tc>
          <w:tcPr>
            <w:tcW w:w="1284" w:type="dxa"/>
            <w:tcBorders>
              <w:top w:val="nil"/>
              <w:left w:val="nil"/>
              <w:bottom w:val="nil"/>
              <w:right w:val="nil"/>
            </w:tcBorders>
          </w:tcPr>
          <w:p w14:paraId="36D85FF3" w14:textId="77777777" w:rsidR="001C45A4" w:rsidRDefault="00B2174F">
            <w:pPr>
              <w:spacing w:after="0" w:line="259" w:lineRule="auto"/>
              <w:ind w:left="0" w:firstLine="0"/>
              <w:jc w:val="left"/>
            </w:pPr>
            <w:r>
              <w:t>1.2882E-04</w:t>
            </w:r>
          </w:p>
        </w:tc>
        <w:tc>
          <w:tcPr>
            <w:tcW w:w="1165" w:type="dxa"/>
            <w:tcBorders>
              <w:top w:val="nil"/>
              <w:left w:val="nil"/>
              <w:bottom w:val="nil"/>
              <w:right w:val="nil"/>
            </w:tcBorders>
          </w:tcPr>
          <w:p w14:paraId="25E5B3B6" w14:textId="77777777" w:rsidR="001C45A4" w:rsidRDefault="001C45A4">
            <w:pPr>
              <w:spacing w:after="160" w:line="259" w:lineRule="auto"/>
              <w:ind w:left="0" w:firstLine="0"/>
              <w:jc w:val="left"/>
            </w:pPr>
          </w:p>
        </w:tc>
      </w:tr>
      <w:tr w:rsidR="001C45A4" w14:paraId="57A18085" w14:textId="77777777">
        <w:trPr>
          <w:trHeight w:val="318"/>
        </w:trPr>
        <w:tc>
          <w:tcPr>
            <w:tcW w:w="1758" w:type="dxa"/>
            <w:tcBorders>
              <w:top w:val="nil"/>
              <w:left w:val="nil"/>
              <w:bottom w:val="single" w:sz="7" w:space="0" w:color="000000"/>
              <w:right w:val="nil"/>
            </w:tcBorders>
          </w:tcPr>
          <w:p w14:paraId="4F63E7BF" w14:textId="77777777" w:rsidR="001C45A4" w:rsidRDefault="00B2174F">
            <w:pPr>
              <w:spacing w:after="0" w:line="259" w:lineRule="auto"/>
              <w:ind w:left="0" w:right="4" w:firstLine="0"/>
              <w:jc w:val="center"/>
            </w:pPr>
            <w:r>
              <w:t>total</w:t>
            </w:r>
          </w:p>
        </w:tc>
        <w:tc>
          <w:tcPr>
            <w:tcW w:w="1284" w:type="dxa"/>
            <w:tcBorders>
              <w:top w:val="nil"/>
              <w:left w:val="nil"/>
              <w:bottom w:val="single" w:sz="7" w:space="0" w:color="000000"/>
              <w:right w:val="nil"/>
            </w:tcBorders>
          </w:tcPr>
          <w:p w14:paraId="46BE6AD2" w14:textId="77777777" w:rsidR="001C45A4" w:rsidRDefault="00B2174F">
            <w:pPr>
              <w:spacing w:after="0" w:line="259" w:lineRule="auto"/>
              <w:ind w:left="0" w:firstLine="0"/>
              <w:jc w:val="left"/>
            </w:pPr>
            <w:r>
              <w:t>2.3172E-05</w:t>
            </w:r>
          </w:p>
        </w:tc>
        <w:tc>
          <w:tcPr>
            <w:tcW w:w="1284" w:type="dxa"/>
            <w:tcBorders>
              <w:top w:val="nil"/>
              <w:left w:val="nil"/>
              <w:bottom w:val="single" w:sz="7" w:space="0" w:color="000000"/>
              <w:right w:val="nil"/>
            </w:tcBorders>
          </w:tcPr>
          <w:p w14:paraId="1214CB5D" w14:textId="77777777" w:rsidR="001C45A4" w:rsidRDefault="00B2174F">
            <w:pPr>
              <w:spacing w:after="0" w:line="259" w:lineRule="auto"/>
              <w:ind w:left="0" w:firstLine="0"/>
              <w:jc w:val="left"/>
            </w:pPr>
            <w:r>
              <w:t>8.5409E-05</w:t>
            </w:r>
          </w:p>
        </w:tc>
        <w:tc>
          <w:tcPr>
            <w:tcW w:w="1284" w:type="dxa"/>
            <w:tcBorders>
              <w:top w:val="nil"/>
              <w:left w:val="nil"/>
              <w:bottom w:val="single" w:sz="7" w:space="0" w:color="000000"/>
              <w:right w:val="nil"/>
            </w:tcBorders>
          </w:tcPr>
          <w:p w14:paraId="42CA76CB" w14:textId="77777777" w:rsidR="001C45A4" w:rsidRDefault="00B2174F">
            <w:pPr>
              <w:spacing w:after="0" w:line="259" w:lineRule="auto"/>
              <w:ind w:left="0" w:firstLine="0"/>
              <w:jc w:val="left"/>
            </w:pPr>
            <w:r>
              <w:t>9.7896E-07</w:t>
            </w:r>
          </w:p>
        </w:tc>
        <w:tc>
          <w:tcPr>
            <w:tcW w:w="1165" w:type="dxa"/>
            <w:tcBorders>
              <w:top w:val="nil"/>
              <w:left w:val="nil"/>
              <w:bottom w:val="single" w:sz="7" w:space="0" w:color="000000"/>
              <w:right w:val="nil"/>
            </w:tcBorders>
          </w:tcPr>
          <w:p w14:paraId="6C3C1293" w14:textId="77777777" w:rsidR="001C45A4" w:rsidRDefault="001C45A4">
            <w:pPr>
              <w:spacing w:after="160" w:line="259" w:lineRule="auto"/>
              <w:ind w:left="0" w:firstLine="0"/>
              <w:jc w:val="left"/>
            </w:pPr>
          </w:p>
        </w:tc>
      </w:tr>
    </w:tbl>
    <w:p w14:paraId="69CC568A" w14:textId="77777777" w:rsidR="001C45A4" w:rsidRDefault="001C45A4">
      <w:pPr>
        <w:sectPr w:rsidR="001C45A4">
          <w:headerReference w:type="even" r:id="rId58"/>
          <w:headerReference w:type="default" r:id="rId59"/>
          <w:headerReference w:type="first" r:id="rId60"/>
          <w:pgSz w:w="11906" w:h="16838"/>
          <w:pgMar w:top="1929" w:right="1465" w:bottom="1838" w:left="1620" w:header="720" w:footer="720" w:gutter="0"/>
          <w:cols w:space="720"/>
          <w:titlePg/>
        </w:sectPr>
      </w:pPr>
    </w:p>
    <w:p w14:paraId="5F20DF5F" w14:textId="77777777" w:rsidR="001C45A4" w:rsidRDefault="00B2174F">
      <w:pPr>
        <w:ind w:left="-5" w:right="12"/>
      </w:pPr>
      <w:r>
        <w:lastRenderedPageBreak/>
        <w:t xml:space="preserve">Empirical ROC curve can be plotted using iMRMC. Figure </w:t>
      </w:r>
      <w:r>
        <w:rPr>
          <w:color w:val="00007F"/>
        </w:rPr>
        <w:t xml:space="preserve">3 </w:t>
      </w:r>
      <w:r>
        <w:t>is the plot containing individual and averaged ROC curves for all readers using modality 0.</w:t>
      </w:r>
    </w:p>
    <w:p w14:paraId="0B26274A" w14:textId="77777777" w:rsidR="001C45A4" w:rsidRDefault="00B2174F">
      <w:pPr>
        <w:spacing w:after="477" w:line="259" w:lineRule="auto"/>
        <w:ind w:left="882" w:firstLine="0"/>
        <w:jc w:val="left"/>
      </w:pPr>
      <w:r>
        <w:rPr>
          <w:noProof/>
          <w:lang w:eastAsia="en-US"/>
        </w:rPr>
        <w:drawing>
          <wp:inline distT="0" distB="0" distL="0" distR="0" wp14:anchorId="7212B75D" wp14:editId="53116CDC">
            <wp:extent cx="4480459" cy="3961668"/>
            <wp:effectExtent l="0" t="0" r="0" b="0"/>
            <wp:docPr id="1792" name="Picture 1792"/>
            <wp:cNvGraphicFramePr/>
            <a:graphic xmlns:a="http://schemas.openxmlformats.org/drawingml/2006/main">
              <a:graphicData uri="http://schemas.openxmlformats.org/drawingml/2006/picture">
                <pic:pic xmlns:pic="http://schemas.openxmlformats.org/drawingml/2006/picture">
                  <pic:nvPicPr>
                    <pic:cNvPr id="1792" name="Picture 1792"/>
                    <pic:cNvPicPr/>
                  </pic:nvPicPr>
                  <pic:blipFill>
                    <a:blip r:embed="rId61"/>
                    <a:stretch>
                      <a:fillRect/>
                    </a:stretch>
                  </pic:blipFill>
                  <pic:spPr>
                    <a:xfrm>
                      <a:off x="0" y="0"/>
                      <a:ext cx="4480459" cy="3961668"/>
                    </a:xfrm>
                    <a:prstGeom prst="rect">
                      <a:avLst/>
                    </a:prstGeom>
                  </pic:spPr>
                </pic:pic>
              </a:graphicData>
            </a:graphic>
          </wp:inline>
        </w:drawing>
      </w:r>
    </w:p>
    <w:p w14:paraId="51BE0B50" w14:textId="77777777" w:rsidR="001C45A4" w:rsidRDefault="00B2174F">
      <w:pPr>
        <w:spacing w:after="612" w:line="265" w:lineRule="auto"/>
        <w:ind w:left="834" w:right="852"/>
        <w:jc w:val="center"/>
      </w:pPr>
      <w:r>
        <w:t>Figure 3: Individual and averaged ROC curves output by iMRMC</w:t>
      </w:r>
    </w:p>
    <w:p w14:paraId="02C4D635" w14:textId="77777777" w:rsidR="001C45A4" w:rsidRDefault="00B2174F">
      <w:pPr>
        <w:pStyle w:val="Heading3"/>
        <w:ind w:left="-5"/>
      </w:pPr>
      <w:r>
        <w:t>3.3. Results Comparison</w:t>
      </w:r>
    </w:p>
    <w:p w14:paraId="545A5012" w14:textId="77777777" w:rsidR="001C45A4" w:rsidRDefault="00B2174F">
      <w:pPr>
        <w:spacing w:after="525"/>
        <w:ind w:left="-5" w:right="12"/>
      </w:pPr>
      <w:r>
        <w:t xml:space="preserve">In this section, we use some tables to show the results of the softwares. JAFROC is omitted since the package </w:t>
      </w:r>
      <w:r>
        <w:rPr>
          <w:rFonts w:ascii="Calibri" w:eastAsia="Calibri" w:hAnsi="Calibri" w:cs="Calibri"/>
        </w:rPr>
        <w:t xml:space="preserve">JAFROCwR </w:t>
      </w:r>
      <w:r>
        <w:t xml:space="preserve">produces identical results with it. Another dataset “franken” is also analyzed. Table </w:t>
      </w:r>
      <w:r>
        <w:rPr>
          <w:color w:val="00007F"/>
        </w:rPr>
        <w:t>5</w:t>
      </w:r>
    </w:p>
    <w:p w14:paraId="27BEB1D0" w14:textId="77777777" w:rsidR="001C45A4" w:rsidRDefault="00B2174F">
      <w:pPr>
        <w:pStyle w:val="Heading1"/>
        <w:spacing w:after="109"/>
        <w:ind w:right="27"/>
      </w:pPr>
      <w:r>
        <w:t xml:space="preserve">4. Additional Features of </w:t>
      </w:r>
      <w:r>
        <w:rPr>
          <w:rFonts w:ascii="Calibri" w:eastAsia="Calibri" w:hAnsi="Calibri" w:cs="Calibri"/>
          <w:b w:val="0"/>
        </w:rPr>
        <w:t>JAFROCwR</w:t>
      </w:r>
    </w:p>
    <w:p w14:paraId="59B838ED" w14:textId="77777777" w:rsidR="001C45A4" w:rsidRDefault="00B2174F">
      <w:pPr>
        <w:ind w:left="-5" w:right="12"/>
      </w:pPr>
      <w:r>
        <w:t>The main limitation of ROC analysis is that only one rating is used to describe each image. The radiologists may recognize a different region from where the true lesion is located, but a reasonable rating will still be given. The effect caused by this kind of errors is not revealed in the ROC analysis. The free-response receiver operating characteristic (FROC) analysis takes marks localization into account. In the free-response paradigm, the radiologist is free to mark and rate more than one suspicious regions that are considered. In this case, the number of Table 5: AUC calculation comparison for the dataset “Van Dyke”</w:t>
      </w:r>
    </w:p>
    <w:tbl>
      <w:tblPr>
        <w:tblStyle w:val="TableGrid"/>
        <w:tblW w:w="6060" w:type="dxa"/>
        <w:tblInd w:w="1380" w:type="dxa"/>
        <w:tblCellMar>
          <w:top w:w="39" w:type="dxa"/>
          <w:right w:w="115" w:type="dxa"/>
        </w:tblCellMar>
        <w:tblLook w:val="04A0" w:firstRow="1" w:lastRow="0" w:firstColumn="1" w:lastColumn="0" w:noHBand="0" w:noVBand="1"/>
      </w:tblPr>
      <w:tblGrid>
        <w:gridCol w:w="826"/>
        <w:gridCol w:w="969"/>
        <w:gridCol w:w="969"/>
        <w:gridCol w:w="335"/>
        <w:gridCol w:w="507"/>
        <w:gridCol w:w="842"/>
        <w:gridCol w:w="113"/>
        <w:gridCol w:w="729"/>
        <w:gridCol w:w="770"/>
      </w:tblGrid>
      <w:tr w:rsidR="001C45A4" w14:paraId="4AB5063F" w14:textId="77777777">
        <w:trPr>
          <w:trHeight w:val="384"/>
        </w:trPr>
        <w:tc>
          <w:tcPr>
            <w:tcW w:w="846" w:type="dxa"/>
            <w:tcBorders>
              <w:top w:val="single" w:sz="7" w:space="0" w:color="000000"/>
              <w:left w:val="nil"/>
              <w:bottom w:val="single" w:sz="4" w:space="0" w:color="000000"/>
              <w:right w:val="nil"/>
            </w:tcBorders>
          </w:tcPr>
          <w:p w14:paraId="0B6CB710" w14:textId="77777777" w:rsidR="001C45A4" w:rsidRDefault="001C45A4">
            <w:pPr>
              <w:spacing w:after="160" w:line="259" w:lineRule="auto"/>
              <w:ind w:left="0" w:firstLine="0"/>
              <w:jc w:val="left"/>
            </w:pPr>
          </w:p>
        </w:tc>
        <w:tc>
          <w:tcPr>
            <w:tcW w:w="2289" w:type="dxa"/>
            <w:gridSpan w:val="3"/>
            <w:tcBorders>
              <w:top w:val="single" w:sz="7" w:space="0" w:color="000000"/>
              <w:left w:val="nil"/>
              <w:bottom w:val="single" w:sz="4" w:space="0" w:color="000000"/>
              <w:right w:val="nil"/>
            </w:tcBorders>
          </w:tcPr>
          <w:p w14:paraId="64B7A7EB" w14:textId="77777777" w:rsidR="001C45A4" w:rsidRDefault="00B2174F">
            <w:pPr>
              <w:spacing w:after="0" w:line="259" w:lineRule="auto"/>
              <w:ind w:left="0" w:firstLine="0"/>
              <w:jc w:val="left"/>
            </w:pPr>
            <w:r>
              <w:t>OR-DBM MRMC</w:t>
            </w:r>
          </w:p>
        </w:tc>
        <w:tc>
          <w:tcPr>
            <w:tcW w:w="1470" w:type="dxa"/>
            <w:gridSpan w:val="3"/>
            <w:tcBorders>
              <w:top w:val="single" w:sz="7" w:space="0" w:color="000000"/>
              <w:left w:val="nil"/>
              <w:bottom w:val="single" w:sz="4" w:space="0" w:color="000000"/>
              <w:right w:val="nil"/>
            </w:tcBorders>
          </w:tcPr>
          <w:p w14:paraId="74B1CAAB" w14:textId="77777777" w:rsidR="001C45A4" w:rsidRDefault="00B2174F">
            <w:pPr>
              <w:spacing w:after="0" w:line="259" w:lineRule="auto"/>
              <w:ind w:left="0" w:firstLine="0"/>
              <w:jc w:val="left"/>
            </w:pPr>
            <w:r>
              <w:t>iMRMC</w:t>
            </w:r>
          </w:p>
        </w:tc>
        <w:tc>
          <w:tcPr>
            <w:tcW w:w="1454" w:type="dxa"/>
            <w:gridSpan w:val="2"/>
            <w:tcBorders>
              <w:top w:val="single" w:sz="7" w:space="0" w:color="000000"/>
              <w:left w:val="nil"/>
              <w:bottom w:val="single" w:sz="4" w:space="0" w:color="000000"/>
              <w:right w:val="nil"/>
            </w:tcBorders>
          </w:tcPr>
          <w:p w14:paraId="63B8FC54" w14:textId="77777777" w:rsidR="001C45A4" w:rsidRDefault="00B2174F">
            <w:pPr>
              <w:spacing w:after="0" w:line="259" w:lineRule="auto"/>
              <w:ind w:left="0" w:firstLine="0"/>
              <w:jc w:val="left"/>
            </w:pPr>
            <w:r>
              <w:t>JAFROCwR</w:t>
            </w:r>
          </w:p>
        </w:tc>
      </w:tr>
      <w:tr w:rsidR="001C45A4" w14:paraId="6F53BEF7" w14:textId="77777777">
        <w:trPr>
          <w:trHeight w:val="337"/>
        </w:trPr>
        <w:tc>
          <w:tcPr>
            <w:tcW w:w="846" w:type="dxa"/>
            <w:tcBorders>
              <w:top w:val="single" w:sz="4" w:space="0" w:color="000000"/>
              <w:left w:val="nil"/>
              <w:bottom w:val="nil"/>
              <w:right w:val="nil"/>
            </w:tcBorders>
          </w:tcPr>
          <w:p w14:paraId="1DBD6FA9" w14:textId="77777777" w:rsidR="001C45A4" w:rsidRDefault="001C45A4">
            <w:pPr>
              <w:spacing w:after="160" w:line="259" w:lineRule="auto"/>
              <w:ind w:left="0" w:firstLine="0"/>
              <w:jc w:val="left"/>
            </w:pPr>
          </w:p>
        </w:tc>
        <w:tc>
          <w:tcPr>
            <w:tcW w:w="977" w:type="dxa"/>
            <w:tcBorders>
              <w:top w:val="single" w:sz="4" w:space="0" w:color="000000"/>
              <w:left w:val="nil"/>
              <w:bottom w:val="nil"/>
              <w:right w:val="nil"/>
            </w:tcBorders>
          </w:tcPr>
          <w:p w14:paraId="077178E5" w14:textId="77777777" w:rsidR="001C45A4" w:rsidRDefault="00B2174F">
            <w:pPr>
              <w:spacing w:after="0" w:line="259" w:lineRule="auto"/>
              <w:ind w:left="40" w:firstLine="0"/>
              <w:jc w:val="left"/>
            </w:pPr>
            <w:r>
              <w:t>M - 0</w:t>
            </w:r>
          </w:p>
        </w:tc>
        <w:tc>
          <w:tcPr>
            <w:tcW w:w="977" w:type="dxa"/>
            <w:tcBorders>
              <w:top w:val="single" w:sz="4" w:space="0" w:color="000000"/>
              <w:left w:val="nil"/>
              <w:bottom w:val="nil"/>
              <w:right w:val="nil"/>
            </w:tcBorders>
          </w:tcPr>
          <w:p w14:paraId="27379C25" w14:textId="77777777" w:rsidR="001C45A4" w:rsidRDefault="00B2174F">
            <w:pPr>
              <w:spacing w:after="0" w:line="259" w:lineRule="auto"/>
              <w:ind w:left="39" w:firstLine="0"/>
              <w:jc w:val="left"/>
            </w:pPr>
            <w:r>
              <w:t>M - 1</w:t>
            </w:r>
          </w:p>
        </w:tc>
        <w:tc>
          <w:tcPr>
            <w:tcW w:w="845" w:type="dxa"/>
            <w:gridSpan w:val="2"/>
            <w:tcBorders>
              <w:top w:val="single" w:sz="4" w:space="0" w:color="000000"/>
              <w:left w:val="nil"/>
              <w:bottom w:val="nil"/>
              <w:right w:val="nil"/>
            </w:tcBorders>
          </w:tcPr>
          <w:p w14:paraId="1B6DFEB3" w14:textId="77777777" w:rsidR="001C45A4" w:rsidRDefault="00B2174F">
            <w:pPr>
              <w:spacing w:after="0" w:line="259" w:lineRule="auto"/>
              <w:ind w:left="39" w:firstLine="0"/>
              <w:jc w:val="left"/>
            </w:pPr>
            <w:r>
              <w:t>M - 0</w:t>
            </w:r>
          </w:p>
        </w:tc>
        <w:tc>
          <w:tcPr>
            <w:tcW w:w="845" w:type="dxa"/>
            <w:tcBorders>
              <w:top w:val="single" w:sz="4" w:space="0" w:color="000000"/>
              <w:left w:val="nil"/>
              <w:bottom w:val="nil"/>
              <w:right w:val="nil"/>
            </w:tcBorders>
          </w:tcPr>
          <w:p w14:paraId="65D0E8E6" w14:textId="77777777" w:rsidR="001C45A4" w:rsidRDefault="00B2174F">
            <w:pPr>
              <w:spacing w:after="0" w:line="259" w:lineRule="auto"/>
              <w:ind w:left="39" w:firstLine="0"/>
              <w:jc w:val="left"/>
            </w:pPr>
            <w:r>
              <w:t>M - 1</w:t>
            </w:r>
          </w:p>
        </w:tc>
        <w:tc>
          <w:tcPr>
            <w:tcW w:w="845" w:type="dxa"/>
            <w:gridSpan w:val="2"/>
            <w:tcBorders>
              <w:top w:val="single" w:sz="4" w:space="0" w:color="000000"/>
              <w:left w:val="nil"/>
              <w:bottom w:val="nil"/>
              <w:right w:val="nil"/>
            </w:tcBorders>
          </w:tcPr>
          <w:p w14:paraId="1A83B186" w14:textId="77777777" w:rsidR="001C45A4" w:rsidRDefault="00B2174F">
            <w:pPr>
              <w:spacing w:after="0" w:line="259" w:lineRule="auto"/>
              <w:ind w:left="40" w:firstLine="0"/>
              <w:jc w:val="left"/>
            </w:pPr>
            <w:r>
              <w:t>M - 0</w:t>
            </w:r>
          </w:p>
        </w:tc>
        <w:tc>
          <w:tcPr>
            <w:tcW w:w="725" w:type="dxa"/>
            <w:tcBorders>
              <w:top w:val="single" w:sz="4" w:space="0" w:color="000000"/>
              <w:left w:val="nil"/>
              <w:bottom w:val="nil"/>
              <w:right w:val="nil"/>
            </w:tcBorders>
          </w:tcPr>
          <w:p w14:paraId="493E1FB8" w14:textId="77777777" w:rsidR="001C45A4" w:rsidRDefault="00B2174F">
            <w:pPr>
              <w:spacing w:after="0" w:line="259" w:lineRule="auto"/>
              <w:ind w:left="39" w:firstLine="0"/>
              <w:jc w:val="left"/>
            </w:pPr>
            <w:r>
              <w:t>M - 1</w:t>
            </w:r>
          </w:p>
        </w:tc>
      </w:tr>
      <w:tr w:rsidR="001C45A4" w14:paraId="7B55CB74" w14:textId="77777777">
        <w:trPr>
          <w:trHeight w:val="271"/>
        </w:trPr>
        <w:tc>
          <w:tcPr>
            <w:tcW w:w="846" w:type="dxa"/>
            <w:tcBorders>
              <w:top w:val="nil"/>
              <w:left w:val="nil"/>
              <w:bottom w:val="nil"/>
              <w:right w:val="nil"/>
            </w:tcBorders>
          </w:tcPr>
          <w:p w14:paraId="7AD203DC" w14:textId="77777777" w:rsidR="001C45A4" w:rsidRDefault="00B2174F">
            <w:pPr>
              <w:spacing w:after="0" w:line="259" w:lineRule="auto"/>
              <w:ind w:left="120" w:firstLine="0"/>
              <w:jc w:val="left"/>
            </w:pPr>
            <w:r>
              <w:t>R - 0</w:t>
            </w:r>
          </w:p>
        </w:tc>
        <w:tc>
          <w:tcPr>
            <w:tcW w:w="977" w:type="dxa"/>
            <w:tcBorders>
              <w:top w:val="nil"/>
              <w:left w:val="nil"/>
              <w:bottom w:val="nil"/>
              <w:right w:val="nil"/>
            </w:tcBorders>
          </w:tcPr>
          <w:p w14:paraId="65EB121F" w14:textId="77777777" w:rsidR="001C45A4" w:rsidRDefault="00B2174F">
            <w:pPr>
              <w:spacing w:after="0" w:line="259" w:lineRule="auto"/>
              <w:ind w:left="0" w:firstLine="0"/>
              <w:jc w:val="left"/>
            </w:pPr>
            <w:r>
              <w:t>0.9196</w:t>
            </w:r>
          </w:p>
        </w:tc>
        <w:tc>
          <w:tcPr>
            <w:tcW w:w="977" w:type="dxa"/>
            <w:tcBorders>
              <w:top w:val="nil"/>
              <w:left w:val="nil"/>
              <w:bottom w:val="nil"/>
              <w:right w:val="nil"/>
            </w:tcBorders>
          </w:tcPr>
          <w:p w14:paraId="06230B34" w14:textId="77777777" w:rsidR="001C45A4" w:rsidRDefault="00B2174F">
            <w:pPr>
              <w:spacing w:after="0" w:line="259" w:lineRule="auto"/>
              <w:ind w:left="0" w:firstLine="0"/>
              <w:jc w:val="left"/>
            </w:pPr>
            <w:r>
              <w:t>0.9478</w:t>
            </w:r>
          </w:p>
        </w:tc>
        <w:tc>
          <w:tcPr>
            <w:tcW w:w="845" w:type="dxa"/>
            <w:gridSpan w:val="2"/>
            <w:tcBorders>
              <w:top w:val="nil"/>
              <w:left w:val="nil"/>
              <w:bottom w:val="nil"/>
              <w:right w:val="nil"/>
            </w:tcBorders>
          </w:tcPr>
          <w:p w14:paraId="09717880" w14:textId="77777777" w:rsidR="001C45A4" w:rsidRDefault="00B2174F">
            <w:pPr>
              <w:spacing w:after="0" w:line="259" w:lineRule="auto"/>
              <w:ind w:left="0" w:firstLine="0"/>
              <w:jc w:val="left"/>
            </w:pPr>
            <w:r>
              <w:t>0.9196</w:t>
            </w:r>
          </w:p>
        </w:tc>
        <w:tc>
          <w:tcPr>
            <w:tcW w:w="845" w:type="dxa"/>
            <w:tcBorders>
              <w:top w:val="nil"/>
              <w:left w:val="nil"/>
              <w:bottom w:val="nil"/>
              <w:right w:val="nil"/>
            </w:tcBorders>
          </w:tcPr>
          <w:p w14:paraId="6128793A" w14:textId="77777777" w:rsidR="001C45A4" w:rsidRDefault="00B2174F">
            <w:pPr>
              <w:spacing w:after="0" w:line="259" w:lineRule="auto"/>
              <w:ind w:left="0" w:firstLine="0"/>
              <w:jc w:val="left"/>
            </w:pPr>
            <w:r>
              <w:t>0.9478</w:t>
            </w:r>
          </w:p>
        </w:tc>
        <w:tc>
          <w:tcPr>
            <w:tcW w:w="845" w:type="dxa"/>
            <w:gridSpan w:val="2"/>
            <w:tcBorders>
              <w:top w:val="nil"/>
              <w:left w:val="nil"/>
              <w:bottom w:val="nil"/>
              <w:right w:val="nil"/>
            </w:tcBorders>
          </w:tcPr>
          <w:p w14:paraId="68BF7EC9" w14:textId="77777777" w:rsidR="001C45A4" w:rsidRDefault="00B2174F">
            <w:pPr>
              <w:spacing w:after="0" w:line="259" w:lineRule="auto"/>
              <w:ind w:left="0" w:firstLine="0"/>
              <w:jc w:val="left"/>
            </w:pPr>
            <w:r>
              <w:t>0.9196</w:t>
            </w:r>
          </w:p>
        </w:tc>
        <w:tc>
          <w:tcPr>
            <w:tcW w:w="725" w:type="dxa"/>
            <w:tcBorders>
              <w:top w:val="nil"/>
              <w:left w:val="nil"/>
              <w:bottom w:val="nil"/>
              <w:right w:val="nil"/>
            </w:tcBorders>
          </w:tcPr>
          <w:p w14:paraId="156FC142" w14:textId="77777777" w:rsidR="001C45A4" w:rsidRDefault="00B2174F">
            <w:pPr>
              <w:spacing w:after="0" w:line="259" w:lineRule="auto"/>
              <w:ind w:left="0" w:firstLine="0"/>
              <w:jc w:val="left"/>
            </w:pPr>
            <w:r>
              <w:t>0.9478</w:t>
            </w:r>
          </w:p>
        </w:tc>
      </w:tr>
      <w:tr w:rsidR="001C45A4" w14:paraId="4A065556" w14:textId="77777777">
        <w:trPr>
          <w:trHeight w:val="271"/>
        </w:trPr>
        <w:tc>
          <w:tcPr>
            <w:tcW w:w="846" w:type="dxa"/>
            <w:tcBorders>
              <w:top w:val="nil"/>
              <w:left w:val="nil"/>
              <w:bottom w:val="nil"/>
              <w:right w:val="nil"/>
            </w:tcBorders>
          </w:tcPr>
          <w:p w14:paraId="256B101D" w14:textId="77777777" w:rsidR="001C45A4" w:rsidRDefault="00B2174F">
            <w:pPr>
              <w:spacing w:after="0" w:line="259" w:lineRule="auto"/>
              <w:ind w:left="120" w:firstLine="0"/>
              <w:jc w:val="left"/>
            </w:pPr>
            <w:r>
              <w:t>R - 1</w:t>
            </w:r>
          </w:p>
        </w:tc>
        <w:tc>
          <w:tcPr>
            <w:tcW w:w="977" w:type="dxa"/>
            <w:tcBorders>
              <w:top w:val="nil"/>
              <w:left w:val="nil"/>
              <w:bottom w:val="nil"/>
              <w:right w:val="nil"/>
            </w:tcBorders>
          </w:tcPr>
          <w:p w14:paraId="1755DC77" w14:textId="77777777" w:rsidR="001C45A4" w:rsidRDefault="00B2174F">
            <w:pPr>
              <w:spacing w:after="0" w:line="259" w:lineRule="auto"/>
              <w:ind w:left="0" w:firstLine="0"/>
              <w:jc w:val="left"/>
            </w:pPr>
            <w:r>
              <w:t>0.8588</w:t>
            </w:r>
          </w:p>
        </w:tc>
        <w:tc>
          <w:tcPr>
            <w:tcW w:w="977" w:type="dxa"/>
            <w:tcBorders>
              <w:top w:val="nil"/>
              <w:left w:val="nil"/>
              <w:bottom w:val="nil"/>
              <w:right w:val="nil"/>
            </w:tcBorders>
          </w:tcPr>
          <w:p w14:paraId="53F76FFC" w14:textId="77777777" w:rsidR="001C45A4" w:rsidRDefault="00B2174F">
            <w:pPr>
              <w:spacing w:after="0" w:line="259" w:lineRule="auto"/>
              <w:ind w:left="0" w:firstLine="0"/>
              <w:jc w:val="left"/>
            </w:pPr>
            <w:r>
              <w:t>0.9053</w:t>
            </w:r>
          </w:p>
        </w:tc>
        <w:tc>
          <w:tcPr>
            <w:tcW w:w="845" w:type="dxa"/>
            <w:gridSpan w:val="2"/>
            <w:tcBorders>
              <w:top w:val="nil"/>
              <w:left w:val="nil"/>
              <w:bottom w:val="nil"/>
              <w:right w:val="nil"/>
            </w:tcBorders>
          </w:tcPr>
          <w:p w14:paraId="568FFD92" w14:textId="77777777" w:rsidR="001C45A4" w:rsidRDefault="00B2174F">
            <w:pPr>
              <w:spacing w:after="0" w:line="259" w:lineRule="auto"/>
              <w:ind w:left="0" w:firstLine="0"/>
              <w:jc w:val="left"/>
            </w:pPr>
            <w:r>
              <w:t>0.8588</w:t>
            </w:r>
          </w:p>
        </w:tc>
        <w:tc>
          <w:tcPr>
            <w:tcW w:w="845" w:type="dxa"/>
            <w:tcBorders>
              <w:top w:val="nil"/>
              <w:left w:val="nil"/>
              <w:bottom w:val="nil"/>
              <w:right w:val="nil"/>
            </w:tcBorders>
          </w:tcPr>
          <w:p w14:paraId="6CFFC0DF" w14:textId="77777777" w:rsidR="001C45A4" w:rsidRDefault="00B2174F">
            <w:pPr>
              <w:spacing w:after="0" w:line="259" w:lineRule="auto"/>
              <w:ind w:left="0" w:firstLine="0"/>
              <w:jc w:val="left"/>
            </w:pPr>
            <w:r>
              <w:t>0.9053</w:t>
            </w:r>
          </w:p>
        </w:tc>
        <w:tc>
          <w:tcPr>
            <w:tcW w:w="845" w:type="dxa"/>
            <w:gridSpan w:val="2"/>
            <w:tcBorders>
              <w:top w:val="nil"/>
              <w:left w:val="nil"/>
              <w:bottom w:val="nil"/>
              <w:right w:val="nil"/>
            </w:tcBorders>
          </w:tcPr>
          <w:p w14:paraId="2A972E5D" w14:textId="77777777" w:rsidR="001C45A4" w:rsidRDefault="00B2174F">
            <w:pPr>
              <w:spacing w:after="0" w:line="259" w:lineRule="auto"/>
              <w:ind w:left="0" w:firstLine="0"/>
              <w:jc w:val="left"/>
            </w:pPr>
            <w:r>
              <w:t>0.8588</w:t>
            </w:r>
          </w:p>
        </w:tc>
        <w:tc>
          <w:tcPr>
            <w:tcW w:w="725" w:type="dxa"/>
            <w:tcBorders>
              <w:top w:val="nil"/>
              <w:left w:val="nil"/>
              <w:bottom w:val="nil"/>
              <w:right w:val="nil"/>
            </w:tcBorders>
          </w:tcPr>
          <w:p w14:paraId="04DA694D" w14:textId="77777777" w:rsidR="001C45A4" w:rsidRDefault="00B2174F">
            <w:pPr>
              <w:spacing w:after="0" w:line="259" w:lineRule="auto"/>
              <w:ind w:left="0" w:firstLine="0"/>
              <w:jc w:val="left"/>
            </w:pPr>
            <w:r>
              <w:t>0.9053</w:t>
            </w:r>
          </w:p>
        </w:tc>
      </w:tr>
      <w:tr w:rsidR="001C45A4" w14:paraId="7606FD4F" w14:textId="77777777">
        <w:trPr>
          <w:trHeight w:val="271"/>
        </w:trPr>
        <w:tc>
          <w:tcPr>
            <w:tcW w:w="846" w:type="dxa"/>
            <w:tcBorders>
              <w:top w:val="nil"/>
              <w:left w:val="nil"/>
              <w:bottom w:val="nil"/>
              <w:right w:val="nil"/>
            </w:tcBorders>
          </w:tcPr>
          <w:p w14:paraId="70049E14" w14:textId="77777777" w:rsidR="001C45A4" w:rsidRDefault="00B2174F">
            <w:pPr>
              <w:spacing w:after="0" w:line="259" w:lineRule="auto"/>
              <w:ind w:left="120" w:firstLine="0"/>
              <w:jc w:val="left"/>
            </w:pPr>
            <w:r>
              <w:t>R - 2</w:t>
            </w:r>
          </w:p>
        </w:tc>
        <w:tc>
          <w:tcPr>
            <w:tcW w:w="977" w:type="dxa"/>
            <w:tcBorders>
              <w:top w:val="nil"/>
              <w:left w:val="nil"/>
              <w:bottom w:val="nil"/>
              <w:right w:val="nil"/>
            </w:tcBorders>
          </w:tcPr>
          <w:p w14:paraId="7C315D4C" w14:textId="77777777" w:rsidR="001C45A4" w:rsidRDefault="00B2174F">
            <w:pPr>
              <w:spacing w:after="0" w:line="259" w:lineRule="auto"/>
              <w:ind w:left="0" w:firstLine="0"/>
              <w:jc w:val="left"/>
            </w:pPr>
            <w:r>
              <w:t>0.9039</w:t>
            </w:r>
          </w:p>
        </w:tc>
        <w:tc>
          <w:tcPr>
            <w:tcW w:w="977" w:type="dxa"/>
            <w:tcBorders>
              <w:top w:val="nil"/>
              <w:left w:val="nil"/>
              <w:bottom w:val="nil"/>
              <w:right w:val="nil"/>
            </w:tcBorders>
          </w:tcPr>
          <w:p w14:paraId="0CD52C84" w14:textId="77777777" w:rsidR="001C45A4" w:rsidRDefault="00B2174F">
            <w:pPr>
              <w:spacing w:after="0" w:line="259" w:lineRule="auto"/>
              <w:ind w:left="0" w:firstLine="0"/>
              <w:jc w:val="left"/>
            </w:pPr>
            <w:r>
              <w:t>0.9217</w:t>
            </w:r>
          </w:p>
        </w:tc>
        <w:tc>
          <w:tcPr>
            <w:tcW w:w="845" w:type="dxa"/>
            <w:gridSpan w:val="2"/>
            <w:tcBorders>
              <w:top w:val="nil"/>
              <w:left w:val="nil"/>
              <w:bottom w:val="nil"/>
              <w:right w:val="nil"/>
            </w:tcBorders>
          </w:tcPr>
          <w:p w14:paraId="691979D3" w14:textId="77777777" w:rsidR="001C45A4" w:rsidRDefault="00B2174F">
            <w:pPr>
              <w:spacing w:after="0" w:line="259" w:lineRule="auto"/>
              <w:ind w:left="0" w:firstLine="0"/>
              <w:jc w:val="left"/>
            </w:pPr>
            <w:r>
              <w:t>0.9039</w:t>
            </w:r>
          </w:p>
        </w:tc>
        <w:tc>
          <w:tcPr>
            <w:tcW w:w="845" w:type="dxa"/>
            <w:tcBorders>
              <w:top w:val="nil"/>
              <w:left w:val="nil"/>
              <w:bottom w:val="nil"/>
              <w:right w:val="nil"/>
            </w:tcBorders>
          </w:tcPr>
          <w:p w14:paraId="1163847F" w14:textId="77777777" w:rsidR="001C45A4" w:rsidRDefault="00B2174F">
            <w:pPr>
              <w:spacing w:after="0" w:line="259" w:lineRule="auto"/>
              <w:ind w:left="0" w:firstLine="0"/>
              <w:jc w:val="left"/>
            </w:pPr>
            <w:r>
              <w:t>0.9217</w:t>
            </w:r>
          </w:p>
        </w:tc>
        <w:tc>
          <w:tcPr>
            <w:tcW w:w="845" w:type="dxa"/>
            <w:gridSpan w:val="2"/>
            <w:tcBorders>
              <w:top w:val="nil"/>
              <w:left w:val="nil"/>
              <w:bottom w:val="nil"/>
              <w:right w:val="nil"/>
            </w:tcBorders>
          </w:tcPr>
          <w:p w14:paraId="31DEC4BE" w14:textId="77777777" w:rsidR="001C45A4" w:rsidRDefault="00B2174F">
            <w:pPr>
              <w:spacing w:after="0" w:line="259" w:lineRule="auto"/>
              <w:ind w:left="0" w:firstLine="0"/>
              <w:jc w:val="left"/>
            </w:pPr>
            <w:r>
              <w:t>0.9039</w:t>
            </w:r>
          </w:p>
        </w:tc>
        <w:tc>
          <w:tcPr>
            <w:tcW w:w="725" w:type="dxa"/>
            <w:tcBorders>
              <w:top w:val="nil"/>
              <w:left w:val="nil"/>
              <w:bottom w:val="nil"/>
              <w:right w:val="nil"/>
            </w:tcBorders>
          </w:tcPr>
          <w:p w14:paraId="4A2E873D" w14:textId="77777777" w:rsidR="001C45A4" w:rsidRDefault="00B2174F">
            <w:pPr>
              <w:spacing w:after="0" w:line="259" w:lineRule="auto"/>
              <w:ind w:left="0" w:firstLine="0"/>
              <w:jc w:val="left"/>
            </w:pPr>
            <w:r>
              <w:t>0.9217</w:t>
            </w:r>
          </w:p>
        </w:tc>
      </w:tr>
      <w:tr w:rsidR="001C45A4" w14:paraId="569CE545" w14:textId="77777777">
        <w:trPr>
          <w:trHeight w:val="271"/>
        </w:trPr>
        <w:tc>
          <w:tcPr>
            <w:tcW w:w="846" w:type="dxa"/>
            <w:tcBorders>
              <w:top w:val="nil"/>
              <w:left w:val="nil"/>
              <w:bottom w:val="nil"/>
              <w:right w:val="nil"/>
            </w:tcBorders>
          </w:tcPr>
          <w:p w14:paraId="0530AADA" w14:textId="77777777" w:rsidR="001C45A4" w:rsidRDefault="00B2174F">
            <w:pPr>
              <w:spacing w:after="0" w:line="259" w:lineRule="auto"/>
              <w:ind w:left="120" w:firstLine="0"/>
              <w:jc w:val="left"/>
            </w:pPr>
            <w:r>
              <w:t>R - 3</w:t>
            </w:r>
          </w:p>
        </w:tc>
        <w:tc>
          <w:tcPr>
            <w:tcW w:w="977" w:type="dxa"/>
            <w:tcBorders>
              <w:top w:val="nil"/>
              <w:left w:val="nil"/>
              <w:bottom w:val="nil"/>
              <w:right w:val="nil"/>
            </w:tcBorders>
          </w:tcPr>
          <w:p w14:paraId="37171715" w14:textId="77777777" w:rsidR="001C45A4" w:rsidRDefault="00B2174F">
            <w:pPr>
              <w:spacing w:after="0" w:line="259" w:lineRule="auto"/>
              <w:ind w:left="0" w:firstLine="0"/>
              <w:jc w:val="left"/>
            </w:pPr>
            <w:r>
              <w:t>0.9731</w:t>
            </w:r>
          </w:p>
        </w:tc>
        <w:tc>
          <w:tcPr>
            <w:tcW w:w="977" w:type="dxa"/>
            <w:tcBorders>
              <w:top w:val="nil"/>
              <w:left w:val="nil"/>
              <w:bottom w:val="nil"/>
              <w:right w:val="nil"/>
            </w:tcBorders>
          </w:tcPr>
          <w:p w14:paraId="0BDD48B7" w14:textId="77777777" w:rsidR="001C45A4" w:rsidRDefault="00B2174F">
            <w:pPr>
              <w:spacing w:after="0" w:line="259" w:lineRule="auto"/>
              <w:ind w:left="0" w:firstLine="0"/>
              <w:jc w:val="left"/>
            </w:pPr>
            <w:r>
              <w:t>0.9994</w:t>
            </w:r>
          </w:p>
        </w:tc>
        <w:tc>
          <w:tcPr>
            <w:tcW w:w="845" w:type="dxa"/>
            <w:gridSpan w:val="2"/>
            <w:tcBorders>
              <w:top w:val="nil"/>
              <w:left w:val="nil"/>
              <w:bottom w:val="nil"/>
              <w:right w:val="nil"/>
            </w:tcBorders>
          </w:tcPr>
          <w:p w14:paraId="433B3DEA" w14:textId="77777777" w:rsidR="001C45A4" w:rsidRDefault="00B2174F">
            <w:pPr>
              <w:spacing w:after="0" w:line="259" w:lineRule="auto"/>
              <w:ind w:left="0" w:firstLine="0"/>
              <w:jc w:val="left"/>
            </w:pPr>
            <w:r>
              <w:t>0.9731</w:t>
            </w:r>
          </w:p>
        </w:tc>
        <w:tc>
          <w:tcPr>
            <w:tcW w:w="845" w:type="dxa"/>
            <w:tcBorders>
              <w:top w:val="nil"/>
              <w:left w:val="nil"/>
              <w:bottom w:val="nil"/>
              <w:right w:val="nil"/>
            </w:tcBorders>
          </w:tcPr>
          <w:p w14:paraId="52C32501" w14:textId="77777777" w:rsidR="001C45A4" w:rsidRDefault="00B2174F">
            <w:pPr>
              <w:spacing w:after="0" w:line="259" w:lineRule="auto"/>
              <w:ind w:left="0" w:firstLine="0"/>
              <w:jc w:val="left"/>
            </w:pPr>
            <w:r>
              <w:t>0.9994</w:t>
            </w:r>
          </w:p>
        </w:tc>
        <w:tc>
          <w:tcPr>
            <w:tcW w:w="845" w:type="dxa"/>
            <w:gridSpan w:val="2"/>
            <w:tcBorders>
              <w:top w:val="nil"/>
              <w:left w:val="nil"/>
              <w:bottom w:val="nil"/>
              <w:right w:val="nil"/>
            </w:tcBorders>
          </w:tcPr>
          <w:p w14:paraId="236F7FE4" w14:textId="77777777" w:rsidR="001C45A4" w:rsidRDefault="00B2174F">
            <w:pPr>
              <w:spacing w:after="0" w:line="259" w:lineRule="auto"/>
              <w:ind w:left="0" w:firstLine="0"/>
              <w:jc w:val="left"/>
            </w:pPr>
            <w:r>
              <w:t>0.9731</w:t>
            </w:r>
          </w:p>
        </w:tc>
        <w:tc>
          <w:tcPr>
            <w:tcW w:w="725" w:type="dxa"/>
            <w:tcBorders>
              <w:top w:val="nil"/>
              <w:left w:val="nil"/>
              <w:bottom w:val="nil"/>
              <w:right w:val="nil"/>
            </w:tcBorders>
          </w:tcPr>
          <w:p w14:paraId="078A1038" w14:textId="77777777" w:rsidR="001C45A4" w:rsidRDefault="00B2174F">
            <w:pPr>
              <w:spacing w:after="0" w:line="259" w:lineRule="auto"/>
              <w:ind w:left="0" w:firstLine="0"/>
              <w:jc w:val="left"/>
            </w:pPr>
            <w:r>
              <w:t>0.9994</w:t>
            </w:r>
          </w:p>
        </w:tc>
      </w:tr>
      <w:tr w:rsidR="001C45A4" w14:paraId="13FD3A5F" w14:textId="77777777">
        <w:trPr>
          <w:trHeight w:val="318"/>
        </w:trPr>
        <w:tc>
          <w:tcPr>
            <w:tcW w:w="846" w:type="dxa"/>
            <w:tcBorders>
              <w:top w:val="nil"/>
              <w:left w:val="nil"/>
              <w:bottom w:val="single" w:sz="7" w:space="0" w:color="000000"/>
              <w:right w:val="nil"/>
            </w:tcBorders>
          </w:tcPr>
          <w:p w14:paraId="5C14795B" w14:textId="77777777" w:rsidR="001C45A4" w:rsidRDefault="00B2174F">
            <w:pPr>
              <w:spacing w:after="0" w:line="259" w:lineRule="auto"/>
              <w:ind w:left="120" w:firstLine="0"/>
              <w:jc w:val="left"/>
            </w:pPr>
            <w:r>
              <w:t>R - 4</w:t>
            </w:r>
          </w:p>
        </w:tc>
        <w:tc>
          <w:tcPr>
            <w:tcW w:w="977" w:type="dxa"/>
            <w:tcBorders>
              <w:top w:val="nil"/>
              <w:left w:val="nil"/>
              <w:bottom w:val="single" w:sz="7" w:space="0" w:color="000000"/>
              <w:right w:val="nil"/>
            </w:tcBorders>
          </w:tcPr>
          <w:p w14:paraId="18808A7A" w14:textId="77777777" w:rsidR="001C45A4" w:rsidRDefault="00B2174F">
            <w:pPr>
              <w:spacing w:after="0" w:line="259" w:lineRule="auto"/>
              <w:ind w:left="0" w:firstLine="0"/>
              <w:jc w:val="left"/>
            </w:pPr>
            <w:r>
              <w:t>0.8298</w:t>
            </w:r>
          </w:p>
        </w:tc>
        <w:tc>
          <w:tcPr>
            <w:tcW w:w="977" w:type="dxa"/>
            <w:tcBorders>
              <w:top w:val="nil"/>
              <w:left w:val="nil"/>
              <w:bottom w:val="single" w:sz="7" w:space="0" w:color="000000"/>
              <w:right w:val="nil"/>
            </w:tcBorders>
          </w:tcPr>
          <w:p w14:paraId="164D2BCF" w14:textId="77777777" w:rsidR="001C45A4" w:rsidRDefault="00B2174F">
            <w:pPr>
              <w:spacing w:after="0" w:line="259" w:lineRule="auto"/>
              <w:ind w:left="0" w:firstLine="0"/>
              <w:jc w:val="left"/>
            </w:pPr>
            <w:r>
              <w:t>0.9300</w:t>
            </w:r>
          </w:p>
        </w:tc>
        <w:tc>
          <w:tcPr>
            <w:tcW w:w="845" w:type="dxa"/>
            <w:gridSpan w:val="2"/>
            <w:tcBorders>
              <w:top w:val="nil"/>
              <w:left w:val="nil"/>
              <w:bottom w:val="single" w:sz="7" w:space="0" w:color="000000"/>
              <w:right w:val="nil"/>
            </w:tcBorders>
          </w:tcPr>
          <w:p w14:paraId="29967499" w14:textId="77777777" w:rsidR="001C45A4" w:rsidRDefault="00B2174F">
            <w:pPr>
              <w:spacing w:after="0" w:line="259" w:lineRule="auto"/>
              <w:ind w:left="0" w:firstLine="0"/>
              <w:jc w:val="left"/>
            </w:pPr>
            <w:r>
              <w:t>0.8298</w:t>
            </w:r>
          </w:p>
        </w:tc>
        <w:tc>
          <w:tcPr>
            <w:tcW w:w="845" w:type="dxa"/>
            <w:tcBorders>
              <w:top w:val="nil"/>
              <w:left w:val="nil"/>
              <w:bottom w:val="single" w:sz="7" w:space="0" w:color="000000"/>
              <w:right w:val="nil"/>
            </w:tcBorders>
          </w:tcPr>
          <w:p w14:paraId="0C03E79A" w14:textId="77777777" w:rsidR="001C45A4" w:rsidRDefault="00B2174F">
            <w:pPr>
              <w:spacing w:after="0" w:line="259" w:lineRule="auto"/>
              <w:ind w:left="0" w:firstLine="0"/>
              <w:jc w:val="left"/>
            </w:pPr>
            <w:r>
              <w:t>0.9300</w:t>
            </w:r>
          </w:p>
        </w:tc>
        <w:tc>
          <w:tcPr>
            <w:tcW w:w="845" w:type="dxa"/>
            <w:gridSpan w:val="2"/>
            <w:tcBorders>
              <w:top w:val="nil"/>
              <w:left w:val="nil"/>
              <w:bottom w:val="single" w:sz="7" w:space="0" w:color="000000"/>
              <w:right w:val="nil"/>
            </w:tcBorders>
          </w:tcPr>
          <w:p w14:paraId="0CD8C681" w14:textId="77777777" w:rsidR="001C45A4" w:rsidRDefault="00B2174F">
            <w:pPr>
              <w:spacing w:after="0" w:line="259" w:lineRule="auto"/>
              <w:ind w:left="0" w:firstLine="0"/>
              <w:jc w:val="left"/>
            </w:pPr>
            <w:r>
              <w:t>0.8298</w:t>
            </w:r>
          </w:p>
        </w:tc>
        <w:tc>
          <w:tcPr>
            <w:tcW w:w="725" w:type="dxa"/>
            <w:tcBorders>
              <w:top w:val="nil"/>
              <w:left w:val="nil"/>
              <w:bottom w:val="single" w:sz="7" w:space="0" w:color="000000"/>
              <w:right w:val="nil"/>
            </w:tcBorders>
          </w:tcPr>
          <w:p w14:paraId="7344083E" w14:textId="77777777" w:rsidR="001C45A4" w:rsidRDefault="00B2174F">
            <w:pPr>
              <w:spacing w:after="0" w:line="259" w:lineRule="auto"/>
              <w:ind w:left="0" w:firstLine="0"/>
              <w:jc w:val="left"/>
            </w:pPr>
            <w:r>
              <w:t>0.9300</w:t>
            </w:r>
          </w:p>
        </w:tc>
      </w:tr>
    </w:tbl>
    <w:p w14:paraId="74B50E1F" w14:textId="77777777" w:rsidR="001C45A4" w:rsidRDefault="00B2174F">
      <w:pPr>
        <w:spacing w:after="487"/>
        <w:ind w:left="-5" w:right="12"/>
      </w:pPr>
      <w:r>
        <w:t>marks is also regarded as a random variable. This source of randomness is the main difficulty of FROC analysis. Some figures of merit has been defined so DBM and OR method can be used for FROC analysis.</w:t>
      </w:r>
    </w:p>
    <w:p w14:paraId="60EBC3A1" w14:textId="77777777" w:rsidR="001C45A4" w:rsidRDefault="00B2174F">
      <w:pPr>
        <w:spacing w:after="457" w:line="265" w:lineRule="auto"/>
        <w:ind w:left="-5"/>
        <w:jc w:val="left"/>
      </w:pPr>
      <w:r>
        <w:rPr>
          <w:b/>
          <w:sz w:val="24"/>
        </w:rPr>
        <w:t xml:space="preserve">4.1. ROI and FROC Figures of Merit Used in </w:t>
      </w:r>
      <w:r>
        <w:rPr>
          <w:rFonts w:ascii="Calibri" w:eastAsia="Calibri" w:hAnsi="Calibri" w:cs="Calibri"/>
          <w:sz w:val="24"/>
        </w:rPr>
        <w:t>JAFROCwR</w:t>
      </w:r>
    </w:p>
    <w:p w14:paraId="4FBCE7CE" w14:textId="77777777" w:rsidR="001C45A4" w:rsidRDefault="00B2174F">
      <w:pPr>
        <w:pStyle w:val="Heading2"/>
        <w:spacing w:after="157"/>
        <w:ind w:left="-5"/>
      </w:pPr>
      <w:r>
        <w:t>Notation</w:t>
      </w:r>
    </w:p>
    <w:p w14:paraId="1D15AE64" w14:textId="77777777" w:rsidR="001C45A4" w:rsidRDefault="00B2174F">
      <w:pPr>
        <w:spacing w:after="406"/>
        <w:ind w:left="-5" w:right="12"/>
      </w:pPr>
      <w:r>
        <w:t xml:space="preserve">For ROI and FROC study, lesion localization is taken into consideration. Hence more than one marks are allowed for each case. Let </w:t>
      </w:r>
      <w:r>
        <w:rPr>
          <w:i/>
        </w:rPr>
        <w:t>k</w:t>
      </w:r>
      <w:r>
        <w:rPr>
          <w:i/>
          <w:vertAlign w:val="subscript"/>
        </w:rPr>
        <w:t xml:space="preserve">t </w:t>
      </w:r>
      <w:r>
        <w:t xml:space="preserve">denote the index of cases where t indicates the disease-status at the case (or patient) level, with </w:t>
      </w:r>
      <w:r>
        <w:rPr>
          <w:i/>
        </w:rPr>
        <w:t xml:space="preserve">t </w:t>
      </w:r>
      <w:r>
        <w:t xml:space="preserve">= 1 for non-diseased cases and </w:t>
      </w:r>
      <w:r>
        <w:rPr>
          <w:i/>
        </w:rPr>
        <w:t xml:space="preserve">t </w:t>
      </w:r>
      <w:r>
        <w:t xml:space="preserve">= 2 for diseased cases; </w:t>
      </w:r>
      <w:r>
        <w:rPr>
          <w:i/>
        </w:rPr>
        <w:t>k</w:t>
      </w:r>
      <w:r>
        <w:rPr>
          <w:vertAlign w:val="subscript"/>
        </w:rPr>
        <w:t xml:space="preserve">1 </w:t>
      </w:r>
      <w:r>
        <w:t xml:space="preserve">ranges from 1 to </w:t>
      </w:r>
      <w:r>
        <w:rPr>
          <w:i/>
        </w:rPr>
        <w:t>K</w:t>
      </w:r>
      <w:r>
        <w:rPr>
          <w:vertAlign w:val="subscript"/>
        </w:rPr>
        <w:t xml:space="preserve">1 </w:t>
      </w:r>
      <w:r>
        <w:t xml:space="preserve">for non-diseased cases and </w:t>
      </w:r>
      <w:r>
        <w:rPr>
          <w:i/>
        </w:rPr>
        <w:t>k</w:t>
      </w:r>
      <w:r>
        <w:rPr>
          <w:vertAlign w:val="subscript"/>
        </w:rPr>
        <w:t xml:space="preserve">2 </w:t>
      </w:r>
      <w:r>
        <w:t xml:space="preserve">ranges from 1 to </w:t>
      </w:r>
      <w:r>
        <w:rPr>
          <w:i/>
        </w:rPr>
        <w:t>K</w:t>
      </w:r>
      <w:r>
        <w:rPr>
          <w:vertAlign w:val="subscript"/>
        </w:rPr>
        <w:t xml:space="preserve">2 </w:t>
      </w:r>
      <w:r>
        <w:t xml:space="preserve">for diseased cases. Marks are indexed by </w:t>
      </w:r>
      <w:r>
        <w:rPr>
          <w:i/>
        </w:rPr>
        <w:t>l</w:t>
      </w:r>
      <w:r>
        <w:rPr>
          <w:i/>
          <w:vertAlign w:val="subscript"/>
        </w:rPr>
        <w:t xml:space="preserve">s </w:t>
      </w:r>
      <w:r>
        <w:t xml:space="preserve">where </w:t>
      </w:r>
      <w:r>
        <w:rPr>
          <w:i/>
        </w:rPr>
        <w:t xml:space="preserve">s </w:t>
      </w:r>
      <w:r>
        <w:t xml:space="preserve">indicates the truth at the location level, with </w:t>
      </w:r>
      <w:r>
        <w:rPr>
          <w:i/>
        </w:rPr>
        <w:t xml:space="preserve">s </w:t>
      </w:r>
      <w:r>
        <w:t xml:space="preserve">= 1 for a non-lesion localization and </w:t>
      </w:r>
      <w:r>
        <w:rPr>
          <w:i/>
        </w:rPr>
        <w:t xml:space="preserve">s </w:t>
      </w:r>
      <w:r>
        <w:t xml:space="preserve">= 2 for a lesion localization; </w:t>
      </w:r>
      <w:r>
        <w:rPr>
          <w:i/>
        </w:rPr>
        <w:t>l</w:t>
      </w:r>
      <w:r>
        <w:rPr>
          <w:vertAlign w:val="subscript"/>
        </w:rPr>
        <w:t xml:space="preserve">1 </w:t>
      </w:r>
      <w:r>
        <w:t>= 1</w:t>
      </w:r>
      <w:r>
        <w:rPr>
          <w:i/>
        </w:rPr>
        <w:t>,</w:t>
      </w:r>
      <w:r>
        <w:t>2</w:t>
      </w:r>
      <w:r>
        <w:rPr>
          <w:i/>
        </w:rPr>
        <w:t>,...</w:t>
      </w:r>
      <w:r>
        <w:t xml:space="preserve">, indexes marks of type </w:t>
      </w:r>
      <w:r>
        <w:rPr>
          <w:i/>
        </w:rPr>
        <w:t xml:space="preserve">s </w:t>
      </w:r>
      <w:r>
        <w:t xml:space="preserve">= 1 and </w:t>
      </w:r>
      <w:r>
        <w:rPr>
          <w:i/>
        </w:rPr>
        <w:t>l</w:t>
      </w:r>
      <w:r>
        <w:rPr>
          <w:vertAlign w:val="subscript"/>
        </w:rPr>
        <w:t xml:space="preserve">2 </w:t>
      </w:r>
      <w:r>
        <w:t>= 1</w:t>
      </w:r>
      <w:r>
        <w:rPr>
          <w:i/>
        </w:rPr>
        <w:t>,</w:t>
      </w:r>
      <w:r>
        <w:t>2</w:t>
      </w:r>
      <w:r>
        <w:rPr>
          <w:i/>
        </w:rPr>
        <w:t>,...</w:t>
      </w:r>
      <w:r>
        <w:t xml:space="preserve">, </w:t>
      </w:r>
      <w:r>
        <w:rPr>
          <w:i/>
        </w:rPr>
        <w:t>n</w:t>
      </w:r>
      <w:r>
        <w:rPr>
          <w:i/>
          <w:vertAlign w:val="subscript"/>
        </w:rPr>
        <w:t>k</w:t>
      </w:r>
      <w:r>
        <w:rPr>
          <w:sz w:val="18"/>
          <w:vertAlign w:val="subscript"/>
        </w:rPr>
        <w:t>2</w:t>
      </w:r>
      <w:r>
        <w:t xml:space="preserve">, indexes marks of type </w:t>
      </w:r>
      <w:r>
        <w:rPr>
          <w:i/>
        </w:rPr>
        <w:t xml:space="preserve">s </w:t>
      </w:r>
      <w:r>
        <w:t xml:space="preserve">= 2, where </w:t>
      </w:r>
      <w:r>
        <w:rPr>
          <w:i/>
        </w:rPr>
        <w:t>N</w:t>
      </w:r>
      <w:r>
        <w:rPr>
          <w:i/>
          <w:vertAlign w:val="subscript"/>
        </w:rPr>
        <w:t>k</w:t>
      </w:r>
      <w:r>
        <w:rPr>
          <w:sz w:val="18"/>
          <w:vertAlign w:val="subscript"/>
        </w:rPr>
        <w:t xml:space="preserve">2 </w:t>
      </w:r>
      <w:r>
        <w:t xml:space="preserve">is the number of lesions visible in image </w:t>
      </w:r>
      <w:r>
        <w:rPr>
          <w:i/>
        </w:rPr>
        <w:t>k</w:t>
      </w:r>
      <w:r>
        <w:rPr>
          <w:vertAlign w:val="subscript"/>
        </w:rPr>
        <w:t>2</w:t>
      </w:r>
      <w:r>
        <w:t xml:space="preserve">. </w:t>
      </w:r>
      <w:r>
        <w:rPr>
          <w:i/>
        </w:rPr>
        <w:t>Z</w:t>
      </w:r>
      <w:r>
        <w:rPr>
          <w:i/>
          <w:vertAlign w:val="subscript"/>
        </w:rPr>
        <w:t>k</w:t>
      </w:r>
      <w:r>
        <w:rPr>
          <w:i/>
          <w:sz w:val="18"/>
          <w:vertAlign w:val="subscript"/>
        </w:rPr>
        <w:t>t</w:t>
      </w:r>
      <w:r>
        <w:rPr>
          <w:i/>
          <w:vertAlign w:val="subscript"/>
        </w:rPr>
        <w:t>l</w:t>
      </w:r>
      <w:r>
        <w:rPr>
          <w:i/>
          <w:sz w:val="18"/>
          <w:vertAlign w:val="subscript"/>
        </w:rPr>
        <w:t xml:space="preserve">s </w:t>
      </w:r>
      <w:r>
        <w:t xml:space="preserve">denotes the rating of mark </w:t>
      </w:r>
      <w:r>
        <w:rPr>
          <w:i/>
        </w:rPr>
        <w:t>l</w:t>
      </w:r>
      <w:r>
        <w:rPr>
          <w:i/>
          <w:vertAlign w:val="subscript"/>
        </w:rPr>
        <w:t xml:space="preserve">s </w:t>
      </w:r>
      <w:r>
        <w:t xml:space="preserve">on case </w:t>
      </w:r>
      <w:r>
        <w:rPr>
          <w:i/>
        </w:rPr>
        <w:t>k</w:t>
      </w:r>
      <w:r>
        <w:rPr>
          <w:i/>
          <w:vertAlign w:val="subscript"/>
        </w:rPr>
        <w:t>t</w:t>
      </w:r>
      <w:r>
        <w:t xml:space="preserve">. </w:t>
      </w:r>
      <w:r>
        <w:rPr>
          <w:i/>
        </w:rPr>
        <w:t>Z</w:t>
      </w:r>
      <w:r>
        <w:rPr>
          <w:i/>
          <w:vertAlign w:val="subscript"/>
        </w:rPr>
        <w:t>k</w:t>
      </w:r>
      <w:r>
        <w:rPr>
          <w:sz w:val="18"/>
          <w:vertAlign w:val="subscript"/>
        </w:rPr>
        <w:t>2</w:t>
      </w:r>
      <w:r>
        <w:rPr>
          <w:i/>
          <w:vertAlign w:val="subscript"/>
        </w:rPr>
        <w:t>l</w:t>
      </w:r>
      <w:r>
        <w:rPr>
          <w:sz w:val="18"/>
          <w:vertAlign w:val="subscript"/>
        </w:rPr>
        <w:t xml:space="preserve">2 </w:t>
      </w:r>
      <w:r>
        <w:t>is assigned −∞ if the corresponding lesion localization is unmarked.</w:t>
      </w:r>
    </w:p>
    <w:p w14:paraId="63D00306" w14:textId="77777777" w:rsidR="001C45A4" w:rsidRDefault="00B2174F">
      <w:pPr>
        <w:pStyle w:val="Heading2"/>
        <w:spacing w:after="157"/>
        <w:ind w:left="-5"/>
      </w:pPr>
      <w:r>
        <w:t>ROI Figure of Merit</w:t>
      </w:r>
    </w:p>
    <w:p w14:paraId="3E10EF12" w14:textId="77777777" w:rsidR="001C45A4" w:rsidRDefault="00B2174F">
      <w:pPr>
        <w:spacing w:after="255"/>
        <w:ind w:left="-5" w:right="12"/>
      </w:pPr>
      <w:r>
        <w:t xml:space="preserve">In the region of interest (ROI) paradigm the investigator segments the image into a number of regions of interest (ROIs) and the radiologist rates each ROI for presence of at least one lesion somewhere within the ROI. The data consisted of a rating for each ROI. The ROI figure of merit </w:t>
      </w:r>
      <w:r>
        <w:rPr>
          <w:i/>
        </w:rPr>
        <w:t>θ</w:t>
      </w:r>
      <w:r>
        <w:rPr>
          <w:i/>
          <w:vertAlign w:val="subscript"/>
        </w:rPr>
        <w:t>ij</w:t>
      </w:r>
      <w:r>
        <w:rPr>
          <w:i/>
          <w:vertAlign w:val="superscript"/>
        </w:rPr>
        <w:t xml:space="preserve">ROI </w:t>
      </w:r>
      <w:r>
        <w:t>is defined by</w:t>
      </w:r>
    </w:p>
    <w:p w14:paraId="2AB062FA" w14:textId="77777777" w:rsidR="001C45A4" w:rsidRDefault="00B2174F">
      <w:pPr>
        <w:spacing w:after="466" w:line="259" w:lineRule="auto"/>
        <w:ind w:left="2340" w:firstLine="0"/>
        <w:jc w:val="left"/>
      </w:pPr>
      <w:r>
        <w:rPr>
          <w:noProof/>
          <w:lang w:eastAsia="en-US"/>
        </w:rPr>
        <w:drawing>
          <wp:inline distT="0" distB="0" distL="0" distR="0" wp14:anchorId="5E8A1A59" wp14:editId="7321ADC8">
            <wp:extent cx="2545080" cy="469392"/>
            <wp:effectExtent l="0" t="0" r="0" b="0"/>
            <wp:docPr id="37617" name="Picture 37617"/>
            <wp:cNvGraphicFramePr/>
            <a:graphic xmlns:a="http://schemas.openxmlformats.org/drawingml/2006/main">
              <a:graphicData uri="http://schemas.openxmlformats.org/drawingml/2006/picture">
                <pic:pic xmlns:pic="http://schemas.openxmlformats.org/drawingml/2006/picture">
                  <pic:nvPicPr>
                    <pic:cNvPr id="37617" name="Picture 37617"/>
                    <pic:cNvPicPr/>
                  </pic:nvPicPr>
                  <pic:blipFill>
                    <a:blip r:embed="rId62"/>
                    <a:stretch>
                      <a:fillRect/>
                    </a:stretch>
                  </pic:blipFill>
                  <pic:spPr>
                    <a:xfrm>
                      <a:off x="0" y="0"/>
                      <a:ext cx="2545080" cy="469392"/>
                    </a:xfrm>
                    <a:prstGeom prst="rect">
                      <a:avLst/>
                    </a:prstGeom>
                  </pic:spPr>
                </pic:pic>
              </a:graphicData>
            </a:graphic>
          </wp:inline>
        </w:drawing>
      </w:r>
    </w:p>
    <w:p w14:paraId="4BD1D7B4" w14:textId="77777777" w:rsidR="001C45A4" w:rsidRDefault="00B2174F">
      <w:pPr>
        <w:ind w:left="-15" w:right="12" w:firstLine="60"/>
      </w:pPr>
      <w:r>
        <w:t xml:space="preserve">where </w:t>
      </w:r>
      <w:r>
        <w:rPr>
          <w:i/>
        </w:rPr>
        <w:t xml:space="preserve">ψ </w:t>
      </w:r>
      <w:r>
        <w:t xml:space="preserve">is the function defined by equation </w:t>
      </w:r>
      <w:r>
        <w:rPr>
          <w:noProof/>
          <w:lang w:eastAsia="en-US"/>
        </w:rPr>
        <w:drawing>
          <wp:inline distT="0" distB="0" distL="0" distR="0" wp14:anchorId="6E14CF9C" wp14:editId="2F6D7A8D">
            <wp:extent cx="487680" cy="161544"/>
            <wp:effectExtent l="0" t="0" r="0" b="0"/>
            <wp:docPr id="37618" name="Picture 37618"/>
            <wp:cNvGraphicFramePr/>
            <a:graphic xmlns:a="http://schemas.openxmlformats.org/drawingml/2006/main">
              <a:graphicData uri="http://schemas.openxmlformats.org/drawingml/2006/picture">
                <pic:pic xmlns:pic="http://schemas.openxmlformats.org/drawingml/2006/picture">
                  <pic:nvPicPr>
                    <pic:cNvPr id="37618" name="Picture 37618"/>
                    <pic:cNvPicPr/>
                  </pic:nvPicPr>
                  <pic:blipFill>
                    <a:blip r:embed="rId63"/>
                    <a:stretch>
                      <a:fillRect/>
                    </a:stretch>
                  </pic:blipFill>
                  <pic:spPr>
                    <a:xfrm>
                      <a:off x="0" y="0"/>
                      <a:ext cx="487680" cy="161544"/>
                    </a:xfrm>
                    <a:prstGeom prst="rect">
                      <a:avLst/>
                    </a:prstGeom>
                  </pic:spPr>
                </pic:pic>
              </a:graphicData>
            </a:graphic>
          </wp:inline>
        </w:drawing>
      </w:r>
      <w:r>
        <w:t xml:space="preserve"> is the number of non-diseased ROIs and </w:t>
      </w:r>
      <w:r>
        <w:rPr>
          <w:noProof/>
          <w:lang w:eastAsia="en-US"/>
        </w:rPr>
        <w:drawing>
          <wp:inline distT="0" distB="0" distL="0" distR="0" wp14:anchorId="160335D6" wp14:editId="14351894">
            <wp:extent cx="344424" cy="164592"/>
            <wp:effectExtent l="0" t="0" r="0" b="0"/>
            <wp:docPr id="37621" name="Picture 37621"/>
            <wp:cNvGraphicFramePr/>
            <a:graphic xmlns:a="http://schemas.openxmlformats.org/drawingml/2006/main">
              <a:graphicData uri="http://schemas.openxmlformats.org/drawingml/2006/picture">
                <pic:pic xmlns:pic="http://schemas.openxmlformats.org/drawingml/2006/picture">
                  <pic:nvPicPr>
                    <pic:cNvPr id="37621" name="Picture 37621"/>
                    <pic:cNvPicPr/>
                  </pic:nvPicPr>
                  <pic:blipFill>
                    <a:blip r:embed="rId64"/>
                    <a:stretch>
                      <a:fillRect/>
                    </a:stretch>
                  </pic:blipFill>
                  <pic:spPr>
                    <a:xfrm>
                      <a:off x="0" y="0"/>
                      <a:ext cx="344424" cy="164592"/>
                    </a:xfrm>
                    <a:prstGeom prst="rect">
                      <a:avLst/>
                    </a:prstGeom>
                  </pic:spPr>
                </pic:pic>
              </a:graphicData>
            </a:graphic>
          </wp:inline>
        </w:drawing>
      </w:r>
      <w:r>
        <w:t xml:space="preserve"> is the number of diseased ROIs, </w:t>
      </w:r>
      <w:r>
        <w:rPr>
          <w:noProof/>
          <w:lang w:eastAsia="en-US"/>
        </w:rPr>
        <w:drawing>
          <wp:inline distT="0" distB="0" distL="0" distR="0" wp14:anchorId="53FCA454" wp14:editId="1E391E0F">
            <wp:extent cx="1176528" cy="164592"/>
            <wp:effectExtent l="0" t="0" r="0" b="0"/>
            <wp:docPr id="37620" name="Picture 37620"/>
            <wp:cNvGraphicFramePr/>
            <a:graphic xmlns:a="http://schemas.openxmlformats.org/drawingml/2006/main">
              <a:graphicData uri="http://schemas.openxmlformats.org/drawingml/2006/picture">
                <pic:pic xmlns:pic="http://schemas.openxmlformats.org/drawingml/2006/picture">
                  <pic:nvPicPr>
                    <pic:cNvPr id="37620" name="Picture 37620"/>
                    <pic:cNvPicPr/>
                  </pic:nvPicPr>
                  <pic:blipFill>
                    <a:blip r:embed="rId65"/>
                    <a:stretch>
                      <a:fillRect/>
                    </a:stretch>
                  </pic:blipFill>
                  <pic:spPr>
                    <a:xfrm>
                      <a:off x="0" y="0"/>
                      <a:ext cx="1176528" cy="164592"/>
                    </a:xfrm>
                    <a:prstGeom prst="rect">
                      <a:avLst/>
                    </a:prstGeom>
                  </pic:spPr>
                </pic:pic>
              </a:graphicData>
            </a:graphic>
          </wp:inline>
        </w:drawing>
      </w:r>
      <w:r>
        <w:t>) and</w:t>
      </w:r>
      <w:r>
        <w:rPr>
          <w:noProof/>
          <w:lang w:eastAsia="en-US"/>
        </w:rPr>
        <w:drawing>
          <wp:inline distT="0" distB="0" distL="0" distR="0" wp14:anchorId="1042DC60" wp14:editId="700D07D1">
            <wp:extent cx="1176528" cy="164592"/>
            <wp:effectExtent l="0" t="0" r="0" b="0"/>
            <wp:docPr id="37619" name="Picture 37619"/>
            <wp:cNvGraphicFramePr/>
            <a:graphic xmlns:a="http://schemas.openxmlformats.org/drawingml/2006/main">
              <a:graphicData uri="http://schemas.openxmlformats.org/drawingml/2006/picture">
                <pic:pic xmlns:pic="http://schemas.openxmlformats.org/drawingml/2006/picture">
                  <pic:nvPicPr>
                    <pic:cNvPr id="37619" name="Picture 37619"/>
                    <pic:cNvPicPr/>
                  </pic:nvPicPr>
                  <pic:blipFill>
                    <a:blip r:embed="rId66"/>
                    <a:stretch>
                      <a:fillRect/>
                    </a:stretch>
                  </pic:blipFill>
                  <pic:spPr>
                    <a:xfrm>
                      <a:off x="0" y="0"/>
                      <a:ext cx="1176528" cy="164592"/>
                    </a:xfrm>
                    <a:prstGeom prst="rect">
                      <a:avLst/>
                    </a:prstGeom>
                  </pic:spPr>
                </pic:pic>
              </a:graphicData>
            </a:graphic>
          </wp:inline>
        </w:drawing>
      </w:r>
      <w:r>
        <w:t>) are the ratings for corresponding ROIs.</w:t>
      </w:r>
    </w:p>
    <w:p w14:paraId="4C4CE7C9" w14:textId="77777777" w:rsidR="001C45A4" w:rsidRDefault="00B2174F">
      <w:pPr>
        <w:pStyle w:val="Heading2"/>
        <w:ind w:left="-5"/>
      </w:pPr>
      <w:r>
        <w:lastRenderedPageBreak/>
        <w:t>FROC Figures of Merit</w:t>
      </w:r>
    </w:p>
    <w:p w14:paraId="3D64EA3A" w14:textId="77777777" w:rsidR="001C45A4" w:rsidRDefault="00B2174F">
      <w:pPr>
        <w:ind w:left="-5" w:right="12"/>
      </w:pPr>
      <w:r>
        <w:t xml:space="preserve">The weighted JAFROC figure of merit is defined by (the superscript </w:t>
      </w:r>
      <w:r>
        <w:rPr>
          <w:i/>
        </w:rPr>
        <w:t xml:space="preserve">c </w:t>
      </w:r>
      <w:r>
        <w:t>denotes case-based)</w:t>
      </w:r>
    </w:p>
    <w:p w14:paraId="637A9599" w14:textId="77777777" w:rsidR="001C45A4" w:rsidRDefault="00B2174F">
      <w:pPr>
        <w:spacing w:after="274" w:line="259" w:lineRule="auto"/>
        <w:ind w:left="1500" w:firstLine="0"/>
        <w:jc w:val="left"/>
      </w:pPr>
      <w:r>
        <w:rPr>
          <w:noProof/>
          <w:lang w:eastAsia="en-US"/>
        </w:rPr>
        <w:drawing>
          <wp:inline distT="0" distB="0" distL="0" distR="0" wp14:anchorId="3EF1DEED" wp14:editId="600209A1">
            <wp:extent cx="3590544" cy="460248"/>
            <wp:effectExtent l="0" t="0" r="0" b="0"/>
            <wp:docPr id="37622" name="Picture 37622"/>
            <wp:cNvGraphicFramePr/>
            <a:graphic xmlns:a="http://schemas.openxmlformats.org/drawingml/2006/main">
              <a:graphicData uri="http://schemas.openxmlformats.org/drawingml/2006/picture">
                <pic:pic xmlns:pic="http://schemas.openxmlformats.org/drawingml/2006/picture">
                  <pic:nvPicPr>
                    <pic:cNvPr id="37622" name="Picture 37622"/>
                    <pic:cNvPicPr/>
                  </pic:nvPicPr>
                  <pic:blipFill>
                    <a:blip r:embed="rId67"/>
                    <a:stretch>
                      <a:fillRect/>
                    </a:stretch>
                  </pic:blipFill>
                  <pic:spPr>
                    <a:xfrm>
                      <a:off x="0" y="0"/>
                      <a:ext cx="3590544" cy="460248"/>
                    </a:xfrm>
                    <a:prstGeom prst="rect">
                      <a:avLst/>
                    </a:prstGeom>
                  </pic:spPr>
                </pic:pic>
              </a:graphicData>
            </a:graphic>
          </wp:inline>
        </w:drawing>
      </w:r>
    </w:p>
    <w:p w14:paraId="70CA0950" w14:textId="77777777" w:rsidR="001C45A4" w:rsidRDefault="00B2174F">
      <w:pPr>
        <w:spacing w:after="0" w:line="259" w:lineRule="auto"/>
        <w:ind w:left="0" w:right="1004" w:firstLine="0"/>
        <w:jc w:val="center"/>
      </w:pPr>
      <w:r>
        <w:rPr>
          <w:i/>
          <w:sz w:val="16"/>
        </w:rPr>
        <w:t>N</w:t>
      </w:r>
      <w:r>
        <w:rPr>
          <w:i/>
          <w:sz w:val="12"/>
        </w:rPr>
        <w:t>k</w:t>
      </w:r>
      <w:r>
        <w:rPr>
          <w:sz w:val="18"/>
          <w:vertAlign w:val="subscript"/>
        </w:rPr>
        <w:t>2</w:t>
      </w:r>
    </w:p>
    <w:p w14:paraId="11D43023" w14:textId="77777777" w:rsidR="001C45A4" w:rsidRDefault="00B2174F">
      <w:pPr>
        <w:spacing w:after="0" w:line="259" w:lineRule="auto"/>
        <w:ind w:right="984"/>
        <w:jc w:val="center"/>
      </w:pPr>
      <w:r>
        <w:t>X</w:t>
      </w:r>
    </w:p>
    <w:p w14:paraId="14475BC0" w14:textId="77777777" w:rsidR="001C45A4" w:rsidRDefault="00B2174F">
      <w:pPr>
        <w:spacing w:line="265" w:lineRule="auto"/>
        <w:ind w:left="834" w:right="465"/>
        <w:jc w:val="center"/>
      </w:pPr>
      <w:r>
        <w:rPr>
          <w:i/>
        </w:rPr>
        <w:t>W</w:t>
      </w:r>
      <w:r>
        <w:rPr>
          <w:i/>
          <w:sz w:val="16"/>
        </w:rPr>
        <w:t>k</w:t>
      </w:r>
      <w:r>
        <w:rPr>
          <w:sz w:val="12"/>
        </w:rPr>
        <w:t>2</w:t>
      </w:r>
      <w:r>
        <w:rPr>
          <w:i/>
          <w:sz w:val="16"/>
        </w:rPr>
        <w:t>l</w:t>
      </w:r>
      <w:r>
        <w:rPr>
          <w:sz w:val="12"/>
        </w:rPr>
        <w:t xml:space="preserve">2 </w:t>
      </w:r>
      <w:r>
        <w:t>= 1</w:t>
      </w:r>
    </w:p>
    <w:p w14:paraId="10978E99" w14:textId="77777777" w:rsidR="001C45A4" w:rsidRDefault="00B2174F">
      <w:pPr>
        <w:spacing w:after="190" w:line="265" w:lineRule="auto"/>
        <w:ind w:left="620" w:right="1594"/>
        <w:jc w:val="center"/>
      </w:pPr>
      <w:r>
        <w:rPr>
          <w:i/>
          <w:sz w:val="16"/>
        </w:rPr>
        <w:t>l</w:t>
      </w:r>
      <w:r>
        <w:rPr>
          <w:sz w:val="16"/>
          <w:vertAlign w:val="subscript"/>
        </w:rPr>
        <w:t>2</w:t>
      </w:r>
      <w:r>
        <w:rPr>
          <w:sz w:val="16"/>
        </w:rPr>
        <w:t>=1</w:t>
      </w:r>
    </w:p>
    <w:p w14:paraId="21463FC0" w14:textId="77777777" w:rsidR="001C45A4" w:rsidRDefault="00B2174F">
      <w:pPr>
        <w:spacing w:line="341" w:lineRule="auto"/>
        <w:ind w:left="-5" w:right="12"/>
      </w:pPr>
      <w:r>
        <w:t xml:space="preserve">where </w:t>
      </w:r>
      <w:r>
        <w:rPr>
          <w:i/>
        </w:rPr>
        <w:t xml:space="preserve">ψ </w:t>
      </w:r>
      <w:r>
        <w:t xml:space="preserve">is the function defined by equation </w:t>
      </w:r>
      <w:r>
        <w:rPr>
          <w:color w:val="00007F"/>
        </w:rPr>
        <w:t>1</w:t>
      </w:r>
      <w:r>
        <w:t>, max</w:t>
      </w:r>
      <w:r>
        <w:rPr>
          <w:i/>
          <w:vertAlign w:val="subscript"/>
        </w:rPr>
        <w:t>l</w:t>
      </w:r>
      <w:r>
        <w:rPr>
          <w:i/>
          <w:sz w:val="18"/>
          <w:vertAlign w:val="subscript"/>
        </w:rPr>
        <w:t xml:space="preserve">s </w:t>
      </w:r>
      <w:r>
        <w:t>(</w:t>
      </w:r>
      <w:r>
        <w:rPr>
          <w:i/>
        </w:rPr>
        <w:t>Z</w:t>
      </w:r>
      <w:r>
        <w:rPr>
          <w:i/>
          <w:vertAlign w:val="subscript"/>
        </w:rPr>
        <w:t>k</w:t>
      </w:r>
      <w:r>
        <w:rPr>
          <w:i/>
          <w:sz w:val="18"/>
          <w:vertAlign w:val="subscript"/>
        </w:rPr>
        <w:t>t</w:t>
      </w:r>
      <w:r>
        <w:rPr>
          <w:i/>
          <w:vertAlign w:val="subscript"/>
        </w:rPr>
        <w:t>l</w:t>
      </w:r>
      <w:r>
        <w:rPr>
          <w:i/>
          <w:sz w:val="18"/>
          <w:vertAlign w:val="subscript"/>
        </w:rPr>
        <w:t>s</w:t>
      </w:r>
      <w:r>
        <w:t xml:space="preserve">) is the maximum over the ratings of all </w:t>
      </w:r>
      <w:r>
        <w:rPr>
          <w:i/>
        </w:rPr>
        <w:t xml:space="preserve">s </w:t>
      </w:r>
      <w:r>
        <w:t xml:space="preserve">localizations on the case </w:t>
      </w:r>
      <w:r>
        <w:rPr>
          <w:i/>
        </w:rPr>
        <w:t>k</w:t>
      </w:r>
      <w:r>
        <w:rPr>
          <w:i/>
          <w:vertAlign w:val="subscript"/>
        </w:rPr>
        <w:t xml:space="preserve">t </w:t>
      </w:r>
      <w:r>
        <w:t xml:space="preserve">and </w:t>
      </w:r>
      <w:r>
        <w:rPr>
          <w:i/>
        </w:rPr>
        <w:t>W</w:t>
      </w:r>
      <w:r>
        <w:rPr>
          <w:i/>
          <w:vertAlign w:val="subscript"/>
        </w:rPr>
        <w:t>k</w:t>
      </w:r>
      <w:r>
        <w:rPr>
          <w:sz w:val="18"/>
          <w:vertAlign w:val="subscript"/>
        </w:rPr>
        <w:t>2</w:t>
      </w:r>
      <w:r>
        <w:rPr>
          <w:i/>
          <w:vertAlign w:val="subscript"/>
        </w:rPr>
        <w:t>l</w:t>
      </w:r>
      <w:r>
        <w:rPr>
          <w:sz w:val="18"/>
          <w:vertAlign w:val="subscript"/>
        </w:rPr>
        <w:t xml:space="preserve">2 </w:t>
      </w:r>
      <w:r>
        <w:t xml:space="preserve">is the weight of lesion </w:t>
      </w:r>
      <w:r>
        <w:rPr>
          <w:i/>
        </w:rPr>
        <w:t>l</w:t>
      </w:r>
      <w:r>
        <w:rPr>
          <w:vertAlign w:val="subscript"/>
        </w:rPr>
        <w:t xml:space="preserve">2 </w:t>
      </w:r>
      <w:r>
        <w:t xml:space="preserve">in diseased case </w:t>
      </w:r>
      <w:r>
        <w:rPr>
          <w:i/>
        </w:rPr>
        <w:t>k</w:t>
      </w:r>
      <w:r>
        <w:rPr>
          <w:vertAlign w:val="subscript"/>
        </w:rPr>
        <w:t>2</w:t>
      </w:r>
      <w:r>
        <w:t xml:space="preserve">. The un-weighted JAFROC figure of merit is defined by (the superscript </w:t>
      </w:r>
      <w:r>
        <w:rPr>
          <w:i/>
        </w:rPr>
        <w:t xml:space="preserve">l </w:t>
      </w:r>
      <w:r>
        <w:t>denotes lesion-based)</w:t>
      </w:r>
    </w:p>
    <w:p w14:paraId="1F087D1F" w14:textId="77777777" w:rsidR="001C45A4" w:rsidRDefault="00B2174F">
      <w:pPr>
        <w:spacing w:after="215" w:line="259" w:lineRule="auto"/>
        <w:ind w:left="1780" w:firstLine="0"/>
        <w:jc w:val="left"/>
      </w:pPr>
      <w:r>
        <w:rPr>
          <w:noProof/>
          <w:lang w:eastAsia="en-US"/>
        </w:rPr>
        <w:drawing>
          <wp:inline distT="0" distB="0" distL="0" distR="0" wp14:anchorId="49385608" wp14:editId="11494401">
            <wp:extent cx="3258312" cy="460248"/>
            <wp:effectExtent l="0" t="0" r="0" b="0"/>
            <wp:docPr id="37623" name="Picture 37623"/>
            <wp:cNvGraphicFramePr/>
            <a:graphic xmlns:a="http://schemas.openxmlformats.org/drawingml/2006/main">
              <a:graphicData uri="http://schemas.openxmlformats.org/drawingml/2006/picture">
                <pic:pic xmlns:pic="http://schemas.openxmlformats.org/drawingml/2006/picture">
                  <pic:nvPicPr>
                    <pic:cNvPr id="37623" name="Picture 37623"/>
                    <pic:cNvPicPr/>
                  </pic:nvPicPr>
                  <pic:blipFill>
                    <a:blip r:embed="rId68"/>
                    <a:stretch>
                      <a:fillRect/>
                    </a:stretch>
                  </pic:blipFill>
                  <pic:spPr>
                    <a:xfrm>
                      <a:off x="0" y="0"/>
                      <a:ext cx="3258312" cy="460248"/>
                    </a:xfrm>
                    <a:prstGeom prst="rect">
                      <a:avLst/>
                    </a:prstGeom>
                  </pic:spPr>
                </pic:pic>
              </a:graphicData>
            </a:graphic>
          </wp:inline>
        </w:drawing>
      </w:r>
    </w:p>
    <w:p w14:paraId="23B4D5F8" w14:textId="77777777" w:rsidR="001C45A4" w:rsidRDefault="00B2174F">
      <w:pPr>
        <w:spacing w:after="154"/>
        <w:ind w:left="-5" w:right="12"/>
      </w:pPr>
      <w:r>
        <w:t xml:space="preserve">where </w:t>
      </w:r>
      <w:r>
        <w:rPr>
          <w:i/>
        </w:rPr>
        <w:t>N</w:t>
      </w:r>
      <w:r>
        <w:rPr>
          <w:i/>
          <w:vertAlign w:val="subscript"/>
        </w:rPr>
        <w:t xml:space="preserve">l </w:t>
      </w:r>
      <w:r>
        <w:t>is the total number of lesions in all diseased cases by definition</w:t>
      </w:r>
    </w:p>
    <w:p w14:paraId="6B815E69" w14:textId="77777777" w:rsidR="001C45A4" w:rsidRDefault="00B2174F">
      <w:pPr>
        <w:spacing w:after="279" w:line="259" w:lineRule="auto"/>
        <w:ind w:left="609" w:right="500"/>
        <w:jc w:val="center"/>
      </w:pPr>
      <w:r>
        <w:rPr>
          <w:i/>
          <w:sz w:val="16"/>
        </w:rPr>
        <w:t>K</w:t>
      </w:r>
      <w:r>
        <w:rPr>
          <w:sz w:val="16"/>
          <w:vertAlign w:val="subscript"/>
        </w:rPr>
        <w:t>2</w:t>
      </w:r>
    </w:p>
    <w:p w14:paraId="5D0FE1BF" w14:textId="77777777" w:rsidR="001C45A4" w:rsidRDefault="00B2174F">
      <w:pPr>
        <w:spacing w:after="99" w:line="259" w:lineRule="auto"/>
        <w:ind w:left="609" w:right="646"/>
        <w:jc w:val="center"/>
      </w:pPr>
      <w:r>
        <w:rPr>
          <w:i/>
        </w:rPr>
        <w:t>N</w:t>
      </w:r>
      <w:r>
        <w:rPr>
          <w:i/>
          <w:sz w:val="16"/>
        </w:rPr>
        <w:t xml:space="preserve">l </w:t>
      </w:r>
      <w:r>
        <w:t xml:space="preserve">= X </w:t>
      </w:r>
      <w:r>
        <w:rPr>
          <w:i/>
        </w:rPr>
        <w:t>N</w:t>
      </w:r>
      <w:r>
        <w:rPr>
          <w:i/>
          <w:sz w:val="16"/>
        </w:rPr>
        <w:t>k</w:t>
      </w:r>
      <w:r>
        <w:rPr>
          <w:sz w:val="12"/>
        </w:rPr>
        <w:t>2</w:t>
      </w:r>
    </w:p>
    <w:p w14:paraId="4554431D" w14:textId="77777777" w:rsidR="001C45A4" w:rsidRDefault="00B2174F">
      <w:pPr>
        <w:spacing w:after="272" w:line="265" w:lineRule="auto"/>
        <w:ind w:left="620" w:right="502"/>
        <w:jc w:val="center"/>
      </w:pPr>
      <w:r>
        <w:rPr>
          <w:i/>
          <w:sz w:val="16"/>
        </w:rPr>
        <w:t>k</w:t>
      </w:r>
      <w:r>
        <w:rPr>
          <w:sz w:val="16"/>
          <w:vertAlign w:val="subscript"/>
        </w:rPr>
        <w:t>2</w:t>
      </w:r>
      <w:r>
        <w:rPr>
          <w:sz w:val="16"/>
        </w:rPr>
        <w:t>=1</w:t>
      </w:r>
    </w:p>
    <w:p w14:paraId="4C9F8A7F" w14:textId="77777777" w:rsidR="001C45A4" w:rsidRDefault="00B2174F">
      <w:pPr>
        <w:ind w:left="-5" w:right="12"/>
      </w:pPr>
      <w:r>
        <w:t>The weighted JAFROC1 figure of merit is defined by</w:t>
      </w:r>
    </w:p>
    <w:p w14:paraId="1F91179C" w14:textId="77777777" w:rsidR="001C45A4" w:rsidRDefault="00B2174F">
      <w:pPr>
        <w:spacing w:after="279" w:line="259" w:lineRule="auto"/>
        <w:ind w:left="1420" w:firstLine="0"/>
        <w:jc w:val="left"/>
      </w:pPr>
      <w:r>
        <w:rPr>
          <w:noProof/>
          <w:lang w:eastAsia="en-US"/>
        </w:rPr>
        <w:drawing>
          <wp:inline distT="0" distB="0" distL="0" distR="0" wp14:anchorId="42C29EB3" wp14:editId="3F4F05AE">
            <wp:extent cx="3727704" cy="484632"/>
            <wp:effectExtent l="0" t="0" r="0" b="0"/>
            <wp:docPr id="37624" name="Picture 37624"/>
            <wp:cNvGraphicFramePr/>
            <a:graphic xmlns:a="http://schemas.openxmlformats.org/drawingml/2006/main">
              <a:graphicData uri="http://schemas.openxmlformats.org/drawingml/2006/picture">
                <pic:pic xmlns:pic="http://schemas.openxmlformats.org/drawingml/2006/picture">
                  <pic:nvPicPr>
                    <pic:cNvPr id="37624" name="Picture 37624"/>
                    <pic:cNvPicPr/>
                  </pic:nvPicPr>
                  <pic:blipFill>
                    <a:blip r:embed="rId69"/>
                    <a:stretch>
                      <a:fillRect/>
                    </a:stretch>
                  </pic:blipFill>
                  <pic:spPr>
                    <a:xfrm>
                      <a:off x="0" y="0"/>
                      <a:ext cx="3727704" cy="484632"/>
                    </a:xfrm>
                    <a:prstGeom prst="rect">
                      <a:avLst/>
                    </a:prstGeom>
                  </pic:spPr>
                </pic:pic>
              </a:graphicData>
            </a:graphic>
          </wp:inline>
        </w:drawing>
      </w:r>
    </w:p>
    <w:p w14:paraId="1C437D9C" w14:textId="77777777" w:rsidR="001C45A4" w:rsidRDefault="00B2174F">
      <w:pPr>
        <w:ind w:left="-5" w:right="12"/>
      </w:pPr>
      <w:r>
        <w:t>The un-weighted JAFROC1 figure of merit is defined by</w:t>
      </w:r>
    </w:p>
    <w:p w14:paraId="64369D84" w14:textId="77777777" w:rsidR="001C45A4" w:rsidRDefault="00B2174F">
      <w:pPr>
        <w:spacing w:after="289" w:line="259" w:lineRule="auto"/>
        <w:ind w:left="1700" w:firstLine="0"/>
        <w:jc w:val="left"/>
      </w:pPr>
      <w:r>
        <w:rPr>
          <w:noProof/>
          <w:lang w:eastAsia="en-US"/>
        </w:rPr>
        <w:drawing>
          <wp:inline distT="0" distB="0" distL="0" distR="0" wp14:anchorId="5599B715" wp14:editId="0511766D">
            <wp:extent cx="3371089" cy="481584"/>
            <wp:effectExtent l="0" t="0" r="0" b="0"/>
            <wp:docPr id="37625" name="Picture 37625"/>
            <wp:cNvGraphicFramePr/>
            <a:graphic xmlns:a="http://schemas.openxmlformats.org/drawingml/2006/main">
              <a:graphicData uri="http://schemas.openxmlformats.org/drawingml/2006/picture">
                <pic:pic xmlns:pic="http://schemas.openxmlformats.org/drawingml/2006/picture">
                  <pic:nvPicPr>
                    <pic:cNvPr id="37625" name="Picture 37625"/>
                    <pic:cNvPicPr/>
                  </pic:nvPicPr>
                  <pic:blipFill>
                    <a:blip r:embed="rId70"/>
                    <a:stretch>
                      <a:fillRect/>
                    </a:stretch>
                  </pic:blipFill>
                  <pic:spPr>
                    <a:xfrm>
                      <a:off x="0" y="0"/>
                      <a:ext cx="3371089" cy="481584"/>
                    </a:xfrm>
                    <a:prstGeom prst="rect">
                      <a:avLst/>
                    </a:prstGeom>
                  </pic:spPr>
                </pic:pic>
              </a:graphicData>
            </a:graphic>
          </wp:inline>
        </w:drawing>
      </w:r>
    </w:p>
    <w:p w14:paraId="1E45B49C" w14:textId="77777777" w:rsidR="001C45A4" w:rsidRDefault="00B2174F">
      <w:pPr>
        <w:ind w:left="-5" w:right="12"/>
      </w:pPr>
      <w:r>
        <w:t>The inferred-ROC figure of merit is defined by (the superscript i denotes inferred)</w:t>
      </w:r>
    </w:p>
    <w:p w14:paraId="732E8E79" w14:textId="77777777" w:rsidR="001C45A4" w:rsidRDefault="00B2174F">
      <w:pPr>
        <w:spacing w:after="279" w:line="259" w:lineRule="auto"/>
        <w:ind w:left="1540" w:firstLine="0"/>
        <w:jc w:val="left"/>
      </w:pPr>
      <w:r>
        <w:rPr>
          <w:noProof/>
          <w:lang w:eastAsia="en-US"/>
        </w:rPr>
        <w:drawing>
          <wp:inline distT="0" distB="0" distL="0" distR="0" wp14:anchorId="09F8E641" wp14:editId="2CA5F700">
            <wp:extent cx="3553968" cy="429768"/>
            <wp:effectExtent l="0" t="0" r="0" b="0"/>
            <wp:docPr id="37626" name="Picture 37626"/>
            <wp:cNvGraphicFramePr/>
            <a:graphic xmlns:a="http://schemas.openxmlformats.org/drawingml/2006/main">
              <a:graphicData uri="http://schemas.openxmlformats.org/drawingml/2006/picture">
                <pic:pic xmlns:pic="http://schemas.openxmlformats.org/drawingml/2006/picture">
                  <pic:nvPicPr>
                    <pic:cNvPr id="37626" name="Picture 37626"/>
                    <pic:cNvPicPr/>
                  </pic:nvPicPr>
                  <pic:blipFill>
                    <a:blip r:embed="rId71"/>
                    <a:stretch>
                      <a:fillRect/>
                    </a:stretch>
                  </pic:blipFill>
                  <pic:spPr>
                    <a:xfrm>
                      <a:off x="0" y="0"/>
                      <a:ext cx="3553968" cy="429768"/>
                    </a:xfrm>
                    <a:prstGeom prst="rect">
                      <a:avLst/>
                    </a:prstGeom>
                  </pic:spPr>
                </pic:pic>
              </a:graphicData>
            </a:graphic>
          </wp:inline>
        </w:drawing>
      </w:r>
    </w:p>
    <w:p w14:paraId="5C1CB4F0" w14:textId="77777777" w:rsidR="001C45A4" w:rsidRDefault="00B2174F">
      <w:pPr>
        <w:ind w:left="-5" w:right="12"/>
      </w:pPr>
      <w:r>
        <w:t>The maximum lesion localization fraction figure of merit is defined by</w:t>
      </w:r>
    </w:p>
    <w:p w14:paraId="54563420" w14:textId="77777777" w:rsidR="001C45A4" w:rsidRDefault="00B2174F">
      <w:pPr>
        <w:spacing w:after="219" w:line="259" w:lineRule="auto"/>
        <w:ind w:left="2740" w:firstLine="0"/>
        <w:jc w:val="left"/>
      </w:pPr>
      <w:r>
        <w:rPr>
          <w:noProof/>
          <w:lang w:eastAsia="en-US"/>
        </w:rPr>
        <w:drawing>
          <wp:inline distT="0" distB="0" distL="0" distR="0" wp14:anchorId="760174FE" wp14:editId="30F224BE">
            <wp:extent cx="2036064" cy="393192"/>
            <wp:effectExtent l="0" t="0" r="0" b="0"/>
            <wp:docPr id="37627" name="Picture 37627"/>
            <wp:cNvGraphicFramePr/>
            <a:graphic xmlns:a="http://schemas.openxmlformats.org/drawingml/2006/main">
              <a:graphicData uri="http://schemas.openxmlformats.org/drawingml/2006/picture">
                <pic:pic xmlns:pic="http://schemas.openxmlformats.org/drawingml/2006/picture">
                  <pic:nvPicPr>
                    <pic:cNvPr id="37627" name="Picture 37627"/>
                    <pic:cNvPicPr/>
                  </pic:nvPicPr>
                  <pic:blipFill>
                    <a:blip r:embed="rId72"/>
                    <a:stretch>
                      <a:fillRect/>
                    </a:stretch>
                  </pic:blipFill>
                  <pic:spPr>
                    <a:xfrm>
                      <a:off x="0" y="0"/>
                      <a:ext cx="2036064" cy="393192"/>
                    </a:xfrm>
                    <a:prstGeom prst="rect">
                      <a:avLst/>
                    </a:prstGeom>
                  </pic:spPr>
                </pic:pic>
              </a:graphicData>
            </a:graphic>
          </wp:inline>
        </w:drawing>
      </w:r>
    </w:p>
    <w:p w14:paraId="0A1AA0C5" w14:textId="77777777" w:rsidR="001C45A4" w:rsidRDefault="00B2174F">
      <w:pPr>
        <w:spacing w:after="196"/>
        <w:ind w:left="-5" w:right="12"/>
      </w:pPr>
      <w:r>
        <w:t xml:space="preserve">where </w:t>
      </w:r>
      <w:r>
        <w:rPr>
          <w:i/>
        </w:rPr>
        <w:t xml:space="preserve">φ </w:t>
      </w:r>
      <w:r>
        <w:t>is a function given by</w:t>
      </w:r>
    </w:p>
    <w:p w14:paraId="3A9663AF" w14:textId="77777777" w:rsidR="001C45A4" w:rsidRDefault="00B2174F">
      <w:pPr>
        <w:spacing w:line="265" w:lineRule="auto"/>
        <w:ind w:left="3070"/>
        <w:jc w:val="center"/>
      </w:pPr>
      <w:r>
        <w:rPr>
          <w:i/>
        </w:rPr>
        <w:t xml:space="preserve">Z </w:t>
      </w:r>
      <w:r>
        <w:t>is − ∞</w:t>
      </w:r>
    </w:p>
    <w:p w14:paraId="367AFA4E" w14:textId="77777777" w:rsidR="001C45A4" w:rsidRDefault="00B2174F">
      <w:pPr>
        <w:tabs>
          <w:tab w:val="center" w:pos="4178"/>
          <w:tab w:val="center" w:pos="5099"/>
        </w:tabs>
        <w:spacing w:line="265" w:lineRule="auto"/>
        <w:ind w:left="0" w:firstLine="0"/>
        <w:jc w:val="left"/>
      </w:pPr>
      <w:r>
        <w:rPr>
          <w:noProof/>
          <w:lang w:eastAsia="en-US"/>
        </w:rPr>
        <w:lastRenderedPageBreak/>
        <w:drawing>
          <wp:anchor distT="0" distB="0" distL="114300" distR="114300" simplePos="0" relativeHeight="251664384" behindDoc="0" locked="0" layoutInCell="1" allowOverlap="0" wp14:anchorId="54785939" wp14:editId="2803D57F">
            <wp:simplePos x="0" y="0"/>
            <wp:positionH relativeFrom="column">
              <wp:posOffset>1943102</wp:posOffset>
            </wp:positionH>
            <wp:positionV relativeFrom="paragraph">
              <wp:posOffset>-214986</wp:posOffset>
            </wp:positionV>
            <wp:extent cx="710184" cy="332232"/>
            <wp:effectExtent l="0" t="0" r="0" b="0"/>
            <wp:wrapSquare wrapText="bothSides"/>
            <wp:docPr id="37628" name="Picture 37628"/>
            <wp:cNvGraphicFramePr/>
            <a:graphic xmlns:a="http://schemas.openxmlformats.org/drawingml/2006/main">
              <a:graphicData uri="http://schemas.openxmlformats.org/drawingml/2006/picture">
                <pic:pic xmlns:pic="http://schemas.openxmlformats.org/drawingml/2006/picture">
                  <pic:nvPicPr>
                    <pic:cNvPr id="37628" name="Picture 37628"/>
                    <pic:cNvPicPr/>
                  </pic:nvPicPr>
                  <pic:blipFill>
                    <a:blip r:embed="rId73"/>
                    <a:stretch>
                      <a:fillRect/>
                    </a:stretch>
                  </pic:blipFill>
                  <pic:spPr>
                    <a:xfrm>
                      <a:off x="0" y="0"/>
                      <a:ext cx="710184" cy="332232"/>
                    </a:xfrm>
                    <a:prstGeom prst="rect">
                      <a:avLst/>
                    </a:prstGeom>
                  </pic:spPr>
                </pic:pic>
              </a:graphicData>
            </a:graphic>
          </wp:anchor>
        </w:drawing>
      </w:r>
      <w:r>
        <w:rPr>
          <w:rFonts w:ascii="Calibri" w:eastAsia="Calibri" w:hAnsi="Calibri" w:cs="Calibri"/>
        </w:rPr>
        <w:tab/>
      </w:r>
      <w:r>
        <w:t>1</w:t>
      </w:r>
      <w:r>
        <w:tab/>
        <w:t>otherwise</w:t>
      </w:r>
    </w:p>
    <w:p w14:paraId="26E151FD" w14:textId="77777777" w:rsidR="001C45A4" w:rsidRDefault="00B2174F">
      <w:pPr>
        <w:ind w:left="-5" w:right="12"/>
      </w:pPr>
      <w:r>
        <w:t>The maximum non-lesion localization fraction figure of merit is defined by</w:t>
      </w:r>
    </w:p>
    <w:p w14:paraId="2D130D9C" w14:textId="77777777" w:rsidR="001C45A4" w:rsidRDefault="00B2174F">
      <w:pPr>
        <w:spacing w:after="163" w:line="259" w:lineRule="auto"/>
        <w:ind w:left="3260" w:firstLine="0"/>
        <w:jc w:val="left"/>
      </w:pPr>
      <w:r>
        <w:rPr>
          <w:noProof/>
          <w:lang w:eastAsia="en-US"/>
        </w:rPr>
        <w:drawing>
          <wp:inline distT="0" distB="0" distL="0" distR="0" wp14:anchorId="3622314B" wp14:editId="58C9E103">
            <wp:extent cx="1405128" cy="365760"/>
            <wp:effectExtent l="0" t="0" r="0" b="0"/>
            <wp:docPr id="37629" name="Picture 37629"/>
            <wp:cNvGraphicFramePr/>
            <a:graphic xmlns:a="http://schemas.openxmlformats.org/drawingml/2006/main">
              <a:graphicData uri="http://schemas.openxmlformats.org/drawingml/2006/picture">
                <pic:pic xmlns:pic="http://schemas.openxmlformats.org/drawingml/2006/picture">
                  <pic:nvPicPr>
                    <pic:cNvPr id="37629" name="Picture 37629"/>
                    <pic:cNvPicPr/>
                  </pic:nvPicPr>
                  <pic:blipFill>
                    <a:blip r:embed="rId74"/>
                    <a:stretch>
                      <a:fillRect/>
                    </a:stretch>
                  </pic:blipFill>
                  <pic:spPr>
                    <a:xfrm>
                      <a:off x="0" y="0"/>
                      <a:ext cx="1405128" cy="365760"/>
                    </a:xfrm>
                    <a:prstGeom prst="rect">
                      <a:avLst/>
                    </a:prstGeom>
                  </pic:spPr>
                </pic:pic>
              </a:graphicData>
            </a:graphic>
          </wp:inline>
        </w:drawing>
      </w:r>
    </w:p>
    <w:p w14:paraId="4EFDE413" w14:textId="77777777" w:rsidR="001C45A4" w:rsidRDefault="00B2174F">
      <w:pPr>
        <w:spacing w:after="77"/>
        <w:ind w:left="-5" w:right="12"/>
      </w:pPr>
      <w:r>
        <w:t xml:space="preserve">where </w:t>
      </w:r>
      <w:r>
        <w:rPr>
          <w:i/>
        </w:rPr>
        <w:t>N</w:t>
      </w:r>
      <w:r>
        <w:rPr>
          <w:i/>
          <w:vertAlign w:val="subscript"/>
        </w:rPr>
        <w:t>k</w:t>
      </w:r>
      <w:r>
        <w:rPr>
          <w:sz w:val="18"/>
          <w:vertAlign w:val="subscript"/>
        </w:rPr>
        <w:t xml:space="preserve">1 </w:t>
      </w:r>
      <w:r>
        <w:t xml:space="preserve">denotes the number of non-lesion localization marks in case </w:t>
      </w:r>
      <w:r>
        <w:rPr>
          <w:i/>
        </w:rPr>
        <w:t>k</w:t>
      </w:r>
      <w:r>
        <w:rPr>
          <w:vertAlign w:val="subscript"/>
        </w:rPr>
        <w:t>1</w:t>
      </w:r>
      <w:r>
        <w:t>.</w:t>
      </w:r>
    </w:p>
    <w:p w14:paraId="7D2394E6" w14:textId="77777777" w:rsidR="001C45A4" w:rsidRDefault="00B2174F">
      <w:pPr>
        <w:ind w:left="-5" w:right="12"/>
      </w:pPr>
      <w:r>
        <w:t>The maximum non-lesion localization fraction for all cases figure of merit is defined by</w:t>
      </w:r>
    </w:p>
    <w:p w14:paraId="59144040" w14:textId="77777777" w:rsidR="001C45A4" w:rsidRDefault="00B2174F">
      <w:pPr>
        <w:spacing w:after="162" w:line="259" w:lineRule="auto"/>
        <w:ind w:left="3340" w:firstLine="0"/>
        <w:jc w:val="left"/>
      </w:pPr>
      <w:r>
        <w:rPr>
          <w:noProof/>
          <w:lang w:eastAsia="en-US"/>
        </w:rPr>
        <w:drawing>
          <wp:inline distT="0" distB="0" distL="0" distR="0" wp14:anchorId="53CA16F7" wp14:editId="0ADFEAA2">
            <wp:extent cx="1304544" cy="326136"/>
            <wp:effectExtent l="0" t="0" r="0" b="0"/>
            <wp:docPr id="37630" name="Picture 37630"/>
            <wp:cNvGraphicFramePr/>
            <a:graphic xmlns:a="http://schemas.openxmlformats.org/drawingml/2006/main">
              <a:graphicData uri="http://schemas.openxmlformats.org/drawingml/2006/picture">
                <pic:pic xmlns:pic="http://schemas.openxmlformats.org/drawingml/2006/picture">
                  <pic:nvPicPr>
                    <pic:cNvPr id="37630" name="Picture 37630"/>
                    <pic:cNvPicPr/>
                  </pic:nvPicPr>
                  <pic:blipFill>
                    <a:blip r:embed="rId75"/>
                    <a:stretch>
                      <a:fillRect/>
                    </a:stretch>
                  </pic:blipFill>
                  <pic:spPr>
                    <a:xfrm>
                      <a:off x="0" y="0"/>
                      <a:ext cx="1304544" cy="326136"/>
                    </a:xfrm>
                    <a:prstGeom prst="rect">
                      <a:avLst/>
                    </a:prstGeom>
                  </pic:spPr>
                </pic:pic>
              </a:graphicData>
            </a:graphic>
          </wp:inline>
        </w:drawing>
      </w:r>
    </w:p>
    <w:p w14:paraId="78F1CB76" w14:textId="77777777" w:rsidR="001C45A4" w:rsidRDefault="00B2174F">
      <w:pPr>
        <w:spacing w:line="332" w:lineRule="auto"/>
        <w:ind w:left="-5" w:right="1552"/>
      </w:pPr>
      <w:r>
        <w:t xml:space="preserve">where </w:t>
      </w:r>
      <w:r>
        <w:rPr>
          <w:i/>
        </w:rPr>
        <w:t>N</w:t>
      </w:r>
      <w:r>
        <w:rPr>
          <w:i/>
          <w:vertAlign w:val="subscript"/>
        </w:rPr>
        <w:t xml:space="preserve">k </w:t>
      </w:r>
      <w:r>
        <w:t xml:space="preserve">denotes the number of non-lesion localization marks in case </w:t>
      </w:r>
      <w:r>
        <w:rPr>
          <w:i/>
        </w:rPr>
        <w:t>k</w:t>
      </w:r>
      <w:r>
        <w:t>. The exponential transformed specificity figure of merit is defined by</w:t>
      </w:r>
    </w:p>
    <w:p w14:paraId="6F176381" w14:textId="77777777" w:rsidR="001C45A4" w:rsidRDefault="00B2174F">
      <w:pPr>
        <w:spacing w:after="337" w:line="259" w:lineRule="auto"/>
        <w:ind w:right="82"/>
        <w:jc w:val="center"/>
      </w:pPr>
      <w:r>
        <w:rPr>
          <w:noProof/>
          <w:lang w:eastAsia="en-US"/>
        </w:rPr>
        <w:drawing>
          <wp:inline distT="0" distB="0" distL="0" distR="0" wp14:anchorId="4B3907B7" wp14:editId="65E9E087">
            <wp:extent cx="2892552" cy="417576"/>
            <wp:effectExtent l="0" t="0" r="0" b="0"/>
            <wp:docPr id="37631" name="Picture 37631"/>
            <wp:cNvGraphicFramePr/>
            <a:graphic xmlns:a="http://schemas.openxmlformats.org/drawingml/2006/main">
              <a:graphicData uri="http://schemas.openxmlformats.org/drawingml/2006/picture">
                <pic:pic xmlns:pic="http://schemas.openxmlformats.org/drawingml/2006/picture">
                  <pic:nvPicPr>
                    <pic:cNvPr id="37631" name="Picture 37631"/>
                    <pic:cNvPicPr/>
                  </pic:nvPicPr>
                  <pic:blipFill>
                    <a:blip r:embed="rId76"/>
                    <a:stretch>
                      <a:fillRect/>
                    </a:stretch>
                  </pic:blipFill>
                  <pic:spPr>
                    <a:xfrm>
                      <a:off x="0" y="0"/>
                      <a:ext cx="2892552" cy="417576"/>
                    </a:xfrm>
                    <a:prstGeom prst="rect">
                      <a:avLst/>
                    </a:prstGeom>
                  </pic:spPr>
                </pic:pic>
              </a:graphicData>
            </a:graphic>
          </wp:inline>
        </w:drawing>
      </w:r>
      <w:r>
        <w:t>!</w:t>
      </w:r>
    </w:p>
    <w:p w14:paraId="6F512C98" w14:textId="77777777" w:rsidR="001C45A4" w:rsidRDefault="00B2174F">
      <w:pPr>
        <w:ind w:left="-5" w:right="12"/>
      </w:pPr>
      <w:r>
        <w:t xml:space="preserve">The Song figures of merit A0, A1 and A2 are also used in </w:t>
      </w:r>
      <w:r>
        <w:rPr>
          <w:rFonts w:ascii="Calibri" w:eastAsia="Calibri" w:hAnsi="Calibri" w:cs="Calibri"/>
        </w:rPr>
        <w:t>JAFROCwR</w:t>
      </w:r>
      <w:r>
        <w:t>. They are defined in</w:t>
      </w:r>
    </w:p>
    <w:p w14:paraId="1828B03E" w14:textId="77777777" w:rsidR="001C45A4" w:rsidRDefault="00B2174F">
      <w:pPr>
        <w:spacing w:after="321"/>
        <w:ind w:left="-5" w:right="12"/>
      </w:pPr>
      <w:r>
        <w:t>Ref.</w:t>
      </w:r>
    </w:p>
    <w:p w14:paraId="6BFDF916" w14:textId="77777777" w:rsidR="001C45A4" w:rsidRDefault="00B2174F">
      <w:pPr>
        <w:pStyle w:val="Heading3"/>
        <w:ind w:left="-5"/>
      </w:pPr>
      <w:r>
        <w:t>4.2. ROC/AFROC/FROC Plots</w:t>
      </w:r>
    </w:p>
    <w:p w14:paraId="0949B489" w14:textId="77777777" w:rsidR="001C45A4" w:rsidRDefault="00B2174F">
      <w:pPr>
        <w:spacing w:after="261"/>
        <w:ind w:left="-5" w:right="12"/>
      </w:pPr>
      <w:r>
        <w:t xml:space="preserve">Empirical and parametric ROC/AFROC/FROC curves can be plotted using functions in </w:t>
      </w:r>
      <w:r>
        <w:rPr>
          <w:rFonts w:ascii="Calibri" w:eastAsia="Calibri" w:hAnsi="Calibri" w:cs="Calibri"/>
        </w:rPr>
        <w:t>JAFROCwR</w:t>
      </w:r>
      <w:r>
        <w:t>. These curves are defined as follows.</w:t>
      </w:r>
    </w:p>
    <w:p w14:paraId="6B9FA2D7" w14:textId="77777777" w:rsidR="001C45A4" w:rsidRDefault="00B2174F">
      <w:pPr>
        <w:pStyle w:val="Heading2"/>
        <w:ind w:left="-5"/>
      </w:pPr>
      <w:r>
        <w:t>Empirical Plots</w:t>
      </w:r>
    </w:p>
    <w:p w14:paraId="6636FF59" w14:textId="77777777" w:rsidR="001C45A4" w:rsidRDefault="00B2174F">
      <w:pPr>
        <w:spacing w:after="264"/>
        <w:ind w:left="-5" w:right="12"/>
      </w:pPr>
      <w:r>
        <w:t>The ROC curve is a plot of true positive fraction (</w:t>
      </w:r>
      <w:r>
        <w:rPr>
          <w:i/>
        </w:rPr>
        <w:t>TPF</w:t>
      </w:r>
      <w:r>
        <w:t>) vs. false positive fraction (</w:t>
      </w:r>
      <w:r>
        <w:rPr>
          <w:i/>
        </w:rPr>
        <w:t>FPF</w:t>
      </w:r>
      <w:r>
        <w:t xml:space="preserve">), where </w:t>
      </w:r>
      <w:r>
        <w:rPr>
          <w:i/>
        </w:rPr>
        <w:t xml:space="preserve">TPF </w:t>
      </w:r>
      <w:r>
        <w:t xml:space="preserve">= number of positive decisions / number of diseased cases and </w:t>
      </w:r>
      <w:r>
        <w:rPr>
          <w:i/>
        </w:rPr>
        <w:t xml:space="preserve">FPF </w:t>
      </w:r>
      <w:r>
        <w:t xml:space="preserve">= number of positive decisions / number of non-diseased cases. For FROC data, </w:t>
      </w:r>
      <w:r>
        <w:rPr>
          <w:i/>
        </w:rPr>
        <w:t xml:space="preserve">TPF </w:t>
      </w:r>
      <w:r>
        <w:t xml:space="preserve">and </w:t>
      </w:r>
      <w:r>
        <w:rPr>
          <w:i/>
        </w:rPr>
        <w:t xml:space="preserve">FPF </w:t>
      </w:r>
      <w:r>
        <w:t>are calculated using the inferred ROC data by highest rating assumption. The AFROC curve is a plot of lesion localization fraction (</w:t>
      </w:r>
      <w:r>
        <w:rPr>
          <w:i/>
        </w:rPr>
        <w:t>LLF</w:t>
      </w:r>
      <w:r>
        <w:t xml:space="preserve">) vs. </w:t>
      </w:r>
      <w:r>
        <w:rPr>
          <w:i/>
        </w:rPr>
        <w:t>FPF</w:t>
      </w:r>
      <w:r>
        <w:t xml:space="preserve">, where </w:t>
      </w:r>
      <w:r>
        <w:rPr>
          <w:i/>
        </w:rPr>
        <w:t xml:space="preserve">LLF </w:t>
      </w:r>
      <w:r>
        <w:t xml:space="preserve">= number of lesions localizations / the total number of lesions. The FROC curve is a plot of </w:t>
      </w:r>
      <w:r>
        <w:rPr>
          <w:i/>
        </w:rPr>
        <w:t xml:space="preserve">LLF </w:t>
      </w:r>
      <w:r>
        <w:t>vs. non-lesion localization fraction (</w:t>
      </w:r>
      <w:r>
        <w:rPr>
          <w:i/>
        </w:rPr>
        <w:t>NLF</w:t>
      </w:r>
      <w:r>
        <w:t xml:space="preserve">), where </w:t>
      </w:r>
      <w:r>
        <w:rPr>
          <w:i/>
        </w:rPr>
        <w:t xml:space="preserve">NLF </w:t>
      </w:r>
      <w:r>
        <w:t>= number of non-lesion localizations / the number of cases.</w:t>
      </w:r>
    </w:p>
    <w:p w14:paraId="66EEF33D" w14:textId="77777777" w:rsidR="001C45A4" w:rsidRDefault="00B2174F">
      <w:pPr>
        <w:pStyle w:val="Heading2"/>
        <w:ind w:left="-5"/>
      </w:pPr>
      <w:r>
        <w:t>Parametric Plots</w:t>
      </w:r>
    </w:p>
    <w:p w14:paraId="77F6594D" w14:textId="77777777" w:rsidR="001C45A4" w:rsidRDefault="00B2174F">
      <w:pPr>
        <w:spacing w:after="319"/>
        <w:ind w:left="-5" w:right="12"/>
      </w:pPr>
      <w:r>
        <w:t xml:space="preserve">Parametric ROC/AFROC/FROC curves are parametric predicted (fitted) curves using search model, which are defined in subsection </w:t>
      </w:r>
      <w:r>
        <w:rPr>
          <w:color w:val="00007F"/>
        </w:rPr>
        <w:t>4.3</w:t>
      </w:r>
      <w:r>
        <w:t>. The steps that fit the curves are also given in that part.</w:t>
      </w:r>
    </w:p>
    <w:p w14:paraId="40CCDFA0" w14:textId="77777777" w:rsidR="001C45A4" w:rsidRDefault="00B2174F">
      <w:pPr>
        <w:pStyle w:val="Heading3"/>
        <w:ind w:left="-5"/>
      </w:pPr>
      <w:r>
        <w:t>4.3. Search-Model</w:t>
      </w:r>
    </w:p>
    <w:p w14:paraId="0EABD252" w14:textId="77777777" w:rsidR="001C45A4" w:rsidRDefault="00B2174F">
      <w:pPr>
        <w:ind w:left="-5" w:right="12"/>
      </w:pPr>
      <w:r>
        <w:t xml:space="preserve">The search-model is used to estimate sample size and fit ROC and (A)FROC curves for FROC data in </w:t>
      </w:r>
      <w:r>
        <w:rPr>
          <w:rFonts w:ascii="Calibri" w:eastAsia="Calibri" w:hAnsi="Calibri" w:cs="Calibri"/>
        </w:rPr>
        <w:t>JAFROCwR</w:t>
      </w:r>
      <w:r>
        <w:t xml:space="preserve">. According to Kundel and Nodine, image interpretation involves a search stage and a decision-making stage. During the search stage the radiologist quickly identifies suspicious regions. The search-stage is characterized by a random number of suspicious </w:t>
      </w:r>
      <w:r>
        <w:lastRenderedPageBreak/>
        <w:t>regions. During the decision making stage the observer calculates a rating at each suspicious region, and if it exceeds the minimum reporting threshold the region is marked.</w:t>
      </w:r>
    </w:p>
    <w:p w14:paraId="70B05B6B" w14:textId="77777777" w:rsidR="001C45A4" w:rsidRDefault="00B2174F">
      <w:pPr>
        <w:spacing w:after="277"/>
        <w:ind w:left="-5" w:right="12"/>
      </w:pPr>
      <w:r>
        <w:t xml:space="preserve">Suspicious regions are termed </w:t>
      </w:r>
      <w:r>
        <w:rPr>
          <w:i/>
        </w:rPr>
        <w:t xml:space="preserve">noise-sites </w:t>
      </w:r>
      <w:r>
        <w:t xml:space="preserve">or </w:t>
      </w:r>
      <w:r>
        <w:rPr>
          <w:i/>
        </w:rPr>
        <w:t xml:space="preserve">signal-sites </w:t>
      </w:r>
      <w:r>
        <w:t xml:space="preserve">for benign tumors or lesions, respectively. The number of noise-sites on an image is assumed to be sampled from a Poisson distribution with mean </w:t>
      </w:r>
      <w:r>
        <w:rPr>
          <w:i/>
        </w:rPr>
        <w:t>λ</w:t>
      </w:r>
      <w:r>
        <w:t xml:space="preserve">. The number of signal-sites on a diseased image is assumed to be sampled from a binomial distribution with success probability </w:t>
      </w:r>
      <w:r>
        <w:rPr>
          <w:i/>
        </w:rPr>
        <w:t xml:space="preserve">ν </w:t>
      </w:r>
      <w:r>
        <w:t xml:space="preserve">and the total number of lesions on the diseased case </w:t>
      </w:r>
      <w:r>
        <w:rPr>
          <w:i/>
        </w:rPr>
        <w:t>k</w:t>
      </w:r>
      <w:r>
        <w:rPr>
          <w:vertAlign w:val="subscript"/>
        </w:rPr>
        <w:t>2</w:t>
      </w:r>
      <w:r>
        <w:t xml:space="preserve">. The ratings form noise-site is assumed sampled from a normal distribution </w:t>
      </w:r>
      <w:r>
        <w:rPr>
          <w:i/>
        </w:rPr>
        <w:t>N</w:t>
      </w:r>
      <w:r>
        <w:t>(0</w:t>
      </w:r>
      <w:r>
        <w:rPr>
          <w:i/>
        </w:rPr>
        <w:t>,</w:t>
      </w:r>
      <w:r>
        <w:t xml:space="preserve">1) and that from signal-site is assumed sampled from </w:t>
      </w:r>
      <w:r>
        <w:rPr>
          <w:i/>
        </w:rPr>
        <w:t>N</w:t>
      </w:r>
      <w:r>
        <w:t>(</w:t>
      </w:r>
      <w:r>
        <w:rPr>
          <w:i/>
        </w:rPr>
        <w:t>µ,</w:t>
      </w:r>
      <w:r>
        <w:t>1).</w:t>
      </w:r>
    </w:p>
    <w:p w14:paraId="38B00A96" w14:textId="77777777" w:rsidR="001C45A4" w:rsidRDefault="00B2174F">
      <w:pPr>
        <w:pStyle w:val="Heading2"/>
        <w:ind w:left="-5"/>
      </w:pPr>
      <w:r>
        <w:t>Search-model predicted ROC curves</w:t>
      </w:r>
    </w:p>
    <w:p w14:paraId="5492F9ED" w14:textId="77777777" w:rsidR="001C45A4" w:rsidRDefault="00B2174F">
      <w:pPr>
        <w:spacing w:after="103"/>
        <w:ind w:left="-5" w:right="12"/>
      </w:pPr>
      <w:r>
        <w:t>The ROC curve of FROC data can be inferred using the highest rating assumption. The ROC curve predicted by the search-model is defined by</w:t>
      </w:r>
    </w:p>
    <w:p w14:paraId="258AE658" w14:textId="77777777" w:rsidR="001C45A4" w:rsidRDefault="00B2174F">
      <w:pPr>
        <w:tabs>
          <w:tab w:val="center" w:pos="4412"/>
          <w:tab w:val="right" w:pos="8847"/>
        </w:tabs>
        <w:spacing w:after="171" w:line="265" w:lineRule="auto"/>
        <w:ind w:left="0" w:firstLine="0"/>
        <w:jc w:val="left"/>
      </w:pPr>
      <w:r>
        <w:rPr>
          <w:rFonts w:ascii="Calibri" w:eastAsia="Calibri" w:hAnsi="Calibri" w:cs="Calibri"/>
        </w:rPr>
        <w:tab/>
      </w:r>
      <w:r>
        <w:rPr>
          <w:noProof/>
          <w:lang w:eastAsia="en-US"/>
        </w:rPr>
        <w:drawing>
          <wp:inline distT="0" distB="0" distL="0" distR="0" wp14:anchorId="58578E35" wp14:editId="31F76810">
            <wp:extent cx="4547616" cy="780288"/>
            <wp:effectExtent l="0" t="0" r="0" b="0"/>
            <wp:docPr id="37632" name="Picture 37632"/>
            <wp:cNvGraphicFramePr/>
            <a:graphic xmlns:a="http://schemas.openxmlformats.org/drawingml/2006/main">
              <a:graphicData uri="http://schemas.openxmlformats.org/drawingml/2006/picture">
                <pic:pic xmlns:pic="http://schemas.openxmlformats.org/drawingml/2006/picture">
                  <pic:nvPicPr>
                    <pic:cNvPr id="37632" name="Picture 37632"/>
                    <pic:cNvPicPr/>
                  </pic:nvPicPr>
                  <pic:blipFill>
                    <a:blip r:embed="rId77"/>
                    <a:stretch>
                      <a:fillRect/>
                    </a:stretch>
                  </pic:blipFill>
                  <pic:spPr>
                    <a:xfrm>
                      <a:off x="0" y="0"/>
                      <a:ext cx="4547616" cy="780288"/>
                    </a:xfrm>
                    <a:prstGeom prst="rect">
                      <a:avLst/>
                    </a:prstGeom>
                  </pic:spPr>
                </pic:pic>
              </a:graphicData>
            </a:graphic>
          </wp:inline>
        </w:drawing>
      </w:r>
      <w:r>
        <w:tab/>
        <w:t>(4)</w:t>
      </w:r>
    </w:p>
    <w:p w14:paraId="5CB3915D" w14:textId="77777777" w:rsidR="001C45A4" w:rsidRDefault="00B2174F">
      <w:pPr>
        <w:spacing w:after="304"/>
        <w:ind w:left="-5" w:right="12"/>
      </w:pPr>
      <w:r>
        <w:t xml:space="preserve">where </w:t>
      </w:r>
      <w:r>
        <w:rPr>
          <w:i/>
        </w:rPr>
        <w:t xml:space="preserve">ζ </w:t>
      </w:r>
      <w:r>
        <w:t xml:space="preserve">is the cutoff parameter determining an operating point on the ROC curve, </w:t>
      </w:r>
      <w:r>
        <w:rPr>
          <w:i/>
        </w:rPr>
        <w:t xml:space="preserve">L </w:t>
      </w:r>
      <w:r>
        <w:t xml:space="preserve">is the number of lesions in a diseased case, </w:t>
      </w:r>
      <w:r>
        <w:rPr>
          <w:i/>
        </w:rPr>
        <w:t>f</w:t>
      </w:r>
      <w:r>
        <w:rPr>
          <w:i/>
          <w:vertAlign w:val="subscript"/>
        </w:rPr>
        <w:t xml:space="preserve">L </w:t>
      </w:r>
      <w:r>
        <w:t xml:space="preserve">is the fraction of diseased cases with </w:t>
      </w:r>
      <w:r>
        <w:rPr>
          <w:i/>
        </w:rPr>
        <w:t xml:space="preserve">L </w:t>
      </w:r>
      <w:r>
        <w:t>lesions, and erf(</w:t>
      </w:r>
      <w:r>
        <w:rPr>
          <w:i/>
        </w:rPr>
        <w:t>x</w:t>
      </w:r>
      <w:r>
        <w:t xml:space="preserve">) is the error function. </w:t>
      </w:r>
      <w:r>
        <w:rPr>
          <w:i/>
        </w:rPr>
        <w:t>TPF</w:t>
      </w:r>
      <w:r>
        <w:t>(</w:t>
      </w:r>
      <w:r>
        <w:rPr>
          <w:i/>
        </w:rPr>
        <w:t>ζ</w:t>
      </w:r>
      <w:r>
        <w:t xml:space="preserve">) is a weighted average of true positive fraction for cases with </w:t>
      </w:r>
      <w:r>
        <w:rPr>
          <w:i/>
        </w:rPr>
        <w:t xml:space="preserve">L </w:t>
      </w:r>
      <w:r>
        <w:t>= 1</w:t>
      </w:r>
      <w:r>
        <w:rPr>
          <w:i/>
        </w:rPr>
        <w:t>,</w:t>
      </w:r>
      <w:r>
        <w:t>2</w:t>
      </w:r>
      <w:r>
        <w:rPr>
          <w:i/>
        </w:rPr>
        <w:t>,...,L</w:t>
      </w:r>
      <w:r>
        <w:rPr>
          <w:i/>
          <w:vertAlign w:val="superscript"/>
        </w:rPr>
        <w:t xml:space="preserve">MAX </w:t>
      </w:r>
      <w:r>
        <w:t>lesions.</w:t>
      </w:r>
    </w:p>
    <w:p w14:paraId="6FDC7CFE" w14:textId="77777777" w:rsidR="001C45A4" w:rsidRDefault="00B2174F">
      <w:pPr>
        <w:pStyle w:val="Heading2"/>
        <w:ind w:left="-5"/>
      </w:pPr>
      <w:r>
        <w:t>Search-model predicted AFROC curves</w:t>
      </w:r>
    </w:p>
    <w:p w14:paraId="78B3FECD" w14:textId="77777777" w:rsidR="001C45A4" w:rsidRDefault="00B2174F">
      <w:pPr>
        <w:spacing w:after="156"/>
        <w:ind w:left="-5" w:right="12"/>
      </w:pPr>
      <w:r>
        <w:t xml:space="preserve">The expression for the FPF predicted by the search-model has already been given in equation </w:t>
      </w:r>
      <w:r>
        <w:rPr>
          <w:color w:val="00007F"/>
        </w:rPr>
        <w:t>4</w:t>
      </w:r>
      <w:r>
        <w:t>. That for the lesion localization fraction (LLF) is</w:t>
      </w:r>
    </w:p>
    <w:p w14:paraId="2C42F948" w14:textId="77777777" w:rsidR="001C45A4" w:rsidRDefault="00B2174F">
      <w:pPr>
        <w:spacing w:after="368" w:line="259" w:lineRule="auto"/>
        <w:ind w:left="2773" w:firstLine="0"/>
        <w:jc w:val="left"/>
      </w:pPr>
      <w:r>
        <w:rPr>
          <w:i/>
          <w:sz w:val="16"/>
        </w:rPr>
        <w:t>L</w:t>
      </w:r>
      <w:r>
        <w:rPr>
          <w:i/>
          <w:sz w:val="12"/>
        </w:rPr>
        <w:t>MAX</w:t>
      </w:r>
    </w:p>
    <w:p w14:paraId="20620DE8" w14:textId="77777777" w:rsidR="001C45A4" w:rsidRDefault="00B2174F">
      <w:pPr>
        <w:tabs>
          <w:tab w:val="center" w:pos="4410"/>
          <w:tab w:val="right" w:pos="8847"/>
        </w:tabs>
        <w:spacing w:after="0" w:line="265" w:lineRule="auto"/>
        <w:ind w:left="0" w:firstLine="0"/>
        <w:jc w:val="left"/>
      </w:pPr>
      <w:r>
        <w:rPr>
          <w:rFonts w:ascii="Calibri" w:eastAsia="Calibri" w:hAnsi="Calibri" w:cs="Calibri"/>
        </w:rPr>
        <w:tab/>
      </w:r>
      <w:r>
        <w:rPr>
          <w:i/>
        </w:rPr>
        <w:t>LLF</w:t>
      </w:r>
      <w:r>
        <w:t>(</w:t>
      </w:r>
      <w:r>
        <w:rPr>
          <w:i/>
        </w:rPr>
        <w:t>ζ</w:t>
      </w:r>
      <w:r>
        <w:t xml:space="preserve">) = </w:t>
      </w:r>
      <w:r>
        <w:rPr>
          <w:sz w:val="34"/>
          <w:vertAlign w:val="superscript"/>
        </w:rPr>
        <w:t xml:space="preserve">X </w:t>
      </w:r>
      <w:r>
        <w:rPr>
          <w:i/>
        </w:rPr>
        <w:t>f</w:t>
      </w:r>
      <w:r>
        <w:rPr>
          <w:i/>
          <w:vertAlign w:val="subscript"/>
        </w:rPr>
        <w:t xml:space="preserve">L </w:t>
      </w:r>
      <w:r>
        <w:t>[</w:t>
      </w:r>
      <w:r>
        <w:rPr>
          <w:i/>
        </w:rPr>
        <w:t xml:space="preserve">ν </w:t>
      </w:r>
      <w:r>
        <w:t>(1 − Φ(</w:t>
      </w:r>
      <w:r>
        <w:rPr>
          <w:i/>
        </w:rPr>
        <w:t xml:space="preserve">ζ </w:t>
      </w:r>
      <w:r>
        <w:t xml:space="preserve">− </w:t>
      </w:r>
      <w:r>
        <w:rPr>
          <w:i/>
        </w:rPr>
        <w:t>µ</w:t>
      </w:r>
      <w:r>
        <w:t xml:space="preserve">))] = </w:t>
      </w:r>
      <w:r>
        <w:rPr>
          <w:i/>
        </w:rPr>
        <w:t xml:space="preserve">ν </w:t>
      </w:r>
      <w:r>
        <w:t>(1 − Φ(</w:t>
      </w:r>
      <w:r>
        <w:rPr>
          <w:i/>
        </w:rPr>
        <w:t xml:space="preserve">ζ </w:t>
      </w:r>
      <w:r>
        <w:t xml:space="preserve">− </w:t>
      </w:r>
      <w:r>
        <w:rPr>
          <w:i/>
        </w:rPr>
        <w:t>µ</w:t>
      </w:r>
      <w:r>
        <w:t>))</w:t>
      </w:r>
      <w:r>
        <w:tab/>
        <w:t>(5)</w:t>
      </w:r>
    </w:p>
    <w:p w14:paraId="6CBC5372" w14:textId="77777777" w:rsidR="001C45A4" w:rsidRDefault="00B2174F">
      <w:pPr>
        <w:spacing w:after="247" w:line="259" w:lineRule="auto"/>
        <w:ind w:left="2865" w:firstLine="0"/>
        <w:jc w:val="left"/>
      </w:pPr>
      <w:r>
        <w:rPr>
          <w:i/>
          <w:sz w:val="16"/>
        </w:rPr>
        <w:t>L</w:t>
      </w:r>
      <w:r>
        <w:rPr>
          <w:sz w:val="16"/>
        </w:rPr>
        <w:t>=1</w:t>
      </w:r>
    </w:p>
    <w:p w14:paraId="0FDA3846" w14:textId="77777777" w:rsidR="001C45A4" w:rsidRDefault="00B2174F">
      <w:pPr>
        <w:spacing w:after="281"/>
        <w:ind w:left="-5" w:right="12"/>
      </w:pPr>
      <w:r>
        <w:t>where Φ(</w:t>
      </w:r>
      <w:r>
        <w:rPr>
          <w:i/>
        </w:rPr>
        <w:t>ζ</w:t>
      </w:r>
      <w:r>
        <w:t>) is the cumulative distribution function (CDF) of standard normal distribution.</w:t>
      </w:r>
    </w:p>
    <w:p w14:paraId="41AD92A5" w14:textId="77777777" w:rsidR="001C45A4" w:rsidRDefault="00B2174F">
      <w:pPr>
        <w:pStyle w:val="Heading2"/>
        <w:ind w:left="-5"/>
      </w:pPr>
      <w:r>
        <w:t>Search-model predicted FROC curves</w:t>
      </w:r>
    </w:p>
    <w:p w14:paraId="3ADFAD24" w14:textId="77777777" w:rsidR="001C45A4" w:rsidRDefault="00B2174F">
      <w:pPr>
        <w:spacing w:after="240"/>
        <w:ind w:left="-5" w:right="12"/>
      </w:pPr>
      <w:r>
        <w:t xml:space="preserve">The expression for the LLF predicted by the search-model has already been given in equation </w:t>
      </w:r>
      <w:r>
        <w:rPr>
          <w:color w:val="00007F"/>
        </w:rPr>
        <w:t>5</w:t>
      </w:r>
      <w:r>
        <w:t>. That for the non-lesion localization fraction (NLF) is</w:t>
      </w:r>
    </w:p>
    <w:p w14:paraId="320218D1" w14:textId="77777777" w:rsidR="001C45A4" w:rsidRDefault="00B2174F">
      <w:pPr>
        <w:tabs>
          <w:tab w:val="center" w:pos="4410"/>
          <w:tab w:val="right" w:pos="8847"/>
        </w:tabs>
        <w:spacing w:after="498" w:line="265" w:lineRule="auto"/>
        <w:ind w:left="0" w:firstLine="0"/>
        <w:jc w:val="left"/>
      </w:pPr>
      <w:r>
        <w:rPr>
          <w:rFonts w:ascii="Calibri" w:eastAsia="Calibri" w:hAnsi="Calibri" w:cs="Calibri"/>
        </w:rPr>
        <w:tab/>
      </w:r>
      <w:r>
        <w:rPr>
          <w:i/>
        </w:rPr>
        <w:t>NLF</w:t>
      </w:r>
      <w:r>
        <w:t>(</w:t>
      </w:r>
      <w:r>
        <w:rPr>
          <w:i/>
        </w:rPr>
        <w:t>ζ</w:t>
      </w:r>
      <w:r>
        <w:t xml:space="preserve">) = </w:t>
      </w:r>
      <w:r>
        <w:rPr>
          <w:i/>
        </w:rPr>
        <w:t>λ</w:t>
      </w:r>
      <w:r>
        <w:t>(1 − Φ(</w:t>
      </w:r>
      <w:r>
        <w:rPr>
          <w:i/>
        </w:rPr>
        <w:t>ζ</w:t>
      </w:r>
      <w:r>
        <w:t>))</w:t>
      </w:r>
      <w:r>
        <w:tab/>
        <w:t>(6)</w:t>
      </w:r>
    </w:p>
    <w:p w14:paraId="157EE27E" w14:textId="77777777" w:rsidR="001C45A4" w:rsidRDefault="00B2174F">
      <w:pPr>
        <w:pStyle w:val="Heading2"/>
        <w:spacing w:after="149"/>
        <w:ind w:left="-5"/>
      </w:pPr>
      <w:r>
        <w:lastRenderedPageBreak/>
        <w:t>ROC Likelihood function</w:t>
      </w:r>
    </w:p>
    <w:p w14:paraId="3FC3CA13" w14:textId="77777777" w:rsidR="001C45A4" w:rsidRDefault="00B2174F">
      <w:pPr>
        <w:spacing w:after="272"/>
        <w:ind w:left="-5" w:right="12"/>
      </w:pPr>
      <w:r>
        <w:t>Let (</w:t>
      </w:r>
      <w:r>
        <w:rPr>
          <w:i/>
        </w:rPr>
        <w:t>F</w:t>
      </w:r>
      <w:r>
        <w:rPr>
          <w:i/>
          <w:vertAlign w:val="subscript"/>
        </w:rPr>
        <w:t>b</w:t>
      </w:r>
      <w:r>
        <w:rPr>
          <w:i/>
        </w:rPr>
        <w:t>,T</w:t>
      </w:r>
      <w:r>
        <w:rPr>
          <w:i/>
          <w:vertAlign w:val="subscript"/>
        </w:rPr>
        <w:t>b</w:t>
      </w:r>
      <w:r>
        <w:t xml:space="preserve">) denote the number of false positive and true positives, respectively, in ratings bin </w:t>
      </w:r>
      <w:r>
        <w:rPr>
          <w:i/>
        </w:rPr>
        <w:t xml:space="preserve">b </w:t>
      </w:r>
      <w:r>
        <w:t>defined by neighboring cutoffs (</w:t>
      </w:r>
      <w:r>
        <w:rPr>
          <w:i/>
        </w:rPr>
        <w:t>ζ</w:t>
      </w:r>
      <w:r>
        <w:rPr>
          <w:i/>
          <w:vertAlign w:val="subscript"/>
        </w:rPr>
        <w:t>b</w:t>
      </w:r>
      <w:r>
        <w:rPr>
          <w:i/>
        </w:rPr>
        <w:t>,ζ</w:t>
      </w:r>
      <w:r>
        <w:rPr>
          <w:i/>
          <w:vertAlign w:val="subscript"/>
        </w:rPr>
        <w:t>b</w:t>
      </w:r>
      <w:r>
        <w:rPr>
          <w:vertAlign w:val="subscript"/>
        </w:rPr>
        <w:t>+1</w:t>
      </w:r>
      <w:r>
        <w:t xml:space="preserve">), where </w:t>
      </w:r>
      <w:r>
        <w:rPr>
          <w:i/>
        </w:rPr>
        <w:t xml:space="preserve">b </w:t>
      </w:r>
      <w:r>
        <w:t>= 0</w:t>
      </w:r>
      <w:r>
        <w:rPr>
          <w:i/>
        </w:rPr>
        <w:t>,</w:t>
      </w:r>
      <w:r>
        <w:t>1</w:t>
      </w:r>
      <w:r>
        <w:rPr>
          <w:i/>
        </w:rPr>
        <w:t xml:space="preserve">,...,R </w:t>
      </w:r>
      <w:r>
        <w:t xml:space="preserve">where </w:t>
      </w:r>
      <w:r>
        <w:rPr>
          <w:i/>
        </w:rPr>
        <w:t xml:space="preserve">R </w:t>
      </w:r>
      <w:r>
        <w:t xml:space="preserve">is the number of bins, and </w:t>
      </w:r>
      <w:r>
        <w:rPr>
          <w:i/>
        </w:rPr>
        <w:t>ζ</w:t>
      </w:r>
      <w:r>
        <w:rPr>
          <w:vertAlign w:val="subscript"/>
        </w:rPr>
        <w:t xml:space="preserve">0 </w:t>
      </w:r>
      <w:r>
        <w:t xml:space="preserve">= −∞ and </w:t>
      </w:r>
      <w:r>
        <w:rPr>
          <w:i/>
        </w:rPr>
        <w:t>ζ</w:t>
      </w:r>
      <w:r>
        <w:rPr>
          <w:i/>
          <w:vertAlign w:val="subscript"/>
        </w:rPr>
        <w:t>R</w:t>
      </w:r>
      <w:r>
        <w:rPr>
          <w:vertAlign w:val="subscript"/>
        </w:rPr>
        <w:t xml:space="preserve">+1 </w:t>
      </w:r>
      <w:r>
        <w:t xml:space="preserve">= +∞. For example, </w:t>
      </w:r>
      <w:r>
        <w:rPr>
          <w:i/>
        </w:rPr>
        <w:t>F</w:t>
      </w:r>
      <w:r>
        <w:rPr>
          <w:vertAlign w:val="subscript"/>
        </w:rPr>
        <w:t xml:space="preserve">0 </w:t>
      </w:r>
      <w:r>
        <w:t xml:space="preserve">and </w:t>
      </w:r>
      <w:r>
        <w:rPr>
          <w:i/>
        </w:rPr>
        <w:t>T</w:t>
      </w:r>
      <w:r>
        <w:rPr>
          <w:vertAlign w:val="subscript"/>
        </w:rPr>
        <w:t xml:space="preserve">0 </w:t>
      </w:r>
      <w:r>
        <w:t xml:space="preserve">represent the number of non-diseased and diseased cases with no marks respectively. The contribution of the ROC likelihood function from bin </w:t>
      </w:r>
      <w:r>
        <w:rPr>
          <w:i/>
        </w:rPr>
        <w:t xml:space="preserve">b </w:t>
      </w:r>
      <w:r>
        <w:t>is</w:t>
      </w:r>
    </w:p>
    <w:p w14:paraId="552C0D9F" w14:textId="77777777" w:rsidR="001C45A4" w:rsidRDefault="00B2174F">
      <w:pPr>
        <w:tabs>
          <w:tab w:val="center" w:pos="1756"/>
          <w:tab w:val="center" w:pos="4707"/>
          <w:tab w:val="right" w:pos="8847"/>
        </w:tabs>
        <w:spacing w:after="294" w:line="265" w:lineRule="auto"/>
        <w:ind w:left="0" w:firstLine="0"/>
        <w:jc w:val="left"/>
      </w:pPr>
      <w:r>
        <w:rPr>
          <w:rFonts w:ascii="Calibri" w:eastAsia="Calibri" w:hAnsi="Calibri" w:cs="Calibri"/>
        </w:rPr>
        <w:tab/>
      </w:r>
      <w:r>
        <w:t>L</w:t>
      </w:r>
      <w:r>
        <w:rPr>
          <w:i/>
          <w:vertAlign w:val="superscript"/>
        </w:rPr>
        <w:t>ROC</w:t>
      </w:r>
      <w:r>
        <w:rPr>
          <w:i/>
          <w:vertAlign w:val="subscript"/>
        </w:rPr>
        <w:t>b</w:t>
      </w:r>
      <w:r>
        <w:rPr>
          <w:i/>
          <w:vertAlign w:val="subscript"/>
        </w:rPr>
        <w:tab/>
      </w:r>
      <w:r>
        <w:t>= [</w:t>
      </w:r>
      <w:r>
        <w:rPr>
          <w:i/>
        </w:rPr>
        <w:t>FPF</w:t>
      </w:r>
      <w:r>
        <w:t>(</w:t>
      </w:r>
      <w:r>
        <w:rPr>
          <w:i/>
        </w:rPr>
        <w:t>ζ</w:t>
      </w:r>
      <w:r>
        <w:rPr>
          <w:i/>
          <w:vertAlign w:val="subscript"/>
        </w:rPr>
        <w:t>b</w:t>
      </w:r>
      <w:r>
        <w:t xml:space="preserve">) − </w:t>
      </w:r>
      <w:r>
        <w:rPr>
          <w:i/>
        </w:rPr>
        <w:t>FPF</w:t>
      </w:r>
      <w:r>
        <w:t>(</w:t>
      </w:r>
      <w:r>
        <w:rPr>
          <w:i/>
        </w:rPr>
        <w:t>ζ</w:t>
      </w:r>
      <w:r>
        <w:rPr>
          <w:i/>
          <w:vertAlign w:val="subscript"/>
        </w:rPr>
        <w:t>b</w:t>
      </w:r>
      <w:r>
        <w:rPr>
          <w:vertAlign w:val="subscript"/>
        </w:rPr>
        <w:t>+1</w:t>
      </w:r>
      <w:r>
        <w:t>)]</w:t>
      </w:r>
      <w:r>
        <w:rPr>
          <w:i/>
          <w:vertAlign w:val="superscript"/>
        </w:rPr>
        <w:t>F</w:t>
      </w:r>
      <w:r>
        <w:rPr>
          <w:i/>
          <w:sz w:val="18"/>
          <w:vertAlign w:val="superscript"/>
        </w:rPr>
        <w:t>b</w:t>
      </w:r>
      <w:r>
        <w:t>[</w:t>
      </w:r>
      <w:r>
        <w:rPr>
          <w:i/>
        </w:rPr>
        <w:t>TPF</w:t>
      </w:r>
      <w:r>
        <w:t>(</w:t>
      </w:r>
      <w:r>
        <w:rPr>
          <w:i/>
        </w:rPr>
        <w:t>ζ</w:t>
      </w:r>
      <w:r>
        <w:rPr>
          <w:i/>
          <w:vertAlign w:val="subscript"/>
        </w:rPr>
        <w:t>b</w:t>
      </w:r>
      <w:r>
        <w:t xml:space="preserve">) − </w:t>
      </w:r>
      <w:r>
        <w:rPr>
          <w:i/>
        </w:rPr>
        <w:t>TPF</w:t>
      </w:r>
      <w:r>
        <w:t>(</w:t>
      </w:r>
      <w:r>
        <w:rPr>
          <w:i/>
        </w:rPr>
        <w:t>ζ</w:t>
      </w:r>
      <w:r>
        <w:rPr>
          <w:i/>
          <w:vertAlign w:val="subscript"/>
        </w:rPr>
        <w:t>b</w:t>
      </w:r>
      <w:r>
        <w:rPr>
          <w:vertAlign w:val="subscript"/>
        </w:rPr>
        <w:t>+1</w:t>
      </w:r>
      <w:r>
        <w:t>)]</w:t>
      </w:r>
      <w:r>
        <w:rPr>
          <w:i/>
          <w:vertAlign w:val="superscript"/>
        </w:rPr>
        <w:t>T</w:t>
      </w:r>
      <w:r>
        <w:rPr>
          <w:i/>
          <w:sz w:val="18"/>
          <w:vertAlign w:val="superscript"/>
        </w:rPr>
        <w:t>b</w:t>
      </w:r>
      <w:r>
        <w:rPr>
          <w:i/>
          <w:sz w:val="18"/>
          <w:vertAlign w:val="superscript"/>
        </w:rPr>
        <w:tab/>
      </w:r>
      <w:r>
        <w:t>(7)</w:t>
      </w:r>
    </w:p>
    <w:p w14:paraId="16137AFC" w14:textId="77777777" w:rsidR="001C45A4" w:rsidRDefault="00B2174F">
      <w:pPr>
        <w:spacing w:after="153"/>
        <w:ind w:left="-5" w:right="12"/>
      </w:pPr>
      <w:r>
        <w:t>The net likelihood L</w:t>
      </w:r>
      <w:r>
        <w:rPr>
          <w:i/>
          <w:vertAlign w:val="superscript"/>
        </w:rPr>
        <w:t xml:space="preserve">ROC </w:t>
      </w:r>
      <w:r>
        <w:t xml:space="preserve">is the product of the ROC likelihood function from all </w:t>
      </w:r>
      <w:r>
        <w:rPr>
          <w:i/>
        </w:rPr>
        <w:t xml:space="preserve">R </w:t>
      </w:r>
      <w:r>
        <w:t>+ 1 bins,</w:t>
      </w:r>
    </w:p>
    <w:p w14:paraId="0461D072" w14:textId="77777777" w:rsidR="001C45A4" w:rsidRDefault="00B2174F">
      <w:pPr>
        <w:spacing w:after="58" w:line="259" w:lineRule="auto"/>
        <w:ind w:left="609" w:right="373"/>
        <w:jc w:val="center"/>
      </w:pPr>
      <w:r>
        <w:rPr>
          <w:i/>
          <w:sz w:val="16"/>
        </w:rPr>
        <w:t>R</w:t>
      </w:r>
    </w:p>
    <w:p w14:paraId="3786500D" w14:textId="77777777" w:rsidR="001C45A4" w:rsidRDefault="00B2174F">
      <w:pPr>
        <w:spacing w:after="113" w:line="259" w:lineRule="auto"/>
        <w:ind w:left="609" w:right="647"/>
        <w:jc w:val="center"/>
      </w:pPr>
      <w:r>
        <w:t>L</w:t>
      </w:r>
      <w:r>
        <w:rPr>
          <w:i/>
          <w:sz w:val="16"/>
        </w:rPr>
        <w:t xml:space="preserve">ROC </w:t>
      </w:r>
      <w:r>
        <w:t>= YL</w:t>
      </w:r>
      <w:r>
        <w:rPr>
          <w:i/>
          <w:sz w:val="16"/>
        </w:rPr>
        <w:t>ROC</w:t>
      </w:r>
      <w:r>
        <w:rPr>
          <w:i/>
          <w:sz w:val="25"/>
          <w:vertAlign w:val="subscript"/>
        </w:rPr>
        <w:t>b</w:t>
      </w:r>
    </w:p>
    <w:p w14:paraId="36B9C3C3" w14:textId="77777777" w:rsidR="001C45A4" w:rsidRDefault="00B2174F">
      <w:pPr>
        <w:spacing w:after="129" w:line="265" w:lineRule="auto"/>
        <w:ind w:left="620" w:right="383"/>
        <w:jc w:val="center"/>
      </w:pPr>
      <w:r>
        <w:rPr>
          <w:i/>
          <w:sz w:val="16"/>
        </w:rPr>
        <w:t>b</w:t>
      </w:r>
      <w:r>
        <w:rPr>
          <w:sz w:val="16"/>
        </w:rPr>
        <w:t>=0</w:t>
      </w:r>
    </w:p>
    <w:p w14:paraId="0F97DCCB" w14:textId="77777777" w:rsidR="001C45A4" w:rsidRDefault="00B2174F">
      <w:pPr>
        <w:spacing w:after="0" w:line="259" w:lineRule="auto"/>
        <w:ind w:left="3419" w:firstLine="0"/>
        <w:jc w:val="center"/>
      </w:pPr>
      <w:r>
        <w:t>→−</w:t>
      </w:r>
    </w:p>
    <w:p w14:paraId="4FFE2020" w14:textId="77777777" w:rsidR="001C45A4" w:rsidRDefault="00B2174F">
      <w:pPr>
        <w:spacing w:after="98"/>
        <w:ind w:left="-5" w:right="12"/>
      </w:pPr>
      <w:r>
        <w:t xml:space="preserve">To fit the ROC curve, we need to estimate parameters </w:t>
      </w:r>
      <w:r>
        <w:rPr>
          <w:i/>
        </w:rPr>
        <w:t>λ</w:t>
      </w:r>
      <w:r>
        <w:t xml:space="preserve">, </w:t>
      </w:r>
      <w:r>
        <w:rPr>
          <w:i/>
        </w:rPr>
        <w:t>ν</w:t>
      </w:r>
      <w:r>
        <w:t xml:space="preserve">, </w:t>
      </w:r>
      <w:r>
        <w:rPr>
          <w:i/>
        </w:rPr>
        <w:t xml:space="preserve">ζ </w:t>
      </w:r>
      <w:r>
        <w:t xml:space="preserve">and </w:t>
      </w:r>
      <w:r>
        <w:rPr>
          <w:i/>
        </w:rPr>
        <w:t xml:space="preserve">µ </w:t>
      </w:r>
      <w:r>
        <w:t xml:space="preserve">that maximize the logarithm of the likelihood </w:t>
      </w:r>
      <w:r>
        <w:rPr>
          <w:color w:val="00007F"/>
        </w:rPr>
        <w:t>7</w:t>
      </w:r>
      <w:r>
        <w:t xml:space="preserve">. Following algorithm is used in </w:t>
      </w:r>
      <w:r>
        <w:rPr>
          <w:rFonts w:ascii="Calibri" w:eastAsia="Calibri" w:hAnsi="Calibri" w:cs="Calibri"/>
        </w:rPr>
        <w:t>JAFROCwR</w:t>
      </w:r>
    </w:p>
    <w:p w14:paraId="6323574C" w14:textId="77777777" w:rsidR="001C45A4" w:rsidRDefault="00B2174F">
      <w:pPr>
        <w:spacing w:after="0" w:line="259" w:lineRule="auto"/>
        <w:ind w:left="3037" w:firstLine="0"/>
        <w:jc w:val="left"/>
      </w:pPr>
      <w:r>
        <w:t>→−</w:t>
      </w:r>
    </w:p>
    <w:p w14:paraId="5DD8D91F" w14:textId="77777777" w:rsidR="001C45A4" w:rsidRDefault="00B2174F">
      <w:pPr>
        <w:numPr>
          <w:ilvl w:val="0"/>
          <w:numId w:val="4"/>
        </w:numPr>
        <w:spacing w:after="186"/>
        <w:ind w:left="546" w:right="12" w:hanging="279"/>
      </w:pPr>
      <w:r>
        <w:t xml:space="preserve">For given </w:t>
      </w:r>
      <w:r>
        <w:rPr>
          <w:i/>
        </w:rPr>
        <w:t>λ</w:t>
      </w:r>
      <w:r>
        <w:t xml:space="preserve">, </w:t>
      </w:r>
      <w:r>
        <w:rPr>
          <w:i/>
        </w:rPr>
        <w:t xml:space="preserve">ν </w:t>
      </w:r>
      <w:r>
        <w:t xml:space="preserve">and cutoffs </w:t>
      </w:r>
      <w:r>
        <w:rPr>
          <w:i/>
        </w:rPr>
        <w:t xml:space="preserve">ζ </w:t>
      </w:r>
      <w:r>
        <w:t xml:space="preserve">, determine </w:t>
      </w:r>
      <w:r>
        <w:rPr>
          <w:i/>
        </w:rPr>
        <w:t xml:space="preserve">µ </w:t>
      </w:r>
      <w:r>
        <w:t>by minimizing the Chi-square goodness of fit statistic</w:t>
      </w:r>
    </w:p>
    <w:p w14:paraId="630E6449" w14:textId="77777777" w:rsidR="001C45A4" w:rsidRDefault="00B2174F">
      <w:pPr>
        <w:numPr>
          <w:ilvl w:val="0"/>
          <w:numId w:val="4"/>
        </w:numPr>
        <w:spacing w:after="367"/>
        <w:ind w:left="546" w:right="12" w:hanging="279"/>
      </w:pPr>
      <w:r>
        <w:t>Calculate the log-likelihood of L</w:t>
      </w:r>
      <w:r>
        <w:rPr>
          <w:i/>
          <w:vertAlign w:val="superscript"/>
        </w:rPr>
        <w:t>ROC</w:t>
      </w:r>
    </w:p>
    <w:p w14:paraId="3A2A1F2F" w14:textId="77777777" w:rsidR="001C45A4" w:rsidRDefault="00B2174F">
      <w:pPr>
        <w:numPr>
          <w:ilvl w:val="0"/>
          <w:numId w:val="4"/>
        </w:numPr>
        <w:spacing w:after="286" w:line="265" w:lineRule="auto"/>
        <w:ind w:left="546" w:right="12" w:hanging="279"/>
      </w:pPr>
      <w:r>
        <w:t xml:space="preserve">Repeat preceding steps using varied </w:t>
      </w:r>
      <w:r>
        <w:rPr>
          <w:i/>
        </w:rPr>
        <w:t>λ</w:t>
      </w:r>
      <w:r>
        <w:t xml:space="preserve">, </w:t>
      </w:r>
      <w:r>
        <w:rPr>
          <w:i/>
        </w:rPr>
        <w:t xml:space="preserve">ν </w:t>
      </w:r>
      <w:r>
        <w:t>and →−</w:t>
      </w:r>
      <w:r>
        <w:rPr>
          <w:i/>
        </w:rPr>
        <w:t xml:space="preserve">ζ </w:t>
      </w:r>
      <w:r>
        <w:t>until reach the maximum of L</w:t>
      </w:r>
      <w:r>
        <w:rPr>
          <w:i/>
          <w:sz w:val="16"/>
        </w:rPr>
        <w:t>ROC</w:t>
      </w:r>
      <w:r>
        <w:t>.</w:t>
      </w:r>
    </w:p>
    <w:p w14:paraId="7CFB1FAB" w14:textId="77777777" w:rsidR="001C45A4" w:rsidRDefault="00B2174F">
      <w:pPr>
        <w:spacing w:after="270"/>
        <w:ind w:left="-5" w:right="12"/>
      </w:pPr>
      <w:r>
        <w:t xml:space="preserve">Search-model fitted ROC curve for (F)ROC data can be plotted using model </w:t>
      </w:r>
      <w:r>
        <w:rPr>
          <w:color w:val="00007F"/>
        </w:rPr>
        <w:t xml:space="preserve">4 </w:t>
      </w:r>
      <w:r>
        <w:t>with optimized parameters.</w:t>
      </w:r>
    </w:p>
    <w:p w14:paraId="48FADBE8" w14:textId="77777777" w:rsidR="001C45A4" w:rsidRDefault="00B2174F">
      <w:pPr>
        <w:pStyle w:val="Heading2"/>
        <w:spacing w:after="149"/>
        <w:ind w:left="-5"/>
      </w:pPr>
      <w:r>
        <w:t>AFROC Likelihood function</w:t>
      </w:r>
    </w:p>
    <w:p w14:paraId="5AD325A0" w14:textId="77777777" w:rsidR="001C45A4" w:rsidRDefault="00B2174F">
      <w:pPr>
        <w:spacing w:after="264"/>
        <w:ind w:left="-5" w:right="12"/>
      </w:pPr>
      <w:r>
        <w:t>Let (</w:t>
      </w:r>
      <w:r>
        <w:rPr>
          <w:i/>
        </w:rPr>
        <w:t>F</w:t>
      </w:r>
      <w:r>
        <w:rPr>
          <w:i/>
          <w:vertAlign w:val="subscript"/>
        </w:rPr>
        <w:t>b</w:t>
      </w:r>
      <w:r>
        <w:rPr>
          <w:i/>
        </w:rPr>
        <w:t>,L</w:t>
      </w:r>
      <w:r>
        <w:rPr>
          <w:i/>
          <w:vertAlign w:val="subscript"/>
        </w:rPr>
        <w:t>b</w:t>
      </w:r>
      <w:r>
        <w:t xml:space="preserve">) denote the number of false positive and lesion localizations, respectively, in bin </w:t>
      </w:r>
      <w:r>
        <w:rPr>
          <w:i/>
        </w:rPr>
        <w:t xml:space="preserve">b </w:t>
      </w:r>
      <w:r>
        <w:t>between neighboring cutoffs (</w:t>
      </w:r>
      <w:r>
        <w:rPr>
          <w:i/>
        </w:rPr>
        <w:t>ζ</w:t>
      </w:r>
      <w:r>
        <w:rPr>
          <w:i/>
          <w:vertAlign w:val="subscript"/>
        </w:rPr>
        <w:t>b</w:t>
      </w:r>
      <w:r>
        <w:rPr>
          <w:i/>
        </w:rPr>
        <w:t>,ζ</w:t>
      </w:r>
      <w:r>
        <w:rPr>
          <w:i/>
          <w:vertAlign w:val="subscript"/>
        </w:rPr>
        <w:t>b</w:t>
      </w:r>
      <w:r>
        <w:rPr>
          <w:vertAlign w:val="subscript"/>
        </w:rPr>
        <w:t>+1</w:t>
      </w:r>
      <w:r>
        <w:t xml:space="preserve">). The contribution of the AFROC likelihood function from bin </w:t>
      </w:r>
      <w:r>
        <w:rPr>
          <w:i/>
        </w:rPr>
        <w:t xml:space="preserve">b </w:t>
      </w:r>
      <w:r>
        <w:t>is</w:t>
      </w:r>
    </w:p>
    <w:p w14:paraId="71575CDD" w14:textId="77777777" w:rsidR="001C45A4" w:rsidRDefault="00B2174F">
      <w:pPr>
        <w:tabs>
          <w:tab w:val="center" w:pos="1779"/>
          <w:tab w:val="center" w:pos="4836"/>
          <w:tab w:val="right" w:pos="8847"/>
        </w:tabs>
        <w:spacing w:after="554" w:line="265" w:lineRule="auto"/>
        <w:ind w:left="0" w:firstLine="0"/>
        <w:jc w:val="left"/>
      </w:pPr>
      <w:r>
        <w:rPr>
          <w:rFonts w:ascii="Calibri" w:eastAsia="Calibri" w:hAnsi="Calibri" w:cs="Calibri"/>
        </w:rPr>
        <w:tab/>
      </w:r>
      <w:r>
        <w:t>L</w:t>
      </w:r>
      <w:r>
        <w:rPr>
          <w:i/>
          <w:sz w:val="16"/>
        </w:rPr>
        <w:t>AFROCb</w:t>
      </w:r>
      <w:r>
        <w:rPr>
          <w:i/>
          <w:sz w:val="16"/>
        </w:rPr>
        <w:tab/>
      </w:r>
      <w:r>
        <w:t>= [</w:t>
      </w:r>
      <w:r>
        <w:rPr>
          <w:i/>
        </w:rPr>
        <w:t>FPF</w:t>
      </w:r>
      <w:r>
        <w:t>(</w:t>
      </w:r>
      <w:r>
        <w:rPr>
          <w:i/>
        </w:rPr>
        <w:t>ζ</w:t>
      </w:r>
      <w:r>
        <w:rPr>
          <w:i/>
          <w:sz w:val="16"/>
        </w:rPr>
        <w:t>b</w:t>
      </w:r>
      <w:r>
        <w:t xml:space="preserve">) − </w:t>
      </w:r>
      <w:r>
        <w:rPr>
          <w:i/>
        </w:rPr>
        <w:t>FPF</w:t>
      </w:r>
      <w:r>
        <w:t>(</w:t>
      </w:r>
      <w:r>
        <w:rPr>
          <w:i/>
        </w:rPr>
        <w:t>ζ</w:t>
      </w:r>
      <w:r>
        <w:rPr>
          <w:i/>
          <w:sz w:val="16"/>
        </w:rPr>
        <w:t>b</w:t>
      </w:r>
      <w:r>
        <w:rPr>
          <w:sz w:val="16"/>
        </w:rPr>
        <w:t>+1</w:t>
      </w:r>
      <w:r>
        <w:t>)]</w:t>
      </w:r>
      <w:r>
        <w:rPr>
          <w:i/>
          <w:sz w:val="16"/>
        </w:rPr>
        <w:t>F</w:t>
      </w:r>
      <w:r>
        <w:rPr>
          <w:i/>
          <w:sz w:val="12"/>
        </w:rPr>
        <w:t>b</w:t>
      </w:r>
      <w:r>
        <w:t>[</w:t>
      </w:r>
      <w:r>
        <w:rPr>
          <w:i/>
        </w:rPr>
        <w:t>LLF</w:t>
      </w:r>
      <w:r>
        <w:t>(</w:t>
      </w:r>
      <w:r>
        <w:rPr>
          <w:i/>
        </w:rPr>
        <w:t>ζ</w:t>
      </w:r>
      <w:r>
        <w:rPr>
          <w:i/>
          <w:sz w:val="16"/>
        </w:rPr>
        <w:t>b</w:t>
      </w:r>
      <w:r>
        <w:t xml:space="preserve">) − </w:t>
      </w:r>
      <w:r>
        <w:rPr>
          <w:i/>
        </w:rPr>
        <w:t>LLF</w:t>
      </w:r>
      <w:r>
        <w:t>(</w:t>
      </w:r>
      <w:r>
        <w:rPr>
          <w:i/>
        </w:rPr>
        <w:t>ζ</w:t>
      </w:r>
      <w:r>
        <w:rPr>
          <w:i/>
          <w:sz w:val="16"/>
        </w:rPr>
        <w:t>b</w:t>
      </w:r>
      <w:r>
        <w:rPr>
          <w:sz w:val="16"/>
        </w:rPr>
        <w:t>+1</w:t>
      </w:r>
      <w:r>
        <w:t>)]</w:t>
      </w:r>
      <w:r>
        <w:rPr>
          <w:i/>
          <w:sz w:val="16"/>
        </w:rPr>
        <w:t>L</w:t>
      </w:r>
      <w:r>
        <w:rPr>
          <w:i/>
          <w:sz w:val="12"/>
        </w:rPr>
        <w:t>b</w:t>
      </w:r>
      <w:r>
        <w:rPr>
          <w:i/>
          <w:sz w:val="12"/>
        </w:rPr>
        <w:tab/>
      </w:r>
      <w:r>
        <w:t>(8)</w:t>
      </w:r>
    </w:p>
    <w:p w14:paraId="3F928026" w14:textId="77777777" w:rsidR="001C45A4" w:rsidRDefault="00B2174F">
      <w:pPr>
        <w:pStyle w:val="Heading2"/>
        <w:spacing w:after="148"/>
        <w:ind w:left="-5"/>
      </w:pPr>
      <w:r>
        <w:t>FROC Likelihood function</w:t>
      </w:r>
    </w:p>
    <w:p w14:paraId="724B0100" w14:textId="77777777" w:rsidR="001C45A4" w:rsidRDefault="00B2174F">
      <w:pPr>
        <w:spacing w:after="265"/>
        <w:ind w:left="-5" w:right="12"/>
      </w:pPr>
      <w:r>
        <w:t>Let (</w:t>
      </w:r>
      <w:r>
        <w:rPr>
          <w:i/>
        </w:rPr>
        <w:t>N</w:t>
      </w:r>
      <w:r>
        <w:rPr>
          <w:i/>
          <w:vertAlign w:val="subscript"/>
        </w:rPr>
        <w:t>b</w:t>
      </w:r>
      <w:r>
        <w:rPr>
          <w:i/>
        </w:rPr>
        <w:t>,L</w:t>
      </w:r>
      <w:r>
        <w:rPr>
          <w:i/>
          <w:vertAlign w:val="subscript"/>
        </w:rPr>
        <w:t>b</w:t>
      </w:r>
      <w:r>
        <w:t xml:space="preserve">) denote the number of non-lesion localizations and lesion localizations, respectively, in bin </w:t>
      </w:r>
      <w:r>
        <w:rPr>
          <w:i/>
        </w:rPr>
        <w:t xml:space="preserve">b </w:t>
      </w:r>
      <w:r>
        <w:t>between neighboring cutoffs (</w:t>
      </w:r>
      <w:r>
        <w:rPr>
          <w:i/>
        </w:rPr>
        <w:t>ζ</w:t>
      </w:r>
      <w:r>
        <w:rPr>
          <w:i/>
          <w:vertAlign w:val="subscript"/>
        </w:rPr>
        <w:t>b</w:t>
      </w:r>
      <w:r>
        <w:rPr>
          <w:i/>
        </w:rPr>
        <w:t>,ζ</w:t>
      </w:r>
      <w:r>
        <w:rPr>
          <w:i/>
          <w:vertAlign w:val="subscript"/>
        </w:rPr>
        <w:t>b</w:t>
      </w:r>
      <w:r>
        <w:rPr>
          <w:vertAlign w:val="subscript"/>
        </w:rPr>
        <w:t>+1</w:t>
      </w:r>
      <w:r>
        <w:t xml:space="preserve">). The contribution of the FROC likelihood function from bin </w:t>
      </w:r>
      <w:r>
        <w:rPr>
          <w:i/>
        </w:rPr>
        <w:t xml:space="preserve">b </w:t>
      </w:r>
      <w:r>
        <w:t>is</w:t>
      </w:r>
    </w:p>
    <w:p w14:paraId="42725CFA" w14:textId="77777777" w:rsidR="001C45A4" w:rsidRDefault="00B2174F">
      <w:pPr>
        <w:tabs>
          <w:tab w:val="center" w:pos="1759"/>
          <w:tab w:val="center" w:pos="4773"/>
          <w:tab w:val="right" w:pos="8847"/>
        </w:tabs>
        <w:spacing w:after="294" w:line="265" w:lineRule="auto"/>
        <w:ind w:left="0" w:firstLine="0"/>
        <w:jc w:val="left"/>
      </w:pPr>
      <w:r>
        <w:rPr>
          <w:rFonts w:ascii="Calibri" w:eastAsia="Calibri" w:hAnsi="Calibri" w:cs="Calibri"/>
        </w:rPr>
        <w:tab/>
      </w:r>
      <w:r>
        <w:t>L</w:t>
      </w:r>
      <w:r>
        <w:rPr>
          <w:i/>
          <w:vertAlign w:val="superscript"/>
        </w:rPr>
        <w:t>FROC</w:t>
      </w:r>
      <w:r>
        <w:rPr>
          <w:i/>
          <w:vertAlign w:val="subscript"/>
        </w:rPr>
        <w:t>b</w:t>
      </w:r>
      <w:r>
        <w:rPr>
          <w:i/>
          <w:vertAlign w:val="subscript"/>
        </w:rPr>
        <w:tab/>
      </w:r>
      <w:r>
        <w:t>= [</w:t>
      </w:r>
      <w:r>
        <w:rPr>
          <w:i/>
        </w:rPr>
        <w:t>NLF</w:t>
      </w:r>
      <w:r>
        <w:t>(</w:t>
      </w:r>
      <w:r>
        <w:rPr>
          <w:i/>
        </w:rPr>
        <w:t>ζ</w:t>
      </w:r>
      <w:r>
        <w:rPr>
          <w:i/>
          <w:vertAlign w:val="subscript"/>
        </w:rPr>
        <w:t>b</w:t>
      </w:r>
      <w:r>
        <w:t xml:space="preserve">) − </w:t>
      </w:r>
      <w:r>
        <w:rPr>
          <w:i/>
        </w:rPr>
        <w:t>NLF</w:t>
      </w:r>
      <w:r>
        <w:t>(</w:t>
      </w:r>
      <w:r>
        <w:rPr>
          <w:i/>
        </w:rPr>
        <w:t>ζ</w:t>
      </w:r>
      <w:r>
        <w:rPr>
          <w:i/>
          <w:vertAlign w:val="subscript"/>
        </w:rPr>
        <w:t>b</w:t>
      </w:r>
      <w:r>
        <w:rPr>
          <w:vertAlign w:val="subscript"/>
        </w:rPr>
        <w:t>+1</w:t>
      </w:r>
      <w:r>
        <w:t>)]</w:t>
      </w:r>
      <w:r>
        <w:rPr>
          <w:i/>
          <w:vertAlign w:val="superscript"/>
        </w:rPr>
        <w:t>N</w:t>
      </w:r>
      <w:r>
        <w:rPr>
          <w:i/>
          <w:sz w:val="18"/>
          <w:vertAlign w:val="superscript"/>
        </w:rPr>
        <w:t>b</w:t>
      </w:r>
      <w:r>
        <w:t>[</w:t>
      </w:r>
      <w:r>
        <w:rPr>
          <w:i/>
        </w:rPr>
        <w:t>LLF</w:t>
      </w:r>
      <w:r>
        <w:t>(</w:t>
      </w:r>
      <w:r>
        <w:rPr>
          <w:i/>
        </w:rPr>
        <w:t>ζ</w:t>
      </w:r>
      <w:r>
        <w:rPr>
          <w:i/>
          <w:vertAlign w:val="subscript"/>
        </w:rPr>
        <w:t>b</w:t>
      </w:r>
      <w:r>
        <w:t xml:space="preserve">) − </w:t>
      </w:r>
      <w:r>
        <w:rPr>
          <w:i/>
        </w:rPr>
        <w:t>LLF</w:t>
      </w:r>
      <w:r>
        <w:t>(</w:t>
      </w:r>
      <w:r>
        <w:rPr>
          <w:i/>
        </w:rPr>
        <w:t>ζ</w:t>
      </w:r>
      <w:r>
        <w:rPr>
          <w:i/>
          <w:vertAlign w:val="subscript"/>
        </w:rPr>
        <w:t>b</w:t>
      </w:r>
      <w:r>
        <w:rPr>
          <w:vertAlign w:val="subscript"/>
        </w:rPr>
        <w:t>+1</w:t>
      </w:r>
      <w:r>
        <w:t>)]</w:t>
      </w:r>
      <w:r>
        <w:rPr>
          <w:i/>
          <w:vertAlign w:val="superscript"/>
        </w:rPr>
        <w:t>L</w:t>
      </w:r>
      <w:r>
        <w:rPr>
          <w:i/>
          <w:sz w:val="18"/>
          <w:vertAlign w:val="superscript"/>
        </w:rPr>
        <w:t>b</w:t>
      </w:r>
      <w:r>
        <w:rPr>
          <w:i/>
          <w:sz w:val="18"/>
          <w:vertAlign w:val="superscript"/>
        </w:rPr>
        <w:tab/>
      </w:r>
      <w:r>
        <w:t>(9)</w:t>
      </w:r>
    </w:p>
    <w:p w14:paraId="3865C5F4" w14:textId="77777777" w:rsidR="001C45A4" w:rsidRDefault="00B2174F">
      <w:pPr>
        <w:spacing w:after="324"/>
        <w:ind w:left="-5" w:right="12"/>
      </w:pPr>
      <w:r>
        <w:lastRenderedPageBreak/>
        <w:t xml:space="preserve">Search-model fitted AFROC and FROC curves can be plotted using model </w:t>
      </w:r>
      <w:r>
        <w:rPr>
          <w:color w:val="00007F"/>
        </w:rPr>
        <w:t xml:space="preserve">8 </w:t>
      </w:r>
      <w:r>
        <w:t xml:space="preserve">and </w:t>
      </w:r>
      <w:r>
        <w:rPr>
          <w:color w:val="00007F"/>
        </w:rPr>
        <w:t xml:space="preserve">9 </w:t>
      </w:r>
      <w:r>
        <w:t>with optimized parameters.</w:t>
      </w:r>
    </w:p>
    <w:p w14:paraId="3367E108" w14:textId="77777777" w:rsidR="001C45A4" w:rsidRDefault="00B2174F">
      <w:pPr>
        <w:spacing w:after="323" w:line="265" w:lineRule="auto"/>
        <w:ind w:left="-5"/>
        <w:jc w:val="left"/>
      </w:pPr>
      <w:r>
        <w:rPr>
          <w:b/>
          <w:sz w:val="24"/>
        </w:rPr>
        <w:t>4.4. FROC Example</w:t>
      </w:r>
    </w:p>
    <w:p w14:paraId="3330BD02" w14:textId="77777777" w:rsidR="001C45A4" w:rsidRDefault="00B2174F">
      <w:pPr>
        <w:pStyle w:val="Heading2"/>
        <w:spacing w:after="87"/>
        <w:ind w:left="-5"/>
      </w:pPr>
      <w:r>
        <w:t>ROI and FROC Analysis</w:t>
      </w:r>
    </w:p>
    <w:p w14:paraId="6FCFCC0B" w14:textId="77777777" w:rsidR="001C45A4" w:rsidRDefault="00B2174F">
      <w:pPr>
        <w:spacing w:after="122"/>
        <w:ind w:left="-5" w:right="12"/>
      </w:pPr>
      <w:r>
        <w:t xml:space="preserve">ROI and FROC data file are able to be analyzed by </w:t>
      </w:r>
      <w:r>
        <w:rPr>
          <w:rFonts w:ascii="Calibri" w:eastAsia="Calibri" w:hAnsi="Calibri" w:cs="Calibri"/>
        </w:rPr>
        <w:t xml:space="preserve">JAFROCwR </w:t>
      </w:r>
      <w:r>
        <w:t xml:space="preserve">using figures of merit that were mentioned in subsection </w:t>
      </w:r>
      <w:r>
        <w:rPr>
          <w:color w:val="00007F"/>
        </w:rPr>
        <w:t>4.1</w:t>
      </w:r>
      <w:r>
        <w:t xml:space="preserve">. The usage of functions for ROI/FROC data analysis are same as that for ROC analysis. For FROC data, empirical and search model parametric AFROC/FROC curves are available. Figure </w:t>
      </w:r>
      <w:r>
        <w:rPr>
          <w:color w:val="00007F"/>
        </w:rPr>
        <w:t xml:space="preserve">4 </w:t>
      </w:r>
      <w:r>
        <w:t xml:space="preserve">and </w:t>
      </w:r>
      <w:r>
        <w:rPr>
          <w:color w:val="00007F"/>
        </w:rPr>
        <w:t xml:space="preserve">5 </w:t>
      </w:r>
      <w:r>
        <w:t>are the empirical and parametric AFROC/FROC curves.</w:t>
      </w:r>
    </w:p>
    <w:p w14:paraId="11D3A56E" w14:textId="77777777" w:rsidR="001C45A4" w:rsidRDefault="00B2174F">
      <w:pPr>
        <w:spacing w:after="19" w:line="265" w:lineRule="auto"/>
        <w:ind w:left="-5"/>
        <w:jc w:val="left"/>
      </w:pPr>
      <w:r>
        <w:rPr>
          <w:rFonts w:ascii="Calibri" w:eastAsia="Calibri" w:hAnsi="Calibri" w:cs="Calibri"/>
          <w:i/>
          <w:sz w:val="18"/>
        </w:rPr>
        <w:t>&gt; frocData &lt;- readJAFROC("frocDataFile.xls")</w:t>
      </w:r>
    </w:p>
    <w:p w14:paraId="7F7E21EF" w14:textId="77777777" w:rsidR="001C45A4" w:rsidRDefault="00B2174F">
      <w:pPr>
        <w:spacing w:after="19" w:line="265" w:lineRule="auto"/>
        <w:ind w:left="-5"/>
        <w:jc w:val="left"/>
      </w:pPr>
      <w:r>
        <w:rPr>
          <w:rFonts w:ascii="Calibri" w:eastAsia="Calibri" w:hAnsi="Calibri" w:cs="Calibri"/>
          <w:i/>
          <w:sz w:val="18"/>
        </w:rPr>
        <w:t>&gt; afrocCurve &lt;- plotAFROC(data = frocData, plottingModalities = 1,</w:t>
      </w:r>
    </w:p>
    <w:p w14:paraId="24E8B7C6" w14:textId="77777777" w:rsidR="001C45A4" w:rsidRDefault="00B2174F">
      <w:pPr>
        <w:tabs>
          <w:tab w:val="center" w:pos="4605"/>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plottingReaders = list(1, 2, 3, 4, 5, c(1:5)),</w:t>
      </w:r>
    </w:p>
    <w:p w14:paraId="0EDEFAC7" w14:textId="77777777" w:rsidR="001C45A4" w:rsidRDefault="00B2174F">
      <w:pPr>
        <w:tabs>
          <w:tab w:val="center" w:pos="3665"/>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legendPosition = "bottom")</w:t>
      </w:r>
    </w:p>
    <w:p w14:paraId="1B476196" w14:textId="77777777" w:rsidR="001C45A4" w:rsidRDefault="00B2174F">
      <w:pPr>
        <w:spacing w:after="19" w:line="265" w:lineRule="auto"/>
        <w:ind w:left="-5"/>
        <w:jc w:val="left"/>
      </w:pPr>
      <w:r>
        <w:rPr>
          <w:rFonts w:ascii="Calibri" w:eastAsia="Calibri" w:hAnsi="Calibri" w:cs="Calibri"/>
          <w:i/>
          <w:sz w:val="18"/>
        </w:rPr>
        <w:t>&gt; fittedAfrocCurve &lt;- plotFittedAFROCCurve(data = frocData, plottingModalities = 1,</w:t>
      </w:r>
    </w:p>
    <w:p w14:paraId="1C77814D" w14:textId="77777777" w:rsidR="001C45A4" w:rsidRDefault="00B2174F">
      <w:pPr>
        <w:tabs>
          <w:tab w:val="center" w:pos="6202"/>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plottingReaders = list(1, 2, 3, 4, 5, c(1:5)),</w:t>
      </w:r>
    </w:p>
    <w:p w14:paraId="2FA8173A" w14:textId="77777777" w:rsidR="001C45A4" w:rsidRDefault="00B2174F">
      <w:pPr>
        <w:tabs>
          <w:tab w:val="center" w:pos="5262"/>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legendPosition = "bottom")</w:t>
      </w:r>
    </w:p>
    <w:p w14:paraId="5E8FE502" w14:textId="77777777" w:rsidR="001C45A4" w:rsidRDefault="00B2174F">
      <w:pPr>
        <w:spacing w:after="19" w:line="265" w:lineRule="auto"/>
        <w:ind w:left="-5"/>
        <w:jc w:val="left"/>
      </w:pPr>
      <w:r>
        <w:rPr>
          <w:rFonts w:ascii="Calibri" w:eastAsia="Calibri" w:hAnsi="Calibri" w:cs="Calibri"/>
          <w:i/>
          <w:sz w:val="18"/>
        </w:rPr>
        <w:t>&gt; frocCurve &lt;- plotFROC(data = frocData, plottingModalities = 1,</w:t>
      </w:r>
    </w:p>
    <w:p w14:paraId="51516EDE" w14:textId="77777777" w:rsidR="001C45A4" w:rsidRDefault="00B2174F">
      <w:pPr>
        <w:tabs>
          <w:tab w:val="center" w:pos="4417"/>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plottingReaders = list(1, 2, 3, 4, 5, c(1:5)),</w:t>
      </w:r>
    </w:p>
    <w:p w14:paraId="3C171F21" w14:textId="77777777" w:rsidR="001C45A4" w:rsidRDefault="00B2174F">
      <w:pPr>
        <w:tabs>
          <w:tab w:val="center" w:pos="3477"/>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legendPosition = "bottom")</w:t>
      </w:r>
    </w:p>
    <w:p w14:paraId="5E11FEB7" w14:textId="77777777" w:rsidR="001C45A4" w:rsidRDefault="00B2174F">
      <w:pPr>
        <w:spacing w:after="19" w:line="265" w:lineRule="auto"/>
        <w:ind w:left="-5"/>
        <w:jc w:val="left"/>
      </w:pPr>
      <w:r>
        <w:rPr>
          <w:rFonts w:ascii="Calibri" w:eastAsia="Calibri" w:hAnsi="Calibri" w:cs="Calibri"/>
          <w:i/>
          <w:sz w:val="18"/>
        </w:rPr>
        <w:t>&gt; fittedFrocCurve &lt;- plotFittedFROCCurve(data = frocData, plottingModalities = 1,</w:t>
      </w:r>
    </w:p>
    <w:p w14:paraId="7365A87D" w14:textId="77777777" w:rsidR="001C45A4" w:rsidRDefault="00B2174F">
      <w:pPr>
        <w:tabs>
          <w:tab w:val="center" w:pos="6014"/>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plottingReaders = list(1, 2, 3, 4, 5, c(1:5)),</w:t>
      </w:r>
    </w:p>
    <w:p w14:paraId="1DFDC6D6" w14:textId="77777777" w:rsidR="001C45A4" w:rsidRDefault="00B2174F">
      <w:pPr>
        <w:tabs>
          <w:tab w:val="center" w:pos="5074"/>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legendPosition = "bottom")</w:t>
      </w:r>
    </w:p>
    <w:p w14:paraId="2BC1CA4C" w14:textId="77777777" w:rsidR="001C45A4" w:rsidRDefault="00B2174F">
      <w:pPr>
        <w:spacing w:after="230" w:line="265" w:lineRule="auto"/>
        <w:ind w:left="-5"/>
        <w:jc w:val="left"/>
      </w:pPr>
      <w:r>
        <w:rPr>
          <w:rFonts w:ascii="Calibri" w:eastAsia="Calibri" w:hAnsi="Calibri" w:cs="Calibri"/>
          <w:i/>
          <w:sz w:val="18"/>
        </w:rPr>
        <w:t>&gt; multiplot(afrocCurve$AFROCPlot, fittedAfrocCurve$AFROCPlot, cols = 2)</w:t>
      </w:r>
    </w:p>
    <w:p w14:paraId="447A952F" w14:textId="77777777" w:rsidR="001C45A4" w:rsidRDefault="00B2174F">
      <w:pPr>
        <w:spacing w:after="702" w:line="259" w:lineRule="auto"/>
        <w:ind w:left="993" w:firstLine="0"/>
        <w:jc w:val="left"/>
      </w:pPr>
      <w:r>
        <w:rPr>
          <w:noProof/>
          <w:lang w:eastAsia="en-US"/>
        </w:rPr>
        <w:drawing>
          <wp:inline distT="0" distB="0" distL="0" distR="0" wp14:anchorId="7B5FFB5C" wp14:editId="2C3AF88D">
            <wp:extent cx="4386072" cy="2776728"/>
            <wp:effectExtent l="0" t="0" r="0" b="0"/>
            <wp:docPr id="37633" name="Picture 37633"/>
            <wp:cNvGraphicFramePr/>
            <a:graphic xmlns:a="http://schemas.openxmlformats.org/drawingml/2006/main">
              <a:graphicData uri="http://schemas.openxmlformats.org/drawingml/2006/picture">
                <pic:pic xmlns:pic="http://schemas.openxmlformats.org/drawingml/2006/picture">
                  <pic:nvPicPr>
                    <pic:cNvPr id="37633" name="Picture 37633"/>
                    <pic:cNvPicPr/>
                  </pic:nvPicPr>
                  <pic:blipFill>
                    <a:blip r:embed="rId78"/>
                    <a:stretch>
                      <a:fillRect/>
                    </a:stretch>
                  </pic:blipFill>
                  <pic:spPr>
                    <a:xfrm>
                      <a:off x="0" y="0"/>
                      <a:ext cx="4386072" cy="2776728"/>
                    </a:xfrm>
                    <a:prstGeom prst="rect">
                      <a:avLst/>
                    </a:prstGeom>
                  </pic:spPr>
                </pic:pic>
              </a:graphicData>
            </a:graphic>
          </wp:inline>
        </w:drawing>
      </w:r>
    </w:p>
    <w:p w14:paraId="2DBA022B" w14:textId="77777777" w:rsidR="001C45A4" w:rsidRDefault="00B2174F">
      <w:pPr>
        <w:spacing w:after="453"/>
        <w:ind w:left="-5" w:right="12"/>
      </w:pPr>
      <w:r>
        <w:t>Figure 4: Plots of empirical (left) and fitted (right) AFROC curves of each reader and their average performance using modality 0</w:t>
      </w:r>
    </w:p>
    <w:p w14:paraId="53F1FA25" w14:textId="77777777" w:rsidR="001C45A4" w:rsidRDefault="00B2174F">
      <w:pPr>
        <w:spacing w:after="19" w:line="265" w:lineRule="auto"/>
        <w:ind w:left="-5"/>
        <w:jc w:val="left"/>
      </w:pPr>
      <w:r>
        <w:rPr>
          <w:rFonts w:ascii="Calibri" w:eastAsia="Calibri" w:hAnsi="Calibri" w:cs="Calibri"/>
          <w:i/>
          <w:sz w:val="18"/>
        </w:rPr>
        <w:lastRenderedPageBreak/>
        <w:t>&gt; frocCurve &lt;- plotFROC(data = frocData, plottingModalities = 1,</w:t>
      </w:r>
    </w:p>
    <w:p w14:paraId="05164512" w14:textId="77777777" w:rsidR="001C45A4" w:rsidRDefault="00B2174F">
      <w:pPr>
        <w:tabs>
          <w:tab w:val="center" w:pos="4417"/>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plottingReaders = list(1, 2, 3, 4, 5, c(1:5)),</w:t>
      </w:r>
    </w:p>
    <w:p w14:paraId="42647F08" w14:textId="77777777" w:rsidR="001C45A4" w:rsidRDefault="00B2174F">
      <w:pPr>
        <w:tabs>
          <w:tab w:val="center" w:pos="3477"/>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legendPosition = "bottom")</w:t>
      </w:r>
    </w:p>
    <w:p w14:paraId="246A384A" w14:textId="77777777" w:rsidR="001C45A4" w:rsidRDefault="00B2174F">
      <w:pPr>
        <w:spacing w:after="19" w:line="265" w:lineRule="auto"/>
        <w:ind w:left="-5"/>
        <w:jc w:val="left"/>
      </w:pPr>
      <w:r>
        <w:rPr>
          <w:rFonts w:ascii="Calibri" w:eastAsia="Calibri" w:hAnsi="Calibri" w:cs="Calibri"/>
          <w:i/>
          <w:sz w:val="18"/>
        </w:rPr>
        <w:t>&gt; fittedFrocCurve &lt;- plotFittedFROCCurve(data = frocData, plottingModalities = 1,</w:t>
      </w:r>
    </w:p>
    <w:p w14:paraId="19FE3551" w14:textId="77777777" w:rsidR="001C45A4" w:rsidRDefault="00B2174F">
      <w:pPr>
        <w:tabs>
          <w:tab w:val="center" w:pos="6014"/>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plottingReaders = list(1, 2, 3, 4, 5, c(1:5)),</w:t>
      </w:r>
    </w:p>
    <w:p w14:paraId="48503460" w14:textId="77777777" w:rsidR="001C45A4" w:rsidRDefault="00B2174F">
      <w:pPr>
        <w:tabs>
          <w:tab w:val="center" w:pos="5074"/>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legendPosition = "bottom")</w:t>
      </w:r>
    </w:p>
    <w:p w14:paraId="47F61972" w14:textId="77777777" w:rsidR="001C45A4" w:rsidRDefault="00B2174F">
      <w:pPr>
        <w:spacing w:after="507" w:line="265" w:lineRule="auto"/>
        <w:ind w:left="-5"/>
        <w:jc w:val="left"/>
      </w:pPr>
      <w:r>
        <w:rPr>
          <w:rFonts w:ascii="Calibri" w:eastAsia="Calibri" w:hAnsi="Calibri" w:cs="Calibri"/>
          <w:i/>
          <w:sz w:val="18"/>
        </w:rPr>
        <w:t>&gt; multiplot(frocCurve$FROCPlot, fittedFrocCurve$FROCPlot, cols = 2)</w:t>
      </w:r>
    </w:p>
    <w:p w14:paraId="473B0AB2" w14:textId="77777777" w:rsidR="001C45A4" w:rsidRDefault="00B2174F">
      <w:pPr>
        <w:pStyle w:val="Heading2"/>
        <w:ind w:left="-5"/>
      </w:pPr>
      <w:r>
        <w:t>Sample Size Estimation for FROC Data</w:t>
      </w:r>
    </w:p>
    <w:p w14:paraId="3F16382A" w14:textId="77777777" w:rsidR="001C45A4" w:rsidRDefault="00B2174F">
      <w:pPr>
        <w:ind w:left="-5" w:right="12"/>
      </w:pPr>
      <w:r>
        <w:t xml:space="preserve">For FROC data, sample size estimation can be performed using similar methods. Details are described in Ref. In short, estimate the search-model parameters of pilot study, then use them to calculate the area under ROC curve by numerical integration of the predicted ROC curve (equation </w:t>
      </w:r>
      <w:r>
        <w:rPr>
          <w:color w:val="00007F"/>
        </w:rPr>
        <w:t>4</w:t>
      </w:r>
      <w:r>
        <w:t>). Add the desired ROC effect size, and new values of parameters can be determined. Calculate effect size in JAFROC unit with these new parameters. Finally,</w:t>
      </w:r>
    </w:p>
    <w:p w14:paraId="52757381" w14:textId="77777777" w:rsidR="001C45A4" w:rsidRDefault="00B2174F">
      <w:pPr>
        <w:spacing w:after="697" w:line="259" w:lineRule="auto"/>
        <w:ind w:left="993" w:firstLine="0"/>
        <w:jc w:val="left"/>
      </w:pPr>
      <w:r>
        <w:rPr>
          <w:noProof/>
          <w:lang w:eastAsia="en-US"/>
        </w:rPr>
        <w:drawing>
          <wp:inline distT="0" distB="0" distL="0" distR="0" wp14:anchorId="6D5E0413" wp14:editId="4ACF3859">
            <wp:extent cx="4386072" cy="2779776"/>
            <wp:effectExtent l="0" t="0" r="0" b="0"/>
            <wp:docPr id="37635" name="Picture 37635"/>
            <wp:cNvGraphicFramePr/>
            <a:graphic xmlns:a="http://schemas.openxmlformats.org/drawingml/2006/main">
              <a:graphicData uri="http://schemas.openxmlformats.org/drawingml/2006/picture">
                <pic:pic xmlns:pic="http://schemas.openxmlformats.org/drawingml/2006/picture">
                  <pic:nvPicPr>
                    <pic:cNvPr id="37635" name="Picture 37635"/>
                    <pic:cNvPicPr/>
                  </pic:nvPicPr>
                  <pic:blipFill>
                    <a:blip r:embed="rId79"/>
                    <a:stretch>
                      <a:fillRect/>
                    </a:stretch>
                  </pic:blipFill>
                  <pic:spPr>
                    <a:xfrm>
                      <a:off x="0" y="0"/>
                      <a:ext cx="4386072" cy="2779776"/>
                    </a:xfrm>
                    <a:prstGeom prst="rect">
                      <a:avLst/>
                    </a:prstGeom>
                  </pic:spPr>
                </pic:pic>
              </a:graphicData>
            </a:graphic>
          </wp:inline>
        </w:drawing>
      </w:r>
    </w:p>
    <w:p w14:paraId="7EDD0A4E" w14:textId="77777777" w:rsidR="001C45A4" w:rsidRDefault="00B2174F">
      <w:pPr>
        <w:spacing w:after="442"/>
        <w:ind w:left="-5" w:right="12"/>
      </w:pPr>
      <w:r>
        <w:t>Figure 5: Plots of empirical (left) and fitted (right) FROC curves of each reader and their average performance using modality 0</w:t>
      </w:r>
    </w:p>
    <w:p w14:paraId="00E14881" w14:textId="77777777" w:rsidR="001C45A4" w:rsidRDefault="00B2174F">
      <w:pPr>
        <w:spacing w:after="289"/>
        <w:ind w:left="-5" w:right="12"/>
      </w:pPr>
      <w:r>
        <w:t>required sample size to achieve the JAFROC unit effect size and statistical power can be estimated using same steps for ROC sample size estimation.</w:t>
      </w:r>
    </w:p>
    <w:p w14:paraId="5DA71B35" w14:textId="77777777" w:rsidR="001C45A4" w:rsidRDefault="00B2174F">
      <w:pPr>
        <w:pStyle w:val="Heading2"/>
        <w:ind w:left="-5"/>
      </w:pPr>
      <w:r>
        <w:t>Operating Characteristics</w:t>
      </w:r>
    </w:p>
    <w:p w14:paraId="6ECBAFBF" w14:textId="77777777" w:rsidR="001C45A4" w:rsidRDefault="00B2174F">
      <w:pPr>
        <w:spacing w:after="219"/>
        <w:ind w:left="-5" w:right="12"/>
      </w:pPr>
      <w:r>
        <w:t xml:space="preserve">Operating characteristics function provides the ability to input specific values for the search model parameters to visualize the effects on the predicted ROC, AFROC and FROC curves. It is a convenient tool to understand how changes in reader characteristics (parameters are defined in subsection </w:t>
      </w:r>
      <w:r>
        <w:rPr>
          <w:color w:val="00007F"/>
        </w:rPr>
        <w:t>4.3</w:t>
      </w:r>
      <w:r>
        <w:t xml:space="preserve">) affect reader performance. The function accommodates one or </w:t>
      </w:r>
      <w:r>
        <w:lastRenderedPageBreak/>
        <w:t xml:space="preserve">more modalities and varying number of lesions per case and calculates ROC and AFROC areas for all modalities. Figure </w:t>
      </w:r>
      <w:r>
        <w:rPr>
          <w:color w:val="00007F"/>
        </w:rPr>
        <w:t xml:space="preserve">6 </w:t>
      </w:r>
      <w:r>
        <w:t xml:space="preserve">shows example plots for </w:t>
      </w:r>
      <w:r>
        <w:rPr>
          <w:i/>
        </w:rPr>
        <w:t xml:space="preserve">µ </w:t>
      </w:r>
      <w:r>
        <w:t xml:space="preserve">= 2, </w:t>
      </w:r>
      <w:r>
        <w:rPr>
          <w:i/>
        </w:rPr>
        <w:t xml:space="preserve">λ </w:t>
      </w:r>
      <w:r>
        <w:t xml:space="preserve">= 1, </w:t>
      </w:r>
      <w:r>
        <w:rPr>
          <w:i/>
        </w:rPr>
        <w:t xml:space="preserve">ν </w:t>
      </w:r>
      <w:r>
        <w:t xml:space="preserve">= 0.6, 15 single-lesion-cases and 35 two-lesion-cases in the NH modality and </w:t>
      </w:r>
      <w:r>
        <w:rPr>
          <w:i/>
        </w:rPr>
        <w:t xml:space="preserve">µ </w:t>
      </w:r>
      <w:r>
        <w:t xml:space="preserve">= 3, </w:t>
      </w:r>
      <w:r>
        <w:rPr>
          <w:i/>
        </w:rPr>
        <w:t xml:space="preserve">λ </w:t>
      </w:r>
      <w:r>
        <w:t xml:space="preserve">= 0.5, </w:t>
      </w:r>
      <w:r>
        <w:rPr>
          <w:i/>
        </w:rPr>
        <w:t xml:space="preserve">ν </w:t>
      </w:r>
      <w:r>
        <w:t>= 0.9, 20 single-lesion-cases and 30 two-lesion-cases in the AH modality.</w:t>
      </w:r>
    </w:p>
    <w:p w14:paraId="1722227B" w14:textId="77777777" w:rsidR="001C45A4" w:rsidRDefault="00B2174F">
      <w:pPr>
        <w:spacing w:after="19" w:line="265" w:lineRule="auto"/>
        <w:ind w:left="-5"/>
        <w:jc w:val="left"/>
      </w:pPr>
      <w:r>
        <w:rPr>
          <w:rFonts w:ascii="Calibri" w:eastAsia="Calibri" w:hAnsi="Calibri" w:cs="Calibri"/>
          <w:i/>
          <w:sz w:val="18"/>
        </w:rPr>
        <w:t>&gt; lesionNumList &lt;- list(rbind(c(1, 15), c(2, 35)),</w:t>
      </w:r>
    </w:p>
    <w:p w14:paraId="13919856" w14:textId="77777777" w:rsidR="001C45A4" w:rsidRDefault="00B2174F">
      <w:pPr>
        <w:tabs>
          <w:tab w:val="center" w:pos="3477"/>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rbind(c(1, 20), c(2, 30)))</w:t>
      </w:r>
    </w:p>
    <w:p w14:paraId="538DD1F0" w14:textId="77777777" w:rsidR="001C45A4" w:rsidRDefault="00B2174F">
      <w:pPr>
        <w:spacing w:after="19" w:line="265" w:lineRule="auto"/>
        <w:ind w:left="-5"/>
        <w:jc w:val="left"/>
      </w:pPr>
      <w:r>
        <w:rPr>
          <w:rFonts w:ascii="Calibri" w:eastAsia="Calibri" w:hAnsi="Calibri" w:cs="Calibri"/>
          <w:i/>
          <w:sz w:val="18"/>
        </w:rPr>
        <w:t>&gt; oprtChrctResults &lt;- operatingCharacteristics(mu = c(2, 3), lambda = c(1, 0.5),</w:t>
      </w:r>
    </w:p>
    <w:p w14:paraId="02BBD4F5" w14:textId="77777777" w:rsidR="001C45A4" w:rsidRDefault="00B2174F">
      <w:pPr>
        <w:tabs>
          <w:tab w:val="center" w:pos="5215"/>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nu = c(0.6, 0.9),</w:t>
      </w:r>
    </w:p>
    <w:p w14:paraId="7AE57CA3" w14:textId="77777777" w:rsidR="001C45A4" w:rsidRDefault="00B2174F">
      <w:pPr>
        <w:tabs>
          <w:tab w:val="center" w:pos="5873"/>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lesionNumTable = lesionNumList,</w:t>
      </w:r>
    </w:p>
    <w:p w14:paraId="50EB7DEA" w14:textId="77777777" w:rsidR="001C45A4" w:rsidRDefault="00B2174F">
      <w:pPr>
        <w:tabs>
          <w:tab w:val="center" w:pos="5638"/>
        </w:tabs>
        <w:spacing w:after="19" w:line="265" w:lineRule="auto"/>
        <w:ind w:left="-15" w:firstLine="0"/>
        <w:jc w:val="left"/>
      </w:pPr>
      <w:r>
        <w:rPr>
          <w:rFonts w:ascii="Calibri" w:eastAsia="Calibri" w:hAnsi="Calibri" w:cs="Calibri"/>
          <w:i/>
          <w:sz w:val="18"/>
        </w:rPr>
        <w:t>+</w:t>
      </w:r>
      <w:r>
        <w:rPr>
          <w:rFonts w:ascii="Calibri" w:eastAsia="Calibri" w:hAnsi="Calibri" w:cs="Calibri"/>
          <w:i/>
          <w:sz w:val="18"/>
        </w:rPr>
        <w:tab/>
        <w:t>legendPosition = "bottom")</w:t>
      </w:r>
    </w:p>
    <w:p w14:paraId="754A5EC9" w14:textId="77777777" w:rsidR="001C45A4" w:rsidRDefault="00B2174F">
      <w:pPr>
        <w:spacing w:after="229" w:line="265" w:lineRule="auto"/>
        <w:ind w:left="-5"/>
        <w:jc w:val="left"/>
      </w:pPr>
      <w:r>
        <w:rPr>
          <w:rFonts w:ascii="Calibri" w:eastAsia="Calibri" w:hAnsi="Calibri" w:cs="Calibri"/>
          <w:i/>
          <w:sz w:val="18"/>
        </w:rPr>
        <w:t>&gt; oprtChrctResults$aucROC</w:t>
      </w:r>
    </w:p>
    <w:p w14:paraId="41232A9F" w14:textId="77777777" w:rsidR="001C45A4" w:rsidRDefault="00B2174F">
      <w:pPr>
        <w:spacing w:after="266" w:line="261" w:lineRule="auto"/>
        <w:ind w:left="-5"/>
        <w:jc w:val="left"/>
      </w:pPr>
      <w:r>
        <w:rPr>
          <w:rFonts w:ascii="Calibri" w:eastAsia="Calibri" w:hAnsi="Calibri" w:cs="Calibri"/>
          <w:sz w:val="18"/>
        </w:rPr>
        <w:t>[1] 0.8473118 0.9726777</w:t>
      </w:r>
    </w:p>
    <w:p w14:paraId="7D26FB49" w14:textId="77777777" w:rsidR="001C45A4" w:rsidRDefault="00B2174F">
      <w:pPr>
        <w:spacing w:after="229" w:line="265" w:lineRule="auto"/>
        <w:ind w:left="-5"/>
        <w:jc w:val="left"/>
      </w:pPr>
      <w:r>
        <w:rPr>
          <w:rFonts w:ascii="Calibri" w:eastAsia="Calibri" w:hAnsi="Calibri" w:cs="Calibri"/>
          <w:i/>
          <w:sz w:val="18"/>
        </w:rPr>
        <w:t>&gt; oprtChrctResults$aucJAFROC</w:t>
      </w:r>
    </w:p>
    <w:p w14:paraId="5B832471" w14:textId="77777777" w:rsidR="001C45A4" w:rsidRDefault="00B2174F">
      <w:pPr>
        <w:spacing w:after="266" w:line="261" w:lineRule="auto"/>
        <w:ind w:left="-5"/>
        <w:jc w:val="left"/>
      </w:pPr>
      <w:r>
        <w:rPr>
          <w:rFonts w:ascii="Calibri" w:eastAsia="Calibri" w:hAnsi="Calibri" w:cs="Calibri"/>
          <w:sz w:val="18"/>
        </w:rPr>
        <w:t>[1] 0.6323901 0.9229876</w:t>
      </w:r>
    </w:p>
    <w:p w14:paraId="5119E5E1" w14:textId="77777777" w:rsidR="001C45A4" w:rsidRDefault="00B2174F">
      <w:pPr>
        <w:spacing w:after="19" w:line="265" w:lineRule="auto"/>
        <w:ind w:left="-5"/>
        <w:jc w:val="left"/>
      </w:pPr>
      <w:r>
        <w:rPr>
          <w:rFonts w:ascii="Calibri" w:eastAsia="Calibri" w:hAnsi="Calibri" w:cs="Calibri"/>
          <w:i/>
          <w:sz w:val="18"/>
        </w:rPr>
        <w:t>&gt; multiplot(oprtChrctResults$ROCPlot, oprtChrctResults$FROCPlot,</w:t>
      </w:r>
    </w:p>
    <w:p w14:paraId="6994D8FB" w14:textId="77777777" w:rsidR="001C45A4" w:rsidRDefault="00B2174F">
      <w:pPr>
        <w:tabs>
          <w:tab w:val="center" w:pos="4088"/>
        </w:tabs>
        <w:spacing w:after="267" w:line="265" w:lineRule="auto"/>
        <w:ind w:left="-15" w:firstLine="0"/>
        <w:jc w:val="left"/>
      </w:pPr>
      <w:r>
        <w:rPr>
          <w:rFonts w:ascii="Calibri" w:eastAsia="Calibri" w:hAnsi="Calibri" w:cs="Calibri"/>
          <w:i/>
          <w:sz w:val="18"/>
        </w:rPr>
        <w:t>+</w:t>
      </w:r>
      <w:r>
        <w:rPr>
          <w:rFonts w:ascii="Calibri" w:eastAsia="Calibri" w:hAnsi="Calibri" w:cs="Calibri"/>
          <w:i/>
          <w:sz w:val="18"/>
        </w:rPr>
        <w:tab/>
        <w:t>oprtChrctResults$AFROCPlot, oprtChrctResults$PDFPlot, cols = 2)</w:t>
      </w:r>
    </w:p>
    <w:p w14:paraId="0E54F2C6" w14:textId="77777777" w:rsidR="001C45A4" w:rsidRDefault="00B2174F">
      <w:pPr>
        <w:spacing w:after="699" w:line="259" w:lineRule="auto"/>
        <w:ind w:left="993" w:firstLine="0"/>
        <w:jc w:val="left"/>
      </w:pPr>
      <w:r>
        <w:rPr>
          <w:noProof/>
          <w:lang w:eastAsia="en-US"/>
        </w:rPr>
        <w:drawing>
          <wp:inline distT="0" distB="0" distL="0" distR="0" wp14:anchorId="0AB19A75" wp14:editId="5A7F3219">
            <wp:extent cx="4376928" cy="2776728"/>
            <wp:effectExtent l="0" t="0" r="0" b="0"/>
            <wp:docPr id="37637" name="Picture 37637"/>
            <wp:cNvGraphicFramePr/>
            <a:graphic xmlns:a="http://schemas.openxmlformats.org/drawingml/2006/main">
              <a:graphicData uri="http://schemas.openxmlformats.org/drawingml/2006/picture">
                <pic:pic xmlns:pic="http://schemas.openxmlformats.org/drawingml/2006/picture">
                  <pic:nvPicPr>
                    <pic:cNvPr id="37637" name="Picture 37637"/>
                    <pic:cNvPicPr/>
                  </pic:nvPicPr>
                  <pic:blipFill>
                    <a:blip r:embed="rId80"/>
                    <a:stretch>
                      <a:fillRect/>
                    </a:stretch>
                  </pic:blipFill>
                  <pic:spPr>
                    <a:xfrm>
                      <a:off x="0" y="0"/>
                      <a:ext cx="4376928" cy="2776728"/>
                    </a:xfrm>
                    <a:prstGeom prst="rect">
                      <a:avLst/>
                    </a:prstGeom>
                  </pic:spPr>
                </pic:pic>
              </a:graphicData>
            </a:graphic>
          </wp:inline>
        </w:drawing>
      </w:r>
    </w:p>
    <w:p w14:paraId="6BF24462" w14:textId="77777777" w:rsidR="001C45A4" w:rsidRDefault="00B2174F">
      <w:pPr>
        <w:spacing w:after="25"/>
        <w:ind w:left="-5" w:right="12"/>
      </w:pPr>
      <w:r>
        <w:t xml:space="preserve">Figure 6: Operating Characteristics curves for </w:t>
      </w:r>
      <w:r>
        <w:rPr>
          <w:i/>
        </w:rPr>
        <w:t xml:space="preserve">µ </w:t>
      </w:r>
      <w:r>
        <w:t xml:space="preserve">= 2, </w:t>
      </w:r>
      <w:r>
        <w:rPr>
          <w:i/>
        </w:rPr>
        <w:t xml:space="preserve">λ </w:t>
      </w:r>
      <w:r>
        <w:t xml:space="preserve">= 1, </w:t>
      </w:r>
      <w:r>
        <w:rPr>
          <w:i/>
        </w:rPr>
        <w:t xml:space="preserve">ν </w:t>
      </w:r>
      <w:r>
        <w:t xml:space="preserve">= 0.6 (red) and </w:t>
      </w:r>
      <w:r>
        <w:rPr>
          <w:i/>
        </w:rPr>
        <w:t xml:space="preserve">µ </w:t>
      </w:r>
      <w:r>
        <w:t xml:space="preserve">= 3, </w:t>
      </w:r>
      <w:r>
        <w:rPr>
          <w:i/>
        </w:rPr>
        <w:t xml:space="preserve">λ </w:t>
      </w:r>
      <w:r>
        <w:t>=</w:t>
      </w:r>
    </w:p>
    <w:p w14:paraId="4836551E" w14:textId="77777777" w:rsidR="001C45A4" w:rsidRDefault="00B2174F">
      <w:pPr>
        <w:spacing w:after="718"/>
        <w:ind w:left="-5" w:right="12"/>
      </w:pPr>
      <w:r>
        <w:t xml:space="preserve">0.5, </w:t>
      </w:r>
      <w:r>
        <w:rPr>
          <w:i/>
        </w:rPr>
        <w:t xml:space="preserve">ν </w:t>
      </w:r>
      <w:r>
        <w:t>= 0.9 (green)</w:t>
      </w:r>
    </w:p>
    <w:p w14:paraId="676C40EE" w14:textId="77777777" w:rsidR="001C45A4" w:rsidRDefault="00B2174F">
      <w:pPr>
        <w:pStyle w:val="Heading1"/>
        <w:ind w:right="27"/>
      </w:pPr>
      <w:r>
        <w:lastRenderedPageBreak/>
        <w:t>5. Discussion</w:t>
      </w:r>
    </w:p>
    <w:p w14:paraId="3F03CCEB" w14:textId="77777777" w:rsidR="001C45A4" w:rsidRDefault="00B2174F">
      <w:pPr>
        <w:spacing w:after="359"/>
        <w:ind w:left="-5" w:right="12"/>
      </w:pPr>
      <w:r>
        <w:t xml:space="preserve">Compared with iMRMC and OR-DBM MRMC, advantages and limitations of </w:t>
      </w:r>
      <w:r>
        <w:rPr>
          <w:rFonts w:ascii="Calibri" w:eastAsia="Calibri" w:hAnsi="Calibri" w:cs="Calibri"/>
        </w:rPr>
        <w:t xml:space="preserve">JAFROCwR </w:t>
      </w:r>
      <w:r>
        <w:t>are summed up in following parts.</w:t>
      </w:r>
    </w:p>
    <w:p w14:paraId="0FD920C6" w14:textId="77777777" w:rsidR="001C45A4" w:rsidRDefault="00B2174F">
      <w:pPr>
        <w:pStyle w:val="Heading2"/>
        <w:spacing w:after="137" w:line="265" w:lineRule="auto"/>
        <w:ind w:left="-5"/>
      </w:pPr>
      <w:r>
        <w:rPr>
          <w:b/>
          <w:i w:val="0"/>
        </w:rPr>
        <w:t xml:space="preserve">5.1. Advantages of </w:t>
      </w:r>
      <w:r>
        <w:rPr>
          <w:rFonts w:ascii="Calibri" w:eastAsia="Calibri" w:hAnsi="Calibri" w:cs="Calibri"/>
          <w:i w:val="0"/>
        </w:rPr>
        <w:t>JAFROCwR</w:t>
      </w:r>
    </w:p>
    <w:p w14:paraId="17CB17C3" w14:textId="77777777" w:rsidR="001C45A4" w:rsidRDefault="00B2174F">
      <w:pPr>
        <w:spacing w:after="276"/>
        <w:ind w:left="-5" w:right="12"/>
      </w:pPr>
      <w:r>
        <w:t xml:space="preserve">In summary, </w:t>
      </w:r>
      <w:r>
        <w:rPr>
          <w:rFonts w:ascii="Calibri" w:eastAsia="Calibri" w:hAnsi="Calibri" w:cs="Calibri"/>
        </w:rPr>
        <w:t xml:space="preserve">JAFROCwR </w:t>
      </w:r>
      <w:r>
        <w:t>performs better than the others in following aspects.</w:t>
      </w:r>
    </w:p>
    <w:p w14:paraId="655B406C" w14:textId="77777777" w:rsidR="001C45A4" w:rsidRDefault="00B2174F">
      <w:pPr>
        <w:numPr>
          <w:ilvl w:val="0"/>
          <w:numId w:val="5"/>
        </w:numPr>
        <w:spacing w:after="209"/>
        <w:ind w:left="546" w:right="12" w:hanging="279"/>
      </w:pPr>
      <w:r>
        <w:rPr>
          <w:i/>
        </w:rPr>
        <w:t>Programmabilty</w:t>
      </w:r>
      <w:r>
        <w:t xml:space="preserve">. Both of OR-DBM MRMC and iMRMC are GUI-based softwares, so it is almost impossible to call them and catch the results from users’ own program. </w:t>
      </w:r>
      <w:r>
        <w:rPr>
          <w:rFonts w:ascii="Calibri" w:eastAsia="Calibri" w:hAnsi="Calibri" w:cs="Calibri"/>
        </w:rPr>
        <w:t xml:space="preserve">JAFROCwR </w:t>
      </w:r>
      <w:r>
        <w:t xml:space="preserve">is distributed as a package of </w:t>
      </w:r>
      <w:r>
        <w:rPr>
          <w:rFonts w:ascii="Calibri" w:eastAsia="Calibri" w:hAnsi="Calibri" w:cs="Calibri"/>
        </w:rPr>
        <w:t>R</w:t>
      </w:r>
      <w:r>
        <w:t xml:space="preserve">. All functions in the package can be used in users’ own </w:t>
      </w:r>
      <w:r>
        <w:rPr>
          <w:rFonts w:ascii="Calibri" w:eastAsia="Calibri" w:hAnsi="Calibri" w:cs="Calibri"/>
        </w:rPr>
        <w:t xml:space="preserve">R </w:t>
      </w:r>
      <w:r>
        <w:t xml:space="preserve">code. Considering the good interactivity between </w:t>
      </w:r>
      <w:r>
        <w:rPr>
          <w:rFonts w:ascii="Calibri" w:eastAsia="Calibri" w:hAnsi="Calibri" w:cs="Calibri"/>
        </w:rPr>
        <w:t xml:space="preserve">R </w:t>
      </w:r>
      <w:r>
        <w:t xml:space="preserve">and other programming languages, </w:t>
      </w:r>
      <w:r>
        <w:rPr>
          <w:rFonts w:ascii="Calibri" w:eastAsia="Calibri" w:hAnsi="Calibri" w:cs="Calibri"/>
        </w:rPr>
        <w:t xml:space="preserve">JAFROCwR </w:t>
      </w:r>
      <w:r>
        <w:t xml:space="preserve">can also be easily called from programming environments other than </w:t>
      </w:r>
      <w:r>
        <w:rPr>
          <w:rFonts w:ascii="Calibri" w:eastAsia="Calibri" w:hAnsi="Calibri" w:cs="Calibri"/>
        </w:rPr>
        <w:t xml:space="preserve">R </w:t>
      </w:r>
      <w:r>
        <w:t xml:space="preserve">including but not limited to </w:t>
      </w:r>
      <w:r>
        <w:rPr>
          <w:rFonts w:ascii="Calibri" w:eastAsia="Calibri" w:hAnsi="Calibri" w:cs="Calibri"/>
        </w:rPr>
        <w:t>C</w:t>
      </w:r>
      <w:r>
        <w:t>/</w:t>
      </w:r>
      <w:r>
        <w:rPr>
          <w:rFonts w:ascii="Calibri" w:eastAsia="Calibri" w:hAnsi="Calibri" w:cs="Calibri"/>
        </w:rPr>
        <w:t>C++</w:t>
      </w:r>
      <w:r>
        <w:t xml:space="preserve">, </w:t>
      </w:r>
      <w:r>
        <w:rPr>
          <w:rFonts w:ascii="Calibri" w:eastAsia="Calibri" w:hAnsi="Calibri" w:cs="Calibri"/>
        </w:rPr>
        <w:t>Java</w:t>
      </w:r>
      <w:r>
        <w:t xml:space="preserve">, </w:t>
      </w:r>
      <w:r>
        <w:rPr>
          <w:rFonts w:ascii="Calibri" w:eastAsia="Calibri" w:hAnsi="Calibri" w:cs="Calibri"/>
        </w:rPr>
        <w:t xml:space="preserve">Python </w:t>
      </w:r>
      <w:r>
        <w:t xml:space="preserve">and </w:t>
      </w:r>
      <w:r>
        <w:rPr>
          <w:rFonts w:ascii="Calibri" w:eastAsia="Calibri" w:hAnsi="Calibri" w:cs="Calibri"/>
        </w:rPr>
        <w:t>MATLAB</w:t>
      </w:r>
      <w:r>
        <w:t xml:space="preserve">. In additional, </w:t>
      </w:r>
      <w:r>
        <w:rPr>
          <w:rFonts w:ascii="Calibri" w:eastAsia="Calibri" w:hAnsi="Calibri" w:cs="Calibri"/>
        </w:rPr>
        <w:t xml:space="preserve">JAFROCwR </w:t>
      </w:r>
      <w:r>
        <w:t>is an open source package. Users can find the source code of the package online, and it is convenient to debug and modify the source code if the original version cannot meet users’ specific requirements.</w:t>
      </w:r>
    </w:p>
    <w:p w14:paraId="78C34BFE" w14:textId="77777777" w:rsidR="001C45A4" w:rsidRDefault="00B2174F">
      <w:pPr>
        <w:numPr>
          <w:ilvl w:val="0"/>
          <w:numId w:val="5"/>
        </w:numPr>
        <w:spacing w:after="264"/>
        <w:ind w:left="546" w:right="12" w:hanging="279"/>
      </w:pPr>
      <w:r>
        <w:rPr>
          <w:i/>
        </w:rPr>
        <w:t>Ability to Analyze FROC Data</w:t>
      </w:r>
      <w:r>
        <w:t xml:space="preserve">. JAFROC and </w:t>
      </w:r>
      <w:r>
        <w:rPr>
          <w:rFonts w:ascii="Calibri" w:eastAsia="Calibri" w:hAnsi="Calibri" w:cs="Calibri"/>
        </w:rPr>
        <w:t xml:space="preserve">JAFROCwR </w:t>
      </w:r>
      <w:r>
        <w:t xml:space="preserve">are the only available software for free-response studies, and </w:t>
      </w:r>
      <w:r>
        <w:rPr>
          <w:rFonts w:ascii="Calibri" w:eastAsia="Calibri" w:hAnsi="Calibri" w:cs="Calibri"/>
        </w:rPr>
        <w:t xml:space="preserve">JAFROCwR </w:t>
      </w:r>
      <w:r>
        <w:t>implements OR method for FROC data for the first time. Operating Characteristics is a useful tool to help users understand the effect of FROC parameters.</w:t>
      </w:r>
    </w:p>
    <w:p w14:paraId="77474A87" w14:textId="77777777" w:rsidR="001C45A4" w:rsidRDefault="00B2174F">
      <w:pPr>
        <w:numPr>
          <w:ilvl w:val="0"/>
          <w:numId w:val="5"/>
        </w:numPr>
        <w:spacing w:after="552"/>
        <w:ind w:left="546" w:right="12" w:hanging="279"/>
      </w:pPr>
      <w:r>
        <w:rPr>
          <w:i/>
        </w:rPr>
        <w:t xml:space="preserve">Plotting Features </w:t>
      </w:r>
      <w:r>
        <w:rPr>
          <w:rFonts w:ascii="Calibri" w:eastAsia="Calibri" w:hAnsi="Calibri" w:cs="Calibri"/>
        </w:rPr>
        <w:t xml:space="preserve">JAFROCwR </w:t>
      </w:r>
      <w:r>
        <w:t xml:space="preserve">provides empirical and search model fitted parametric ROC/AFROC/FROC curves. The </w:t>
      </w:r>
      <w:r>
        <w:rPr>
          <w:rFonts w:ascii="Calibri" w:eastAsia="Calibri" w:hAnsi="Calibri" w:cs="Calibri"/>
        </w:rPr>
        <w:t xml:space="preserve">R </w:t>
      </w:r>
      <w:r>
        <w:t xml:space="preserve">package </w:t>
      </w:r>
      <w:r>
        <w:rPr>
          <w:rFonts w:ascii="Calibri" w:eastAsia="Calibri" w:hAnsi="Calibri" w:cs="Calibri"/>
        </w:rPr>
        <w:t xml:space="preserve">ggplot2 </w:t>
      </w:r>
      <w:r>
        <w:t xml:space="preserve">is used to plot all these curves. It gives fancy layouts, colors and legends, and </w:t>
      </w:r>
      <w:r>
        <w:rPr>
          <w:rFonts w:ascii="Calibri" w:eastAsia="Calibri" w:hAnsi="Calibri" w:cs="Calibri"/>
        </w:rPr>
        <w:t xml:space="preserve">ggplot2 </w:t>
      </w:r>
      <w:r>
        <w:t>objects are also easy to be modified as the users requirements.</w:t>
      </w:r>
    </w:p>
    <w:p w14:paraId="0503159B" w14:textId="77777777" w:rsidR="001C45A4" w:rsidRDefault="00B2174F">
      <w:pPr>
        <w:pStyle w:val="Heading2"/>
        <w:spacing w:after="139" w:line="265" w:lineRule="auto"/>
        <w:ind w:left="-5"/>
      </w:pPr>
      <w:r>
        <w:rPr>
          <w:b/>
          <w:i w:val="0"/>
        </w:rPr>
        <w:t>5.2. Limitations and Potential Future Updates</w:t>
      </w:r>
    </w:p>
    <w:p w14:paraId="626098D3" w14:textId="77777777" w:rsidR="001C45A4" w:rsidRDefault="00B2174F">
      <w:pPr>
        <w:spacing w:after="299"/>
        <w:ind w:left="-5" w:right="12"/>
      </w:pPr>
      <w:r>
        <w:rPr>
          <w:rFonts w:ascii="Calibri" w:eastAsia="Calibri" w:hAnsi="Calibri" w:cs="Calibri"/>
        </w:rPr>
        <w:t xml:space="preserve">JAFROCwR </w:t>
      </w:r>
      <w:r>
        <w:t>has limitations need to be improved in the future. There are also some more features should be useful to be added in the package. General ideas are given as follows.</w:t>
      </w:r>
    </w:p>
    <w:p w14:paraId="2ED3B55D" w14:textId="77777777" w:rsidR="001C45A4" w:rsidRDefault="00B2174F">
      <w:pPr>
        <w:numPr>
          <w:ilvl w:val="0"/>
          <w:numId w:val="6"/>
        </w:numPr>
        <w:spacing w:after="239"/>
        <w:ind w:left="546" w:right="12" w:hanging="279"/>
      </w:pPr>
      <w:r>
        <w:rPr>
          <w:i/>
        </w:rPr>
        <w:t>Running Speed</w:t>
      </w:r>
      <w:r>
        <w:t xml:space="preserve">. Since all the code of </w:t>
      </w:r>
      <w:r>
        <w:rPr>
          <w:rFonts w:ascii="Calibri" w:eastAsia="Calibri" w:hAnsi="Calibri" w:cs="Calibri"/>
        </w:rPr>
        <w:t xml:space="preserve">JAFROCwR </w:t>
      </w:r>
      <w:r>
        <w:t xml:space="preserve">are written using </w:t>
      </w:r>
      <w:r>
        <w:rPr>
          <w:rFonts w:ascii="Calibri" w:eastAsia="Calibri" w:hAnsi="Calibri" w:cs="Calibri"/>
        </w:rPr>
        <w:t xml:space="preserve">R </w:t>
      </w:r>
      <w:r>
        <w:t xml:space="preserve">and a lot of resampling operations (jackknife and bootstrap) are implemented by loops, the running time, especially for larger data file, is longer than that of the softwares written using “lower-level”languages such as </w:t>
      </w:r>
      <w:r>
        <w:rPr>
          <w:rFonts w:ascii="Calibri" w:eastAsia="Calibri" w:hAnsi="Calibri" w:cs="Calibri"/>
        </w:rPr>
        <w:t>C</w:t>
      </w:r>
      <w:r>
        <w:t>/</w:t>
      </w:r>
      <w:r>
        <w:rPr>
          <w:rFonts w:ascii="Calibri" w:eastAsia="Calibri" w:hAnsi="Calibri" w:cs="Calibri"/>
        </w:rPr>
        <w:t>C++</w:t>
      </w:r>
      <w:r>
        <w:t xml:space="preserve">. We are considering that convert some functions with many loop operations to </w:t>
      </w:r>
      <w:r>
        <w:rPr>
          <w:rFonts w:ascii="Calibri" w:eastAsia="Calibri" w:hAnsi="Calibri" w:cs="Calibri"/>
        </w:rPr>
        <w:t>C</w:t>
      </w:r>
      <w:r>
        <w:t>/</w:t>
      </w:r>
      <w:r>
        <w:rPr>
          <w:rFonts w:ascii="Calibri" w:eastAsia="Calibri" w:hAnsi="Calibri" w:cs="Calibri"/>
        </w:rPr>
        <w:t xml:space="preserve">C++ </w:t>
      </w:r>
      <w:r>
        <w:t xml:space="preserve">in the future. </w:t>
      </w:r>
      <w:r>
        <w:rPr>
          <w:rFonts w:ascii="Calibri" w:eastAsia="Calibri" w:hAnsi="Calibri" w:cs="Calibri"/>
        </w:rPr>
        <w:t xml:space="preserve">Rcpp </w:t>
      </w:r>
      <w:r>
        <w:t>will be used to combine them into the package. So the efficiency can be improved.</w:t>
      </w:r>
    </w:p>
    <w:p w14:paraId="0AE17B0B" w14:textId="77777777" w:rsidR="001C45A4" w:rsidRDefault="00B2174F">
      <w:pPr>
        <w:numPr>
          <w:ilvl w:val="0"/>
          <w:numId w:val="6"/>
        </w:numPr>
        <w:spacing w:after="239"/>
        <w:ind w:left="546" w:right="12" w:hanging="279"/>
      </w:pPr>
      <w:r>
        <w:rPr>
          <w:i/>
        </w:rPr>
        <w:t>Binormal Model</w:t>
      </w:r>
      <w:r>
        <w:t xml:space="preserve">. Only search model is used to fit the curves in </w:t>
      </w:r>
      <w:r>
        <w:rPr>
          <w:rFonts w:ascii="Calibri" w:eastAsia="Calibri" w:hAnsi="Calibri" w:cs="Calibri"/>
        </w:rPr>
        <w:t>JAFROCwR</w:t>
      </w:r>
      <w:r>
        <w:t>. Binormal model estimation should also be included.</w:t>
      </w:r>
    </w:p>
    <w:p w14:paraId="073A08B3" w14:textId="77777777" w:rsidR="001C45A4" w:rsidRDefault="00B2174F">
      <w:pPr>
        <w:numPr>
          <w:ilvl w:val="0"/>
          <w:numId w:val="6"/>
        </w:numPr>
        <w:spacing w:after="239"/>
        <w:ind w:left="546" w:right="12" w:hanging="279"/>
      </w:pPr>
      <w:r>
        <w:rPr>
          <w:i/>
        </w:rPr>
        <w:lastRenderedPageBreak/>
        <w:t>Simulator</w:t>
      </w:r>
      <w:r>
        <w:t xml:space="preserve">. Simulation plays an important role in ROC/FROC researches. It is always used to validate a new statistical method. Hence the simulator design is very significant. We are planning to provide a simulator in </w:t>
      </w:r>
      <w:r>
        <w:rPr>
          <w:rFonts w:ascii="Calibri" w:eastAsia="Calibri" w:hAnsi="Calibri" w:cs="Calibri"/>
        </w:rPr>
        <w:t xml:space="preserve">JAFROCwR </w:t>
      </w:r>
      <w:r>
        <w:t>to help users generate simulation data.</w:t>
      </w:r>
    </w:p>
    <w:p w14:paraId="586C7B3D" w14:textId="77777777" w:rsidR="001C45A4" w:rsidRDefault="00B2174F">
      <w:pPr>
        <w:numPr>
          <w:ilvl w:val="0"/>
          <w:numId w:val="6"/>
        </w:numPr>
        <w:spacing w:after="715"/>
        <w:ind w:left="546" w:right="12" w:hanging="279"/>
      </w:pPr>
      <w:r>
        <w:rPr>
          <w:i/>
        </w:rPr>
        <w:t>Graphical User Interface</w:t>
      </w:r>
      <w:r>
        <w:t xml:space="preserve">. GUI is necessary for some users, especially for the old users of JAFROC. An </w:t>
      </w:r>
      <w:r>
        <w:rPr>
          <w:rFonts w:ascii="Calibri" w:eastAsia="Calibri" w:hAnsi="Calibri" w:cs="Calibri"/>
        </w:rPr>
        <w:t xml:space="preserve">R </w:t>
      </w:r>
      <w:r>
        <w:t xml:space="preserve">based GUI package for </w:t>
      </w:r>
      <w:r>
        <w:rPr>
          <w:rFonts w:ascii="Calibri" w:eastAsia="Calibri" w:hAnsi="Calibri" w:cs="Calibri"/>
        </w:rPr>
        <w:t xml:space="preserve">JAFROCwR </w:t>
      </w:r>
      <w:r>
        <w:t>is in development. We will publish it when it is finished. JAFROC can be completely replaced at that time.</w:t>
      </w:r>
    </w:p>
    <w:p w14:paraId="54C0C68C" w14:textId="77777777" w:rsidR="001C45A4" w:rsidRDefault="00B2174F">
      <w:pPr>
        <w:pStyle w:val="Heading1"/>
        <w:ind w:right="27"/>
      </w:pPr>
      <w:r>
        <w:t>6. Conclusions</w:t>
      </w:r>
    </w:p>
    <w:p w14:paraId="028DDE93" w14:textId="77777777" w:rsidR="001C45A4" w:rsidRDefault="00B2174F">
      <w:pPr>
        <w:spacing w:after="60"/>
        <w:ind w:left="-5" w:right="12"/>
      </w:pPr>
      <w:r>
        <w:t xml:space="preserve">The </w:t>
      </w:r>
      <w:r>
        <w:rPr>
          <w:rFonts w:ascii="Calibri" w:eastAsia="Calibri" w:hAnsi="Calibri" w:cs="Calibri"/>
        </w:rPr>
        <w:t xml:space="preserve">JAFROCwR </w:t>
      </w:r>
      <w:r>
        <w:t>package is able to perform MRMC analysis of ROC/FROC/ROI data. The package provides OR and DBM methods for performing MRMC analysis, each of which can be used with different figures of merit. Empirical and parametric ROC/AFROC/FROC curves are also given by the package. Sample size calculation helps to estimate sample size for given effect size and statistical power in future study.</w:t>
      </w:r>
    </w:p>
    <w:p w14:paraId="17A06E98" w14:textId="77777777" w:rsidR="001C45A4" w:rsidRDefault="00B2174F">
      <w:pPr>
        <w:spacing w:after="87"/>
        <w:ind w:left="-5" w:right="12"/>
      </w:pPr>
      <w:r>
        <w:t>Search model is used to fit ROC/AFROC/FROC curves. Operating Characteristics shows the effect of search model parameters on the predicted ROC, AFROC and FROC curves. It is convenient to demonstrate how the parameters affect readers’ performance.</w:t>
      </w:r>
    </w:p>
    <w:p w14:paraId="00BF71C0" w14:textId="77777777" w:rsidR="001C45A4" w:rsidRDefault="00B2174F">
      <w:pPr>
        <w:ind w:left="-5" w:right="12"/>
      </w:pPr>
      <w:r>
        <w:t xml:space="preserve">Through the provided examples, </w:t>
      </w:r>
      <w:r>
        <w:rPr>
          <w:rFonts w:ascii="Calibri" w:eastAsia="Calibri" w:hAnsi="Calibri" w:cs="Calibri"/>
        </w:rPr>
        <w:t xml:space="preserve">JAFROCwR </w:t>
      </w:r>
      <w:r>
        <w:t xml:space="preserve">will be definitely helpful if you are using </w:t>
      </w:r>
      <w:r>
        <w:rPr>
          <w:rFonts w:ascii="Calibri" w:eastAsia="Calibri" w:hAnsi="Calibri" w:cs="Calibri"/>
        </w:rPr>
        <w:t xml:space="preserve">R </w:t>
      </w:r>
      <w:r>
        <w:t>as a main programming language. Future version of this package will attempt to reduce the running time, and provide more features.</w:t>
      </w:r>
    </w:p>
    <w:p w14:paraId="4B7B8387" w14:textId="77777777" w:rsidR="001C45A4" w:rsidRDefault="00B2174F">
      <w:pPr>
        <w:spacing w:after="41" w:line="265" w:lineRule="auto"/>
        <w:ind w:left="-5"/>
        <w:jc w:val="left"/>
      </w:pPr>
      <w:r>
        <w:rPr>
          <w:b/>
          <w:sz w:val="24"/>
        </w:rPr>
        <w:t>Affiliation:</w:t>
      </w:r>
    </w:p>
    <w:p w14:paraId="5C71B566" w14:textId="77777777" w:rsidR="001C45A4" w:rsidRDefault="00B2174F">
      <w:pPr>
        <w:ind w:left="-5" w:right="12"/>
      </w:pPr>
      <w:r>
        <w:t>Xuetong Zhai</w:t>
      </w:r>
    </w:p>
    <w:p w14:paraId="1148E9D1" w14:textId="77777777" w:rsidR="001C45A4" w:rsidRDefault="00B2174F">
      <w:pPr>
        <w:ind w:left="-5" w:right="12"/>
      </w:pPr>
      <w:r>
        <w:t>Department of Radiology</w:t>
      </w:r>
    </w:p>
    <w:p w14:paraId="353EAFA6" w14:textId="77777777" w:rsidR="001C45A4" w:rsidRDefault="00B2174F">
      <w:pPr>
        <w:ind w:left="-5" w:right="12"/>
      </w:pPr>
      <w:r>
        <w:t>University of Pittsburgh</w:t>
      </w:r>
    </w:p>
    <w:p w14:paraId="40E53A0A" w14:textId="77777777" w:rsidR="001C45A4" w:rsidRDefault="00B2174F">
      <w:pPr>
        <w:ind w:left="-5" w:right="12"/>
      </w:pPr>
      <w:r>
        <w:t>Pittsburgh, PA 15213</w:t>
      </w:r>
    </w:p>
    <w:p w14:paraId="34F05718" w14:textId="77777777" w:rsidR="001C45A4" w:rsidRDefault="00B2174F">
      <w:pPr>
        <w:spacing w:after="27"/>
        <w:ind w:left="-5" w:right="12"/>
      </w:pPr>
      <w:r>
        <w:t>United States of America</w:t>
      </w:r>
    </w:p>
    <w:p w14:paraId="0349F5CF" w14:textId="77777777" w:rsidR="001C45A4" w:rsidRDefault="00B2174F">
      <w:pPr>
        <w:spacing w:after="9117" w:line="259" w:lineRule="auto"/>
        <w:ind w:left="0" w:firstLine="0"/>
        <w:jc w:val="left"/>
      </w:pPr>
      <w:r>
        <w:t xml:space="preserve">E-mail: </w:t>
      </w:r>
      <w:r>
        <w:rPr>
          <w:rFonts w:ascii="Calibri" w:eastAsia="Calibri" w:hAnsi="Calibri" w:cs="Calibri"/>
          <w:color w:val="7F0000"/>
        </w:rPr>
        <w:t>xuz19@pitt.edu</w:t>
      </w:r>
    </w:p>
    <w:p w14:paraId="4767C19E" w14:textId="77777777" w:rsidR="001C45A4" w:rsidRDefault="00B2174F">
      <w:pPr>
        <w:spacing w:after="97" w:line="259" w:lineRule="auto"/>
        <w:ind w:left="0" w:firstLine="0"/>
        <w:jc w:val="left"/>
      </w:pPr>
      <w:r>
        <w:rPr>
          <w:rFonts w:ascii="Calibri" w:eastAsia="Calibri" w:hAnsi="Calibri" w:cs="Calibri"/>
          <w:noProof/>
          <w:lang w:eastAsia="en-US"/>
        </w:rPr>
        <w:lastRenderedPageBreak/>
        <mc:AlternateContent>
          <mc:Choice Requires="wpg">
            <w:drawing>
              <wp:inline distT="0" distB="0" distL="0" distR="0" wp14:anchorId="5CB1E0BE" wp14:editId="2F07B5F0">
                <wp:extent cx="5600700" cy="5055"/>
                <wp:effectExtent l="0" t="0" r="0" b="0"/>
                <wp:docPr id="25347" name="Group 25347"/>
                <wp:cNvGraphicFramePr/>
                <a:graphic xmlns:a="http://schemas.openxmlformats.org/drawingml/2006/main">
                  <a:graphicData uri="http://schemas.microsoft.com/office/word/2010/wordprocessingGroup">
                    <wpg:wgp>
                      <wpg:cNvGrpSpPr/>
                      <wpg:grpSpPr>
                        <a:xfrm>
                          <a:off x="0" y="0"/>
                          <a:ext cx="5600700" cy="5055"/>
                          <a:chOff x="0" y="0"/>
                          <a:chExt cx="5600700" cy="5055"/>
                        </a:xfrm>
                      </wpg:grpSpPr>
                      <wps:wsp>
                        <wps:cNvPr id="4036" name="Shape 4036"/>
                        <wps:cNvSpPr/>
                        <wps:spPr>
                          <a:xfrm>
                            <a:off x="0" y="0"/>
                            <a:ext cx="5600700" cy="0"/>
                          </a:xfrm>
                          <a:custGeom>
                            <a:avLst/>
                            <a:gdLst/>
                            <a:ahLst/>
                            <a:cxnLst/>
                            <a:rect l="0" t="0" r="0" b="0"/>
                            <a:pathLst>
                              <a:path w="5600700">
                                <a:moveTo>
                                  <a:pt x="0" y="0"/>
                                </a:moveTo>
                                <a:lnTo>
                                  <a:pt x="56007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5="http://schemas.microsoft.com/office/word/2012/wordml">
            <w:pict>
              <v:group w14:anchorId="15D436F7" id="Group 25347" o:spid="_x0000_s1026" style="width:441pt;height:.4pt;mso-position-horizontal-relative:char;mso-position-vertical-relative:lin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">
                <v:shape id="Shape 4036"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MBcYA&#10;AADdAAAADwAAAGRycy9kb3ducmV2LnhtbESP0WrCQBRE3wX/YblC38wmbQ0luoq2aH0oBU0/4Jq9&#10;TUKzd0N2m8S/7xYEH4eZOcOsNqNpRE+dqy0rSKIYBHFhdc2lgq98P38B4TyyxsYyKbiSg816Ollh&#10;pu3AJ+rPvhQBwi5DBZX3bSalKyoy6CLbEgfv23YGfZBdKXWHQ4CbRj7GcSoN1hwWKmzptaLi5/xr&#10;FHxc8v6wuJaH94SGN90kp/3uc1TqYTZulyA8jf4evrWPWsFz/JTC/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yMBcYAAADdAAAADwAAAAAAAAAAAAAAAACYAgAAZHJz&#10;L2Rvd25yZXYueG1sUEsFBgAAAAAEAAQA9QAAAIsDAAAAAA==&#10;" path="m,l5600700,e" filled="f" strokeweight=".14042mm">
                  <v:stroke miterlimit="83231f" joinstyle="miter"/>
                  <v:path arrowok="t" textboxrect="0,0,5600700,0"/>
                </v:shape>
                <w10:anchorlock/>
              </v:group>
            </w:pict>
          </mc:Fallback>
        </mc:AlternateContent>
      </w:r>
    </w:p>
    <w:tbl>
      <w:tblPr>
        <w:tblStyle w:val="TableGrid"/>
        <w:tblW w:w="8820" w:type="dxa"/>
        <w:tblInd w:w="0" w:type="dxa"/>
        <w:tblLook w:val="04A0" w:firstRow="1" w:lastRow="0" w:firstColumn="1" w:lastColumn="0" w:noHBand="0" w:noVBand="1"/>
      </w:tblPr>
      <w:tblGrid>
        <w:gridCol w:w="5962"/>
        <w:gridCol w:w="2858"/>
      </w:tblGrid>
      <w:tr w:rsidR="001C45A4" w14:paraId="4AE5B1EB" w14:textId="77777777">
        <w:trPr>
          <w:trHeight w:val="284"/>
        </w:trPr>
        <w:tc>
          <w:tcPr>
            <w:tcW w:w="5962" w:type="dxa"/>
            <w:tcBorders>
              <w:top w:val="nil"/>
              <w:left w:val="nil"/>
              <w:bottom w:val="nil"/>
              <w:right w:val="nil"/>
            </w:tcBorders>
          </w:tcPr>
          <w:p w14:paraId="727BA5CF" w14:textId="77777777" w:rsidR="001C45A4" w:rsidRDefault="00B2174F">
            <w:pPr>
              <w:spacing w:after="0" w:line="259" w:lineRule="auto"/>
              <w:ind w:left="0" w:firstLine="0"/>
              <w:jc w:val="left"/>
            </w:pPr>
            <w:r>
              <w:rPr>
                <w:rFonts w:ascii="Calibri" w:eastAsia="Calibri" w:hAnsi="Calibri" w:cs="Calibri"/>
                <w:i/>
                <w:sz w:val="26"/>
              </w:rPr>
              <w:t>Journal of Statistical Software</w:t>
            </w:r>
          </w:p>
        </w:tc>
        <w:tc>
          <w:tcPr>
            <w:tcW w:w="2858" w:type="dxa"/>
            <w:tcBorders>
              <w:top w:val="nil"/>
              <w:left w:val="nil"/>
              <w:bottom w:val="nil"/>
              <w:right w:val="nil"/>
            </w:tcBorders>
          </w:tcPr>
          <w:p w14:paraId="0C94FE1F" w14:textId="77777777" w:rsidR="001C45A4" w:rsidRDefault="00A252A1">
            <w:pPr>
              <w:spacing w:after="0" w:line="259" w:lineRule="auto"/>
              <w:ind w:left="0" w:firstLine="0"/>
            </w:pPr>
            <w:hyperlink r:id="rId81">
              <w:r w:rsidR="00B2174F">
                <w:rPr>
                  <w:rFonts w:ascii="Calibri" w:eastAsia="Calibri" w:hAnsi="Calibri" w:cs="Calibri"/>
                  <w:color w:val="7F0000"/>
                </w:rPr>
                <w:t>http://www.jstatsoft.org/</w:t>
              </w:r>
            </w:hyperlink>
          </w:p>
        </w:tc>
      </w:tr>
      <w:tr w:rsidR="001C45A4" w14:paraId="2EC43133" w14:textId="77777777">
        <w:trPr>
          <w:trHeight w:val="296"/>
        </w:trPr>
        <w:tc>
          <w:tcPr>
            <w:tcW w:w="5962" w:type="dxa"/>
            <w:tcBorders>
              <w:top w:val="nil"/>
              <w:left w:val="nil"/>
              <w:bottom w:val="nil"/>
              <w:right w:val="nil"/>
            </w:tcBorders>
          </w:tcPr>
          <w:p w14:paraId="68E76939" w14:textId="77777777" w:rsidR="001C45A4" w:rsidRDefault="00B2174F">
            <w:pPr>
              <w:spacing w:after="0" w:line="259" w:lineRule="auto"/>
              <w:ind w:left="0" w:firstLine="0"/>
              <w:jc w:val="left"/>
            </w:pPr>
            <w:r>
              <w:t>published by the American Statistical Association</w:t>
            </w:r>
          </w:p>
        </w:tc>
        <w:tc>
          <w:tcPr>
            <w:tcW w:w="2858" w:type="dxa"/>
            <w:tcBorders>
              <w:top w:val="nil"/>
              <w:left w:val="nil"/>
              <w:bottom w:val="nil"/>
              <w:right w:val="nil"/>
            </w:tcBorders>
          </w:tcPr>
          <w:p w14:paraId="10BC9C48" w14:textId="77777777" w:rsidR="001C45A4" w:rsidRDefault="00A252A1">
            <w:pPr>
              <w:spacing w:after="0" w:line="259" w:lineRule="auto"/>
              <w:ind w:left="0" w:firstLine="0"/>
              <w:jc w:val="right"/>
            </w:pPr>
            <w:hyperlink r:id="rId82">
              <w:r w:rsidR="00B2174F">
                <w:rPr>
                  <w:rFonts w:ascii="Calibri" w:eastAsia="Calibri" w:hAnsi="Calibri" w:cs="Calibri"/>
                  <w:color w:val="7F0000"/>
                </w:rPr>
                <w:t>http://www.amstat.org/</w:t>
              </w:r>
            </w:hyperlink>
          </w:p>
        </w:tc>
      </w:tr>
      <w:tr w:rsidR="001C45A4" w14:paraId="362A403F" w14:textId="77777777">
        <w:trPr>
          <w:trHeight w:val="309"/>
        </w:trPr>
        <w:tc>
          <w:tcPr>
            <w:tcW w:w="5962" w:type="dxa"/>
            <w:tcBorders>
              <w:top w:val="nil"/>
              <w:left w:val="nil"/>
              <w:bottom w:val="nil"/>
              <w:right w:val="nil"/>
            </w:tcBorders>
          </w:tcPr>
          <w:p w14:paraId="37A05076" w14:textId="77777777" w:rsidR="001C45A4" w:rsidRDefault="00B2174F">
            <w:pPr>
              <w:spacing w:after="0" w:line="259" w:lineRule="auto"/>
              <w:ind w:left="0" w:firstLine="0"/>
              <w:jc w:val="left"/>
            </w:pPr>
            <w:r>
              <w:t>Volume VV, Issue II</w:t>
            </w:r>
          </w:p>
        </w:tc>
        <w:tc>
          <w:tcPr>
            <w:tcW w:w="2858" w:type="dxa"/>
            <w:tcBorders>
              <w:top w:val="nil"/>
              <w:left w:val="nil"/>
              <w:bottom w:val="nil"/>
              <w:right w:val="nil"/>
            </w:tcBorders>
          </w:tcPr>
          <w:p w14:paraId="1C3B9E07" w14:textId="77777777" w:rsidR="001C45A4" w:rsidRDefault="00B2174F">
            <w:pPr>
              <w:spacing w:after="0" w:line="259" w:lineRule="auto"/>
              <w:ind w:left="0" w:firstLine="0"/>
              <w:jc w:val="right"/>
            </w:pPr>
            <w:r>
              <w:rPr>
                <w:i/>
              </w:rPr>
              <w:t xml:space="preserve">Submitted: </w:t>
            </w:r>
            <w:r>
              <w:t>yyyy-mm-dd</w:t>
            </w:r>
          </w:p>
        </w:tc>
      </w:tr>
      <w:tr w:rsidR="001C45A4" w14:paraId="672888AA" w14:textId="77777777">
        <w:trPr>
          <w:trHeight w:val="232"/>
        </w:trPr>
        <w:tc>
          <w:tcPr>
            <w:tcW w:w="5962" w:type="dxa"/>
            <w:tcBorders>
              <w:top w:val="nil"/>
              <w:left w:val="nil"/>
              <w:bottom w:val="nil"/>
              <w:right w:val="nil"/>
            </w:tcBorders>
          </w:tcPr>
          <w:p w14:paraId="0DEF723A" w14:textId="77777777" w:rsidR="001C45A4" w:rsidRDefault="00B2174F">
            <w:pPr>
              <w:spacing w:after="0" w:line="259" w:lineRule="auto"/>
              <w:ind w:left="0" w:firstLine="0"/>
              <w:jc w:val="left"/>
            </w:pPr>
            <w:r>
              <w:t>MMMMMM YYYY</w:t>
            </w:r>
          </w:p>
        </w:tc>
        <w:tc>
          <w:tcPr>
            <w:tcW w:w="2858" w:type="dxa"/>
            <w:tcBorders>
              <w:top w:val="nil"/>
              <w:left w:val="nil"/>
              <w:bottom w:val="nil"/>
              <w:right w:val="nil"/>
            </w:tcBorders>
          </w:tcPr>
          <w:p w14:paraId="35FDDD88" w14:textId="77777777" w:rsidR="001C45A4" w:rsidRDefault="00B2174F">
            <w:pPr>
              <w:spacing w:after="0" w:line="259" w:lineRule="auto"/>
              <w:ind w:left="0" w:firstLine="0"/>
              <w:jc w:val="right"/>
            </w:pPr>
            <w:r>
              <w:rPr>
                <w:i/>
              </w:rPr>
              <w:t xml:space="preserve">Accepted: </w:t>
            </w:r>
            <w:r>
              <w:t>yyyy-mm-dd</w:t>
            </w:r>
          </w:p>
        </w:tc>
      </w:tr>
    </w:tbl>
    <w:p w14:paraId="190FCEEE" w14:textId="77777777" w:rsidR="001C45A4" w:rsidRDefault="00B2174F">
      <w:pPr>
        <w:spacing w:after="0" w:line="259" w:lineRule="auto"/>
        <w:ind w:left="0" w:firstLine="0"/>
        <w:jc w:val="left"/>
      </w:pPr>
      <w:r>
        <w:rPr>
          <w:rFonts w:ascii="Calibri" w:eastAsia="Calibri" w:hAnsi="Calibri" w:cs="Calibri"/>
          <w:noProof/>
          <w:lang w:eastAsia="en-US"/>
        </w:rPr>
        <mc:AlternateContent>
          <mc:Choice Requires="wpg">
            <w:drawing>
              <wp:inline distT="0" distB="0" distL="0" distR="0" wp14:anchorId="55DB74A7" wp14:editId="5F171AE9">
                <wp:extent cx="5600700" cy="5055"/>
                <wp:effectExtent l="0" t="0" r="0" b="0"/>
                <wp:docPr id="25348" name="Group 25348"/>
                <wp:cNvGraphicFramePr/>
                <a:graphic xmlns:a="http://schemas.openxmlformats.org/drawingml/2006/main">
                  <a:graphicData uri="http://schemas.microsoft.com/office/word/2010/wordprocessingGroup">
                    <wpg:wgp>
                      <wpg:cNvGrpSpPr/>
                      <wpg:grpSpPr>
                        <a:xfrm>
                          <a:off x="0" y="0"/>
                          <a:ext cx="5600700" cy="5055"/>
                          <a:chOff x="0" y="0"/>
                          <a:chExt cx="5600700" cy="5055"/>
                        </a:xfrm>
                      </wpg:grpSpPr>
                      <wps:wsp>
                        <wps:cNvPr id="4047" name="Shape 4047"/>
                        <wps:cNvSpPr/>
                        <wps:spPr>
                          <a:xfrm>
                            <a:off x="0" y="0"/>
                            <a:ext cx="5600700" cy="0"/>
                          </a:xfrm>
                          <a:custGeom>
                            <a:avLst/>
                            <a:gdLst/>
                            <a:ahLst/>
                            <a:cxnLst/>
                            <a:rect l="0" t="0" r="0" b="0"/>
                            <a:pathLst>
                              <a:path w="5600700">
                                <a:moveTo>
                                  <a:pt x="0" y="0"/>
                                </a:moveTo>
                                <a:lnTo>
                                  <a:pt x="56007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5="http://schemas.microsoft.com/office/word/2012/wordml">
            <w:pict>
              <v:group w14:anchorId="7197A196" id="Group 25348" o:spid="_x0000_s1026" style="width:441pt;height:.4pt;mso-position-horizontal-relative:char;mso-position-vertical-relative:lin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">
                <v:shape id="Shape 4047"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Za48YA&#10;AADdAAAADwAAAGRycy9kb3ducmV2LnhtbESP0WrCQBRE3wv+w3IF3+omxVaJWcUq2j6UgsYPuGav&#10;STB7N2TXJP59t1Do4zAzZ5h0PZhadNS6yrKCeBqBIM6trrhQcM72zwsQziNrrC2Tggc5WK9GTykm&#10;2vZ8pO7kCxEg7BJUUHrfJFK6vCSDbmob4uBdbWvQB9kWUrfYB7ip5UsUvUmDFYeFEhvalpTfTnej&#10;4OuSdYfXR3H4iKnf6To+7t+/B6Um42GzBOFp8P/hv/anVjCLZnP4fROe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Za48YAAADdAAAADwAAAAAAAAAAAAAAAACYAgAAZHJz&#10;L2Rvd25yZXYueG1sUEsFBgAAAAAEAAQA9QAAAIsDAAAAAA==&#10;" path="m,l5600700,e" filled="f" strokeweight=".14042mm">
                  <v:stroke miterlimit="83231f" joinstyle="miter"/>
                  <v:path arrowok="t" textboxrect="0,0,5600700,0"/>
                </v:shape>
                <w10:anchorlock/>
              </v:group>
            </w:pict>
          </mc:Fallback>
        </mc:AlternateContent>
      </w:r>
    </w:p>
    <w:sectPr w:rsidR="001C45A4">
      <w:headerReference w:type="even" r:id="rId83"/>
      <w:headerReference w:type="default" r:id="rId84"/>
      <w:headerReference w:type="first" r:id="rId85"/>
      <w:pgSz w:w="11906" w:h="16838"/>
      <w:pgMar w:top="2216" w:right="1438" w:bottom="1905" w:left="1620" w:header="1528"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Dev Prasad Chakraborty" w:date="2015-02-27T18:37:00Z" w:initials="DPC">
    <w:p w14:paraId="4A1153F3" w14:textId="2A4C56F2" w:rsidR="00B74771" w:rsidRDefault="00B74771">
      <w:pPr>
        <w:pStyle w:val="CommentText"/>
      </w:pPr>
      <w:r>
        <w:rPr>
          <w:rStyle w:val="CommentReference"/>
        </w:rPr>
        <w:annotationRef/>
      </w:r>
      <w:proofErr w:type="gramStart"/>
      <w:r>
        <w:t>please</w:t>
      </w:r>
      <w:proofErr w:type="gramEnd"/>
      <w:r>
        <w:t xml:space="preserve"> confirm accuracy of names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C6BE61" w14:textId="77777777" w:rsidR="00B2174F" w:rsidRDefault="00B2174F">
      <w:pPr>
        <w:spacing w:after="0" w:line="240" w:lineRule="auto"/>
      </w:pPr>
      <w:r>
        <w:separator/>
      </w:r>
    </w:p>
  </w:endnote>
  <w:endnote w:type="continuationSeparator" w:id="0">
    <w:p w14:paraId="7F86A213" w14:textId="77777777" w:rsidR="00B2174F" w:rsidRDefault="00B21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Calibri Light">
    <w:panose1 w:val="020F03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703A3C" w14:textId="77777777" w:rsidR="00B2174F" w:rsidRDefault="00B2174F">
      <w:pPr>
        <w:spacing w:after="0" w:line="240" w:lineRule="auto"/>
      </w:pPr>
      <w:r>
        <w:separator/>
      </w:r>
    </w:p>
  </w:footnote>
  <w:footnote w:type="continuationSeparator" w:id="0">
    <w:p w14:paraId="566D8EC4" w14:textId="77777777" w:rsidR="00B2174F" w:rsidRDefault="00B2174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68A74" w14:textId="77777777" w:rsidR="001C45A4" w:rsidRDefault="00B2174F">
    <w:pPr>
      <w:tabs>
        <w:tab w:val="center" w:pos="4519"/>
      </w:tabs>
      <w:spacing w:after="0" w:line="259" w:lineRule="auto"/>
      <w:ind w:left="0" w:firstLine="0"/>
      <w:jc w:val="left"/>
    </w:pPr>
    <w:r>
      <w:fldChar w:fldCharType="begin"/>
    </w:r>
    <w:r>
      <w:instrText xml:space="preserve"> PAGE   \* MERGEFORMAT </w:instrText>
    </w:r>
    <w:r>
      <w:fldChar w:fldCharType="separate"/>
    </w:r>
    <w:r w:rsidR="00A252A1">
      <w:rPr>
        <w:noProof/>
      </w:rPr>
      <w:t>2</w:t>
    </w:r>
    <w:r>
      <w:fldChar w:fldCharType="end"/>
    </w:r>
    <w:r>
      <w:tab/>
    </w:r>
    <w:r>
      <w:rPr>
        <w:rFonts w:ascii="Calibri" w:eastAsia="Calibri" w:hAnsi="Calibri" w:cs="Calibri"/>
        <w:i/>
      </w:rPr>
      <w:t>An R Package for (</w:t>
    </w:r>
    <w:proofErr w:type="gramStart"/>
    <w:r>
      <w:rPr>
        <w:rFonts w:ascii="Calibri" w:eastAsia="Calibri" w:hAnsi="Calibri" w:cs="Calibri"/>
        <w:i/>
      </w:rPr>
      <w:t>F)ROC</w:t>
    </w:r>
    <w:proofErr w:type="gramEnd"/>
    <w:r>
      <w:rPr>
        <w:rFonts w:ascii="Calibri" w:eastAsia="Calibri" w:hAnsi="Calibri" w:cs="Calibri"/>
        <w:i/>
      </w:rPr>
      <w:t xml:space="preserve"> Data Analysis: </w:t>
    </w:r>
    <w:proofErr w:type="spellStart"/>
    <w:r>
      <w:rPr>
        <w:rFonts w:ascii="Calibri" w:eastAsia="Calibri" w:hAnsi="Calibri" w:cs="Calibri"/>
        <w:i/>
      </w:rPr>
      <w:t>JAFROCwR</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986DA8" w14:textId="77777777" w:rsidR="001C45A4" w:rsidRDefault="00B2174F">
    <w:pPr>
      <w:tabs>
        <w:tab w:val="center" w:pos="4410"/>
        <w:tab w:val="right" w:pos="8820"/>
      </w:tabs>
      <w:spacing w:after="0" w:line="259" w:lineRule="auto"/>
      <w:ind w:left="0" w:right="-109" w:firstLine="0"/>
      <w:jc w:val="left"/>
    </w:pPr>
    <w:r>
      <w:rPr>
        <w:rFonts w:ascii="Calibri" w:eastAsia="Calibri" w:hAnsi="Calibri" w:cs="Calibri"/>
      </w:rPr>
      <w:tab/>
    </w:r>
    <w:r>
      <w:rPr>
        <w:rFonts w:ascii="Calibri" w:eastAsia="Calibri" w:hAnsi="Calibri" w:cs="Calibri"/>
        <w:i/>
      </w:rPr>
      <w:t>Journal of Statistical Software</w:t>
    </w:r>
    <w:r>
      <w:rPr>
        <w:rFonts w:ascii="Calibri" w:eastAsia="Calibri" w:hAnsi="Calibri" w:cs="Calibri"/>
        <w:i/>
      </w:rPr>
      <w:tab/>
    </w:r>
    <w:r>
      <w:fldChar w:fldCharType="begin"/>
    </w:r>
    <w:r>
      <w:instrText xml:space="preserve"> PAGE   \* MERGEFORMAT </w:instrText>
    </w:r>
    <w:r>
      <w:fldChar w:fldCharType="separate"/>
    </w:r>
    <w:r w:rsidR="00A252A1">
      <w:rPr>
        <w:noProof/>
      </w:rPr>
      <w:t>5</w:t>
    </w:r>
    <w: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2BD527" w14:textId="77777777" w:rsidR="001C45A4" w:rsidRDefault="001C45A4">
    <w:pPr>
      <w:spacing w:after="160" w:line="259" w:lineRule="auto"/>
      <w:ind w:left="0" w:firstLine="0"/>
      <w:jc w:val="lef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E6914D" w14:textId="77777777" w:rsidR="001C45A4" w:rsidRDefault="00B2174F">
    <w:pPr>
      <w:tabs>
        <w:tab w:val="center" w:pos="4628"/>
      </w:tabs>
      <w:spacing w:after="0" w:line="259" w:lineRule="auto"/>
      <w:ind w:left="0" w:firstLine="0"/>
      <w:jc w:val="left"/>
    </w:pPr>
    <w:r>
      <w:fldChar w:fldCharType="begin"/>
    </w:r>
    <w:r>
      <w:instrText xml:space="preserve"> PAGE   \* MERGEFORMAT </w:instrText>
    </w:r>
    <w:r>
      <w:fldChar w:fldCharType="separate"/>
    </w:r>
    <w:r w:rsidR="00A252A1">
      <w:rPr>
        <w:noProof/>
      </w:rPr>
      <w:t>24</w:t>
    </w:r>
    <w:r>
      <w:fldChar w:fldCharType="end"/>
    </w:r>
    <w:r>
      <w:tab/>
    </w:r>
    <w:r>
      <w:rPr>
        <w:rFonts w:ascii="Calibri" w:eastAsia="Calibri" w:hAnsi="Calibri" w:cs="Calibri"/>
        <w:i/>
      </w:rPr>
      <w:t>An R Package for (</w:t>
    </w:r>
    <w:proofErr w:type="gramStart"/>
    <w:r>
      <w:rPr>
        <w:rFonts w:ascii="Calibri" w:eastAsia="Calibri" w:hAnsi="Calibri" w:cs="Calibri"/>
        <w:i/>
      </w:rPr>
      <w:t>F)ROC</w:t>
    </w:r>
    <w:proofErr w:type="gramEnd"/>
    <w:r>
      <w:rPr>
        <w:rFonts w:ascii="Calibri" w:eastAsia="Calibri" w:hAnsi="Calibri" w:cs="Calibri"/>
        <w:i/>
      </w:rPr>
      <w:t xml:space="preserve"> Data Analysis: </w:t>
    </w:r>
    <w:proofErr w:type="spellStart"/>
    <w:r>
      <w:rPr>
        <w:rFonts w:ascii="Calibri" w:eastAsia="Calibri" w:hAnsi="Calibri" w:cs="Calibri"/>
        <w:i/>
      </w:rPr>
      <w:t>JAFROCwR</w:t>
    </w:r>
    <w:proofErr w:type="spellEnd"/>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717BA" w14:textId="77777777" w:rsidR="001C45A4" w:rsidRDefault="00B2174F">
    <w:pPr>
      <w:tabs>
        <w:tab w:val="center" w:pos="4410"/>
        <w:tab w:val="right" w:pos="8847"/>
      </w:tabs>
      <w:spacing w:after="0" w:line="259" w:lineRule="auto"/>
      <w:ind w:left="0" w:right="-82" w:firstLine="0"/>
      <w:jc w:val="left"/>
    </w:pPr>
    <w:r>
      <w:rPr>
        <w:rFonts w:ascii="Calibri" w:eastAsia="Calibri" w:hAnsi="Calibri" w:cs="Calibri"/>
      </w:rPr>
      <w:tab/>
    </w:r>
    <w:r>
      <w:rPr>
        <w:rFonts w:ascii="Calibri" w:eastAsia="Calibri" w:hAnsi="Calibri" w:cs="Calibri"/>
        <w:i/>
      </w:rPr>
      <w:t>Journal of Statistical Software</w:t>
    </w:r>
    <w:r>
      <w:rPr>
        <w:rFonts w:ascii="Calibri" w:eastAsia="Calibri" w:hAnsi="Calibri" w:cs="Calibri"/>
        <w:i/>
      </w:rPr>
      <w:tab/>
    </w:r>
    <w:r>
      <w:fldChar w:fldCharType="begin"/>
    </w:r>
    <w:r>
      <w:instrText xml:space="preserve"> PAGE   \* MERGEFORMAT </w:instrText>
    </w:r>
    <w:r>
      <w:fldChar w:fldCharType="separate"/>
    </w:r>
    <w:r w:rsidR="00A252A1">
      <w:rPr>
        <w:noProof/>
      </w:rPr>
      <w:t>23</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2B74D" w14:textId="77777777" w:rsidR="001C45A4" w:rsidRDefault="00B2174F">
    <w:pPr>
      <w:tabs>
        <w:tab w:val="center" w:pos="4628"/>
      </w:tabs>
      <w:spacing w:after="0" w:line="259" w:lineRule="auto"/>
      <w:ind w:left="0" w:firstLine="0"/>
      <w:jc w:val="left"/>
    </w:pPr>
    <w:r>
      <w:fldChar w:fldCharType="begin"/>
    </w:r>
    <w:r>
      <w:instrText xml:space="preserve"> PAGE   \* MERGEFORMAT </w:instrText>
    </w:r>
    <w:r>
      <w:fldChar w:fldCharType="separate"/>
    </w:r>
    <w:r>
      <w:t>10</w:t>
    </w:r>
    <w:r>
      <w:fldChar w:fldCharType="end"/>
    </w:r>
    <w:r>
      <w:tab/>
    </w:r>
    <w:r>
      <w:rPr>
        <w:rFonts w:ascii="Calibri" w:eastAsia="Calibri" w:hAnsi="Calibri" w:cs="Calibri"/>
        <w:i/>
      </w:rPr>
      <w:t>An R Package for (</w:t>
    </w:r>
    <w:proofErr w:type="gramStart"/>
    <w:r>
      <w:rPr>
        <w:rFonts w:ascii="Calibri" w:eastAsia="Calibri" w:hAnsi="Calibri" w:cs="Calibri"/>
        <w:i/>
      </w:rPr>
      <w:t>F)ROC</w:t>
    </w:r>
    <w:proofErr w:type="gramEnd"/>
    <w:r>
      <w:rPr>
        <w:rFonts w:ascii="Calibri" w:eastAsia="Calibri" w:hAnsi="Calibri" w:cs="Calibri"/>
        <w:i/>
      </w:rPr>
      <w:t xml:space="preserve"> Data Analysis: </w:t>
    </w:r>
    <w:proofErr w:type="spellStart"/>
    <w:r>
      <w:rPr>
        <w:rFonts w:ascii="Calibri" w:eastAsia="Calibri" w:hAnsi="Calibri" w:cs="Calibri"/>
        <w:i/>
      </w:rPr>
      <w:t>JAFROCwR</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73E5F"/>
    <w:multiLevelType w:val="hybridMultilevel"/>
    <w:tmpl w:val="0F2AFC34"/>
    <w:lvl w:ilvl="0" w:tplc="EF2AA176">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F2EB54">
      <w:start w:val="1"/>
      <w:numFmt w:val="bullet"/>
      <w:lvlText w:val="o"/>
      <w:lvlJc w:val="left"/>
      <w:pPr>
        <w:ind w:left="1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18B6FA">
      <w:start w:val="1"/>
      <w:numFmt w:val="bullet"/>
      <w:lvlText w:val="▪"/>
      <w:lvlJc w:val="left"/>
      <w:pPr>
        <w:ind w:left="2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412BB66">
      <w:start w:val="1"/>
      <w:numFmt w:val="bullet"/>
      <w:lvlText w:val="•"/>
      <w:lvlJc w:val="left"/>
      <w:pPr>
        <w:ind w:left="2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0D8A316">
      <w:start w:val="1"/>
      <w:numFmt w:val="bullet"/>
      <w:lvlText w:val="o"/>
      <w:lvlJc w:val="left"/>
      <w:pPr>
        <w:ind w:left="3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EF04FD6">
      <w:start w:val="1"/>
      <w:numFmt w:val="bullet"/>
      <w:lvlText w:val="▪"/>
      <w:lvlJc w:val="left"/>
      <w:pPr>
        <w:ind w:left="4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52E77EC">
      <w:start w:val="1"/>
      <w:numFmt w:val="bullet"/>
      <w:lvlText w:val="•"/>
      <w:lvlJc w:val="left"/>
      <w:pPr>
        <w:ind w:left="5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3065CE6">
      <w:start w:val="1"/>
      <w:numFmt w:val="bullet"/>
      <w:lvlText w:val="o"/>
      <w:lvlJc w:val="left"/>
      <w:pPr>
        <w:ind w:left="5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890723C">
      <w:start w:val="1"/>
      <w:numFmt w:val="bullet"/>
      <w:lvlText w:val="▪"/>
      <w:lvlJc w:val="left"/>
      <w:pPr>
        <w:ind w:left="6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nsid w:val="14E2669D"/>
    <w:multiLevelType w:val="hybridMultilevel"/>
    <w:tmpl w:val="E4DA0E94"/>
    <w:lvl w:ilvl="0" w:tplc="BEFA1D18">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3889FE6">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99E0792">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8D0CC9A">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A1A39C6">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85AA7CA">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A12B8D4">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1AFA288C">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7A45FF6">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nsid w:val="33F32366"/>
    <w:multiLevelType w:val="hybridMultilevel"/>
    <w:tmpl w:val="68A4E7FA"/>
    <w:lvl w:ilvl="0" w:tplc="27843596">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DFEC650">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FCACF6A">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BE495FA">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388B9CC">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FDA8FAC">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D4071F0">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E0A0880">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BE8FB26">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nsid w:val="41BA4478"/>
    <w:multiLevelType w:val="hybridMultilevel"/>
    <w:tmpl w:val="E1529CCC"/>
    <w:lvl w:ilvl="0" w:tplc="CFCC6D14">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7E06B8C">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C64251C">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D0219B8">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444C50E">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71AC73E">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7401B9A">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3A6E62A">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2B22D20">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nsid w:val="7284747F"/>
    <w:multiLevelType w:val="hybridMultilevel"/>
    <w:tmpl w:val="EC82D1AE"/>
    <w:lvl w:ilvl="0" w:tplc="9CF60410">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6F0FC08">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832C7F0">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8605BC6">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700397A">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600E086">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154265C">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F6E110E">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A5A7448">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nsid w:val="73606CE7"/>
    <w:multiLevelType w:val="hybridMultilevel"/>
    <w:tmpl w:val="777E9D16"/>
    <w:lvl w:ilvl="0" w:tplc="E2208914">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AABB46">
      <w:start w:val="1"/>
      <w:numFmt w:val="bullet"/>
      <w:lvlText w:val="o"/>
      <w:lvlJc w:val="left"/>
      <w:pPr>
        <w:ind w:left="1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AC1182">
      <w:start w:val="1"/>
      <w:numFmt w:val="bullet"/>
      <w:lvlText w:val="▪"/>
      <w:lvlJc w:val="left"/>
      <w:pPr>
        <w:ind w:left="2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C4487C2">
      <w:start w:val="1"/>
      <w:numFmt w:val="bullet"/>
      <w:lvlText w:val="•"/>
      <w:lvlJc w:val="left"/>
      <w:pPr>
        <w:ind w:left="2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6AE594E">
      <w:start w:val="1"/>
      <w:numFmt w:val="bullet"/>
      <w:lvlText w:val="o"/>
      <w:lvlJc w:val="left"/>
      <w:pPr>
        <w:ind w:left="3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F1281FE">
      <w:start w:val="1"/>
      <w:numFmt w:val="bullet"/>
      <w:lvlText w:val="▪"/>
      <w:lvlJc w:val="left"/>
      <w:pPr>
        <w:ind w:left="4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52795C">
      <w:start w:val="1"/>
      <w:numFmt w:val="bullet"/>
      <w:lvlText w:val="•"/>
      <w:lvlJc w:val="left"/>
      <w:pPr>
        <w:ind w:left="5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556841C">
      <w:start w:val="1"/>
      <w:numFmt w:val="bullet"/>
      <w:lvlText w:val="o"/>
      <w:lvlJc w:val="left"/>
      <w:pPr>
        <w:ind w:left="5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0EF680">
      <w:start w:val="1"/>
      <w:numFmt w:val="bullet"/>
      <w:lvlText w:val="▪"/>
      <w:lvlJc w:val="left"/>
      <w:pPr>
        <w:ind w:left="6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5"/>
  </w:num>
  <w:num w:numId="3">
    <w:abstractNumId w:val="1"/>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hideSpellingErrors/>
  <w:hideGrammaticalError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5A4"/>
    <w:rsid w:val="000143BC"/>
    <w:rsid w:val="00082313"/>
    <w:rsid w:val="0010744E"/>
    <w:rsid w:val="00164BC2"/>
    <w:rsid w:val="00185EC4"/>
    <w:rsid w:val="001B72AC"/>
    <w:rsid w:val="001C45A4"/>
    <w:rsid w:val="002309D1"/>
    <w:rsid w:val="002C10BB"/>
    <w:rsid w:val="00303CDB"/>
    <w:rsid w:val="00394AEF"/>
    <w:rsid w:val="003B1B25"/>
    <w:rsid w:val="003C7611"/>
    <w:rsid w:val="004679CF"/>
    <w:rsid w:val="0048485F"/>
    <w:rsid w:val="00584788"/>
    <w:rsid w:val="005C2C37"/>
    <w:rsid w:val="006B7336"/>
    <w:rsid w:val="006D3193"/>
    <w:rsid w:val="007118C2"/>
    <w:rsid w:val="00753CD9"/>
    <w:rsid w:val="007729FF"/>
    <w:rsid w:val="00950A6D"/>
    <w:rsid w:val="009A5FEB"/>
    <w:rsid w:val="00A252A1"/>
    <w:rsid w:val="00A64F01"/>
    <w:rsid w:val="00AC0FB8"/>
    <w:rsid w:val="00B2174F"/>
    <w:rsid w:val="00B74771"/>
    <w:rsid w:val="00B84491"/>
    <w:rsid w:val="00BB0835"/>
    <w:rsid w:val="00C862B9"/>
    <w:rsid w:val="00CB3C6D"/>
    <w:rsid w:val="00D23EF7"/>
    <w:rsid w:val="00D300F3"/>
    <w:rsid w:val="00E20D84"/>
    <w:rsid w:val="00E369B0"/>
    <w:rsid w:val="00E555A2"/>
    <w:rsid w:val="00E560B1"/>
    <w:rsid w:val="00E70CE4"/>
    <w:rsid w:val="00EE4436"/>
    <w:rsid w:val="00FA2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3"/>
    <o:shapelayout v:ext="edit">
      <o:idmap v:ext="edit" data="1"/>
    </o:shapelayout>
  </w:shapeDefaults>
  <w:decimalSymbol w:val="."/>
  <w:listSeparator w:val=","/>
  <w14:docId w14:val="3F58F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264" w:lineRule="auto"/>
      <w:ind w:left="10" w:hanging="10"/>
      <w:jc w:val="both"/>
    </w:pPr>
    <w:rPr>
      <w:rFonts w:ascii="Cambria" w:eastAsia="Cambria" w:hAnsi="Cambria" w:cs="Cambria"/>
      <w:color w:val="000000"/>
    </w:rPr>
  </w:style>
  <w:style w:type="paragraph" w:styleId="Heading1">
    <w:name w:val="heading 1"/>
    <w:next w:val="Normal"/>
    <w:link w:val="Heading1Char"/>
    <w:uiPriority w:val="9"/>
    <w:unhideWhenUsed/>
    <w:qFormat/>
    <w:pPr>
      <w:keepNext/>
      <w:keepLines/>
      <w:spacing w:after="130"/>
      <w:ind w:left="10" w:hanging="10"/>
      <w:jc w:val="center"/>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116"/>
      <w:ind w:left="10" w:hanging="10"/>
      <w:outlineLvl w:val="1"/>
    </w:pPr>
    <w:rPr>
      <w:rFonts w:ascii="Cambria" w:eastAsia="Cambria" w:hAnsi="Cambria" w:cs="Cambria"/>
      <w:i/>
      <w:color w:val="000000"/>
      <w:sz w:val="24"/>
    </w:rPr>
  </w:style>
  <w:style w:type="paragraph" w:styleId="Heading3">
    <w:name w:val="heading 3"/>
    <w:next w:val="Normal"/>
    <w:link w:val="Heading3Char"/>
    <w:uiPriority w:val="9"/>
    <w:unhideWhenUsed/>
    <w:qFormat/>
    <w:pPr>
      <w:keepNext/>
      <w:keepLines/>
      <w:spacing w:after="96" w:line="265" w:lineRule="auto"/>
      <w:ind w:left="10"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i/>
      <w:color w:val="000000"/>
      <w:sz w:val="24"/>
    </w:rPr>
  </w:style>
  <w:style w:type="character" w:customStyle="1" w:styleId="Heading1Char">
    <w:name w:val="Heading 1 Char"/>
    <w:link w:val="Heading1"/>
    <w:rPr>
      <w:rFonts w:ascii="Cambria" w:eastAsia="Cambria" w:hAnsi="Cambria" w:cs="Cambria"/>
      <w:b/>
      <w:color w:val="000000"/>
      <w:sz w:val="29"/>
    </w:rPr>
  </w:style>
  <w:style w:type="character" w:customStyle="1" w:styleId="Heading3Char">
    <w:name w:val="Heading 3 Char"/>
    <w:link w:val="Heading3"/>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B72AC"/>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1B72AC"/>
    <w:rPr>
      <w:rFonts w:ascii="Lucida Grande" w:eastAsia="Cambria" w:hAnsi="Lucida Grande" w:cs="Lucida Grande"/>
      <w:color w:val="000000"/>
      <w:sz w:val="24"/>
      <w:szCs w:val="24"/>
    </w:rPr>
  </w:style>
  <w:style w:type="paragraph" w:styleId="BalloonText">
    <w:name w:val="Balloon Text"/>
    <w:basedOn w:val="Normal"/>
    <w:link w:val="BalloonTextChar"/>
    <w:uiPriority w:val="99"/>
    <w:semiHidden/>
    <w:unhideWhenUsed/>
    <w:rsid w:val="00D23EF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3EF7"/>
    <w:rPr>
      <w:rFonts w:ascii="Lucida Grande" w:eastAsia="Cambria" w:hAnsi="Lucida Grande" w:cs="Lucida Grande"/>
      <w:color w:val="000000"/>
      <w:sz w:val="18"/>
      <w:szCs w:val="18"/>
    </w:rPr>
  </w:style>
  <w:style w:type="character" w:styleId="CommentReference">
    <w:name w:val="annotation reference"/>
    <w:basedOn w:val="DefaultParagraphFont"/>
    <w:uiPriority w:val="99"/>
    <w:semiHidden/>
    <w:unhideWhenUsed/>
    <w:rsid w:val="00B74771"/>
    <w:rPr>
      <w:sz w:val="18"/>
      <w:szCs w:val="18"/>
    </w:rPr>
  </w:style>
  <w:style w:type="paragraph" w:styleId="CommentText">
    <w:name w:val="annotation text"/>
    <w:basedOn w:val="Normal"/>
    <w:link w:val="CommentTextChar"/>
    <w:uiPriority w:val="99"/>
    <w:semiHidden/>
    <w:unhideWhenUsed/>
    <w:rsid w:val="00B74771"/>
    <w:pPr>
      <w:spacing w:line="240" w:lineRule="auto"/>
    </w:pPr>
    <w:rPr>
      <w:sz w:val="24"/>
      <w:szCs w:val="24"/>
    </w:rPr>
  </w:style>
  <w:style w:type="character" w:customStyle="1" w:styleId="CommentTextChar">
    <w:name w:val="Comment Text Char"/>
    <w:basedOn w:val="DefaultParagraphFont"/>
    <w:link w:val="CommentText"/>
    <w:uiPriority w:val="99"/>
    <w:semiHidden/>
    <w:rsid w:val="00B74771"/>
    <w:rPr>
      <w:rFonts w:ascii="Cambria" w:eastAsia="Cambria" w:hAnsi="Cambria" w:cs="Cambria"/>
      <w:color w:val="000000"/>
      <w:sz w:val="24"/>
      <w:szCs w:val="24"/>
    </w:rPr>
  </w:style>
  <w:style w:type="paragraph" w:styleId="CommentSubject">
    <w:name w:val="annotation subject"/>
    <w:basedOn w:val="CommentText"/>
    <w:next w:val="CommentText"/>
    <w:link w:val="CommentSubjectChar"/>
    <w:uiPriority w:val="99"/>
    <w:semiHidden/>
    <w:unhideWhenUsed/>
    <w:rsid w:val="00B74771"/>
    <w:rPr>
      <w:b/>
      <w:bCs/>
      <w:sz w:val="20"/>
      <w:szCs w:val="20"/>
    </w:rPr>
  </w:style>
  <w:style w:type="character" w:customStyle="1" w:styleId="CommentSubjectChar">
    <w:name w:val="Comment Subject Char"/>
    <w:basedOn w:val="CommentTextChar"/>
    <w:link w:val="CommentSubject"/>
    <w:uiPriority w:val="99"/>
    <w:semiHidden/>
    <w:rsid w:val="00B74771"/>
    <w:rPr>
      <w:rFonts w:ascii="Cambria" w:eastAsia="Cambria" w:hAnsi="Cambria" w:cs="Cambria"/>
      <w:b/>
      <w:bCs/>
      <w:color w:val="00000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264" w:lineRule="auto"/>
      <w:ind w:left="10" w:hanging="10"/>
      <w:jc w:val="both"/>
    </w:pPr>
    <w:rPr>
      <w:rFonts w:ascii="Cambria" w:eastAsia="Cambria" w:hAnsi="Cambria" w:cs="Cambria"/>
      <w:color w:val="000000"/>
    </w:rPr>
  </w:style>
  <w:style w:type="paragraph" w:styleId="Heading1">
    <w:name w:val="heading 1"/>
    <w:next w:val="Normal"/>
    <w:link w:val="Heading1Char"/>
    <w:uiPriority w:val="9"/>
    <w:unhideWhenUsed/>
    <w:qFormat/>
    <w:pPr>
      <w:keepNext/>
      <w:keepLines/>
      <w:spacing w:after="130"/>
      <w:ind w:left="10" w:hanging="10"/>
      <w:jc w:val="center"/>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116"/>
      <w:ind w:left="10" w:hanging="10"/>
      <w:outlineLvl w:val="1"/>
    </w:pPr>
    <w:rPr>
      <w:rFonts w:ascii="Cambria" w:eastAsia="Cambria" w:hAnsi="Cambria" w:cs="Cambria"/>
      <w:i/>
      <w:color w:val="000000"/>
      <w:sz w:val="24"/>
    </w:rPr>
  </w:style>
  <w:style w:type="paragraph" w:styleId="Heading3">
    <w:name w:val="heading 3"/>
    <w:next w:val="Normal"/>
    <w:link w:val="Heading3Char"/>
    <w:uiPriority w:val="9"/>
    <w:unhideWhenUsed/>
    <w:qFormat/>
    <w:pPr>
      <w:keepNext/>
      <w:keepLines/>
      <w:spacing w:after="96" w:line="265" w:lineRule="auto"/>
      <w:ind w:left="10"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i/>
      <w:color w:val="000000"/>
      <w:sz w:val="24"/>
    </w:rPr>
  </w:style>
  <w:style w:type="character" w:customStyle="1" w:styleId="Heading1Char">
    <w:name w:val="Heading 1 Char"/>
    <w:link w:val="Heading1"/>
    <w:rPr>
      <w:rFonts w:ascii="Cambria" w:eastAsia="Cambria" w:hAnsi="Cambria" w:cs="Cambria"/>
      <w:b/>
      <w:color w:val="000000"/>
      <w:sz w:val="29"/>
    </w:rPr>
  </w:style>
  <w:style w:type="character" w:customStyle="1" w:styleId="Heading3Char">
    <w:name w:val="Heading 3 Char"/>
    <w:link w:val="Heading3"/>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B72AC"/>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1B72AC"/>
    <w:rPr>
      <w:rFonts w:ascii="Lucida Grande" w:eastAsia="Cambria" w:hAnsi="Lucida Grande" w:cs="Lucida Grande"/>
      <w:color w:val="000000"/>
      <w:sz w:val="24"/>
      <w:szCs w:val="24"/>
    </w:rPr>
  </w:style>
  <w:style w:type="paragraph" w:styleId="BalloonText">
    <w:name w:val="Balloon Text"/>
    <w:basedOn w:val="Normal"/>
    <w:link w:val="BalloonTextChar"/>
    <w:uiPriority w:val="99"/>
    <w:semiHidden/>
    <w:unhideWhenUsed/>
    <w:rsid w:val="00D23EF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3EF7"/>
    <w:rPr>
      <w:rFonts w:ascii="Lucida Grande" w:eastAsia="Cambria" w:hAnsi="Lucida Grande" w:cs="Lucida Grande"/>
      <w:color w:val="000000"/>
      <w:sz w:val="18"/>
      <w:szCs w:val="18"/>
    </w:rPr>
  </w:style>
  <w:style w:type="character" w:styleId="CommentReference">
    <w:name w:val="annotation reference"/>
    <w:basedOn w:val="DefaultParagraphFont"/>
    <w:uiPriority w:val="99"/>
    <w:semiHidden/>
    <w:unhideWhenUsed/>
    <w:rsid w:val="00B74771"/>
    <w:rPr>
      <w:sz w:val="18"/>
      <w:szCs w:val="18"/>
    </w:rPr>
  </w:style>
  <w:style w:type="paragraph" w:styleId="CommentText">
    <w:name w:val="annotation text"/>
    <w:basedOn w:val="Normal"/>
    <w:link w:val="CommentTextChar"/>
    <w:uiPriority w:val="99"/>
    <w:semiHidden/>
    <w:unhideWhenUsed/>
    <w:rsid w:val="00B74771"/>
    <w:pPr>
      <w:spacing w:line="240" w:lineRule="auto"/>
    </w:pPr>
    <w:rPr>
      <w:sz w:val="24"/>
      <w:szCs w:val="24"/>
    </w:rPr>
  </w:style>
  <w:style w:type="character" w:customStyle="1" w:styleId="CommentTextChar">
    <w:name w:val="Comment Text Char"/>
    <w:basedOn w:val="DefaultParagraphFont"/>
    <w:link w:val="CommentText"/>
    <w:uiPriority w:val="99"/>
    <w:semiHidden/>
    <w:rsid w:val="00B74771"/>
    <w:rPr>
      <w:rFonts w:ascii="Cambria" w:eastAsia="Cambria" w:hAnsi="Cambria" w:cs="Cambria"/>
      <w:color w:val="000000"/>
      <w:sz w:val="24"/>
      <w:szCs w:val="24"/>
    </w:rPr>
  </w:style>
  <w:style w:type="paragraph" w:styleId="CommentSubject">
    <w:name w:val="annotation subject"/>
    <w:basedOn w:val="CommentText"/>
    <w:next w:val="CommentText"/>
    <w:link w:val="CommentSubjectChar"/>
    <w:uiPriority w:val="99"/>
    <w:semiHidden/>
    <w:unhideWhenUsed/>
    <w:rsid w:val="00B74771"/>
    <w:rPr>
      <w:b/>
      <w:bCs/>
      <w:sz w:val="20"/>
      <w:szCs w:val="20"/>
    </w:rPr>
  </w:style>
  <w:style w:type="character" w:customStyle="1" w:styleId="CommentSubjectChar">
    <w:name w:val="Comment Subject Char"/>
    <w:basedOn w:val="CommentTextChar"/>
    <w:link w:val="CommentSubject"/>
    <w:uiPriority w:val="99"/>
    <w:semiHidden/>
    <w:rsid w:val="00B74771"/>
    <w:rPr>
      <w:rFonts w:ascii="Cambria" w:eastAsia="Cambria" w:hAnsi="Cambria" w:cs="Cambria"/>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oleObject" Target="embeddings/oleObject1.bin"/><Relationship Id="rId11" Type="http://schemas.openxmlformats.org/officeDocument/2006/relationships/image" Target="media/image2.emf"/><Relationship Id="rId12" Type="http://schemas.openxmlformats.org/officeDocument/2006/relationships/oleObject" Target="embeddings/oleObject2.bin"/><Relationship Id="rId13" Type="http://schemas.openxmlformats.org/officeDocument/2006/relationships/image" Target="media/image3.emf"/><Relationship Id="rId14" Type="http://schemas.openxmlformats.org/officeDocument/2006/relationships/oleObject" Target="embeddings/oleObject3.bin"/><Relationship Id="rId15" Type="http://schemas.openxmlformats.org/officeDocument/2006/relationships/image" Target="media/image4.emf"/><Relationship Id="rId16" Type="http://schemas.openxmlformats.org/officeDocument/2006/relationships/oleObject" Target="embeddings/oleObject4.bin"/><Relationship Id="rId17" Type="http://schemas.openxmlformats.org/officeDocument/2006/relationships/image" Target="media/image5.emf"/><Relationship Id="rId18" Type="http://schemas.openxmlformats.org/officeDocument/2006/relationships/oleObject" Target="embeddings/oleObject5.bin"/><Relationship Id="rId19" Type="http://schemas.openxmlformats.org/officeDocument/2006/relationships/image" Target="media/image6.emf"/><Relationship Id="rId30" Type="http://schemas.openxmlformats.org/officeDocument/2006/relationships/image" Target="media/image11.emf"/><Relationship Id="rId31" Type="http://schemas.openxmlformats.org/officeDocument/2006/relationships/oleObject" Target="embeddings/oleObject11.bin"/><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50" Type="http://schemas.openxmlformats.org/officeDocument/2006/relationships/image" Target="media/image30.jpg"/><Relationship Id="rId51" Type="http://schemas.openxmlformats.org/officeDocument/2006/relationships/image" Target="media/image31.jpg"/><Relationship Id="rId52" Type="http://schemas.openxmlformats.org/officeDocument/2006/relationships/image" Target="media/image23.jpeg"/><Relationship Id="rId53" Type="http://schemas.openxmlformats.org/officeDocument/2006/relationships/image" Target="media/image24.jpeg"/><Relationship Id="rId54" Type="http://schemas.openxmlformats.org/officeDocument/2006/relationships/image" Target="media/image32.jpg"/><Relationship Id="rId55" Type="http://schemas.openxmlformats.org/officeDocument/2006/relationships/image" Target="media/image33.jpg"/><Relationship Id="rId56" Type="http://schemas.openxmlformats.org/officeDocument/2006/relationships/image" Target="media/image27.jpeg"/><Relationship Id="rId57" Type="http://schemas.openxmlformats.org/officeDocument/2006/relationships/image" Target="media/image28.jpeg"/><Relationship Id="rId58" Type="http://schemas.openxmlformats.org/officeDocument/2006/relationships/header" Target="header1.xml"/><Relationship Id="rId59" Type="http://schemas.openxmlformats.org/officeDocument/2006/relationships/header" Target="header2.xml"/><Relationship Id="rId70" Type="http://schemas.openxmlformats.org/officeDocument/2006/relationships/image" Target="media/image43.png"/><Relationship Id="rId71" Type="http://schemas.openxmlformats.org/officeDocument/2006/relationships/image" Target="media/image44.png"/><Relationship Id="rId72" Type="http://schemas.openxmlformats.org/officeDocument/2006/relationships/image" Target="media/image45.png"/><Relationship Id="rId73" Type="http://schemas.openxmlformats.org/officeDocument/2006/relationships/image" Target="media/image46.png"/><Relationship Id="rId74" Type="http://schemas.openxmlformats.org/officeDocument/2006/relationships/image" Target="media/image47.png"/><Relationship Id="rId75" Type="http://schemas.openxmlformats.org/officeDocument/2006/relationships/image" Target="media/image48.png"/><Relationship Id="rId76" Type="http://schemas.openxmlformats.org/officeDocument/2006/relationships/image" Target="media/image49.png"/><Relationship Id="rId77" Type="http://schemas.openxmlformats.org/officeDocument/2006/relationships/image" Target="media/image50.png"/><Relationship Id="rId78" Type="http://schemas.openxmlformats.org/officeDocument/2006/relationships/image" Target="media/image51.png"/><Relationship Id="rId79" Type="http://schemas.openxmlformats.org/officeDocument/2006/relationships/image" Target="media/image52.png"/><Relationship Id="rId20" Type="http://schemas.openxmlformats.org/officeDocument/2006/relationships/oleObject" Target="embeddings/oleObject6.bin"/><Relationship Id="rId21" Type="http://schemas.openxmlformats.org/officeDocument/2006/relationships/comments" Target="comments.xml"/><Relationship Id="rId22" Type="http://schemas.openxmlformats.org/officeDocument/2006/relationships/image" Target="media/image7.emf"/><Relationship Id="rId23" Type="http://schemas.openxmlformats.org/officeDocument/2006/relationships/oleObject" Target="embeddings/oleObject7.bin"/><Relationship Id="rId24" Type="http://schemas.openxmlformats.org/officeDocument/2006/relationships/image" Target="media/image8.emf"/><Relationship Id="rId25" Type="http://schemas.openxmlformats.org/officeDocument/2006/relationships/oleObject" Target="embeddings/oleObject8.bin"/><Relationship Id="rId26" Type="http://schemas.openxmlformats.org/officeDocument/2006/relationships/image" Target="media/image9.emf"/><Relationship Id="rId27" Type="http://schemas.openxmlformats.org/officeDocument/2006/relationships/oleObject" Target="embeddings/oleObject9.bin"/><Relationship Id="rId28" Type="http://schemas.openxmlformats.org/officeDocument/2006/relationships/image" Target="media/image10.emf"/><Relationship Id="rId29" Type="http://schemas.openxmlformats.org/officeDocument/2006/relationships/oleObject" Target="embeddings/oleObject10.bin"/><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60" Type="http://schemas.openxmlformats.org/officeDocument/2006/relationships/header" Target="header3.xml"/><Relationship Id="rId61" Type="http://schemas.openxmlformats.org/officeDocument/2006/relationships/image" Target="media/image34.jpg"/><Relationship Id="rId62" Type="http://schemas.openxmlformats.org/officeDocument/2006/relationships/image" Target="media/image35.png"/><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image" Target="media/image38.png"/><Relationship Id="rId66" Type="http://schemas.openxmlformats.org/officeDocument/2006/relationships/image" Target="media/image39.png"/><Relationship Id="rId67" Type="http://schemas.openxmlformats.org/officeDocument/2006/relationships/image" Target="media/image40.png"/><Relationship Id="rId68" Type="http://schemas.openxmlformats.org/officeDocument/2006/relationships/image" Target="media/image41.png"/><Relationship Id="rId69" Type="http://schemas.openxmlformats.org/officeDocument/2006/relationships/image" Target="media/image42.png"/><Relationship Id="rId80" Type="http://schemas.openxmlformats.org/officeDocument/2006/relationships/image" Target="media/image53.png"/><Relationship Id="rId81" Type="http://schemas.openxmlformats.org/officeDocument/2006/relationships/hyperlink" Target="http://www.jstatsoft.org/" TargetMode="External"/><Relationship Id="rId82" Type="http://schemas.openxmlformats.org/officeDocument/2006/relationships/hyperlink" Target="http://www.amstat.org/" TargetMode="External"/><Relationship Id="rId83" Type="http://schemas.openxmlformats.org/officeDocument/2006/relationships/header" Target="header4.xml"/><Relationship Id="rId84" Type="http://schemas.openxmlformats.org/officeDocument/2006/relationships/header" Target="header5.xml"/><Relationship Id="rId85" Type="http://schemas.openxmlformats.org/officeDocument/2006/relationships/header" Target="header6.xml"/><Relationship Id="rId86" Type="http://schemas.openxmlformats.org/officeDocument/2006/relationships/fontTable" Target="fontTable.xml"/><Relationship Id="rId8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E33A4-7617-9849-8213-7C4C41889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24</Pages>
  <Words>5811</Words>
  <Characters>33126</Characters>
  <Application>Microsoft Macintosh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An R Package for (F)ROC Data Analysis: JAFROCwR</vt:lpstr>
    </vt:vector>
  </TitlesOfParts>
  <Company/>
  <LinksUpToDate>false</LinksUpToDate>
  <CharactersWithSpaces>38860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R Package for (F)ROC Data Analysis: JAFROCwR</dc:title>
  <dc:subject>Journal of Statistical Software</dc:subject>
  <dc:creator>Xuetong Zhai, Dev Chakraborty</dc:creator>
  <cp:keywords>JAFROC, ROC, FROC, software, R</cp:keywords>
  <cp:lastModifiedBy>Dev Prasad Chakraborty</cp:lastModifiedBy>
  <cp:revision>47</cp:revision>
  <cp:lastPrinted>2015-02-27T18:13:00Z</cp:lastPrinted>
  <dcterms:created xsi:type="dcterms:W3CDTF">2015-02-27T17:25:00Z</dcterms:created>
  <dcterms:modified xsi:type="dcterms:W3CDTF">2015-02-28T18:47:00Z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