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 xml:space="preserve">Implementation of the IEEE 1149.1 Test Access Port </w:t>
      </w:r>
      <w:proofErr w:type="gramStart"/>
      <w:r w:rsidRPr="000E691B">
        <w:rPr>
          <w:rFonts w:ascii="Times New Roman" w:hAnsi="Times New Roman" w:cs="Times New Roman"/>
          <w:sz w:val="32"/>
          <w:szCs w:val="32"/>
        </w:rPr>
        <w:t>Standard</w:t>
      </w:r>
      <w:proofErr w:type="gramEnd"/>
      <w:r w:rsidR="00132CC4">
        <w:rPr>
          <w:rFonts w:ascii="Times New Roman" w:hAnsi="Times New Roman" w:cs="Times New Roman"/>
          <w:sz w:val="32"/>
          <w:szCs w:val="32"/>
        </w:rPr>
        <w:t xml:space="preserve"> </w:t>
      </w:r>
      <w:r w:rsidR="00132CC4">
        <w:rPr>
          <w:rFonts w:ascii="Times New Roman" w:hAnsi="Times New Roman" w:cs="Times New Roman"/>
          <w:sz w:val="32"/>
          <w:szCs w:val="32"/>
        </w:rPr>
        <w:br/>
        <w:t>(TAP Controller)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>Team: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>Daniel Carrington (dpc073000)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 xml:space="preserve">Aaron </w:t>
      </w:r>
      <w:proofErr w:type="spellStart"/>
      <w:r w:rsidRPr="000E691B">
        <w:rPr>
          <w:rFonts w:ascii="Times New Roman" w:hAnsi="Times New Roman" w:cs="Times New Roman"/>
          <w:sz w:val="32"/>
          <w:szCs w:val="32"/>
        </w:rPr>
        <w:t>Weberg</w:t>
      </w:r>
      <w:proofErr w:type="spellEnd"/>
      <w:r w:rsidRPr="000E691B">
        <w:rPr>
          <w:rFonts w:ascii="Times New Roman" w:hAnsi="Times New Roman" w:cs="Times New Roman"/>
          <w:sz w:val="32"/>
          <w:szCs w:val="32"/>
        </w:rPr>
        <w:t xml:space="preserve"> (ajw074000)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>David Alexander (dka073000)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91B" w:rsidRDefault="00BA7545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1/28</w:t>
      </w:r>
      <w:r w:rsidR="000E691B" w:rsidRPr="000E691B">
        <w:rPr>
          <w:rFonts w:ascii="Times New Roman" w:hAnsi="Times New Roman" w:cs="Times New Roman"/>
          <w:sz w:val="32"/>
          <w:szCs w:val="32"/>
        </w:rPr>
        <w:t>/2011</w:t>
      </w:r>
    </w:p>
    <w:p w:rsidR="000E691B" w:rsidRDefault="000E6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E691B" w:rsidRPr="00CE2BC5" w:rsidRDefault="000E691B" w:rsidP="000E69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2BC5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132CC4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IEEE 1149.1 Standard Test Access Port and Boundary-Scan Architecture standard is a standard defining a four- or five-pin interface on integrated circuits used for devic</w:t>
      </w:r>
      <w:r w:rsidR="00735368">
        <w:rPr>
          <w:rFonts w:ascii="Times New Roman" w:hAnsi="Times New Roman" w:cs="Times New Roman"/>
          <w:sz w:val="24"/>
          <w:szCs w:val="24"/>
        </w:rPr>
        <w:t>e testing.</w:t>
      </w:r>
      <w:r w:rsidR="00426663">
        <w:rPr>
          <w:rFonts w:ascii="Times New Roman" w:hAnsi="Times New Roman" w:cs="Times New Roman"/>
          <w:sz w:val="24"/>
          <w:szCs w:val="24"/>
        </w:rPr>
        <w:t xml:space="preserve"> The T</w:t>
      </w:r>
      <w:r w:rsidR="00F9183F">
        <w:rPr>
          <w:rFonts w:ascii="Times New Roman" w:hAnsi="Times New Roman" w:cs="Times New Roman"/>
          <w:sz w:val="24"/>
          <w:szCs w:val="24"/>
        </w:rPr>
        <w:t xml:space="preserve">est Access Port (TAP) accepts serial inputs Test Mode Select (TMS), Test Clock (TCK), Test Data </w:t>
      </w:r>
      <w:proofErr w:type="gramStart"/>
      <w:r w:rsidR="00F9183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F9183F">
        <w:rPr>
          <w:rFonts w:ascii="Times New Roman" w:hAnsi="Times New Roman" w:cs="Times New Roman"/>
          <w:sz w:val="24"/>
          <w:szCs w:val="24"/>
        </w:rPr>
        <w:t xml:space="preserve"> (TDI), Test Data Out (TDO), and an optional dedicated reset. TDI and TDO are shifted in and out respectively to one of two sets of registers, one instruction</w:t>
      </w:r>
      <w:r w:rsidR="00BA7545">
        <w:rPr>
          <w:rFonts w:ascii="Times New Roman" w:hAnsi="Times New Roman" w:cs="Times New Roman"/>
          <w:sz w:val="24"/>
          <w:szCs w:val="24"/>
        </w:rPr>
        <w:t xml:space="preserve"> register (IR) and</w:t>
      </w:r>
      <w:r w:rsidR="00F9183F">
        <w:rPr>
          <w:rFonts w:ascii="Times New Roman" w:hAnsi="Times New Roman" w:cs="Times New Roman"/>
          <w:sz w:val="24"/>
          <w:szCs w:val="24"/>
        </w:rPr>
        <w:t xml:space="preserve"> other data register</w:t>
      </w:r>
      <w:r w:rsidR="00BA7545">
        <w:rPr>
          <w:rFonts w:ascii="Times New Roman" w:hAnsi="Times New Roman" w:cs="Times New Roman"/>
          <w:sz w:val="24"/>
          <w:szCs w:val="24"/>
        </w:rPr>
        <w:t>s</w:t>
      </w:r>
      <w:r w:rsidR="00F9183F">
        <w:rPr>
          <w:rFonts w:ascii="Times New Roman" w:hAnsi="Times New Roman" w:cs="Times New Roman"/>
          <w:sz w:val="24"/>
          <w:szCs w:val="24"/>
        </w:rPr>
        <w:t xml:space="preserve"> (DR). Each of these registers can be interfaced parallel with a shadow register. The contents of these registers provide an easy, standard method of feeding instructions and data </w:t>
      </w:r>
      <w:r w:rsidR="00132CC4">
        <w:rPr>
          <w:rFonts w:ascii="Times New Roman" w:hAnsi="Times New Roman" w:cs="Times New Roman"/>
          <w:sz w:val="24"/>
          <w:szCs w:val="24"/>
        </w:rPr>
        <w:t xml:space="preserve">for test purposes. This report models the TAP controller and thus only deals with TMS and TCK but outputs a variety of signals that </w:t>
      </w:r>
      <w:r w:rsidR="00784957">
        <w:rPr>
          <w:rFonts w:ascii="Times New Roman" w:hAnsi="Times New Roman" w:cs="Times New Roman"/>
          <w:sz w:val="24"/>
          <w:szCs w:val="24"/>
        </w:rPr>
        <w:t>could be used to control the registers.</w:t>
      </w:r>
    </w:p>
    <w:p w:rsidR="00784957" w:rsidRDefault="00784957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957" w:rsidRDefault="00784957" w:rsidP="007849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4957">
        <w:rPr>
          <w:rFonts w:ascii="Times New Roman" w:hAnsi="Times New Roman" w:cs="Times New Roman"/>
          <w:b/>
          <w:sz w:val="24"/>
          <w:szCs w:val="24"/>
        </w:rPr>
        <w:t>FSM Block Diagram</w:t>
      </w:r>
    </w:p>
    <w:p w:rsidR="009D2D6C" w:rsidRPr="00784957" w:rsidRDefault="009D2D6C" w:rsidP="009D2D6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84957" w:rsidRPr="00784957" w:rsidRDefault="00BA3237" w:rsidP="00C265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4052" cy="2682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402" cy="26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68" w:rsidRDefault="009D2D6C" w:rsidP="009D2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TAP Finite State Machine</w:t>
      </w:r>
    </w:p>
    <w:p w:rsidR="00BA7545" w:rsidRDefault="00BA7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2D6C" w:rsidRDefault="009D2D6C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368" w:rsidRPr="009D2D6C" w:rsidRDefault="009D2D6C" w:rsidP="009D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2D6C">
        <w:rPr>
          <w:rFonts w:ascii="Times New Roman" w:hAnsi="Times New Roman" w:cs="Times New Roman"/>
          <w:b/>
          <w:sz w:val="24"/>
          <w:szCs w:val="24"/>
        </w:rPr>
        <w:t>Module/Test Bench Connection</w:t>
      </w:r>
    </w:p>
    <w:p w:rsidR="00696E6A" w:rsidRPr="00BA7545" w:rsidRDefault="00C26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  <w:r w:rsidR="00F44DF3">
        <w:rPr>
          <w:rFonts w:ascii="Times New Roman" w:hAnsi="Times New Roman" w:cs="Times New Roman"/>
          <w:sz w:val="24"/>
          <w:szCs w:val="24"/>
        </w:rPr>
        <w:t xml:space="preserve"> models the connection between the TAP module and the test bench.</w:t>
      </w:r>
    </w:p>
    <w:p w:rsidR="00696E6A" w:rsidRDefault="00C265DA" w:rsidP="00696E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05599" cy="5857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53" cy="585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45" w:rsidRDefault="00696E6A" w:rsidP="00696E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Module/Test Bench Connection</w:t>
      </w:r>
      <w:r w:rsidR="00BA7545">
        <w:rPr>
          <w:rFonts w:ascii="Times New Roman" w:hAnsi="Times New Roman" w:cs="Times New Roman"/>
          <w:sz w:val="24"/>
          <w:szCs w:val="24"/>
        </w:rPr>
        <w:t>*</w:t>
      </w:r>
    </w:p>
    <w:p w:rsidR="00C265DA" w:rsidRDefault="00C265DA" w:rsidP="00696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65DA" w:rsidRDefault="00C265DA" w:rsidP="00696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6A" w:rsidRPr="00BA7545" w:rsidRDefault="00BA7545" w:rsidP="00BA7545">
      <w:pPr>
        <w:spacing w:after="0" w:line="240" w:lineRule="auto"/>
      </w:pPr>
      <w:r>
        <w:t xml:space="preserve">*Note: Test Bench Diagram drawn from IEEE 1149.1 documentation </w:t>
      </w:r>
      <w:hyperlink r:id="rId11" w:history="1">
        <w:r w:rsidRPr="00CF70AA">
          <w:rPr>
            <w:rStyle w:val="Hyperlink"/>
          </w:rPr>
          <w:t>http://focus.ti.com/lit/an/ssya002c/ssya002c.pdf</w:t>
        </w:r>
      </w:hyperlink>
      <w:r w:rsidR="00696E6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A7545" w:rsidRDefault="00BA7545" w:rsidP="00BA75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4.0 Planned Implementation of Registers</w:t>
      </w:r>
      <w:r w:rsidR="00F44DF3">
        <w:rPr>
          <w:rFonts w:ascii="Times New Roman" w:hAnsi="Times New Roman" w:cs="Times New Roman"/>
          <w:b/>
          <w:sz w:val="24"/>
          <w:szCs w:val="24"/>
        </w:rPr>
        <w:t xml:space="preserve"> (Not Implemented)</w:t>
      </w:r>
    </w:p>
    <w:p w:rsidR="00BA7545" w:rsidRDefault="00C265DA" w:rsidP="00BA7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="00BA7545">
        <w:rPr>
          <w:rFonts w:ascii="Times New Roman" w:hAnsi="Times New Roman" w:cs="Times New Roman"/>
          <w:sz w:val="24"/>
          <w:szCs w:val="24"/>
        </w:rPr>
        <w:t xml:space="preserve"> is a block diagram for </w:t>
      </w:r>
      <w:r w:rsidR="00F44DF3">
        <w:rPr>
          <w:rFonts w:ascii="Times New Roman" w:hAnsi="Times New Roman" w:cs="Times New Roman"/>
          <w:sz w:val="24"/>
          <w:szCs w:val="24"/>
        </w:rPr>
        <w:t>how the TAP will interact with</w:t>
      </w:r>
      <w:r w:rsidR="00BA7545">
        <w:rPr>
          <w:rFonts w:ascii="Times New Roman" w:hAnsi="Times New Roman" w:cs="Times New Roman"/>
          <w:sz w:val="24"/>
          <w:szCs w:val="24"/>
        </w:rPr>
        <w:t xml:space="preserve"> </w:t>
      </w:r>
      <w:r w:rsidR="00F44DF3">
        <w:rPr>
          <w:rFonts w:ascii="Times New Roman" w:hAnsi="Times New Roman" w:cs="Times New Roman"/>
          <w:sz w:val="24"/>
          <w:szCs w:val="24"/>
        </w:rPr>
        <w:t xml:space="preserve">the </w:t>
      </w:r>
      <w:r w:rsidR="00BA7545">
        <w:rPr>
          <w:rFonts w:ascii="Times New Roman" w:hAnsi="Times New Roman" w:cs="Times New Roman"/>
          <w:sz w:val="24"/>
          <w:szCs w:val="24"/>
        </w:rPr>
        <w:t>registers.</w:t>
      </w:r>
      <w:r w:rsidR="00F44DF3">
        <w:rPr>
          <w:rFonts w:ascii="Times New Roman" w:hAnsi="Times New Roman" w:cs="Times New Roman"/>
          <w:sz w:val="24"/>
          <w:szCs w:val="24"/>
        </w:rPr>
        <w:t xml:space="preserve"> Note that this is</w:t>
      </w:r>
      <w:r>
        <w:rPr>
          <w:rFonts w:ascii="Times New Roman" w:hAnsi="Times New Roman" w:cs="Times New Roman"/>
          <w:sz w:val="24"/>
          <w:szCs w:val="24"/>
        </w:rPr>
        <w:t xml:space="preserve"> projected and not yet implemented.</w:t>
      </w:r>
      <w:r w:rsidR="00BA75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6C2D0" wp14:editId="7B7C8B03">
            <wp:extent cx="5943600" cy="6081287"/>
            <wp:effectExtent l="0" t="0" r="0" b="0"/>
            <wp:docPr id="7" name="Picture 7" descr="C:\Users\VLSI-Design-Project\Deadline1\JTAG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SI-Design-Project\Deadline1\JTAG_T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45" w:rsidRDefault="00BA7545" w:rsidP="00BA75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TAP with Registers*</w:t>
      </w:r>
    </w:p>
    <w:p w:rsidR="00BA7545" w:rsidRDefault="00BA7545" w:rsidP="00BA75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7545" w:rsidRDefault="00BA7545" w:rsidP="00BA75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4DF3" w:rsidRDefault="00F44DF3" w:rsidP="00F44D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4DF3" w:rsidRDefault="00F44DF3" w:rsidP="00F44D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7545" w:rsidRPr="00F44DF3" w:rsidRDefault="00C265DA" w:rsidP="00F44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Adapted from</w:t>
      </w:r>
      <w:r w:rsidR="00F44DF3" w:rsidRPr="00F44DF3">
        <w:rPr>
          <w:rFonts w:ascii="Times New Roman" w:hAnsi="Times New Roman" w:cs="Times New Roman"/>
          <w:sz w:val="24"/>
          <w:szCs w:val="24"/>
        </w:rPr>
        <w:t xml:space="preserve"> the </w:t>
      </w:r>
      <w:r w:rsidR="00F44DF3">
        <w:t xml:space="preserve">IEEE 1149.1 documentation </w:t>
      </w:r>
      <w:hyperlink r:id="rId13" w:history="1">
        <w:r w:rsidR="00F44DF3" w:rsidRPr="00CF70AA">
          <w:rPr>
            <w:rStyle w:val="Hyperlink"/>
          </w:rPr>
          <w:t>http://focus.ti.com/lit/an/ssya002c/ssya002c.pdf</w:t>
        </w:r>
      </w:hyperlink>
      <w:r w:rsidR="00BA7545" w:rsidRPr="00F44DF3">
        <w:rPr>
          <w:rFonts w:ascii="Times New Roman" w:hAnsi="Times New Roman" w:cs="Times New Roman"/>
          <w:sz w:val="24"/>
          <w:szCs w:val="24"/>
        </w:rPr>
        <w:br w:type="page"/>
      </w:r>
    </w:p>
    <w:p w:rsidR="00BA7545" w:rsidRPr="00BA7545" w:rsidRDefault="00BA7545" w:rsidP="00BA7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D6C" w:rsidRPr="00BA7545" w:rsidRDefault="009D2D6C" w:rsidP="00BA75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7545">
        <w:rPr>
          <w:rFonts w:ascii="Times New Roman" w:hAnsi="Times New Roman" w:cs="Times New Roman"/>
          <w:b/>
          <w:sz w:val="24"/>
          <w:szCs w:val="24"/>
        </w:rPr>
        <w:t>State Diagram</w:t>
      </w:r>
    </w:p>
    <w:p w:rsidR="009D2D6C" w:rsidRDefault="00C265DA" w:rsidP="009D2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bookmarkStart w:id="0" w:name="_GoBack"/>
      <w:bookmarkEnd w:id="0"/>
      <w:r w:rsidR="009D2D6C">
        <w:rPr>
          <w:rFonts w:ascii="Times New Roman" w:hAnsi="Times New Roman" w:cs="Times New Roman"/>
          <w:sz w:val="24"/>
          <w:szCs w:val="24"/>
        </w:rPr>
        <w:t xml:space="preserve"> is the state diagram for the TAP controller FSM. Refer to Table 1</w:t>
      </w:r>
      <w:r w:rsidR="00B54C94">
        <w:rPr>
          <w:rFonts w:ascii="Times New Roman" w:hAnsi="Times New Roman" w:cs="Times New Roman"/>
          <w:sz w:val="24"/>
          <w:szCs w:val="24"/>
        </w:rPr>
        <w:t xml:space="preserve"> and Table 2</w:t>
      </w:r>
      <w:r w:rsidR="009D2D6C">
        <w:rPr>
          <w:rFonts w:ascii="Times New Roman" w:hAnsi="Times New Roman" w:cs="Times New Roman"/>
          <w:sz w:val="24"/>
          <w:szCs w:val="24"/>
        </w:rPr>
        <w:t xml:space="preserve"> for more information regarding the flow of data.</w:t>
      </w:r>
    </w:p>
    <w:p w:rsidR="009D2D6C" w:rsidRDefault="00F44DF3" w:rsidP="009D2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8E1A4E" wp14:editId="469411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52010" cy="57238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156" cy="573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D6C" w:rsidRDefault="009D2D6C" w:rsidP="009D2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D6C" w:rsidRDefault="009D2D6C" w:rsidP="009D2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F44DF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TAP State Diagram</w:t>
      </w:r>
      <w:r w:rsidR="00B54C94">
        <w:rPr>
          <w:rFonts w:ascii="Times New Roman" w:hAnsi="Times New Roman" w:cs="Times New Roman"/>
          <w:sz w:val="24"/>
          <w:szCs w:val="24"/>
        </w:rPr>
        <w:t>*</w:t>
      </w: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Default="00B54C94" w:rsidP="00B54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C94" w:rsidRPr="00F44DF3" w:rsidRDefault="00B54C94" w:rsidP="00F44DF3">
      <w:pPr>
        <w:spacing w:after="0" w:line="240" w:lineRule="auto"/>
      </w:pPr>
      <w:r>
        <w:t xml:space="preserve">*Note: </w:t>
      </w:r>
      <w:r w:rsidR="00063EF0">
        <w:t>State Diagram drawn from</w:t>
      </w:r>
      <w:r>
        <w:t xml:space="preserve"> IEEE </w:t>
      </w:r>
      <w:r w:rsidR="00063EF0">
        <w:t xml:space="preserve">1149.1 documentation </w:t>
      </w:r>
      <w:hyperlink r:id="rId15" w:history="1">
        <w:r w:rsidR="00063EF0" w:rsidRPr="00CF70AA">
          <w:rPr>
            <w:rStyle w:val="Hyperlink"/>
          </w:rPr>
          <w:t>http://focus.ti.com/lit/an/ssya002c/ssya002c.pdf</w:t>
        </w:r>
      </w:hyperlink>
    </w:p>
    <w:tbl>
      <w:tblPr>
        <w:tblW w:w="10340" w:type="dxa"/>
        <w:jc w:val="center"/>
        <w:tblLook w:val="04A0" w:firstRow="1" w:lastRow="0" w:firstColumn="1" w:lastColumn="0" w:noHBand="0" w:noVBand="1"/>
      </w:tblPr>
      <w:tblGrid>
        <w:gridCol w:w="2436"/>
        <w:gridCol w:w="2224"/>
        <w:gridCol w:w="2840"/>
        <w:gridCol w:w="2840"/>
      </w:tblGrid>
      <w:tr w:rsidR="00B54C94" w:rsidRPr="00F44DF3" w:rsidTr="00B54C94">
        <w:trPr>
          <w:trHeight w:val="315"/>
          <w:jc w:val="center"/>
        </w:trPr>
        <w:tc>
          <w:tcPr>
            <w:tcW w:w="4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State Details</w:t>
            </w:r>
          </w:p>
        </w:tc>
        <w:tc>
          <w:tcPr>
            <w:tcW w:w="56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State Transition Details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Alpha Assignment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On TMS "0"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On TMS "1"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Run-Test/Idle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Select-DR-Scan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Capture-DR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Shift-DR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Exit1--DR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Pause-DR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Exit2-DR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Update-DR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Select-IR-Scan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Capture-IR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Shift-IR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Exit1-IR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Pause-IR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Exit2-IR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J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Update-IR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B54C94" w:rsidRPr="00F44DF3" w:rsidTr="00B54C94">
        <w:trPr>
          <w:trHeight w:val="300"/>
          <w:jc w:val="center"/>
        </w:trPr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Test-Logic-Reset</w:t>
            </w:r>
          </w:p>
        </w:tc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4C94" w:rsidRPr="00F44DF3" w:rsidRDefault="00B54C94" w:rsidP="00B54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</w:tr>
    </w:tbl>
    <w:p w:rsidR="00B54C94" w:rsidRPr="00F44DF3" w:rsidRDefault="00B54C94" w:rsidP="00B54C94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DF3">
        <w:rPr>
          <w:rFonts w:ascii="Times New Roman" w:hAnsi="Times New Roman" w:cs="Times New Roman"/>
          <w:sz w:val="24"/>
          <w:szCs w:val="24"/>
        </w:rPr>
        <w:t>Table 1: State Details</w:t>
      </w:r>
    </w:p>
    <w:p w:rsidR="00B54C94" w:rsidRDefault="00B54C94" w:rsidP="00B54C94">
      <w:pPr>
        <w:jc w:val="center"/>
      </w:pPr>
    </w:p>
    <w:p w:rsidR="00B54C94" w:rsidRPr="00F44DF3" w:rsidRDefault="00B54C94" w:rsidP="00B54C94">
      <w:pPr>
        <w:jc w:val="center"/>
        <w:rPr>
          <w:rFonts w:ascii="Times New Roman" w:hAnsi="Times New Roman" w:cs="Times New Roman"/>
        </w:rPr>
      </w:pPr>
      <w:r w:rsidRPr="00F44DF3">
        <w:rPr>
          <w:rFonts w:ascii="Times New Roman" w:hAnsi="Times New Roman" w:cs="Times New Roman"/>
          <w:noProof/>
        </w:rPr>
        <w:drawing>
          <wp:inline distT="0" distB="0" distL="0" distR="0" wp14:anchorId="7D616DFD" wp14:editId="1DC58570">
            <wp:extent cx="5943600" cy="3002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E6A" w:rsidRPr="00F44DF3" w:rsidRDefault="00B54C94" w:rsidP="00B54C94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DF3">
        <w:rPr>
          <w:rFonts w:ascii="Times New Roman" w:hAnsi="Times New Roman" w:cs="Times New Roman"/>
          <w:sz w:val="24"/>
          <w:szCs w:val="24"/>
        </w:rPr>
        <w:t>Table 2: Output Wire Behavior</w:t>
      </w:r>
      <w:r w:rsidR="001E07D2" w:rsidRPr="00F44DF3">
        <w:rPr>
          <w:rFonts w:ascii="Times New Roman" w:hAnsi="Times New Roman" w:cs="Times New Roman"/>
          <w:sz w:val="24"/>
          <w:szCs w:val="24"/>
        </w:rPr>
        <w:t xml:space="preserve"> (Alpha from Table 1)</w:t>
      </w:r>
    </w:p>
    <w:p w:rsidR="00696E6A" w:rsidRDefault="00696E6A">
      <w:r>
        <w:br w:type="page"/>
      </w:r>
    </w:p>
    <w:p w:rsidR="00D808BB" w:rsidRPr="00D808BB" w:rsidRDefault="00BA7545" w:rsidP="00D808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D808BB" w:rsidRPr="00D808BB">
        <w:rPr>
          <w:rFonts w:ascii="Times New Roman" w:hAnsi="Times New Roman" w:cs="Times New Roman"/>
          <w:b/>
          <w:sz w:val="24"/>
          <w:szCs w:val="24"/>
        </w:rPr>
        <w:t xml:space="preserve">.0 </w:t>
      </w:r>
      <w:r w:rsidR="00063EF0" w:rsidRPr="00D808BB">
        <w:rPr>
          <w:rFonts w:ascii="Times New Roman" w:hAnsi="Times New Roman" w:cs="Times New Roman"/>
          <w:b/>
          <w:sz w:val="24"/>
          <w:szCs w:val="24"/>
        </w:rPr>
        <w:t>Simulation Waveform Results</w:t>
      </w:r>
    </w:p>
    <w:p w:rsidR="001E07D2" w:rsidRDefault="001E07D2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waveform p</w:t>
      </w:r>
      <w:r w:rsidR="00BA7545">
        <w:rPr>
          <w:rFonts w:ascii="Times New Roman" w:hAnsi="Times New Roman" w:cs="Times New Roman"/>
          <w:sz w:val="24"/>
          <w:szCs w:val="24"/>
        </w:rPr>
        <w:t>roduced by simulation</w:t>
      </w:r>
      <w:r w:rsidR="00F44DF3">
        <w:rPr>
          <w:rFonts w:ascii="Times New Roman" w:hAnsi="Times New Roman" w:cs="Times New Roman"/>
          <w:sz w:val="24"/>
          <w:szCs w:val="24"/>
        </w:rPr>
        <w:t xml:space="preserve"> can be seen in Figure 5. Table 3 conveniently maps the test bench testing order and subsequent results.</w:t>
      </w:r>
    </w:p>
    <w:p w:rsidR="00BA7545" w:rsidRDefault="00BA7545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7545" w:rsidRDefault="00BA7545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7545" w:rsidRDefault="00BA7545" w:rsidP="00BA754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B20761" wp14:editId="6AD1D307">
            <wp:extent cx="5943600" cy="4652062"/>
            <wp:effectExtent l="0" t="0" r="0" b="0"/>
            <wp:docPr id="3" name="Picture 3" descr="C:\Users\VLSI-Design-Project\Deadline1\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SI-Design-Project\Deadline1\Wavefor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45" w:rsidRPr="00D808BB" w:rsidRDefault="00BA7545" w:rsidP="00BA754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8BB">
        <w:rPr>
          <w:rFonts w:ascii="Times New Roman" w:hAnsi="Times New Roman" w:cs="Times New Roman"/>
          <w:sz w:val="24"/>
          <w:szCs w:val="24"/>
        </w:rPr>
        <w:t>Figure</w:t>
      </w:r>
      <w:r w:rsidR="00F44DF3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: Test Bench Waveform</w:t>
      </w:r>
    </w:p>
    <w:p w:rsidR="00BA7545" w:rsidRDefault="00BA7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7545" w:rsidRDefault="00BA7545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776"/>
        <w:gridCol w:w="2320"/>
        <w:gridCol w:w="803"/>
        <w:gridCol w:w="1083"/>
        <w:gridCol w:w="440"/>
        <w:gridCol w:w="776"/>
        <w:gridCol w:w="2320"/>
        <w:gridCol w:w="803"/>
        <w:gridCol w:w="1083"/>
      </w:tblGrid>
      <w:tr w:rsidR="001E07D2" w:rsidRPr="00F44DF3" w:rsidTr="001E07D2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Cycle 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Bench Test Pattern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Cycle 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Bench Test Pattern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Test-Logic-Reset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Exit2-DR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Test-Logic-Reset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Select-IR-Scan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Select-IR-Scan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Test-Logic-Reset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Select-IR-Scan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Select-DR-Scan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Exit1_IR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Exit1_DR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Exit2-IR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Exit1_IR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Exit2-DR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Exit2-IR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Exit1_DR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Update-IR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E07D2" w:rsidRPr="00F44DF3" w:rsidTr="001E07D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Pause-DR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Run-Test/Idle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D2" w:rsidRPr="00F44DF3" w:rsidRDefault="001E07D2" w:rsidP="001E07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:rsidR="001E07D2" w:rsidRPr="00F44DF3" w:rsidRDefault="001E07D2" w:rsidP="001E07D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44DF3">
        <w:rPr>
          <w:rFonts w:ascii="Times New Roman" w:hAnsi="Times New Roman" w:cs="Times New Roman"/>
          <w:sz w:val="24"/>
          <w:szCs w:val="24"/>
        </w:rPr>
        <w:t>Table 3: Test Bench Pattern and Results (Alpha from Table 1)</w:t>
      </w:r>
    </w:p>
    <w:p w:rsidR="00D808BB" w:rsidRPr="00D808BB" w:rsidRDefault="00D808BB" w:rsidP="00D808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4DF3" w:rsidRDefault="00F44DF3" w:rsidP="00F44D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44DF3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063EF0" w:rsidRPr="00F44DF3">
        <w:rPr>
          <w:rFonts w:ascii="Times New Roman" w:hAnsi="Times New Roman" w:cs="Times New Roman"/>
          <w:b/>
          <w:sz w:val="24"/>
          <w:szCs w:val="24"/>
        </w:rPr>
        <w:t>Behavioral Verilog and Test Bench Code</w:t>
      </w:r>
    </w:p>
    <w:p w:rsidR="00F44DF3" w:rsidRPr="00F44DF3" w:rsidRDefault="00F44DF3" w:rsidP="00F44D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see attached files </w:t>
      </w:r>
      <w:r w:rsidRPr="00E75FDD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E75FDD">
        <w:rPr>
          <w:rFonts w:ascii="Times New Roman" w:hAnsi="Times New Roman" w:cs="Times New Roman"/>
          <w:b/>
          <w:i/>
          <w:sz w:val="24"/>
          <w:szCs w:val="24"/>
        </w:rPr>
        <w:t>tap.v</w:t>
      </w:r>
      <w:proofErr w:type="spellEnd"/>
      <w:r w:rsidRPr="00E75FDD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75FDD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E75FDD">
        <w:rPr>
          <w:rFonts w:ascii="Times New Roman" w:hAnsi="Times New Roman" w:cs="Times New Roman"/>
          <w:b/>
          <w:i/>
          <w:sz w:val="24"/>
          <w:szCs w:val="24"/>
        </w:rPr>
        <w:t>tap_tb.v</w:t>
      </w:r>
      <w:proofErr w:type="spellEnd"/>
      <w:r w:rsidRPr="00E75FDD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respectively for the behavioral Verilog and test bench code.</w:t>
      </w:r>
    </w:p>
    <w:sectPr w:rsidR="00F44DF3" w:rsidRPr="00F44DF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303" w:rsidRDefault="00033303" w:rsidP="00B54C94">
      <w:pPr>
        <w:spacing w:after="0" w:line="240" w:lineRule="auto"/>
      </w:pPr>
      <w:r>
        <w:separator/>
      </w:r>
    </w:p>
  </w:endnote>
  <w:endnote w:type="continuationSeparator" w:id="0">
    <w:p w:rsidR="00033303" w:rsidRDefault="00033303" w:rsidP="00B54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C94" w:rsidRDefault="00B54C94">
    <w:pPr>
      <w:pStyle w:val="Footer"/>
    </w:pPr>
  </w:p>
  <w:p w:rsidR="00B54C94" w:rsidRDefault="00B54C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303" w:rsidRDefault="00033303" w:rsidP="00B54C94">
      <w:pPr>
        <w:spacing w:after="0" w:line="240" w:lineRule="auto"/>
      </w:pPr>
      <w:r>
        <w:separator/>
      </w:r>
    </w:p>
  </w:footnote>
  <w:footnote w:type="continuationSeparator" w:id="0">
    <w:p w:rsidR="00033303" w:rsidRDefault="00033303" w:rsidP="00B54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4E5"/>
    <w:multiLevelType w:val="hybridMultilevel"/>
    <w:tmpl w:val="50B2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76011"/>
    <w:multiLevelType w:val="multilevel"/>
    <w:tmpl w:val="59CC6F2C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4B0D04E6"/>
    <w:multiLevelType w:val="hybridMultilevel"/>
    <w:tmpl w:val="10305D9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85F6E"/>
    <w:multiLevelType w:val="multilevel"/>
    <w:tmpl w:val="F440E7A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7B6A733A"/>
    <w:multiLevelType w:val="multilevel"/>
    <w:tmpl w:val="750258FA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1B"/>
    <w:rsid w:val="00033303"/>
    <w:rsid w:val="00063EF0"/>
    <w:rsid w:val="000E691B"/>
    <w:rsid w:val="00132CC4"/>
    <w:rsid w:val="001E07D2"/>
    <w:rsid w:val="00426663"/>
    <w:rsid w:val="00476AAE"/>
    <w:rsid w:val="0057403F"/>
    <w:rsid w:val="00696E6A"/>
    <w:rsid w:val="006F2627"/>
    <w:rsid w:val="00735368"/>
    <w:rsid w:val="007700A6"/>
    <w:rsid w:val="00784957"/>
    <w:rsid w:val="007C3F2C"/>
    <w:rsid w:val="009B5EB6"/>
    <w:rsid w:val="009D2D6C"/>
    <w:rsid w:val="009E5F46"/>
    <w:rsid w:val="00B54C94"/>
    <w:rsid w:val="00BA3237"/>
    <w:rsid w:val="00BA7545"/>
    <w:rsid w:val="00C265DA"/>
    <w:rsid w:val="00CE2BC5"/>
    <w:rsid w:val="00D45BD3"/>
    <w:rsid w:val="00D808BB"/>
    <w:rsid w:val="00E75FDD"/>
    <w:rsid w:val="00EF301D"/>
    <w:rsid w:val="00F44DF3"/>
    <w:rsid w:val="00F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94"/>
  </w:style>
  <w:style w:type="paragraph" w:styleId="Footer">
    <w:name w:val="footer"/>
    <w:basedOn w:val="Normal"/>
    <w:link w:val="FooterChar"/>
    <w:uiPriority w:val="99"/>
    <w:unhideWhenUsed/>
    <w:rsid w:val="00B5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94"/>
  </w:style>
  <w:style w:type="character" w:styleId="Hyperlink">
    <w:name w:val="Hyperlink"/>
    <w:basedOn w:val="DefaultParagraphFont"/>
    <w:uiPriority w:val="99"/>
    <w:unhideWhenUsed/>
    <w:rsid w:val="00063EF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808B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44D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D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DF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94"/>
  </w:style>
  <w:style w:type="paragraph" w:styleId="Footer">
    <w:name w:val="footer"/>
    <w:basedOn w:val="Normal"/>
    <w:link w:val="FooterChar"/>
    <w:uiPriority w:val="99"/>
    <w:unhideWhenUsed/>
    <w:rsid w:val="00B5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94"/>
  </w:style>
  <w:style w:type="character" w:styleId="Hyperlink">
    <w:name w:val="Hyperlink"/>
    <w:basedOn w:val="DefaultParagraphFont"/>
    <w:uiPriority w:val="99"/>
    <w:unhideWhenUsed/>
    <w:rsid w:val="00063EF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808B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44D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D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D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ocus.ti.com/lit/an/ssya002c/ssya002c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ocus.ti.com/lit/an/ssya002c/ssya002c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ocus.ti.com/lit/an/ssya002c/ssya002c.pdf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2EFC5-D508-4169-9CA9-C641C3CE7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dpc073000</dc:creator>
  <cp:lastModifiedBy>Aaron</cp:lastModifiedBy>
  <cp:revision>6</cp:revision>
  <dcterms:created xsi:type="dcterms:W3CDTF">2011-01-23T22:07:00Z</dcterms:created>
  <dcterms:modified xsi:type="dcterms:W3CDTF">2011-01-26T01:33:00Z</dcterms:modified>
</cp:coreProperties>
</file>