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5626A" w14:textId="77777777" w:rsidR="00044EA4" w:rsidRPr="00371367" w:rsidRDefault="00044EA4" w:rsidP="00044EA4">
      <w:pPr>
        <w:spacing w:line="360" w:lineRule="auto"/>
        <w:rPr>
          <w:rFonts w:ascii="Arial" w:hAnsi="Arial" w:cs="Arial"/>
          <w:sz w:val="16"/>
          <w:szCs w:val="16"/>
          <w:lang w:val="en-GB"/>
        </w:rPr>
      </w:pPr>
    </w:p>
    <w:p w14:paraId="646D3334" w14:textId="77777777" w:rsidR="00044EA4" w:rsidRPr="00371367" w:rsidRDefault="00044EA4" w:rsidP="00044EA4">
      <w:pPr>
        <w:spacing w:after="200" w:line="360" w:lineRule="auto"/>
        <w:jc w:val="center"/>
        <w:rPr>
          <w:rFonts w:ascii="Arial" w:hAnsi="Arial" w:cs="Arial"/>
          <w:b/>
          <w:sz w:val="16"/>
          <w:szCs w:val="16"/>
          <w:lang w:val="en-GB"/>
        </w:rPr>
      </w:pPr>
      <w:r w:rsidRPr="00371367">
        <w:rPr>
          <w:rFonts w:ascii="Arial" w:hAnsi="Arial" w:cs="Arial"/>
          <w:b/>
          <w:bCs/>
          <w:sz w:val="16"/>
          <w:szCs w:val="16"/>
          <w:lang w:val="en-GB"/>
        </w:rPr>
        <w:t>PRIVACY POLICY</w:t>
      </w:r>
    </w:p>
    <w:p w14:paraId="3B49CB9F" w14:textId="77777777" w:rsidR="00044EA4" w:rsidRPr="00563860" w:rsidRDefault="00044EA4" w:rsidP="00E43109">
      <w:pPr>
        <w:spacing w:line="360" w:lineRule="auto"/>
        <w:jc w:val="both"/>
        <w:rPr>
          <w:rFonts w:ascii="Arial" w:hAnsi="Arial" w:cs="Arial"/>
          <w:b/>
          <w:bCs/>
          <w:color w:val="000000" w:themeColor="text1"/>
          <w:sz w:val="16"/>
          <w:szCs w:val="16"/>
          <w:lang w:val="en-GB"/>
        </w:rPr>
      </w:pPr>
    </w:p>
    <w:p w14:paraId="605149CA" w14:textId="1418B02B" w:rsidR="00044EA4" w:rsidRPr="00371367" w:rsidRDefault="00990A8B" w:rsidP="00371367">
      <w:pPr>
        <w:spacing w:line="360" w:lineRule="auto"/>
        <w:jc w:val="both"/>
        <w:rPr>
          <w:rFonts w:ascii="Arial" w:hAnsi="Arial" w:cs="Arial"/>
          <w:b/>
          <w:bCs/>
          <w:color w:val="000000" w:themeColor="text1"/>
          <w:sz w:val="16"/>
          <w:szCs w:val="16"/>
          <w:lang w:val="en-GB"/>
        </w:rPr>
      </w:pPr>
      <w:r w:rsidRPr="001A66E5">
        <w:rPr>
          <w:rFonts w:ascii="Arial" w:hAnsi="Arial" w:cs="Arial"/>
          <w:b/>
          <w:bCs/>
          <w:color w:val="000000" w:themeColor="text1"/>
          <w:sz w:val="16"/>
          <w:szCs w:val="16"/>
          <w:lang w:val="en-GB"/>
        </w:rPr>
        <w:t xml:space="preserve">Please, revise carefully this Privacy Policy before the disclosure of your personal data. This Privacy Policy includes all information related to the data processing activity of </w:t>
      </w:r>
      <w:r w:rsidR="000127D0" w:rsidRPr="001A66E5">
        <w:rPr>
          <w:rFonts w:ascii="Arial" w:hAnsi="Arial" w:cs="Arial"/>
          <w:b/>
          <w:bCs/>
          <w:color w:val="000000" w:themeColor="text1"/>
          <w:sz w:val="16"/>
          <w:szCs w:val="16"/>
          <w:lang w:val="en-GB"/>
        </w:rPr>
        <w:t>DPC Consult</w:t>
      </w:r>
      <w:r w:rsidR="00E8250B" w:rsidRPr="001A66E5">
        <w:rPr>
          <w:rFonts w:ascii="Arial" w:hAnsi="Arial" w:cs="Arial"/>
          <w:b/>
          <w:bCs/>
          <w:color w:val="000000" w:themeColor="text1"/>
          <w:sz w:val="16"/>
          <w:szCs w:val="16"/>
          <w:lang w:val="en-GB"/>
        </w:rPr>
        <w:t xml:space="preserve">ing </w:t>
      </w:r>
      <w:proofErr w:type="spellStart"/>
      <w:r w:rsidR="00FF54D1">
        <w:rPr>
          <w:rFonts w:ascii="Arial" w:hAnsi="Arial" w:cs="Arial"/>
          <w:b/>
          <w:bCs/>
          <w:color w:val="000000" w:themeColor="text1"/>
          <w:sz w:val="16"/>
          <w:szCs w:val="16"/>
          <w:lang w:val="en-GB"/>
        </w:rPr>
        <w:t>Kft</w:t>
      </w:r>
      <w:proofErr w:type="spellEnd"/>
      <w:r w:rsidR="00FF54D1">
        <w:rPr>
          <w:rFonts w:ascii="Arial" w:hAnsi="Arial" w:cs="Arial"/>
          <w:b/>
          <w:bCs/>
          <w:color w:val="000000" w:themeColor="text1"/>
          <w:sz w:val="16"/>
          <w:szCs w:val="16"/>
          <w:lang w:val="en-GB"/>
        </w:rPr>
        <w:t>.</w:t>
      </w:r>
      <w:r w:rsidRPr="000F3FD6">
        <w:rPr>
          <w:rFonts w:ascii="Arial" w:hAnsi="Arial" w:cs="Arial"/>
          <w:b/>
          <w:bCs/>
          <w:color w:val="000000" w:themeColor="text1"/>
          <w:sz w:val="16"/>
          <w:szCs w:val="16"/>
          <w:lang w:val="en-GB"/>
        </w:rPr>
        <w:t xml:space="preserve"> concerning the collection, use, storage, disclosure and erasure of data (with special attention to personal data), in line with </w:t>
      </w:r>
      <w:r w:rsidRPr="00B803C8">
        <w:rPr>
          <w:rFonts w:ascii="Arial" w:hAnsi="Arial" w:cs="Arial"/>
          <w:b/>
          <w:bCs/>
          <w:color w:val="000000" w:themeColor="text1"/>
          <w:sz w:val="16"/>
          <w:szCs w:val="16"/>
          <w:shd w:val="clear" w:color="auto" w:fill="FFFFFF"/>
          <w:lang w:val="en-GB"/>
        </w:rPr>
        <w:t xml:space="preserve">Regulation (EU) 2016/679 of the European Parliament and of the Council (hereinafter referred to as the </w:t>
      </w:r>
      <w:r w:rsidRPr="00B803C8">
        <w:rPr>
          <w:rFonts w:ascii="Arial" w:hAnsi="Arial" w:cs="Arial"/>
          <w:b/>
          <w:bCs/>
          <w:color w:val="000000" w:themeColor="text1"/>
          <w:sz w:val="16"/>
          <w:szCs w:val="16"/>
          <w:bdr w:val="none" w:sz="0" w:space="0" w:color="auto" w:frame="1"/>
          <w:lang w:val="en-GB"/>
        </w:rPr>
        <w:t>GDPR</w:t>
      </w:r>
      <w:r w:rsidRPr="00F67DB7">
        <w:rPr>
          <w:rFonts w:ascii="Arial" w:hAnsi="Arial" w:cs="Arial"/>
          <w:b/>
          <w:bCs/>
          <w:color w:val="000000" w:themeColor="text1"/>
          <w:sz w:val="16"/>
          <w:szCs w:val="16"/>
          <w:shd w:val="clear" w:color="auto" w:fill="FFFFFF"/>
          <w:lang w:val="en-GB"/>
        </w:rPr>
        <w:t>)</w:t>
      </w:r>
      <w:r w:rsidR="00044EA4" w:rsidRPr="005F2EC8">
        <w:rPr>
          <w:rFonts w:ascii="Arial" w:hAnsi="Arial" w:cs="Arial"/>
          <w:b/>
          <w:bCs/>
          <w:color w:val="000000" w:themeColor="text1"/>
          <w:sz w:val="16"/>
          <w:szCs w:val="16"/>
          <w:shd w:val="clear" w:color="auto" w:fill="FFFFFF"/>
          <w:lang w:val="en-GB"/>
        </w:rPr>
        <w:t xml:space="preserve">, and with </w:t>
      </w:r>
      <w:r w:rsidR="00044EA4" w:rsidRPr="00371367">
        <w:rPr>
          <w:rFonts w:ascii="Arial" w:hAnsi="Arial" w:cs="Arial"/>
          <w:b/>
          <w:bCs/>
          <w:color w:val="000000" w:themeColor="text1"/>
          <w:sz w:val="16"/>
          <w:szCs w:val="16"/>
          <w:lang w:val="en-GB"/>
        </w:rPr>
        <w:t>Act CXII of 2011</w:t>
      </w:r>
      <w:r w:rsidR="00044EA4" w:rsidRPr="00563860">
        <w:rPr>
          <w:rFonts w:ascii="Arial" w:hAnsi="Arial" w:cs="Arial"/>
          <w:b/>
          <w:bCs/>
          <w:color w:val="000000" w:themeColor="text1"/>
          <w:sz w:val="16"/>
          <w:szCs w:val="16"/>
          <w:lang w:val="en-GB"/>
        </w:rPr>
        <w:t xml:space="preserve"> </w:t>
      </w:r>
      <w:r w:rsidR="00044EA4" w:rsidRPr="00371367">
        <w:rPr>
          <w:rFonts w:ascii="Arial" w:hAnsi="Arial" w:cs="Arial"/>
          <w:b/>
          <w:bCs/>
          <w:color w:val="000000" w:themeColor="text1"/>
          <w:sz w:val="16"/>
          <w:szCs w:val="16"/>
          <w:lang w:val="en-GB"/>
        </w:rPr>
        <w:t>on the Right of Informational Self-Determination and on Freedom of Information</w:t>
      </w:r>
      <w:r w:rsidR="00044EA4" w:rsidRPr="00563860">
        <w:rPr>
          <w:rFonts w:ascii="Arial" w:hAnsi="Arial" w:cs="Arial"/>
          <w:b/>
          <w:bCs/>
          <w:color w:val="000000" w:themeColor="text1"/>
          <w:sz w:val="16"/>
          <w:szCs w:val="16"/>
          <w:lang w:val="en-GB"/>
        </w:rPr>
        <w:t xml:space="preserve"> (hereinafter referred to </w:t>
      </w:r>
      <w:r w:rsidR="00044EA4" w:rsidRPr="00C02465">
        <w:rPr>
          <w:rFonts w:ascii="Arial" w:hAnsi="Arial" w:cs="Arial"/>
          <w:b/>
          <w:bCs/>
          <w:color w:val="000000" w:themeColor="text1"/>
          <w:sz w:val="16"/>
          <w:szCs w:val="16"/>
          <w:lang w:val="en-GB"/>
        </w:rPr>
        <w:t>as “</w:t>
      </w:r>
      <w:proofErr w:type="spellStart"/>
      <w:r w:rsidR="00044EA4" w:rsidRPr="00C02465">
        <w:rPr>
          <w:rFonts w:ascii="Arial" w:hAnsi="Arial" w:cs="Arial"/>
          <w:b/>
          <w:bCs/>
          <w:color w:val="000000" w:themeColor="text1"/>
          <w:sz w:val="16"/>
          <w:szCs w:val="16"/>
          <w:lang w:val="en-GB"/>
        </w:rPr>
        <w:t>Infotv</w:t>
      </w:r>
      <w:proofErr w:type="spellEnd"/>
      <w:r w:rsidR="00044EA4" w:rsidRPr="00C02465">
        <w:rPr>
          <w:rFonts w:ascii="Arial" w:hAnsi="Arial" w:cs="Arial"/>
          <w:b/>
          <w:bCs/>
          <w:color w:val="000000" w:themeColor="text1"/>
          <w:sz w:val="16"/>
          <w:szCs w:val="16"/>
          <w:lang w:val="en-GB"/>
        </w:rPr>
        <w:t>.”)</w:t>
      </w:r>
    </w:p>
    <w:p w14:paraId="669937CA" w14:textId="77777777" w:rsidR="00E43109" w:rsidRPr="00563860" w:rsidRDefault="00E43109" w:rsidP="00E43109">
      <w:pPr>
        <w:spacing w:line="360" w:lineRule="auto"/>
        <w:jc w:val="both"/>
        <w:rPr>
          <w:rFonts w:ascii="Arial" w:eastAsia="Times New Roman" w:hAnsi="Arial" w:cs="Arial"/>
          <w:color w:val="000000" w:themeColor="text1"/>
          <w:sz w:val="16"/>
          <w:szCs w:val="16"/>
          <w:lang w:val="en-GB"/>
        </w:rPr>
      </w:pPr>
    </w:p>
    <w:p w14:paraId="08F64059" w14:textId="6AC80369" w:rsidR="00975C0D" w:rsidRPr="00D854DF" w:rsidRDefault="00975C0D" w:rsidP="00D854DF">
      <w:pPr>
        <w:pStyle w:val="Cmsor2"/>
        <w:numPr>
          <w:ilvl w:val="1"/>
          <w:numId w:val="1"/>
        </w:numPr>
        <w:spacing w:before="0" w:after="160"/>
        <w:ind w:left="284" w:firstLine="0"/>
        <w:jc w:val="both"/>
        <w:rPr>
          <w:rFonts w:ascii="Arial" w:eastAsia="Arial" w:hAnsi="Arial" w:cs="Arial"/>
          <w:sz w:val="16"/>
          <w:szCs w:val="18"/>
          <w:highlight w:val="white"/>
        </w:rPr>
      </w:pPr>
      <w:r w:rsidRPr="00D854DF">
        <w:rPr>
          <w:rFonts w:ascii="Arial" w:eastAsia="Arial" w:hAnsi="Arial" w:cs="Arial"/>
          <w:sz w:val="16"/>
          <w:szCs w:val="18"/>
          <w:highlight w:val="white"/>
        </w:rPr>
        <w:t>Preamble</w:t>
      </w:r>
    </w:p>
    <w:p w14:paraId="6A0F5EEF" w14:textId="308EB034" w:rsidR="001866AA" w:rsidRPr="00371367" w:rsidRDefault="001866AA" w:rsidP="00C02465">
      <w:pPr>
        <w:pStyle w:val="Listaszerbekezds"/>
        <w:numPr>
          <w:ilvl w:val="1"/>
          <w:numId w:val="2"/>
        </w:numPr>
        <w:spacing w:line="360" w:lineRule="auto"/>
        <w:jc w:val="both"/>
        <w:rPr>
          <w:rFonts w:ascii="Arial" w:eastAsia="Times New Roman" w:hAnsi="Arial" w:cs="Arial"/>
          <w:color w:val="FF0000"/>
          <w:sz w:val="16"/>
          <w:szCs w:val="16"/>
          <w:lang w:val="en-GB"/>
        </w:rPr>
      </w:pPr>
      <w:r w:rsidRPr="001A66E5">
        <w:rPr>
          <w:rFonts w:ascii="Arial" w:hAnsi="Arial" w:cs="Arial"/>
          <w:sz w:val="16"/>
          <w:szCs w:val="16"/>
          <w:lang w:val="en-GB"/>
        </w:rPr>
        <w:t xml:space="preserve">The </w:t>
      </w:r>
      <w:r w:rsidR="00190E81" w:rsidRPr="000F3FD6">
        <w:rPr>
          <w:rFonts w:ascii="Arial" w:hAnsi="Arial" w:cs="Arial"/>
          <w:sz w:val="16"/>
          <w:szCs w:val="16"/>
          <w:lang w:val="en-GB"/>
        </w:rPr>
        <w:t xml:space="preserve">DPC Consulting </w:t>
      </w:r>
      <w:proofErr w:type="spellStart"/>
      <w:r w:rsidR="00FF54D1">
        <w:rPr>
          <w:rFonts w:ascii="Arial" w:hAnsi="Arial" w:cs="Arial"/>
          <w:sz w:val="16"/>
          <w:szCs w:val="16"/>
          <w:lang w:val="en-GB"/>
        </w:rPr>
        <w:t>Kft</w:t>
      </w:r>
      <w:proofErr w:type="spellEnd"/>
      <w:r w:rsidR="00FF54D1">
        <w:rPr>
          <w:rFonts w:ascii="Arial" w:hAnsi="Arial" w:cs="Arial"/>
          <w:sz w:val="16"/>
          <w:szCs w:val="16"/>
          <w:lang w:val="en-GB"/>
        </w:rPr>
        <w:t>.</w:t>
      </w:r>
      <w:r w:rsidRPr="00FA71FD">
        <w:rPr>
          <w:rFonts w:ascii="Arial" w:hAnsi="Arial" w:cs="Arial"/>
          <w:sz w:val="16"/>
          <w:szCs w:val="16"/>
          <w:lang w:val="en-GB"/>
        </w:rPr>
        <w:t xml:space="preserve"> (hereinafter referred to as the ‘</w:t>
      </w:r>
      <w:r w:rsidRPr="00FA71FD">
        <w:rPr>
          <w:rFonts w:ascii="Arial" w:hAnsi="Arial" w:cs="Arial"/>
          <w:b/>
          <w:bCs/>
          <w:sz w:val="16"/>
          <w:szCs w:val="16"/>
          <w:lang w:val="en-GB"/>
        </w:rPr>
        <w:t>Controller</w:t>
      </w:r>
      <w:r w:rsidRPr="00937EDD">
        <w:rPr>
          <w:rFonts w:ascii="Arial" w:hAnsi="Arial" w:cs="Arial"/>
          <w:sz w:val="16"/>
          <w:szCs w:val="16"/>
          <w:lang w:val="en-GB"/>
        </w:rPr>
        <w:t>’) is a company established, registered and operating in Hungary, the main activity of which is the</w:t>
      </w:r>
      <w:r w:rsidR="0045124E" w:rsidRPr="00371367">
        <w:rPr>
          <w:rFonts w:ascii="Arial" w:hAnsi="Arial" w:cs="Arial"/>
          <w:color w:val="FF0000"/>
          <w:sz w:val="16"/>
          <w:szCs w:val="16"/>
          <w:lang w:val="en-GB"/>
        </w:rPr>
        <w:t xml:space="preserve"> </w:t>
      </w:r>
      <w:r w:rsidR="00DA648C" w:rsidRPr="00371367">
        <w:rPr>
          <w:rFonts w:ascii="Arial" w:hAnsi="Arial" w:cs="Arial"/>
          <w:sz w:val="16"/>
          <w:szCs w:val="16"/>
          <w:lang w:val="en-GB"/>
        </w:rPr>
        <w:t>informat</w:t>
      </w:r>
      <w:r w:rsidR="00BB653C" w:rsidRPr="00371367">
        <w:rPr>
          <w:rFonts w:ascii="Arial" w:hAnsi="Arial" w:cs="Arial"/>
          <w:sz w:val="16"/>
          <w:szCs w:val="16"/>
          <w:lang w:val="en-GB"/>
        </w:rPr>
        <w:t>ion technology consultancy</w:t>
      </w:r>
      <w:r w:rsidR="00D01073">
        <w:rPr>
          <w:rFonts w:ascii="Arial" w:hAnsi="Arial" w:cs="Arial"/>
          <w:sz w:val="16"/>
          <w:szCs w:val="16"/>
          <w:lang w:val="en-GB"/>
        </w:rPr>
        <w:t>, education</w:t>
      </w:r>
      <w:r w:rsidR="00BB653C" w:rsidRPr="00371367">
        <w:rPr>
          <w:rFonts w:ascii="Arial" w:hAnsi="Arial" w:cs="Arial"/>
          <w:sz w:val="16"/>
          <w:szCs w:val="16"/>
          <w:lang w:val="en-GB"/>
        </w:rPr>
        <w:t xml:space="preserve"> and </w:t>
      </w:r>
      <w:r w:rsidR="0008506A" w:rsidRPr="00371367">
        <w:rPr>
          <w:rFonts w:ascii="Arial" w:hAnsi="Arial" w:cs="Arial"/>
          <w:sz w:val="16"/>
          <w:szCs w:val="16"/>
          <w:lang w:val="en-GB"/>
        </w:rPr>
        <w:t>computer programming</w:t>
      </w:r>
      <w:r w:rsidR="0045124E" w:rsidRPr="00371367">
        <w:rPr>
          <w:rFonts w:ascii="Arial" w:hAnsi="Arial" w:cs="Arial"/>
          <w:sz w:val="16"/>
          <w:szCs w:val="16"/>
          <w:lang w:val="en-GB"/>
        </w:rPr>
        <w:t xml:space="preserve"> (hereinafter jointly referred to as the ’</w:t>
      </w:r>
      <w:r w:rsidR="0045124E" w:rsidRPr="00371367">
        <w:rPr>
          <w:rFonts w:ascii="Arial" w:hAnsi="Arial" w:cs="Arial"/>
          <w:b/>
          <w:sz w:val="16"/>
          <w:szCs w:val="16"/>
          <w:lang w:val="en-GB"/>
        </w:rPr>
        <w:t>Service</w:t>
      </w:r>
      <w:r w:rsidR="0045124E" w:rsidRPr="00371367">
        <w:rPr>
          <w:rFonts w:ascii="Arial" w:hAnsi="Arial" w:cs="Arial"/>
          <w:sz w:val="16"/>
          <w:szCs w:val="16"/>
          <w:lang w:val="en-GB"/>
        </w:rPr>
        <w:t>’)</w:t>
      </w:r>
      <w:r w:rsidRPr="00D01073">
        <w:rPr>
          <w:rFonts w:ascii="Arial" w:hAnsi="Arial" w:cs="Arial"/>
          <w:sz w:val="16"/>
          <w:szCs w:val="16"/>
          <w:lang w:val="en-GB"/>
        </w:rPr>
        <w:t xml:space="preserve">. In the course of this activity, </w:t>
      </w:r>
      <w:r w:rsidR="0049677B">
        <w:rPr>
          <w:rFonts w:ascii="Arial" w:hAnsi="Arial" w:cs="Arial"/>
          <w:sz w:val="16"/>
          <w:szCs w:val="16"/>
          <w:lang w:val="en-GB"/>
        </w:rPr>
        <w:t xml:space="preserve">Controller may </w:t>
      </w:r>
      <w:r w:rsidR="00ED4E7F" w:rsidRPr="00ED4E7F">
        <w:rPr>
          <w:rFonts w:ascii="Arial" w:hAnsi="Arial" w:cs="Arial"/>
          <w:sz w:val="16"/>
          <w:szCs w:val="16"/>
          <w:lang w:val="en-GB"/>
        </w:rPr>
        <w:t>carry out</w:t>
      </w:r>
      <w:r w:rsidR="00ED4B87">
        <w:rPr>
          <w:rFonts w:ascii="Arial" w:hAnsi="Arial" w:cs="Arial"/>
          <w:sz w:val="16"/>
          <w:szCs w:val="16"/>
          <w:lang w:val="en-GB"/>
        </w:rPr>
        <w:t xml:space="preserve"> activities related to </w:t>
      </w:r>
      <w:r w:rsidR="00ED4E7F">
        <w:rPr>
          <w:rFonts w:ascii="Arial" w:hAnsi="Arial" w:cs="Arial"/>
          <w:sz w:val="16"/>
          <w:szCs w:val="16"/>
          <w:lang w:val="en-GB"/>
        </w:rPr>
        <w:t>controlling</w:t>
      </w:r>
      <w:r w:rsidR="00ED4E7F" w:rsidRPr="00ED4E7F">
        <w:rPr>
          <w:rFonts w:ascii="Arial" w:hAnsi="Arial" w:cs="Arial"/>
          <w:sz w:val="16"/>
          <w:szCs w:val="16"/>
          <w:lang w:val="en-GB"/>
        </w:rPr>
        <w:t xml:space="preserve"> or processing personal data </w:t>
      </w:r>
      <w:r w:rsidR="00FD5BFE">
        <w:rPr>
          <w:rFonts w:ascii="Arial" w:hAnsi="Arial" w:cs="Arial"/>
          <w:sz w:val="16"/>
          <w:szCs w:val="16"/>
          <w:lang w:val="en-GB"/>
        </w:rPr>
        <w:t>of those affected</w:t>
      </w:r>
      <w:r w:rsidR="00ED4E7F" w:rsidRPr="00ED4E7F">
        <w:rPr>
          <w:rFonts w:ascii="Arial" w:hAnsi="Arial" w:cs="Arial"/>
          <w:sz w:val="16"/>
          <w:szCs w:val="16"/>
          <w:lang w:val="en-GB"/>
        </w:rPr>
        <w:t xml:space="preserve"> </w:t>
      </w:r>
      <w:r w:rsidRPr="00D01073">
        <w:rPr>
          <w:rFonts w:ascii="Arial" w:hAnsi="Arial" w:cs="Arial"/>
          <w:sz w:val="16"/>
          <w:szCs w:val="16"/>
          <w:lang w:val="en-GB"/>
        </w:rPr>
        <w:t>(hereinafter referred to the as the ‘</w:t>
      </w:r>
      <w:r w:rsidRPr="00D01073">
        <w:rPr>
          <w:rFonts w:ascii="Arial" w:hAnsi="Arial" w:cs="Arial"/>
          <w:b/>
          <w:bCs/>
          <w:sz w:val="16"/>
          <w:szCs w:val="16"/>
          <w:lang w:val="en-GB"/>
        </w:rPr>
        <w:t>User</w:t>
      </w:r>
      <w:r w:rsidRPr="00D01073">
        <w:rPr>
          <w:rFonts w:ascii="Arial" w:hAnsi="Arial" w:cs="Arial"/>
          <w:sz w:val="16"/>
          <w:szCs w:val="16"/>
          <w:lang w:val="en-GB"/>
        </w:rPr>
        <w:t>’ or ‘</w:t>
      </w:r>
      <w:r w:rsidRPr="00D01073">
        <w:rPr>
          <w:rFonts w:ascii="Arial" w:hAnsi="Arial" w:cs="Arial"/>
          <w:b/>
          <w:bCs/>
          <w:sz w:val="16"/>
          <w:szCs w:val="16"/>
          <w:lang w:val="en-GB"/>
        </w:rPr>
        <w:t>Data Subject</w:t>
      </w:r>
      <w:r w:rsidRPr="00D01073">
        <w:rPr>
          <w:rFonts w:ascii="Arial" w:hAnsi="Arial" w:cs="Arial"/>
          <w:sz w:val="16"/>
          <w:szCs w:val="16"/>
          <w:lang w:val="en-GB"/>
        </w:rPr>
        <w:t>’); hence, in order to ensure the compliance with the respective laws and regulations, the Controller has resolved on the formulation of this Privacy Policy concerning the external aspects of data</w:t>
      </w:r>
      <w:r w:rsidR="00D8591E">
        <w:rPr>
          <w:rFonts w:ascii="Arial" w:hAnsi="Arial" w:cs="Arial"/>
          <w:sz w:val="16"/>
          <w:szCs w:val="16"/>
          <w:lang w:val="en-GB"/>
        </w:rPr>
        <w:t xml:space="preserve"> controlling and</w:t>
      </w:r>
      <w:r w:rsidRPr="00D01073">
        <w:rPr>
          <w:rFonts w:ascii="Arial" w:hAnsi="Arial" w:cs="Arial"/>
          <w:sz w:val="16"/>
          <w:szCs w:val="16"/>
          <w:lang w:val="en-GB"/>
        </w:rPr>
        <w:t xml:space="preserve"> processing.</w:t>
      </w:r>
      <w:r w:rsidR="0045124E" w:rsidRPr="00371367">
        <w:rPr>
          <w:rFonts w:ascii="Arial" w:hAnsi="Arial" w:cs="Arial"/>
          <w:sz w:val="16"/>
          <w:szCs w:val="16"/>
          <w:lang w:val="en-GB"/>
        </w:rPr>
        <w:t xml:space="preserve"> </w:t>
      </w:r>
      <w:r w:rsidR="006B6EA1" w:rsidRPr="00371367">
        <w:rPr>
          <w:rFonts w:ascii="Arial" w:hAnsi="Arial" w:cs="Arial"/>
          <w:sz w:val="16"/>
          <w:szCs w:val="16"/>
          <w:lang w:val="en-GB"/>
        </w:rPr>
        <w:t xml:space="preserve">Controller </w:t>
      </w:r>
      <w:r w:rsidR="00C9352D" w:rsidRPr="00371367">
        <w:rPr>
          <w:rFonts w:ascii="Arial" w:hAnsi="Arial" w:cs="Arial"/>
          <w:sz w:val="16"/>
          <w:szCs w:val="16"/>
          <w:lang w:val="en-GB"/>
        </w:rPr>
        <w:t>may be</w:t>
      </w:r>
      <w:r w:rsidR="006B6EA1" w:rsidRPr="00371367">
        <w:rPr>
          <w:rFonts w:ascii="Arial" w:hAnsi="Arial" w:cs="Arial"/>
          <w:sz w:val="16"/>
          <w:szCs w:val="16"/>
          <w:lang w:val="en-GB"/>
        </w:rPr>
        <w:t xml:space="preserve"> considered a data processor in relation to</w:t>
      </w:r>
      <w:r w:rsidR="00EE477B" w:rsidRPr="00371367">
        <w:rPr>
          <w:rFonts w:ascii="Arial" w:hAnsi="Arial" w:cs="Arial"/>
          <w:sz w:val="16"/>
          <w:szCs w:val="16"/>
          <w:lang w:val="en-GB"/>
        </w:rPr>
        <w:t xml:space="preserve"> </w:t>
      </w:r>
      <w:r w:rsidR="00530E56">
        <w:rPr>
          <w:rFonts w:ascii="Arial" w:hAnsi="Arial" w:cs="Arial"/>
          <w:sz w:val="16"/>
          <w:szCs w:val="16"/>
          <w:lang w:val="en-GB"/>
        </w:rPr>
        <w:t>its</w:t>
      </w:r>
      <w:r w:rsidR="00D8591E">
        <w:rPr>
          <w:rFonts w:ascii="Arial" w:hAnsi="Arial" w:cs="Arial"/>
          <w:sz w:val="16"/>
          <w:szCs w:val="16"/>
          <w:lang w:val="en-GB"/>
        </w:rPr>
        <w:t xml:space="preserve"> </w:t>
      </w:r>
      <w:r w:rsidR="00530E56">
        <w:rPr>
          <w:rFonts w:ascii="Arial" w:hAnsi="Arial" w:cs="Arial"/>
          <w:sz w:val="16"/>
          <w:szCs w:val="16"/>
          <w:lang w:val="en-GB"/>
        </w:rPr>
        <w:t xml:space="preserve">software operating and </w:t>
      </w:r>
      <w:r w:rsidR="00D8591E">
        <w:rPr>
          <w:rFonts w:ascii="Arial" w:hAnsi="Arial" w:cs="Arial"/>
          <w:sz w:val="16"/>
          <w:szCs w:val="16"/>
          <w:lang w:val="en-GB"/>
        </w:rPr>
        <w:t>education</w:t>
      </w:r>
      <w:r w:rsidR="00530E56">
        <w:rPr>
          <w:rFonts w:ascii="Arial" w:hAnsi="Arial" w:cs="Arial"/>
          <w:sz w:val="16"/>
          <w:szCs w:val="16"/>
          <w:lang w:val="en-GB"/>
        </w:rPr>
        <w:t>al activities</w:t>
      </w:r>
      <w:r w:rsidR="00EF00C1" w:rsidRPr="00371367">
        <w:rPr>
          <w:rFonts w:ascii="Arial" w:hAnsi="Arial" w:cs="Arial"/>
          <w:sz w:val="16"/>
          <w:szCs w:val="16"/>
          <w:lang w:val="en-GB"/>
        </w:rPr>
        <w:t>,</w:t>
      </w:r>
      <w:r w:rsidR="00475FF0" w:rsidRPr="00371367">
        <w:rPr>
          <w:rFonts w:ascii="Arial" w:hAnsi="Arial" w:cs="Arial"/>
          <w:sz w:val="16"/>
          <w:szCs w:val="16"/>
          <w:lang w:val="en-GB"/>
        </w:rPr>
        <w:t xml:space="preserve"> </w:t>
      </w:r>
      <w:r w:rsidR="006B6EA1" w:rsidRPr="00371367">
        <w:rPr>
          <w:rFonts w:ascii="Arial" w:hAnsi="Arial" w:cs="Arial"/>
          <w:sz w:val="16"/>
          <w:szCs w:val="16"/>
          <w:lang w:val="en-GB"/>
        </w:rPr>
        <w:t>but for the sake of simplicity, we refer to it as Controller regarding all its data processing activities.</w:t>
      </w:r>
    </w:p>
    <w:p w14:paraId="6AB9F766" w14:textId="7DFCBF97" w:rsidR="001866AA" w:rsidRPr="009536DE" w:rsidRDefault="001866AA" w:rsidP="00C02465">
      <w:pPr>
        <w:pStyle w:val="Listaszerbekezds"/>
        <w:numPr>
          <w:ilvl w:val="1"/>
          <w:numId w:val="2"/>
        </w:numPr>
        <w:spacing w:line="360" w:lineRule="auto"/>
        <w:jc w:val="both"/>
        <w:rPr>
          <w:rFonts w:ascii="Arial" w:eastAsia="Times New Roman" w:hAnsi="Arial" w:cs="Arial"/>
          <w:color w:val="000000" w:themeColor="text1"/>
          <w:sz w:val="16"/>
          <w:szCs w:val="16"/>
          <w:lang w:val="en-GB"/>
        </w:rPr>
      </w:pPr>
      <w:r w:rsidRPr="00563860">
        <w:rPr>
          <w:rFonts w:ascii="Arial" w:eastAsia="Times New Roman" w:hAnsi="Arial" w:cs="Arial"/>
          <w:color w:val="000000" w:themeColor="text1"/>
          <w:sz w:val="16"/>
          <w:szCs w:val="16"/>
          <w:lang w:val="en-GB"/>
        </w:rPr>
        <w:t>For the purposes of this Privacy Policy, the terms ‘we’ or ‘our’ etc. shall mean the Controller.</w:t>
      </w:r>
    </w:p>
    <w:p w14:paraId="0D225DC6" w14:textId="77777777" w:rsidR="007D3A32" w:rsidRPr="001A66E5" w:rsidRDefault="009807C7" w:rsidP="00C02465">
      <w:pPr>
        <w:pStyle w:val="Listaszerbekezds"/>
        <w:numPr>
          <w:ilvl w:val="1"/>
          <w:numId w:val="2"/>
        </w:numPr>
        <w:spacing w:line="360" w:lineRule="auto"/>
        <w:jc w:val="both"/>
        <w:rPr>
          <w:rFonts w:ascii="Arial" w:eastAsia="Times New Roman" w:hAnsi="Arial" w:cs="Arial"/>
          <w:color w:val="000000" w:themeColor="text1"/>
          <w:sz w:val="16"/>
          <w:szCs w:val="16"/>
          <w:lang w:val="en-GB"/>
        </w:rPr>
      </w:pPr>
      <w:r w:rsidRPr="001A66E5">
        <w:rPr>
          <w:rFonts w:ascii="Arial" w:eastAsia="Times New Roman" w:hAnsi="Arial" w:cs="Arial"/>
          <w:color w:val="000000" w:themeColor="text1"/>
          <w:sz w:val="16"/>
          <w:szCs w:val="16"/>
          <w:lang w:val="en-GB"/>
        </w:rPr>
        <w:t>This Privacy Policy requires the expressed consent hereto by the Users; such consent may be withdrawn at any time.</w:t>
      </w:r>
    </w:p>
    <w:p w14:paraId="74D849EC" w14:textId="6B9CA61D" w:rsidR="007D3A32" w:rsidRPr="009536DE" w:rsidRDefault="001866AA" w:rsidP="00C02465">
      <w:pPr>
        <w:pStyle w:val="Listaszerbekezds"/>
        <w:numPr>
          <w:ilvl w:val="1"/>
          <w:numId w:val="2"/>
        </w:numPr>
        <w:spacing w:line="360" w:lineRule="auto"/>
        <w:jc w:val="both"/>
        <w:rPr>
          <w:rFonts w:ascii="Arial" w:eastAsia="Times New Roman" w:hAnsi="Arial" w:cs="Arial"/>
          <w:color w:val="000000" w:themeColor="text1"/>
          <w:sz w:val="16"/>
          <w:szCs w:val="16"/>
          <w:lang w:val="en-GB"/>
        </w:rPr>
      </w:pPr>
      <w:r w:rsidRPr="001A66E5">
        <w:rPr>
          <w:rFonts w:ascii="Arial" w:hAnsi="Arial"/>
          <w:sz w:val="16"/>
          <w:szCs w:val="16"/>
          <w:lang w:val="en-GB"/>
        </w:rPr>
        <w:t xml:space="preserve">The Controller shall be responsible for the formulation of this Privacy Policy, for the observance and making the persons falling under the scope hereof to observe these provisions, for the enforcement, updating and amending of this Privacy Policy. The Controller may amend this Privacy Policy unilaterally, at any time. </w:t>
      </w:r>
      <w:r w:rsidRPr="000F3FD6">
        <w:rPr>
          <w:rFonts w:ascii="Arial" w:hAnsi="Arial"/>
          <w:color w:val="000000" w:themeColor="text1"/>
          <w:sz w:val="16"/>
          <w:szCs w:val="16"/>
          <w:lang w:val="en-GB"/>
        </w:rPr>
        <w:t>Certain business processes and development require the later enhancement of the sphere of the purposes of data processing. The Controller hereby undertakes to proceed in strict compliance wit</w:t>
      </w:r>
      <w:r w:rsidRPr="00B803C8">
        <w:rPr>
          <w:rFonts w:ascii="Arial" w:hAnsi="Arial"/>
          <w:color w:val="000000" w:themeColor="text1"/>
          <w:sz w:val="16"/>
          <w:szCs w:val="16"/>
          <w:lang w:val="en-GB"/>
        </w:rPr>
        <w:t>h the provisions of the GDPR</w:t>
      </w:r>
      <w:r w:rsidR="0050209F">
        <w:rPr>
          <w:rFonts w:ascii="Arial" w:hAnsi="Arial"/>
          <w:color w:val="000000" w:themeColor="text1"/>
          <w:sz w:val="16"/>
          <w:szCs w:val="16"/>
          <w:lang w:val="en-GB"/>
        </w:rPr>
        <w:t xml:space="preserve"> and </w:t>
      </w:r>
      <w:proofErr w:type="spellStart"/>
      <w:r w:rsidR="0050209F">
        <w:rPr>
          <w:rFonts w:ascii="Arial" w:hAnsi="Arial"/>
          <w:color w:val="000000" w:themeColor="text1"/>
          <w:sz w:val="16"/>
          <w:szCs w:val="16"/>
          <w:lang w:val="en-GB"/>
        </w:rPr>
        <w:t>Infotv</w:t>
      </w:r>
      <w:proofErr w:type="spellEnd"/>
      <w:r w:rsidR="0050209F">
        <w:rPr>
          <w:rFonts w:ascii="Arial" w:hAnsi="Arial"/>
          <w:color w:val="000000" w:themeColor="text1"/>
          <w:sz w:val="16"/>
          <w:szCs w:val="16"/>
          <w:lang w:val="en-GB"/>
        </w:rPr>
        <w:t>.</w:t>
      </w:r>
      <w:r w:rsidRPr="00B803C8">
        <w:rPr>
          <w:rFonts w:ascii="Arial" w:hAnsi="Arial"/>
          <w:color w:val="000000" w:themeColor="text1"/>
          <w:sz w:val="16"/>
          <w:szCs w:val="16"/>
          <w:lang w:val="en-GB"/>
        </w:rPr>
        <w:t xml:space="preserve"> in any case that requires the processing of personal data. </w:t>
      </w:r>
      <w:r w:rsidRPr="00B803C8">
        <w:rPr>
          <w:rFonts w:ascii="Arial" w:hAnsi="Arial"/>
          <w:sz w:val="16"/>
          <w:szCs w:val="16"/>
          <w:lang w:val="en-GB"/>
        </w:rPr>
        <w:t xml:space="preserve">This Policy shall come into effect upon its publication. The prevailing version of this Policy is available on the website: </w:t>
      </w:r>
      <w:commentRangeStart w:id="0"/>
      <w:r w:rsidR="009536DE" w:rsidRPr="00BF7AA8">
        <w:rPr>
          <w:rFonts w:ascii="Arial" w:eastAsia="Times New Roman" w:hAnsi="Arial" w:cs="Arial"/>
          <w:sz w:val="16"/>
          <w:szCs w:val="16"/>
          <w:highlight w:val="yellow"/>
          <w:lang w:eastAsia="hu-HU"/>
        </w:rPr>
        <w:fldChar w:fldCharType="begin"/>
      </w:r>
      <w:r w:rsidR="009536DE" w:rsidRPr="00BF7AA8">
        <w:rPr>
          <w:rFonts w:ascii="Arial" w:eastAsia="Times New Roman" w:hAnsi="Arial" w:cs="Arial"/>
          <w:sz w:val="16"/>
          <w:szCs w:val="16"/>
          <w:highlight w:val="yellow"/>
          <w:lang w:eastAsia="hu-HU"/>
        </w:rPr>
        <w:instrText xml:space="preserve"> HYPERLINK "https://dpc.hu/" </w:instrText>
      </w:r>
      <w:r w:rsidR="009536DE" w:rsidRPr="00BF7AA8">
        <w:rPr>
          <w:rFonts w:ascii="Arial" w:eastAsia="Times New Roman" w:hAnsi="Arial" w:cs="Arial"/>
          <w:sz w:val="16"/>
          <w:szCs w:val="16"/>
          <w:highlight w:val="yellow"/>
          <w:lang w:eastAsia="hu-HU"/>
        </w:rPr>
        <w:fldChar w:fldCharType="separate"/>
      </w:r>
      <w:r w:rsidR="009536DE" w:rsidRPr="00BF7AA8">
        <w:rPr>
          <w:rStyle w:val="Hiperhivatkozs"/>
          <w:rFonts w:ascii="Arial" w:eastAsia="Times New Roman" w:hAnsi="Arial" w:cs="Arial"/>
          <w:sz w:val="16"/>
          <w:szCs w:val="16"/>
          <w:highlight w:val="yellow"/>
          <w:lang w:eastAsia="hu-HU"/>
        </w:rPr>
        <w:t>https://dpc.hu/</w:t>
      </w:r>
      <w:r w:rsidR="009536DE" w:rsidRPr="00BF7AA8">
        <w:rPr>
          <w:rFonts w:ascii="Arial" w:eastAsia="Times New Roman" w:hAnsi="Arial" w:cs="Arial"/>
          <w:sz w:val="16"/>
          <w:szCs w:val="16"/>
          <w:highlight w:val="yellow"/>
          <w:lang w:eastAsia="hu-HU"/>
        </w:rPr>
        <w:fldChar w:fldCharType="end"/>
      </w:r>
      <w:r w:rsidR="009536DE" w:rsidRPr="00BF7AA8">
        <w:rPr>
          <w:rFonts w:ascii="Arial" w:eastAsia="Times New Roman" w:hAnsi="Arial" w:cs="Arial"/>
          <w:sz w:val="16"/>
          <w:szCs w:val="16"/>
          <w:highlight w:val="yellow"/>
          <w:lang w:eastAsia="hu-HU"/>
        </w:rPr>
        <w:t xml:space="preserve"> …</w:t>
      </w:r>
      <w:commentRangeEnd w:id="0"/>
      <w:r w:rsidR="009536DE">
        <w:rPr>
          <w:rStyle w:val="Jegyzethivatkozs"/>
        </w:rPr>
        <w:commentReference w:id="0"/>
      </w:r>
      <w:hyperlink r:id="rId11" w:history="1"/>
      <w:r w:rsidRPr="009536DE">
        <w:rPr>
          <w:rFonts w:ascii="Arial" w:hAnsi="Arial"/>
          <w:sz w:val="16"/>
          <w:szCs w:val="16"/>
          <w:lang w:val="en-GB"/>
        </w:rPr>
        <w:t>.</w:t>
      </w:r>
    </w:p>
    <w:p w14:paraId="03F15FFF" w14:textId="739DA383" w:rsidR="007D3A32" w:rsidRPr="00B803C8" w:rsidRDefault="001E18FE" w:rsidP="00C02465">
      <w:pPr>
        <w:pStyle w:val="Listaszerbekezds"/>
        <w:numPr>
          <w:ilvl w:val="1"/>
          <w:numId w:val="2"/>
        </w:numPr>
        <w:spacing w:line="360" w:lineRule="auto"/>
        <w:jc w:val="both"/>
        <w:rPr>
          <w:rFonts w:ascii="Arial" w:eastAsia="Times New Roman" w:hAnsi="Arial" w:cs="Arial"/>
          <w:color w:val="000000" w:themeColor="text1"/>
          <w:sz w:val="16"/>
          <w:szCs w:val="16"/>
          <w:lang w:val="en-GB"/>
        </w:rPr>
      </w:pPr>
      <w:r w:rsidRPr="001A66E5">
        <w:rPr>
          <w:rFonts w:ascii="Arial" w:hAnsi="Arial" w:cs="Arial"/>
          <w:sz w:val="16"/>
          <w:szCs w:val="16"/>
          <w:lang w:val="en-GB"/>
        </w:rPr>
        <w:t xml:space="preserve">The Controller ensures for every Data Subject the right to know and obtain communication in particular with regard to the purposes for which the personal data are processed, where possible the period for which the personal data are processed, the recipients of the personal data, the logic involved in any personal data processing, the possible consequences of such processing and the scope of information that may be given to the Data Subject. That right should not adversely affect the rights or freedoms of others, including trade secrets or intellectual property and </w:t>
      </w:r>
      <w:proofErr w:type="gramStart"/>
      <w:r w:rsidRPr="001A66E5">
        <w:rPr>
          <w:rFonts w:ascii="Arial" w:hAnsi="Arial" w:cs="Arial"/>
          <w:sz w:val="16"/>
          <w:szCs w:val="16"/>
          <w:lang w:val="en-GB"/>
        </w:rPr>
        <w:t>in particular the</w:t>
      </w:r>
      <w:proofErr w:type="gramEnd"/>
      <w:r w:rsidRPr="001A66E5">
        <w:rPr>
          <w:rFonts w:ascii="Arial" w:hAnsi="Arial" w:cs="Arial"/>
          <w:sz w:val="16"/>
          <w:szCs w:val="16"/>
          <w:lang w:val="en-GB"/>
        </w:rPr>
        <w:t xml:space="preserve"> copyright protecting the software. However, the result of those considerations should not be a complete refusal by the Controller to provide all information to the Data </w:t>
      </w:r>
      <w:r w:rsidRPr="00B803C8">
        <w:rPr>
          <w:rFonts w:ascii="Arial" w:hAnsi="Arial" w:cs="Arial"/>
          <w:sz w:val="16"/>
          <w:szCs w:val="16"/>
          <w:lang w:val="en-GB"/>
        </w:rPr>
        <w:t>Subject.</w:t>
      </w:r>
    </w:p>
    <w:p w14:paraId="48A6465B" w14:textId="337A6725" w:rsidR="007D3A32" w:rsidRPr="00371367" w:rsidRDefault="00910E59" w:rsidP="00C02465">
      <w:pPr>
        <w:pStyle w:val="Listaszerbekezds"/>
        <w:numPr>
          <w:ilvl w:val="1"/>
          <w:numId w:val="2"/>
        </w:numPr>
        <w:spacing w:line="360" w:lineRule="auto"/>
        <w:jc w:val="both"/>
        <w:rPr>
          <w:rFonts w:ascii="Arial" w:eastAsia="Times New Roman" w:hAnsi="Arial" w:cs="Arial"/>
          <w:color w:val="000000" w:themeColor="text1"/>
          <w:sz w:val="16"/>
          <w:szCs w:val="16"/>
          <w:lang w:val="en-GB"/>
        </w:rPr>
      </w:pPr>
      <w:r w:rsidRPr="00371367">
        <w:rPr>
          <w:rFonts w:ascii="Arial" w:eastAsia="Times New Roman" w:hAnsi="Arial" w:cs="Arial"/>
          <w:sz w:val="16"/>
          <w:szCs w:val="16"/>
          <w:lang w:val="en-GB"/>
        </w:rPr>
        <w:t>The expressed consent to this Privacy Policy (to be given electronically) shall be voluntarily, specific and based on the related information; only such consent may serve as a basis of processing of the User’s personal data. The consent shall be given by placing a tick into the square designated for this purpose on the Website of the Controller. The consent shall cover all processing activities carried out for the same purpose or purposes.</w:t>
      </w:r>
    </w:p>
    <w:p w14:paraId="49064C19" w14:textId="0196D7E6" w:rsidR="007D3A32" w:rsidRPr="00371367" w:rsidRDefault="001866AA" w:rsidP="00C02465">
      <w:pPr>
        <w:pStyle w:val="Listaszerbekezds"/>
        <w:numPr>
          <w:ilvl w:val="1"/>
          <w:numId w:val="2"/>
        </w:numPr>
        <w:spacing w:line="360" w:lineRule="auto"/>
        <w:jc w:val="both"/>
        <w:rPr>
          <w:rFonts w:ascii="Arial" w:eastAsia="Times New Roman" w:hAnsi="Arial" w:cs="Arial"/>
          <w:color w:val="000000" w:themeColor="text1"/>
          <w:sz w:val="16"/>
          <w:szCs w:val="16"/>
          <w:lang w:val="en-GB"/>
        </w:rPr>
      </w:pPr>
      <w:r w:rsidRPr="00371367">
        <w:rPr>
          <w:rFonts w:ascii="Arial" w:hAnsi="Arial" w:cs="Arial"/>
          <w:color w:val="000000" w:themeColor="text1"/>
          <w:sz w:val="16"/>
          <w:szCs w:val="16"/>
          <w:shd w:val="clear" w:color="auto" w:fill="FFFFFF"/>
          <w:lang w:val="en-GB"/>
        </w:rPr>
        <w:t xml:space="preserve">The Controller is committed to the protection of the Users’ personal data and </w:t>
      </w:r>
      <w:r w:rsidR="00DC67B3">
        <w:rPr>
          <w:rFonts w:ascii="Arial" w:hAnsi="Arial" w:cs="Arial"/>
          <w:color w:val="000000" w:themeColor="text1"/>
          <w:sz w:val="16"/>
          <w:szCs w:val="16"/>
          <w:shd w:val="clear" w:color="auto" w:fill="FFFFFF"/>
          <w:lang w:val="en-GB"/>
        </w:rPr>
        <w:t>places</w:t>
      </w:r>
      <w:r w:rsidRPr="00371367">
        <w:rPr>
          <w:rFonts w:ascii="Arial" w:hAnsi="Arial" w:cs="Arial"/>
          <w:color w:val="000000" w:themeColor="text1"/>
          <w:sz w:val="16"/>
          <w:szCs w:val="16"/>
          <w:shd w:val="clear" w:color="auto" w:fill="FFFFFF"/>
          <w:lang w:val="en-GB"/>
        </w:rPr>
        <w:t xml:space="preserve"> special emphasis on the observance of informational self-determination rights; hence, it undertakes to handle the personal data of Users confidentially and to take the safety, technical and organizational measures that guarantees the security of data.</w:t>
      </w:r>
    </w:p>
    <w:p w14:paraId="2BA1A3E1" w14:textId="77777777" w:rsidR="007D3A32" w:rsidRPr="00371367" w:rsidRDefault="001866AA" w:rsidP="00C02465">
      <w:pPr>
        <w:pStyle w:val="Listaszerbekezds"/>
        <w:numPr>
          <w:ilvl w:val="1"/>
          <w:numId w:val="2"/>
        </w:numPr>
        <w:spacing w:line="360" w:lineRule="auto"/>
        <w:jc w:val="both"/>
        <w:rPr>
          <w:rFonts w:ascii="Arial" w:eastAsia="Times New Roman" w:hAnsi="Arial" w:cs="Arial"/>
          <w:color w:val="000000" w:themeColor="text1"/>
          <w:sz w:val="16"/>
          <w:szCs w:val="16"/>
          <w:lang w:val="en-GB"/>
        </w:rPr>
      </w:pPr>
      <w:r w:rsidRPr="00371367">
        <w:rPr>
          <w:rFonts w:ascii="Arial" w:hAnsi="Arial" w:cs="Arial"/>
          <w:color w:val="000000" w:themeColor="text1"/>
          <w:sz w:val="16"/>
          <w:szCs w:val="16"/>
          <w:shd w:val="clear" w:color="auto" w:fill="FFFFFF"/>
          <w:lang w:val="en-GB"/>
        </w:rPr>
        <w:t>The Controller shall process the personal data lawfully, fairly and in a transparent manner; the collection of data is allowed only for specifically defined, unambiguous and lawful purposes and the scope of the collected data is limited to those suitable and relevant from the aspect of the purposes of data processing and necessary for the achievement thereof.</w:t>
      </w:r>
    </w:p>
    <w:p w14:paraId="36C2947D" w14:textId="77777777" w:rsidR="007D3A32" w:rsidRPr="00371367" w:rsidRDefault="00F94B76" w:rsidP="00C02465">
      <w:pPr>
        <w:pStyle w:val="Listaszerbekezds"/>
        <w:numPr>
          <w:ilvl w:val="1"/>
          <w:numId w:val="2"/>
        </w:numPr>
        <w:spacing w:line="360" w:lineRule="auto"/>
        <w:jc w:val="both"/>
        <w:rPr>
          <w:rFonts w:ascii="Arial" w:eastAsia="Times New Roman" w:hAnsi="Arial" w:cs="Arial"/>
          <w:color w:val="000000" w:themeColor="text1"/>
          <w:sz w:val="16"/>
          <w:szCs w:val="16"/>
          <w:lang w:val="en-GB"/>
        </w:rPr>
      </w:pPr>
      <w:r w:rsidRPr="00371367">
        <w:rPr>
          <w:rFonts w:ascii="Arial" w:hAnsi="Arial" w:cs="Arial"/>
          <w:color w:val="000000" w:themeColor="text1"/>
          <w:sz w:val="16"/>
          <w:szCs w:val="16"/>
          <w:shd w:val="clear" w:color="auto" w:fill="FFFFFF"/>
          <w:lang w:val="en-GB"/>
        </w:rPr>
        <w:t>In the course of data processing, the Controller shall attempt to ensure the accuracy and up-to-date nature of the personal data; therefore, it shall take all necessary measures for the immediate erasure or rectification of the data that are inaccurate from the aspect of the purposes of the processing.</w:t>
      </w:r>
    </w:p>
    <w:p w14:paraId="2FAD5896" w14:textId="6A94577A" w:rsidR="00986901" w:rsidRPr="00371367" w:rsidRDefault="00986901" w:rsidP="00C02465">
      <w:pPr>
        <w:pStyle w:val="Listaszerbekezds"/>
        <w:numPr>
          <w:ilvl w:val="1"/>
          <w:numId w:val="2"/>
        </w:numPr>
        <w:spacing w:line="360" w:lineRule="auto"/>
        <w:jc w:val="both"/>
        <w:rPr>
          <w:rFonts w:ascii="Arial" w:eastAsia="Times New Roman" w:hAnsi="Arial" w:cs="Arial"/>
          <w:color w:val="000000" w:themeColor="text1"/>
          <w:sz w:val="16"/>
          <w:szCs w:val="16"/>
          <w:lang w:val="en-GB"/>
        </w:rPr>
      </w:pPr>
      <w:r w:rsidRPr="00371367">
        <w:rPr>
          <w:rFonts w:ascii="Arial" w:hAnsi="Arial" w:cs="Arial"/>
          <w:color w:val="000000" w:themeColor="text1"/>
          <w:sz w:val="16"/>
          <w:szCs w:val="16"/>
          <w:shd w:val="clear" w:color="auto" w:fill="FFFFFF"/>
          <w:lang w:val="en-GB"/>
        </w:rPr>
        <w:t xml:space="preserve">Regarding that the registered seat of the Controller is in Hungary, </w:t>
      </w:r>
      <w:r w:rsidRPr="00371367">
        <w:rPr>
          <w:rFonts w:ascii="Arial" w:hAnsi="Arial" w:cs="Arial"/>
          <w:sz w:val="16"/>
          <w:szCs w:val="16"/>
          <w:lang w:val="en-GB"/>
        </w:rPr>
        <w:t xml:space="preserve">the provision of administrative protection in connection with the personal data processing defined in this Privacy Policy is the competence of </w:t>
      </w:r>
      <w:proofErr w:type="spellStart"/>
      <w:r w:rsidRPr="00371367">
        <w:rPr>
          <w:rFonts w:ascii="Arial" w:hAnsi="Arial" w:cs="Arial"/>
          <w:sz w:val="16"/>
          <w:szCs w:val="16"/>
          <w:lang w:val="en-GB"/>
        </w:rPr>
        <w:t>Nemzeti</w:t>
      </w:r>
      <w:proofErr w:type="spellEnd"/>
      <w:r w:rsidRPr="00371367">
        <w:rPr>
          <w:rFonts w:ascii="Arial" w:hAnsi="Arial" w:cs="Arial"/>
          <w:sz w:val="16"/>
          <w:szCs w:val="16"/>
          <w:lang w:val="en-GB"/>
        </w:rPr>
        <w:t xml:space="preserve"> </w:t>
      </w:r>
      <w:proofErr w:type="spellStart"/>
      <w:r w:rsidRPr="00371367">
        <w:rPr>
          <w:rFonts w:ascii="Arial" w:hAnsi="Arial" w:cs="Arial"/>
          <w:sz w:val="16"/>
          <w:szCs w:val="16"/>
          <w:lang w:val="en-GB"/>
        </w:rPr>
        <w:t>Adatvédelmi</w:t>
      </w:r>
      <w:proofErr w:type="spellEnd"/>
      <w:r w:rsidRPr="00371367">
        <w:rPr>
          <w:rFonts w:ascii="Arial" w:hAnsi="Arial" w:cs="Arial"/>
          <w:sz w:val="16"/>
          <w:szCs w:val="16"/>
          <w:lang w:val="en-GB"/>
        </w:rPr>
        <w:t xml:space="preserve"> </w:t>
      </w:r>
      <w:proofErr w:type="spellStart"/>
      <w:r w:rsidRPr="00371367">
        <w:rPr>
          <w:rFonts w:ascii="Arial" w:hAnsi="Arial" w:cs="Arial"/>
          <w:sz w:val="16"/>
          <w:szCs w:val="16"/>
          <w:lang w:val="en-GB"/>
        </w:rPr>
        <w:t>és</w:t>
      </w:r>
      <w:proofErr w:type="spellEnd"/>
      <w:r w:rsidRPr="00371367">
        <w:rPr>
          <w:rFonts w:ascii="Arial" w:hAnsi="Arial" w:cs="Arial"/>
          <w:sz w:val="16"/>
          <w:szCs w:val="16"/>
          <w:lang w:val="en-GB"/>
        </w:rPr>
        <w:t xml:space="preserve"> </w:t>
      </w:r>
      <w:proofErr w:type="spellStart"/>
      <w:r w:rsidRPr="00371367">
        <w:rPr>
          <w:rFonts w:ascii="Arial" w:hAnsi="Arial" w:cs="Arial"/>
          <w:sz w:val="16"/>
          <w:szCs w:val="16"/>
          <w:lang w:val="en-GB"/>
        </w:rPr>
        <w:lastRenderedPageBreak/>
        <w:t>Információbiztonsági</w:t>
      </w:r>
      <w:proofErr w:type="spellEnd"/>
      <w:r w:rsidRPr="00371367">
        <w:rPr>
          <w:rFonts w:ascii="Arial" w:hAnsi="Arial" w:cs="Arial"/>
          <w:sz w:val="16"/>
          <w:szCs w:val="16"/>
          <w:lang w:val="en-GB"/>
        </w:rPr>
        <w:t xml:space="preserve"> </w:t>
      </w:r>
      <w:proofErr w:type="spellStart"/>
      <w:r w:rsidRPr="00371367">
        <w:rPr>
          <w:rFonts w:ascii="Arial" w:hAnsi="Arial" w:cs="Arial"/>
          <w:sz w:val="16"/>
          <w:szCs w:val="16"/>
          <w:lang w:val="en-GB"/>
        </w:rPr>
        <w:t>Hatóság</w:t>
      </w:r>
      <w:proofErr w:type="spellEnd"/>
      <w:r w:rsidRPr="00371367">
        <w:rPr>
          <w:rFonts w:ascii="Arial" w:hAnsi="Arial" w:cs="Arial"/>
          <w:sz w:val="16"/>
          <w:szCs w:val="16"/>
          <w:lang w:val="en-GB"/>
        </w:rPr>
        <w:t xml:space="preserve"> (‘</w:t>
      </w:r>
      <w:r w:rsidRPr="00371367">
        <w:rPr>
          <w:rFonts w:ascii="Arial" w:hAnsi="Arial" w:cs="Arial"/>
          <w:b/>
          <w:bCs/>
          <w:sz w:val="16"/>
          <w:szCs w:val="16"/>
          <w:lang w:val="en-GB"/>
        </w:rPr>
        <w:t>NAIH</w:t>
      </w:r>
      <w:r w:rsidRPr="00371367">
        <w:rPr>
          <w:rFonts w:ascii="Arial" w:hAnsi="Arial" w:cs="Arial"/>
          <w:sz w:val="16"/>
          <w:szCs w:val="16"/>
          <w:lang w:val="en-GB"/>
        </w:rPr>
        <w:t>’, Hungarian National Authority for Data Protection and Freedom of Information).</w:t>
      </w:r>
      <w:r w:rsidR="00E206DD" w:rsidRPr="00371367">
        <w:rPr>
          <w:rFonts w:ascii="Arial" w:hAnsi="Arial" w:cs="Arial"/>
          <w:sz w:val="16"/>
          <w:szCs w:val="16"/>
          <w:lang w:val="en-GB"/>
        </w:rPr>
        <w:t xml:space="preserve"> See Sec. 11.2. for contact details to NAIH.</w:t>
      </w:r>
    </w:p>
    <w:p w14:paraId="1A2FE6A6" w14:textId="77777777" w:rsidR="00C679C2" w:rsidRPr="009C78A3" w:rsidRDefault="00C679C2" w:rsidP="009C78A3">
      <w:pPr>
        <w:spacing w:line="360" w:lineRule="auto"/>
        <w:jc w:val="both"/>
        <w:rPr>
          <w:rFonts w:ascii="Arial" w:hAnsi="Arial" w:cs="Arial"/>
          <w:b/>
          <w:sz w:val="16"/>
          <w:szCs w:val="16"/>
          <w:lang w:val="en-GB"/>
        </w:rPr>
      </w:pPr>
    </w:p>
    <w:p w14:paraId="44684259" w14:textId="22A1F4B3" w:rsidR="00975C0D" w:rsidRPr="009C78A3" w:rsidRDefault="00975C0D" w:rsidP="009C78A3">
      <w:pPr>
        <w:pStyle w:val="Cmsor2"/>
        <w:numPr>
          <w:ilvl w:val="1"/>
          <w:numId w:val="1"/>
        </w:numPr>
        <w:spacing w:before="0" w:after="160"/>
        <w:ind w:left="284" w:firstLine="0"/>
        <w:jc w:val="both"/>
        <w:rPr>
          <w:rFonts w:ascii="Arial" w:eastAsia="Arial" w:hAnsi="Arial" w:cs="Arial"/>
          <w:sz w:val="16"/>
          <w:szCs w:val="18"/>
          <w:highlight w:val="white"/>
        </w:rPr>
      </w:pPr>
      <w:r w:rsidRPr="009C78A3">
        <w:rPr>
          <w:rFonts w:ascii="Arial" w:eastAsia="Arial" w:hAnsi="Arial" w:cs="Arial"/>
          <w:sz w:val="16"/>
          <w:szCs w:val="18"/>
          <w:highlight w:val="white"/>
        </w:rPr>
        <w:t>Service provider’s data</w:t>
      </w:r>
    </w:p>
    <w:tbl>
      <w:tblPr>
        <w:tblStyle w:val="Rcsostblzat"/>
        <w:tblW w:w="8773" w:type="dxa"/>
        <w:tblInd w:w="294" w:type="dxa"/>
        <w:tblLook w:val="04A0" w:firstRow="1" w:lastRow="0" w:firstColumn="1" w:lastColumn="0" w:noHBand="0" w:noVBand="1"/>
      </w:tblPr>
      <w:tblGrid>
        <w:gridCol w:w="4378"/>
        <w:gridCol w:w="4395"/>
      </w:tblGrid>
      <w:tr w:rsidR="00390766" w:rsidRPr="00371367" w14:paraId="3BA497A1" w14:textId="77777777" w:rsidTr="00317089">
        <w:tc>
          <w:tcPr>
            <w:tcW w:w="4378" w:type="dxa"/>
          </w:tcPr>
          <w:p w14:paraId="3510EFF1" w14:textId="3E291DC0" w:rsidR="00390766" w:rsidRPr="00563860" w:rsidRDefault="00390766" w:rsidP="00CB705A">
            <w:pPr>
              <w:pStyle w:val="Listaszerbekezds"/>
              <w:spacing w:line="360" w:lineRule="auto"/>
              <w:ind w:left="0"/>
              <w:jc w:val="both"/>
              <w:rPr>
                <w:rFonts w:ascii="Arial" w:hAnsi="Arial" w:cs="Arial"/>
                <w:b/>
                <w:sz w:val="16"/>
                <w:szCs w:val="16"/>
                <w:lang w:val="en-GB"/>
              </w:rPr>
            </w:pPr>
            <w:r w:rsidRPr="00371367">
              <w:rPr>
                <w:rFonts w:ascii="Arial" w:hAnsi="Arial" w:cs="Arial"/>
                <w:b/>
                <w:sz w:val="16"/>
                <w:szCs w:val="16"/>
                <w:lang w:val="en-GB"/>
              </w:rPr>
              <w:t>Name of Controller</w:t>
            </w:r>
          </w:p>
        </w:tc>
        <w:tc>
          <w:tcPr>
            <w:tcW w:w="4395" w:type="dxa"/>
          </w:tcPr>
          <w:p w14:paraId="65D1C5F8" w14:textId="2572DB95" w:rsidR="00390766" w:rsidRPr="009536DE" w:rsidRDefault="003D21D8" w:rsidP="00CB705A">
            <w:pPr>
              <w:pStyle w:val="Listaszerbekezds"/>
              <w:spacing w:line="360" w:lineRule="auto"/>
              <w:ind w:left="0"/>
              <w:jc w:val="both"/>
              <w:rPr>
                <w:rFonts w:ascii="Arial" w:hAnsi="Arial" w:cs="Arial"/>
                <w:b/>
                <w:sz w:val="16"/>
                <w:szCs w:val="16"/>
                <w:lang w:val="en-GB"/>
              </w:rPr>
            </w:pPr>
            <w:r>
              <w:rPr>
                <w:rFonts w:ascii="Arial" w:hAnsi="Arial" w:cs="Arial"/>
                <w:sz w:val="16"/>
                <w:szCs w:val="16"/>
                <w:lang w:val="en-GB"/>
              </w:rPr>
              <w:t xml:space="preserve">DPC Consulting </w:t>
            </w:r>
            <w:proofErr w:type="spellStart"/>
            <w:r w:rsidR="00FF54D1">
              <w:rPr>
                <w:rFonts w:ascii="Arial" w:hAnsi="Arial" w:cs="Arial"/>
                <w:sz w:val="16"/>
                <w:szCs w:val="16"/>
                <w:lang w:val="en-GB"/>
              </w:rPr>
              <w:t>Kft</w:t>
            </w:r>
            <w:proofErr w:type="spellEnd"/>
            <w:r w:rsidR="00FF54D1">
              <w:rPr>
                <w:rFonts w:ascii="Arial" w:hAnsi="Arial" w:cs="Arial"/>
                <w:sz w:val="16"/>
                <w:szCs w:val="16"/>
                <w:lang w:val="en-GB"/>
              </w:rPr>
              <w:t>.</w:t>
            </w:r>
          </w:p>
        </w:tc>
      </w:tr>
      <w:tr w:rsidR="00390766" w:rsidRPr="00371367" w14:paraId="00772392" w14:textId="77777777" w:rsidTr="00317089">
        <w:tc>
          <w:tcPr>
            <w:tcW w:w="4378" w:type="dxa"/>
          </w:tcPr>
          <w:p w14:paraId="3459E1D7" w14:textId="5B4A7A0A" w:rsidR="00390766" w:rsidRPr="00563860" w:rsidRDefault="00390766" w:rsidP="00CB705A">
            <w:pPr>
              <w:pStyle w:val="Listaszerbekezds"/>
              <w:spacing w:line="360" w:lineRule="auto"/>
              <w:ind w:left="0"/>
              <w:jc w:val="both"/>
              <w:rPr>
                <w:rFonts w:ascii="Arial" w:hAnsi="Arial" w:cs="Arial"/>
                <w:b/>
                <w:sz w:val="16"/>
                <w:szCs w:val="16"/>
                <w:lang w:val="en-GB"/>
              </w:rPr>
            </w:pPr>
            <w:r w:rsidRPr="00371367">
              <w:rPr>
                <w:rFonts w:ascii="Arial" w:hAnsi="Arial" w:cs="Arial"/>
                <w:b/>
                <w:sz w:val="16"/>
                <w:szCs w:val="16"/>
                <w:lang w:val="en-GB"/>
              </w:rPr>
              <w:t>Registered seat of Controller</w:t>
            </w:r>
          </w:p>
        </w:tc>
        <w:tc>
          <w:tcPr>
            <w:tcW w:w="4395" w:type="dxa"/>
          </w:tcPr>
          <w:p w14:paraId="7739D396" w14:textId="23BCF6BA" w:rsidR="00390766" w:rsidRPr="003D21D8" w:rsidRDefault="00414962" w:rsidP="00CB705A">
            <w:pPr>
              <w:pStyle w:val="Listaszerbekezds"/>
              <w:spacing w:line="360" w:lineRule="auto"/>
              <w:ind w:left="0"/>
              <w:jc w:val="both"/>
              <w:rPr>
                <w:rFonts w:ascii="Arial" w:hAnsi="Arial" w:cs="Arial"/>
                <w:b/>
                <w:sz w:val="16"/>
                <w:szCs w:val="16"/>
                <w:lang w:val="en-GB"/>
              </w:rPr>
            </w:pPr>
            <w:r w:rsidRPr="00BF7AA8">
              <w:rPr>
                <w:rFonts w:ascii="Arial" w:hAnsi="Arial" w:cs="Arial"/>
                <w:sz w:val="16"/>
                <w:szCs w:val="16"/>
              </w:rPr>
              <w:t>1138 Budapest, Szekszárdi utca 11. fszt. 1-2</w:t>
            </w:r>
          </w:p>
        </w:tc>
      </w:tr>
      <w:tr w:rsidR="00390766" w:rsidRPr="00371367" w14:paraId="5AFDD4AF" w14:textId="77777777" w:rsidTr="00317089">
        <w:tc>
          <w:tcPr>
            <w:tcW w:w="4378" w:type="dxa"/>
          </w:tcPr>
          <w:p w14:paraId="759C581A" w14:textId="00B0EDAB" w:rsidR="00390766" w:rsidRPr="00563860" w:rsidRDefault="00390766" w:rsidP="00CB705A">
            <w:pPr>
              <w:pStyle w:val="Listaszerbekezds"/>
              <w:spacing w:line="360" w:lineRule="auto"/>
              <w:ind w:left="0"/>
              <w:jc w:val="both"/>
              <w:rPr>
                <w:rFonts w:ascii="Arial" w:hAnsi="Arial" w:cs="Arial"/>
                <w:b/>
                <w:sz w:val="16"/>
                <w:szCs w:val="16"/>
                <w:lang w:val="en-GB"/>
              </w:rPr>
            </w:pPr>
            <w:r w:rsidRPr="00371367">
              <w:rPr>
                <w:rFonts w:ascii="Arial" w:hAnsi="Arial" w:cs="Arial"/>
                <w:b/>
                <w:sz w:val="16"/>
                <w:szCs w:val="16"/>
                <w:lang w:val="en-GB"/>
              </w:rPr>
              <w:t>The address of the customer service</w:t>
            </w:r>
          </w:p>
        </w:tc>
        <w:tc>
          <w:tcPr>
            <w:tcW w:w="4395" w:type="dxa"/>
          </w:tcPr>
          <w:p w14:paraId="09ECC2E7" w14:textId="23520CFF" w:rsidR="00390766" w:rsidRPr="00414962" w:rsidRDefault="00414962" w:rsidP="00CB705A">
            <w:pPr>
              <w:pStyle w:val="Listaszerbekezds"/>
              <w:spacing w:line="360" w:lineRule="auto"/>
              <w:ind w:left="0"/>
              <w:jc w:val="both"/>
              <w:rPr>
                <w:rFonts w:ascii="Arial" w:hAnsi="Arial" w:cs="Arial"/>
                <w:b/>
                <w:sz w:val="16"/>
                <w:szCs w:val="16"/>
                <w:lang w:val="en-GB"/>
              </w:rPr>
            </w:pPr>
            <w:r w:rsidRPr="00BF7AA8">
              <w:rPr>
                <w:rFonts w:ascii="Arial" w:hAnsi="Arial" w:cs="Arial"/>
                <w:sz w:val="16"/>
                <w:szCs w:val="16"/>
              </w:rPr>
              <w:t>1138 Budapest, Szekszárdi utca 11. fszt. 1-2</w:t>
            </w:r>
          </w:p>
        </w:tc>
      </w:tr>
      <w:tr w:rsidR="00390766" w:rsidRPr="00371367" w14:paraId="5D3EF5B7" w14:textId="77777777" w:rsidTr="00317089">
        <w:tc>
          <w:tcPr>
            <w:tcW w:w="4378" w:type="dxa"/>
          </w:tcPr>
          <w:p w14:paraId="56D52353" w14:textId="32941D27" w:rsidR="00390766" w:rsidRPr="00563860" w:rsidRDefault="00390766" w:rsidP="00CB705A">
            <w:pPr>
              <w:pStyle w:val="Listaszerbekezds"/>
              <w:spacing w:line="360" w:lineRule="auto"/>
              <w:ind w:left="0"/>
              <w:jc w:val="both"/>
              <w:rPr>
                <w:rFonts w:ascii="Arial" w:hAnsi="Arial" w:cs="Arial"/>
                <w:b/>
                <w:sz w:val="16"/>
                <w:szCs w:val="16"/>
                <w:lang w:val="en-GB"/>
              </w:rPr>
            </w:pPr>
            <w:r w:rsidRPr="00371367">
              <w:rPr>
                <w:rFonts w:ascii="Arial" w:hAnsi="Arial" w:cs="Arial"/>
                <w:b/>
                <w:sz w:val="16"/>
                <w:szCs w:val="16"/>
                <w:lang w:val="en-GB"/>
              </w:rPr>
              <w:t>The contact details of Controller, its electronic mailing address used for regular communication with customers</w:t>
            </w:r>
          </w:p>
        </w:tc>
        <w:tc>
          <w:tcPr>
            <w:tcW w:w="4395" w:type="dxa"/>
          </w:tcPr>
          <w:p w14:paraId="49B91A9E" w14:textId="1DC95ACC" w:rsidR="00390766" w:rsidRPr="00563860" w:rsidRDefault="00DE31BF" w:rsidP="00CB705A">
            <w:pPr>
              <w:pStyle w:val="Listaszerbekezds"/>
              <w:spacing w:line="360" w:lineRule="auto"/>
              <w:ind w:left="0"/>
              <w:jc w:val="both"/>
              <w:rPr>
                <w:rFonts w:ascii="Arial" w:hAnsi="Arial" w:cs="Arial"/>
                <w:b/>
                <w:sz w:val="16"/>
                <w:szCs w:val="16"/>
                <w:lang w:val="en-GB"/>
              </w:rPr>
            </w:pPr>
            <w:r w:rsidRPr="00BF7AA8">
              <w:rPr>
                <w:rFonts w:ascii="Arial" w:hAnsi="Arial" w:cs="Arial"/>
                <w:sz w:val="16"/>
                <w:szCs w:val="16"/>
              </w:rPr>
              <w:t>office@dpc.hu</w:t>
            </w:r>
          </w:p>
        </w:tc>
      </w:tr>
      <w:tr w:rsidR="00317089" w:rsidRPr="00371367" w14:paraId="09640844" w14:textId="77777777" w:rsidTr="00317089">
        <w:tc>
          <w:tcPr>
            <w:tcW w:w="4378" w:type="dxa"/>
          </w:tcPr>
          <w:p w14:paraId="536550E9" w14:textId="6DCEF452" w:rsidR="00317089" w:rsidRPr="00563860" w:rsidRDefault="00317089" w:rsidP="00317089">
            <w:pPr>
              <w:pStyle w:val="Listaszerbekezds"/>
              <w:spacing w:line="360" w:lineRule="auto"/>
              <w:ind w:left="0"/>
              <w:jc w:val="both"/>
              <w:rPr>
                <w:rFonts w:ascii="Arial" w:hAnsi="Arial" w:cs="Arial"/>
                <w:b/>
                <w:sz w:val="16"/>
                <w:szCs w:val="16"/>
                <w:lang w:val="en-GB"/>
              </w:rPr>
            </w:pPr>
            <w:r w:rsidRPr="00371367">
              <w:rPr>
                <w:rFonts w:ascii="Arial" w:hAnsi="Arial" w:cs="Arial"/>
                <w:b/>
                <w:sz w:val="16"/>
                <w:szCs w:val="16"/>
                <w:lang w:val="en-GB"/>
              </w:rPr>
              <w:t>Company reg. no.</w:t>
            </w:r>
          </w:p>
        </w:tc>
        <w:tc>
          <w:tcPr>
            <w:tcW w:w="4395" w:type="dxa"/>
          </w:tcPr>
          <w:p w14:paraId="70DDD5E8" w14:textId="162D2C78" w:rsidR="00317089" w:rsidRPr="00563860" w:rsidRDefault="00317089" w:rsidP="00317089">
            <w:pPr>
              <w:pStyle w:val="Listaszerbekezds"/>
              <w:spacing w:line="360" w:lineRule="auto"/>
              <w:ind w:left="0"/>
              <w:jc w:val="both"/>
              <w:rPr>
                <w:rFonts w:ascii="Arial" w:hAnsi="Arial" w:cs="Arial"/>
                <w:b/>
                <w:sz w:val="16"/>
                <w:szCs w:val="16"/>
                <w:lang w:val="en-GB"/>
              </w:rPr>
            </w:pPr>
            <w:r w:rsidRPr="00BF7AA8">
              <w:rPr>
                <w:rFonts w:ascii="Arial" w:hAnsi="Arial" w:cs="Arial"/>
                <w:sz w:val="16"/>
                <w:szCs w:val="16"/>
              </w:rPr>
              <w:t>01-09-917961 </w:t>
            </w:r>
          </w:p>
        </w:tc>
      </w:tr>
      <w:tr w:rsidR="00317089" w:rsidRPr="00371367" w14:paraId="5FA311D5" w14:textId="77777777" w:rsidTr="00317089">
        <w:tc>
          <w:tcPr>
            <w:tcW w:w="4378" w:type="dxa"/>
          </w:tcPr>
          <w:p w14:paraId="5D9DCA3B" w14:textId="61A54FD9" w:rsidR="00317089" w:rsidRPr="00563860" w:rsidRDefault="00317089" w:rsidP="00317089">
            <w:pPr>
              <w:pStyle w:val="Listaszerbekezds"/>
              <w:spacing w:line="360" w:lineRule="auto"/>
              <w:ind w:left="0"/>
              <w:jc w:val="both"/>
              <w:rPr>
                <w:rFonts w:ascii="Arial" w:hAnsi="Arial" w:cs="Arial"/>
                <w:b/>
                <w:sz w:val="16"/>
                <w:szCs w:val="16"/>
                <w:lang w:val="en-GB"/>
              </w:rPr>
            </w:pPr>
            <w:r w:rsidRPr="00371367">
              <w:rPr>
                <w:rFonts w:ascii="Arial" w:hAnsi="Arial" w:cs="Arial"/>
                <w:b/>
                <w:sz w:val="16"/>
                <w:szCs w:val="16"/>
                <w:lang w:val="en-GB"/>
              </w:rPr>
              <w:t>The company’s tax number</w:t>
            </w:r>
          </w:p>
        </w:tc>
        <w:tc>
          <w:tcPr>
            <w:tcW w:w="4395" w:type="dxa"/>
          </w:tcPr>
          <w:p w14:paraId="096415C0" w14:textId="5E0FBA21" w:rsidR="00317089" w:rsidRPr="009536DE" w:rsidRDefault="0085750D" w:rsidP="00317089">
            <w:pPr>
              <w:pStyle w:val="Listaszerbekezds"/>
              <w:spacing w:line="360" w:lineRule="auto"/>
              <w:ind w:left="0"/>
              <w:jc w:val="both"/>
              <w:rPr>
                <w:rFonts w:ascii="Arial" w:hAnsi="Arial" w:cs="Arial"/>
                <w:b/>
                <w:sz w:val="16"/>
                <w:szCs w:val="16"/>
                <w:lang w:val="en-GB"/>
              </w:rPr>
            </w:pPr>
            <w:r w:rsidRPr="00BF7AA8">
              <w:rPr>
                <w:rFonts w:ascii="Arial" w:hAnsi="Arial" w:cs="Arial"/>
                <w:sz w:val="16"/>
                <w:szCs w:val="16"/>
              </w:rPr>
              <w:t>14748075-2-41</w:t>
            </w:r>
          </w:p>
        </w:tc>
      </w:tr>
      <w:tr w:rsidR="00317089" w:rsidRPr="00371367" w14:paraId="0544F807" w14:textId="77777777" w:rsidTr="00317089">
        <w:tc>
          <w:tcPr>
            <w:tcW w:w="4378" w:type="dxa"/>
          </w:tcPr>
          <w:p w14:paraId="0DF0033B" w14:textId="77895B7B" w:rsidR="00317089" w:rsidRPr="00563860" w:rsidRDefault="00317089" w:rsidP="00317089">
            <w:pPr>
              <w:pStyle w:val="Listaszerbekezds"/>
              <w:spacing w:line="360" w:lineRule="auto"/>
              <w:ind w:left="0"/>
              <w:jc w:val="both"/>
              <w:rPr>
                <w:rFonts w:ascii="Arial" w:hAnsi="Arial" w:cs="Arial"/>
                <w:b/>
                <w:sz w:val="16"/>
                <w:szCs w:val="16"/>
                <w:lang w:val="en-GB"/>
              </w:rPr>
            </w:pPr>
            <w:r w:rsidRPr="00371367">
              <w:rPr>
                <w:rFonts w:ascii="Arial" w:hAnsi="Arial" w:cs="Arial"/>
                <w:b/>
                <w:sz w:val="16"/>
                <w:szCs w:val="16"/>
                <w:lang w:val="en-GB"/>
              </w:rPr>
              <w:t>The name of the registering authority</w:t>
            </w:r>
          </w:p>
        </w:tc>
        <w:tc>
          <w:tcPr>
            <w:tcW w:w="4395" w:type="dxa"/>
          </w:tcPr>
          <w:p w14:paraId="4BB8A2A9" w14:textId="40D41428" w:rsidR="00317089" w:rsidRPr="009536DE" w:rsidRDefault="00317089" w:rsidP="00317089">
            <w:pPr>
              <w:spacing w:line="360" w:lineRule="auto"/>
              <w:jc w:val="both"/>
              <w:rPr>
                <w:rFonts w:ascii="Arial" w:hAnsi="Arial" w:cs="Arial"/>
                <w:b/>
                <w:sz w:val="16"/>
                <w:szCs w:val="16"/>
                <w:lang w:val="en-GB"/>
              </w:rPr>
            </w:pPr>
            <w:r w:rsidRPr="009536DE">
              <w:rPr>
                <w:rFonts w:ascii="Arial" w:hAnsi="Arial" w:cs="Arial"/>
                <w:sz w:val="16"/>
                <w:szCs w:val="16"/>
                <w:lang w:val="en-GB"/>
              </w:rPr>
              <w:t>Budapest Capital Regional Court as Court of Registry</w:t>
            </w:r>
          </w:p>
        </w:tc>
      </w:tr>
      <w:tr w:rsidR="00317089" w:rsidRPr="00371367" w14:paraId="071DA69D" w14:textId="77777777" w:rsidTr="00317089">
        <w:trPr>
          <w:trHeight w:val="57"/>
        </w:trPr>
        <w:tc>
          <w:tcPr>
            <w:tcW w:w="4378" w:type="dxa"/>
          </w:tcPr>
          <w:p w14:paraId="41EBD4B9" w14:textId="6AC30F55" w:rsidR="00317089" w:rsidRPr="00563860" w:rsidRDefault="00317089" w:rsidP="00317089">
            <w:pPr>
              <w:pStyle w:val="Listaszerbekezds"/>
              <w:spacing w:line="360" w:lineRule="auto"/>
              <w:ind w:left="0"/>
              <w:jc w:val="both"/>
              <w:rPr>
                <w:rFonts w:ascii="Arial" w:hAnsi="Arial" w:cs="Arial"/>
                <w:b/>
                <w:sz w:val="16"/>
                <w:szCs w:val="16"/>
                <w:lang w:val="en-GB"/>
              </w:rPr>
            </w:pPr>
            <w:r w:rsidRPr="00371367">
              <w:rPr>
                <w:rFonts w:ascii="Arial" w:hAnsi="Arial" w:cs="Arial"/>
                <w:b/>
                <w:sz w:val="16"/>
                <w:szCs w:val="16"/>
                <w:lang w:val="en-GB"/>
              </w:rPr>
              <w:t>Phone number</w:t>
            </w:r>
          </w:p>
        </w:tc>
        <w:tc>
          <w:tcPr>
            <w:tcW w:w="4395" w:type="dxa"/>
          </w:tcPr>
          <w:p w14:paraId="0F4C8F2F" w14:textId="53254C07" w:rsidR="00317089" w:rsidRPr="00563860" w:rsidRDefault="00700436" w:rsidP="00317089">
            <w:pPr>
              <w:pStyle w:val="Listaszerbekezds"/>
              <w:spacing w:line="360" w:lineRule="auto"/>
              <w:ind w:left="0"/>
              <w:jc w:val="both"/>
              <w:rPr>
                <w:rFonts w:ascii="Arial" w:hAnsi="Arial" w:cs="Arial"/>
                <w:b/>
                <w:sz w:val="16"/>
                <w:szCs w:val="16"/>
                <w:lang w:val="en-GB"/>
              </w:rPr>
            </w:pPr>
            <w:r w:rsidRPr="00BF7AA8">
              <w:rPr>
                <w:rFonts w:ascii="Arial" w:hAnsi="Arial" w:cs="Arial"/>
                <w:sz w:val="16"/>
                <w:szCs w:val="16"/>
              </w:rPr>
              <w:t>+36 30 372-9241</w:t>
            </w:r>
          </w:p>
        </w:tc>
      </w:tr>
      <w:tr w:rsidR="00317089" w:rsidRPr="00371367" w14:paraId="3C44E7C4" w14:textId="77777777" w:rsidTr="00317089">
        <w:trPr>
          <w:trHeight w:val="56"/>
        </w:trPr>
        <w:tc>
          <w:tcPr>
            <w:tcW w:w="4378" w:type="dxa"/>
          </w:tcPr>
          <w:p w14:paraId="461B1056" w14:textId="72766111" w:rsidR="00317089" w:rsidRPr="00563860" w:rsidRDefault="00317089" w:rsidP="00317089">
            <w:pPr>
              <w:pStyle w:val="Listaszerbekezds"/>
              <w:spacing w:line="360" w:lineRule="auto"/>
              <w:ind w:left="0"/>
              <w:jc w:val="both"/>
              <w:rPr>
                <w:rFonts w:ascii="Arial" w:hAnsi="Arial" w:cs="Arial"/>
                <w:b/>
                <w:sz w:val="16"/>
                <w:szCs w:val="16"/>
                <w:lang w:val="en-GB"/>
              </w:rPr>
            </w:pPr>
            <w:r w:rsidRPr="00371367">
              <w:rPr>
                <w:rFonts w:ascii="Arial" w:hAnsi="Arial" w:cs="Arial"/>
                <w:b/>
                <w:sz w:val="16"/>
                <w:szCs w:val="16"/>
                <w:lang w:val="en-GB"/>
              </w:rPr>
              <w:t>Website</w:t>
            </w:r>
          </w:p>
        </w:tc>
        <w:tc>
          <w:tcPr>
            <w:tcW w:w="4395" w:type="dxa"/>
          </w:tcPr>
          <w:p w14:paraId="174E9207" w14:textId="58E29BB5" w:rsidR="00317089" w:rsidRPr="00563860" w:rsidRDefault="00955167" w:rsidP="00317089">
            <w:pPr>
              <w:pStyle w:val="Listaszerbekezds"/>
              <w:spacing w:line="360" w:lineRule="auto"/>
              <w:ind w:left="0"/>
              <w:jc w:val="both"/>
              <w:rPr>
                <w:rFonts w:ascii="Arial" w:hAnsi="Arial" w:cs="Arial"/>
                <w:b/>
                <w:sz w:val="16"/>
                <w:szCs w:val="16"/>
                <w:lang w:val="en-GB"/>
              </w:rPr>
            </w:pPr>
            <w:r w:rsidRPr="00E53369">
              <w:rPr>
                <w:rFonts w:ascii="Arial" w:hAnsi="Arial" w:cs="Arial"/>
                <w:sz w:val="16"/>
                <w:szCs w:val="16"/>
              </w:rPr>
              <w:t>https://dpc.hu/</w:t>
            </w:r>
          </w:p>
        </w:tc>
      </w:tr>
      <w:tr w:rsidR="00317089" w:rsidRPr="00371367" w14:paraId="1CD07633" w14:textId="77777777" w:rsidTr="00317089">
        <w:trPr>
          <w:trHeight w:val="56"/>
        </w:trPr>
        <w:tc>
          <w:tcPr>
            <w:tcW w:w="4378" w:type="dxa"/>
          </w:tcPr>
          <w:p w14:paraId="3A7C2026" w14:textId="087C4F91" w:rsidR="00317089" w:rsidRPr="00563860" w:rsidRDefault="00955167" w:rsidP="00317089">
            <w:pPr>
              <w:pStyle w:val="Listaszerbekezds"/>
              <w:spacing w:line="360" w:lineRule="auto"/>
              <w:ind w:left="0"/>
              <w:jc w:val="both"/>
              <w:rPr>
                <w:rFonts w:ascii="Arial" w:hAnsi="Arial" w:cs="Arial"/>
                <w:b/>
                <w:sz w:val="16"/>
                <w:szCs w:val="16"/>
                <w:lang w:val="en-GB"/>
              </w:rPr>
            </w:pPr>
            <w:r w:rsidRPr="00371367">
              <w:rPr>
                <w:rFonts w:ascii="Arial" w:hAnsi="Arial" w:cs="Arial"/>
                <w:b/>
                <w:sz w:val="16"/>
                <w:szCs w:val="16"/>
                <w:lang w:val="en-GB"/>
              </w:rPr>
              <w:t>The language of the contract</w:t>
            </w:r>
          </w:p>
        </w:tc>
        <w:tc>
          <w:tcPr>
            <w:tcW w:w="4395" w:type="dxa"/>
          </w:tcPr>
          <w:p w14:paraId="46EA1265" w14:textId="240514DE" w:rsidR="00317089" w:rsidRPr="009536DE" w:rsidRDefault="00955167" w:rsidP="00317089">
            <w:pPr>
              <w:pStyle w:val="Listaszerbekezds"/>
              <w:spacing w:line="360" w:lineRule="auto"/>
              <w:ind w:left="0"/>
              <w:jc w:val="both"/>
              <w:rPr>
                <w:rFonts w:ascii="Arial" w:hAnsi="Arial" w:cs="Arial"/>
                <w:b/>
                <w:sz w:val="16"/>
                <w:szCs w:val="16"/>
                <w:lang w:val="en-GB"/>
              </w:rPr>
            </w:pPr>
            <w:r>
              <w:rPr>
                <w:rFonts w:ascii="Arial" w:hAnsi="Arial" w:cs="Arial"/>
                <w:sz w:val="16"/>
                <w:szCs w:val="16"/>
                <w:lang w:val="en-GB"/>
              </w:rPr>
              <w:t>Hungarian and English</w:t>
            </w:r>
          </w:p>
        </w:tc>
      </w:tr>
    </w:tbl>
    <w:p w14:paraId="45D2C1C6" w14:textId="77777777" w:rsidR="00383172" w:rsidRPr="00D97651" w:rsidRDefault="00383172" w:rsidP="00D97651">
      <w:pPr>
        <w:spacing w:line="360" w:lineRule="auto"/>
        <w:ind w:left="360"/>
        <w:jc w:val="both"/>
        <w:rPr>
          <w:rFonts w:ascii="Arial" w:eastAsia="Arial" w:hAnsi="Arial" w:cs="Arial"/>
          <w:sz w:val="16"/>
          <w:szCs w:val="18"/>
          <w:highlight w:val="white"/>
        </w:rPr>
      </w:pPr>
    </w:p>
    <w:p w14:paraId="7A27E9BB" w14:textId="77777777" w:rsidR="00975C0D" w:rsidRPr="00D97651" w:rsidRDefault="00DC2EBC" w:rsidP="00D97651">
      <w:pPr>
        <w:pStyle w:val="Cmsor2"/>
        <w:numPr>
          <w:ilvl w:val="1"/>
          <w:numId w:val="1"/>
        </w:numPr>
        <w:spacing w:before="0" w:after="160"/>
        <w:ind w:left="284" w:firstLine="0"/>
        <w:jc w:val="both"/>
        <w:rPr>
          <w:rFonts w:ascii="Arial" w:eastAsia="Arial" w:hAnsi="Arial" w:cs="Arial"/>
          <w:sz w:val="16"/>
          <w:szCs w:val="18"/>
          <w:highlight w:val="white"/>
        </w:rPr>
      </w:pPr>
      <w:proofErr w:type="spellStart"/>
      <w:r w:rsidRPr="00D97651">
        <w:rPr>
          <w:rFonts w:ascii="Arial" w:eastAsia="Arial" w:hAnsi="Arial" w:cs="Arial"/>
          <w:sz w:val="16"/>
          <w:szCs w:val="18"/>
          <w:highlight w:val="white"/>
        </w:rPr>
        <w:t>Applicable</w:t>
      </w:r>
      <w:proofErr w:type="spellEnd"/>
      <w:r w:rsidRPr="00D97651">
        <w:rPr>
          <w:rFonts w:ascii="Arial" w:eastAsia="Arial" w:hAnsi="Arial" w:cs="Arial"/>
          <w:sz w:val="16"/>
          <w:szCs w:val="18"/>
          <w:highlight w:val="white"/>
        </w:rPr>
        <w:t xml:space="preserve"> </w:t>
      </w:r>
      <w:proofErr w:type="spellStart"/>
      <w:r w:rsidRPr="00D97651">
        <w:rPr>
          <w:rFonts w:ascii="Arial" w:eastAsia="Arial" w:hAnsi="Arial" w:cs="Arial"/>
          <w:sz w:val="16"/>
          <w:szCs w:val="18"/>
          <w:highlight w:val="white"/>
        </w:rPr>
        <w:t>laws</w:t>
      </w:r>
      <w:proofErr w:type="spellEnd"/>
    </w:p>
    <w:p w14:paraId="010D7D47" w14:textId="20CB909B" w:rsidR="00390766" w:rsidRPr="00B803C8" w:rsidRDefault="00990A8B" w:rsidP="00CB705A">
      <w:pPr>
        <w:spacing w:line="360" w:lineRule="auto"/>
        <w:ind w:left="360"/>
        <w:jc w:val="both"/>
        <w:rPr>
          <w:rFonts w:ascii="Arial" w:hAnsi="Arial" w:cs="Arial"/>
          <w:sz w:val="16"/>
          <w:szCs w:val="16"/>
          <w:lang w:val="en-GB"/>
        </w:rPr>
      </w:pPr>
      <w:r w:rsidRPr="001A66E5">
        <w:rPr>
          <w:rFonts w:ascii="Arial" w:hAnsi="Arial" w:cs="Arial"/>
          <w:sz w:val="16"/>
          <w:szCs w:val="16"/>
          <w:lang w:val="en-GB"/>
        </w:rPr>
        <w:t>The Controller hereby declares to process the personal data of data subjects (who are not (yet) in contractual relationship with the Controller), as well as its contractual partners in compliance with the prevailing laws and regulations, with special regard to the following:</w:t>
      </w:r>
    </w:p>
    <w:p w14:paraId="42F32DDE" w14:textId="77777777" w:rsidR="00E43109" w:rsidRPr="00371367" w:rsidRDefault="00E43109" w:rsidP="007A7127">
      <w:pPr>
        <w:pStyle w:val="Listaszerbekezds"/>
        <w:numPr>
          <w:ilvl w:val="0"/>
          <w:numId w:val="3"/>
        </w:numPr>
        <w:spacing w:after="160" w:line="360" w:lineRule="auto"/>
        <w:jc w:val="both"/>
        <w:rPr>
          <w:rFonts w:ascii="Arial" w:hAnsi="Arial" w:cs="Arial"/>
          <w:color w:val="000000" w:themeColor="text1"/>
          <w:sz w:val="16"/>
          <w:szCs w:val="16"/>
          <w:lang w:val="en-GB"/>
        </w:rPr>
      </w:pPr>
      <w:r w:rsidRPr="00371367">
        <w:rPr>
          <w:rFonts w:ascii="Arial" w:hAnsi="Arial" w:cs="Arial"/>
          <w:color w:val="000000" w:themeColor="text1"/>
          <w:sz w:val="16"/>
          <w:szCs w:val="16"/>
          <w:lang w:val="en-GB"/>
        </w:rPr>
        <w:t xml:space="preserve">The related EU regulation: </w:t>
      </w:r>
      <w:proofErr w:type="gramStart"/>
      <w:r w:rsidRPr="00371367">
        <w:rPr>
          <w:rFonts w:ascii="Arial" w:hAnsi="Arial" w:cs="Arial"/>
          <w:color w:val="000000" w:themeColor="text1"/>
          <w:sz w:val="16"/>
          <w:szCs w:val="16"/>
          <w:lang w:val="en-GB"/>
        </w:rPr>
        <w:t>the</w:t>
      </w:r>
      <w:proofErr w:type="gramEnd"/>
      <w:r w:rsidRPr="00371367">
        <w:rPr>
          <w:rFonts w:ascii="Arial" w:hAnsi="Arial" w:cs="Arial"/>
          <w:color w:val="000000" w:themeColor="text1"/>
          <w:sz w:val="16"/>
          <w:szCs w:val="16"/>
          <w:lang w:val="en-GB"/>
        </w:rPr>
        <w:t xml:space="preserve"> General Data Protection Regulation of the European Union (Regulation 2016/679 (EU), the ‘GDPR’)</w:t>
      </w:r>
    </w:p>
    <w:p w14:paraId="5CBBC1DF" w14:textId="29952F70" w:rsidR="00E43109" w:rsidRPr="00371367" w:rsidRDefault="00031E42" w:rsidP="007A7127">
      <w:pPr>
        <w:pStyle w:val="Listaszerbekezds"/>
        <w:numPr>
          <w:ilvl w:val="0"/>
          <w:numId w:val="3"/>
        </w:numPr>
        <w:spacing w:after="160" w:line="360" w:lineRule="auto"/>
        <w:jc w:val="both"/>
        <w:rPr>
          <w:rFonts w:ascii="Arial" w:hAnsi="Arial" w:cs="Arial"/>
          <w:color w:val="000000" w:themeColor="text1"/>
          <w:sz w:val="16"/>
          <w:szCs w:val="16"/>
          <w:lang w:val="en-GB"/>
        </w:rPr>
      </w:pPr>
      <w:r w:rsidRPr="00371367">
        <w:rPr>
          <w:rFonts w:ascii="Arial" w:hAnsi="Arial" w:cs="Arial"/>
          <w:color w:val="000000" w:themeColor="text1"/>
          <w:sz w:val="16"/>
          <w:szCs w:val="16"/>
          <w:lang w:val="en-GB"/>
        </w:rPr>
        <w:t>Article VI of the Fundamental Law of Hungary</w:t>
      </w:r>
    </w:p>
    <w:p w14:paraId="2E70C4AF" w14:textId="77777777" w:rsidR="00E43109" w:rsidRPr="00371367" w:rsidRDefault="00E43109" w:rsidP="007A7127">
      <w:pPr>
        <w:pStyle w:val="Listaszerbekezds"/>
        <w:numPr>
          <w:ilvl w:val="0"/>
          <w:numId w:val="3"/>
        </w:numPr>
        <w:spacing w:after="160" w:line="360" w:lineRule="auto"/>
        <w:jc w:val="both"/>
        <w:rPr>
          <w:rFonts w:ascii="Arial" w:hAnsi="Arial" w:cs="Arial"/>
          <w:color w:val="000000" w:themeColor="text1"/>
          <w:sz w:val="16"/>
          <w:szCs w:val="16"/>
          <w:lang w:val="en-GB"/>
        </w:rPr>
      </w:pPr>
      <w:r w:rsidRPr="00371367">
        <w:rPr>
          <w:rFonts w:ascii="Arial" w:hAnsi="Arial" w:cs="Arial"/>
          <w:color w:val="000000" w:themeColor="text1"/>
          <w:sz w:val="16"/>
          <w:szCs w:val="16"/>
          <w:lang w:val="en-GB"/>
        </w:rPr>
        <w:t>Act</w:t>
      </w:r>
      <w:r w:rsidRPr="00371367">
        <w:rPr>
          <w:rFonts w:ascii="Arial" w:hAnsi="Arial" w:cs="Arial"/>
          <w:sz w:val="16"/>
          <w:szCs w:val="16"/>
          <w:lang w:val="en-GB"/>
        </w:rPr>
        <w:t xml:space="preserve"> CXII of 2011 on Informational Self-Determination and the Freedom of Information (Information Act)</w:t>
      </w:r>
    </w:p>
    <w:p w14:paraId="09E97949" w14:textId="77777777" w:rsidR="00E43109" w:rsidRPr="00371367" w:rsidRDefault="00E43109" w:rsidP="007A7127">
      <w:pPr>
        <w:pStyle w:val="Listaszerbekezds"/>
        <w:numPr>
          <w:ilvl w:val="0"/>
          <w:numId w:val="3"/>
        </w:numPr>
        <w:spacing w:after="160" w:line="360" w:lineRule="auto"/>
        <w:jc w:val="both"/>
        <w:rPr>
          <w:rFonts w:ascii="Arial" w:hAnsi="Arial" w:cs="Arial"/>
          <w:color w:val="000000" w:themeColor="text1"/>
          <w:sz w:val="16"/>
          <w:szCs w:val="16"/>
          <w:lang w:val="en-GB"/>
        </w:rPr>
      </w:pPr>
      <w:r w:rsidRPr="00371367">
        <w:rPr>
          <w:rFonts w:ascii="Arial" w:hAnsi="Arial" w:cs="Arial"/>
          <w:sz w:val="16"/>
          <w:szCs w:val="16"/>
          <w:lang w:val="en-GB"/>
        </w:rPr>
        <w:t>Act V of 2013 on the Civil Code (Civil Code)</w:t>
      </w:r>
    </w:p>
    <w:p w14:paraId="2504F1A2" w14:textId="77777777" w:rsidR="00E43109" w:rsidRPr="00371367" w:rsidRDefault="00E43109" w:rsidP="007A7127">
      <w:pPr>
        <w:pStyle w:val="Listaszerbekezds"/>
        <w:numPr>
          <w:ilvl w:val="0"/>
          <w:numId w:val="3"/>
        </w:numPr>
        <w:spacing w:after="160" w:line="360" w:lineRule="auto"/>
        <w:jc w:val="both"/>
        <w:rPr>
          <w:rFonts w:ascii="Arial" w:hAnsi="Arial" w:cs="Arial"/>
          <w:color w:val="000000" w:themeColor="text1"/>
          <w:sz w:val="16"/>
          <w:szCs w:val="16"/>
          <w:lang w:val="en-GB"/>
        </w:rPr>
      </w:pPr>
      <w:r w:rsidRPr="00371367">
        <w:rPr>
          <w:rFonts w:ascii="Arial" w:hAnsi="Arial" w:cs="Arial"/>
          <w:sz w:val="16"/>
          <w:szCs w:val="16"/>
          <w:lang w:val="en-GB"/>
        </w:rPr>
        <w:t>Act CVIII of 2001 on Certain Issues of Electronic Commerce Services and Information Society Services (Electronic Commerce Act)</w:t>
      </w:r>
    </w:p>
    <w:p w14:paraId="4BD7A101" w14:textId="77777777" w:rsidR="00E43109" w:rsidRPr="00371367" w:rsidRDefault="00E43109" w:rsidP="007A7127">
      <w:pPr>
        <w:pStyle w:val="Listaszerbekezds"/>
        <w:numPr>
          <w:ilvl w:val="0"/>
          <w:numId w:val="3"/>
        </w:numPr>
        <w:spacing w:after="160" w:line="360" w:lineRule="auto"/>
        <w:jc w:val="both"/>
        <w:rPr>
          <w:rFonts w:ascii="Arial" w:hAnsi="Arial" w:cs="Arial"/>
          <w:color w:val="000000" w:themeColor="text1"/>
          <w:sz w:val="16"/>
          <w:szCs w:val="16"/>
          <w:lang w:val="en-GB"/>
        </w:rPr>
      </w:pPr>
      <w:r w:rsidRPr="00371367">
        <w:rPr>
          <w:rFonts w:ascii="Arial" w:hAnsi="Arial" w:cs="Arial"/>
          <w:sz w:val="16"/>
          <w:szCs w:val="16"/>
          <w:lang w:val="en-GB"/>
        </w:rPr>
        <w:t>Act CLV of 1997 on Consumer Protection (Consumer Protection Act)</w:t>
      </w:r>
    </w:p>
    <w:p w14:paraId="1D62EAE9" w14:textId="37B91F6E" w:rsidR="00E43109" w:rsidRPr="00371367" w:rsidRDefault="00E43109" w:rsidP="007A7127">
      <w:pPr>
        <w:pStyle w:val="Listaszerbekezds"/>
        <w:numPr>
          <w:ilvl w:val="0"/>
          <w:numId w:val="3"/>
        </w:numPr>
        <w:spacing w:line="360" w:lineRule="auto"/>
        <w:ind w:left="714" w:hanging="357"/>
        <w:jc w:val="both"/>
        <w:rPr>
          <w:rFonts w:ascii="Arial" w:hAnsi="Arial" w:cs="Arial"/>
          <w:color w:val="000000" w:themeColor="text1"/>
          <w:sz w:val="16"/>
          <w:szCs w:val="16"/>
          <w:lang w:val="en-GB"/>
        </w:rPr>
      </w:pPr>
      <w:r w:rsidRPr="00371367">
        <w:rPr>
          <w:rFonts w:ascii="Arial" w:hAnsi="Arial" w:cs="Arial"/>
          <w:sz w:val="16"/>
          <w:szCs w:val="16"/>
          <w:lang w:val="en-GB"/>
        </w:rPr>
        <w:t>Act C of 2003 on Electronic Communications (Electronic Communications Act)</w:t>
      </w:r>
    </w:p>
    <w:p w14:paraId="2E8C7200" w14:textId="77777777" w:rsidR="00990A8B" w:rsidRPr="00371367" w:rsidRDefault="00990A8B" w:rsidP="00E43109">
      <w:pPr>
        <w:spacing w:line="360" w:lineRule="auto"/>
        <w:jc w:val="both"/>
        <w:rPr>
          <w:rFonts w:ascii="Arial" w:hAnsi="Arial" w:cs="Arial"/>
          <w:b/>
          <w:sz w:val="16"/>
          <w:szCs w:val="16"/>
          <w:lang w:val="en-GB"/>
        </w:rPr>
      </w:pPr>
    </w:p>
    <w:p w14:paraId="4B467262" w14:textId="77777777" w:rsidR="0091628A" w:rsidRPr="00371367" w:rsidRDefault="0091628A" w:rsidP="00D97651">
      <w:pPr>
        <w:pStyle w:val="Cmsor2"/>
        <w:numPr>
          <w:ilvl w:val="1"/>
          <w:numId w:val="1"/>
        </w:numPr>
        <w:spacing w:before="0" w:after="160"/>
        <w:ind w:left="284" w:firstLine="0"/>
        <w:jc w:val="both"/>
        <w:rPr>
          <w:rFonts w:ascii="Arial" w:hAnsi="Arial" w:cs="Arial"/>
          <w:sz w:val="16"/>
          <w:szCs w:val="16"/>
          <w:lang w:val="en-GB"/>
        </w:rPr>
      </w:pPr>
      <w:r w:rsidRPr="00371367">
        <w:rPr>
          <w:rFonts w:ascii="Arial" w:hAnsi="Arial" w:cs="Arial"/>
          <w:bCs/>
          <w:sz w:val="16"/>
          <w:szCs w:val="16"/>
          <w:lang w:val="en-GB"/>
        </w:rPr>
        <w:t>Legal Ground for Data Processing</w:t>
      </w:r>
    </w:p>
    <w:p w14:paraId="54897941" w14:textId="77777777" w:rsidR="0091628A" w:rsidRPr="00371367" w:rsidRDefault="0091628A" w:rsidP="007A7127">
      <w:pPr>
        <w:pStyle w:val="Listaszerbekezds"/>
        <w:numPr>
          <w:ilvl w:val="1"/>
          <w:numId w:val="6"/>
        </w:numPr>
        <w:spacing w:after="150" w:line="360" w:lineRule="auto"/>
        <w:jc w:val="both"/>
        <w:rPr>
          <w:rFonts w:ascii="Arial" w:eastAsia="Times New Roman" w:hAnsi="Arial" w:cs="Arial"/>
          <w:color w:val="000000" w:themeColor="text1"/>
          <w:sz w:val="16"/>
          <w:szCs w:val="16"/>
          <w:lang w:val="en-GB"/>
        </w:rPr>
      </w:pPr>
      <w:r w:rsidRPr="00371367">
        <w:rPr>
          <w:rFonts w:ascii="Arial" w:eastAsia="Times New Roman" w:hAnsi="Arial" w:cs="Arial"/>
          <w:color w:val="000000" w:themeColor="text1"/>
          <w:sz w:val="16"/>
          <w:szCs w:val="16"/>
          <w:lang w:val="en-GB"/>
        </w:rPr>
        <w:t>The legal ground for personal data processing is the voluntary consent of the User given thereto in knowledge of this information (</w:t>
      </w:r>
      <w:r w:rsidRPr="00371367">
        <w:rPr>
          <w:rFonts w:ascii="Arial" w:eastAsia="Times New Roman" w:hAnsi="Arial" w:cs="Arial"/>
          <w:color w:val="000000" w:themeColor="text1"/>
          <w:sz w:val="16"/>
          <w:szCs w:val="16"/>
          <w:shd w:val="clear" w:color="auto" w:fill="FFFFFF"/>
          <w:lang w:val="en-GB"/>
        </w:rPr>
        <w:t>Article 6 (1)(a) of the GDPR).</w:t>
      </w:r>
    </w:p>
    <w:p w14:paraId="2F8A5B09" w14:textId="570DC771" w:rsidR="0091628A" w:rsidRPr="00371367" w:rsidRDefault="0091628A" w:rsidP="007A7127">
      <w:pPr>
        <w:pStyle w:val="Listaszerbekezds"/>
        <w:numPr>
          <w:ilvl w:val="1"/>
          <w:numId w:val="6"/>
        </w:numPr>
        <w:spacing w:line="360" w:lineRule="auto"/>
        <w:jc w:val="both"/>
        <w:rPr>
          <w:rFonts w:ascii="Arial" w:eastAsia="Times New Roman" w:hAnsi="Arial" w:cs="Arial"/>
          <w:color w:val="000000" w:themeColor="text1"/>
          <w:sz w:val="16"/>
          <w:szCs w:val="16"/>
          <w:lang w:val="en-GB"/>
        </w:rPr>
      </w:pPr>
      <w:r w:rsidRPr="00371367">
        <w:rPr>
          <w:rFonts w:ascii="Arial" w:eastAsia="Times New Roman" w:hAnsi="Arial" w:cs="Arial"/>
          <w:color w:val="000000" w:themeColor="text1"/>
          <w:sz w:val="16"/>
          <w:szCs w:val="16"/>
          <w:lang w:val="en-GB"/>
        </w:rPr>
        <w:t>The Controller is entitled to the process</w:t>
      </w:r>
      <w:r w:rsidR="00A24DB1">
        <w:rPr>
          <w:rFonts w:ascii="Arial" w:eastAsia="Times New Roman" w:hAnsi="Arial" w:cs="Arial"/>
          <w:color w:val="000000" w:themeColor="text1"/>
          <w:sz w:val="16"/>
          <w:szCs w:val="16"/>
          <w:lang w:val="en-GB"/>
        </w:rPr>
        <w:t>ing of</w:t>
      </w:r>
      <w:r w:rsidRPr="00371367">
        <w:rPr>
          <w:rFonts w:ascii="Arial" w:eastAsia="Times New Roman" w:hAnsi="Arial" w:cs="Arial"/>
          <w:color w:val="000000" w:themeColor="text1"/>
          <w:sz w:val="16"/>
          <w:szCs w:val="16"/>
          <w:lang w:val="en-GB"/>
        </w:rPr>
        <w:t xml:space="preserve"> the Users' data </w:t>
      </w:r>
      <w:proofErr w:type="gramStart"/>
      <w:r w:rsidRPr="00371367">
        <w:rPr>
          <w:rFonts w:ascii="Arial" w:eastAsia="Times New Roman" w:hAnsi="Arial" w:cs="Arial"/>
          <w:color w:val="000000" w:themeColor="text1"/>
          <w:sz w:val="16"/>
          <w:szCs w:val="16"/>
          <w:lang w:val="en-GB"/>
        </w:rPr>
        <w:t>on the basis of</w:t>
      </w:r>
      <w:proofErr w:type="gramEnd"/>
      <w:r w:rsidRPr="00371367">
        <w:rPr>
          <w:rFonts w:ascii="Arial" w:eastAsia="Times New Roman" w:hAnsi="Arial" w:cs="Arial"/>
          <w:color w:val="000000" w:themeColor="text1"/>
          <w:sz w:val="16"/>
          <w:szCs w:val="16"/>
          <w:lang w:val="en-GB"/>
        </w:rPr>
        <w:t xml:space="preserve"> the contract concluded by and between the Controller and the User, in line with the purpose of such contract, for the sake of contractual performance (</w:t>
      </w:r>
      <w:r w:rsidRPr="00371367">
        <w:rPr>
          <w:rFonts w:ascii="Arial" w:eastAsia="Times New Roman" w:hAnsi="Arial" w:cs="Arial"/>
          <w:color w:val="000000" w:themeColor="text1"/>
          <w:sz w:val="16"/>
          <w:szCs w:val="16"/>
          <w:shd w:val="clear" w:color="auto" w:fill="FFFFFF"/>
          <w:lang w:val="en-GB"/>
        </w:rPr>
        <w:t>Article 6(1)(b) of the GDPR).</w:t>
      </w:r>
    </w:p>
    <w:p w14:paraId="689EEB32" w14:textId="5B4993CF" w:rsidR="0091628A" w:rsidRPr="00371367" w:rsidRDefault="00A73CB6" w:rsidP="007A7127">
      <w:pPr>
        <w:pStyle w:val="Listaszerbekezds"/>
        <w:numPr>
          <w:ilvl w:val="1"/>
          <w:numId w:val="6"/>
        </w:numPr>
        <w:spacing w:after="150" w:line="360" w:lineRule="auto"/>
        <w:jc w:val="both"/>
        <w:rPr>
          <w:rFonts w:ascii="Arial" w:eastAsia="Times New Roman" w:hAnsi="Arial" w:cs="Arial"/>
          <w:color w:val="000000" w:themeColor="text1"/>
          <w:sz w:val="16"/>
          <w:szCs w:val="16"/>
          <w:lang w:val="en-GB"/>
        </w:rPr>
      </w:pPr>
      <w:r w:rsidRPr="00371367">
        <w:rPr>
          <w:rFonts w:ascii="Arial" w:eastAsia="Times New Roman" w:hAnsi="Arial" w:cs="Arial"/>
          <w:color w:val="000000" w:themeColor="text1"/>
          <w:sz w:val="16"/>
          <w:szCs w:val="16"/>
          <w:lang w:val="en-GB"/>
        </w:rPr>
        <w:t>The processing of the personal data may be required for the performance of the Controller’s legal obligations, like auditing and accounting liabilities (</w:t>
      </w:r>
      <w:r w:rsidRPr="00371367">
        <w:rPr>
          <w:rFonts w:ascii="Arial" w:eastAsia="Times New Roman" w:hAnsi="Arial" w:cs="Arial"/>
          <w:color w:val="000000" w:themeColor="text1"/>
          <w:sz w:val="16"/>
          <w:szCs w:val="16"/>
          <w:shd w:val="clear" w:color="auto" w:fill="FFFFFF"/>
          <w:lang w:val="en-GB"/>
        </w:rPr>
        <w:t>Article 6(1)(c) of GDPR).</w:t>
      </w:r>
    </w:p>
    <w:p w14:paraId="5FD00B18" w14:textId="6FE784C7" w:rsidR="0091628A" w:rsidRPr="00EE11F1" w:rsidRDefault="00A73CB6" w:rsidP="007A7127">
      <w:pPr>
        <w:pStyle w:val="Listaszerbekezds"/>
        <w:numPr>
          <w:ilvl w:val="1"/>
          <w:numId w:val="6"/>
        </w:numPr>
        <w:spacing w:after="150" w:line="360" w:lineRule="auto"/>
        <w:jc w:val="both"/>
        <w:rPr>
          <w:rFonts w:ascii="Arial" w:eastAsia="Times New Roman" w:hAnsi="Arial" w:cs="Arial"/>
          <w:color w:val="000000" w:themeColor="text1"/>
          <w:sz w:val="16"/>
          <w:szCs w:val="16"/>
          <w:lang w:val="en-GB"/>
        </w:rPr>
      </w:pPr>
      <w:r w:rsidRPr="00371367">
        <w:rPr>
          <w:rFonts w:ascii="Arial" w:eastAsia="Times New Roman" w:hAnsi="Arial" w:cs="Arial"/>
          <w:color w:val="000000" w:themeColor="text1"/>
          <w:sz w:val="16"/>
          <w:szCs w:val="16"/>
          <w:lang w:val="en-GB"/>
        </w:rPr>
        <w:t>The processing of the personal data may be required for the enforcement of the legitimate interest of the Controller or a third party (Article 6(1)(f) of GDPR</w:t>
      </w:r>
      <w:proofErr w:type="gramStart"/>
      <w:r w:rsidRPr="00371367">
        <w:rPr>
          <w:rFonts w:ascii="Arial" w:eastAsia="Times New Roman" w:hAnsi="Arial" w:cs="Arial"/>
          <w:color w:val="000000" w:themeColor="text1"/>
          <w:sz w:val="16"/>
          <w:szCs w:val="16"/>
          <w:lang w:val="en-GB"/>
        </w:rPr>
        <w:t>).</w:t>
      </w:r>
      <w:r w:rsidR="0091628A" w:rsidRPr="00EE11F1">
        <w:rPr>
          <w:rFonts w:ascii="Arial" w:eastAsia="Times New Roman" w:hAnsi="Arial" w:cs="Arial"/>
          <w:color w:val="000000" w:themeColor="text1"/>
          <w:sz w:val="16"/>
          <w:szCs w:val="16"/>
          <w:lang w:val="en-GB"/>
        </w:rPr>
        <w:t>The</w:t>
      </w:r>
      <w:proofErr w:type="gramEnd"/>
      <w:r w:rsidR="0091628A" w:rsidRPr="00EE11F1">
        <w:rPr>
          <w:rFonts w:ascii="Arial" w:eastAsia="Times New Roman" w:hAnsi="Arial" w:cs="Arial"/>
          <w:color w:val="000000" w:themeColor="text1"/>
          <w:sz w:val="16"/>
          <w:szCs w:val="16"/>
          <w:lang w:val="en-GB"/>
        </w:rPr>
        <w:t xml:space="preserve"> User shall grant his/her consent to the use of his/her personal data for advertisement purposes.</w:t>
      </w:r>
    </w:p>
    <w:p w14:paraId="2473B3AE" w14:textId="77777777" w:rsidR="004B0A0D" w:rsidRPr="00EE11F1" w:rsidRDefault="004B0A0D" w:rsidP="00E43109">
      <w:pPr>
        <w:pStyle w:val="Listaszerbekezds"/>
        <w:spacing w:line="360" w:lineRule="auto"/>
        <w:ind w:left="641"/>
        <w:jc w:val="both"/>
        <w:rPr>
          <w:rFonts w:ascii="Arial" w:eastAsia="Times New Roman" w:hAnsi="Arial" w:cs="Arial"/>
          <w:color w:val="000000" w:themeColor="text1"/>
          <w:sz w:val="16"/>
          <w:szCs w:val="16"/>
          <w:highlight w:val="yellow"/>
          <w:lang w:val="en-GB"/>
        </w:rPr>
      </w:pPr>
    </w:p>
    <w:p w14:paraId="5CFE3201" w14:textId="77777777" w:rsidR="002F4B04" w:rsidRPr="0019041A" w:rsidRDefault="002F4B04" w:rsidP="0019041A">
      <w:pPr>
        <w:pStyle w:val="Cmsor2"/>
        <w:numPr>
          <w:ilvl w:val="1"/>
          <w:numId w:val="1"/>
        </w:numPr>
        <w:spacing w:before="0" w:after="160"/>
        <w:ind w:left="284" w:firstLine="0"/>
        <w:jc w:val="both"/>
        <w:rPr>
          <w:rFonts w:ascii="Arial" w:hAnsi="Arial" w:cs="Arial"/>
          <w:bCs/>
          <w:sz w:val="16"/>
          <w:szCs w:val="16"/>
          <w:lang w:val="en-GB"/>
        </w:rPr>
      </w:pPr>
      <w:r w:rsidRPr="0019041A">
        <w:rPr>
          <w:rFonts w:ascii="Arial" w:hAnsi="Arial" w:cs="Arial"/>
          <w:bCs/>
          <w:sz w:val="16"/>
          <w:szCs w:val="16"/>
          <w:lang w:val="en-GB"/>
        </w:rPr>
        <w:t>The Data Processed by Our Company</w:t>
      </w:r>
    </w:p>
    <w:p w14:paraId="24CD2BAB" w14:textId="69341F57" w:rsidR="00FD7CB5" w:rsidRDefault="00FD7CB5" w:rsidP="007A7127">
      <w:pPr>
        <w:pStyle w:val="Listaszerbekezds"/>
        <w:numPr>
          <w:ilvl w:val="1"/>
          <w:numId w:val="7"/>
        </w:numPr>
        <w:spacing w:after="150" w:line="360" w:lineRule="auto"/>
        <w:jc w:val="both"/>
        <w:rPr>
          <w:rFonts w:ascii="Arial" w:hAnsi="Arial" w:cs="Arial"/>
          <w:sz w:val="16"/>
          <w:szCs w:val="16"/>
          <w:lang w:val="en-GB"/>
        </w:rPr>
      </w:pPr>
      <w:r w:rsidRPr="001A66E5">
        <w:rPr>
          <w:rFonts w:ascii="Arial" w:hAnsi="Arial" w:cs="Arial"/>
          <w:sz w:val="16"/>
          <w:szCs w:val="16"/>
          <w:lang w:val="en-GB"/>
        </w:rPr>
        <w:t xml:space="preserve">In order to be able to use the </w:t>
      </w:r>
      <w:r w:rsidRPr="0019041A">
        <w:rPr>
          <w:rFonts w:ascii="Arial" w:eastAsia="Times New Roman" w:hAnsi="Arial" w:cs="Arial"/>
          <w:color w:val="000000" w:themeColor="text1"/>
          <w:sz w:val="16"/>
          <w:szCs w:val="16"/>
          <w:lang w:val="en-GB"/>
        </w:rPr>
        <w:t>Services</w:t>
      </w:r>
      <w:r w:rsidRPr="001A66E5">
        <w:rPr>
          <w:rFonts w:ascii="Arial" w:hAnsi="Arial" w:cs="Arial"/>
          <w:sz w:val="16"/>
          <w:szCs w:val="16"/>
          <w:lang w:val="en-GB"/>
        </w:rPr>
        <w:t xml:space="preserve">, the User shall disclose certain personal information to the Controller either </w:t>
      </w:r>
      <w:r w:rsidRPr="00B803C8">
        <w:rPr>
          <w:rFonts w:ascii="Arial" w:hAnsi="Arial" w:cs="Arial"/>
          <w:sz w:val="16"/>
          <w:szCs w:val="16"/>
          <w:lang w:val="en-GB"/>
        </w:rPr>
        <w:t>through th</w:t>
      </w:r>
      <w:r w:rsidR="009B026D">
        <w:rPr>
          <w:rFonts w:ascii="Arial" w:hAnsi="Arial" w:cs="Arial"/>
          <w:sz w:val="16"/>
          <w:szCs w:val="16"/>
          <w:lang w:val="en-GB"/>
        </w:rPr>
        <w:t xml:space="preserve">e contract </w:t>
      </w:r>
      <w:r w:rsidR="00B4656E">
        <w:rPr>
          <w:rFonts w:ascii="Arial" w:hAnsi="Arial" w:cs="Arial"/>
          <w:sz w:val="16"/>
          <w:szCs w:val="16"/>
          <w:lang w:val="en-GB"/>
        </w:rPr>
        <w:t>carried out between them and through the operated software</w:t>
      </w:r>
      <w:r w:rsidRPr="009B026D">
        <w:rPr>
          <w:rFonts w:ascii="Arial" w:hAnsi="Arial" w:cs="Arial"/>
          <w:sz w:val="16"/>
          <w:szCs w:val="16"/>
          <w:lang w:val="en-GB"/>
        </w:rPr>
        <w:t xml:space="preserve"> Whenever the Controller requests the User to provide personal data, the User may reject to comply with such request; however, in this case, the Controller is entitled </w:t>
      </w:r>
      <w:r w:rsidRPr="009B026D">
        <w:rPr>
          <w:rFonts w:ascii="Arial" w:hAnsi="Arial" w:cs="Arial"/>
          <w:sz w:val="16"/>
          <w:szCs w:val="16"/>
          <w:lang w:val="en-GB"/>
        </w:rPr>
        <w:lastRenderedPageBreak/>
        <w:t xml:space="preserve">to lawfully reject the provision of Services, hence, the User may </w:t>
      </w:r>
      <w:r w:rsidR="00A24DB1">
        <w:rPr>
          <w:rFonts w:ascii="Arial" w:hAnsi="Arial" w:cs="Arial"/>
          <w:sz w:val="16"/>
          <w:szCs w:val="16"/>
          <w:lang w:val="en-GB"/>
        </w:rPr>
        <w:t>forfeit</w:t>
      </w:r>
      <w:r w:rsidRPr="009B026D">
        <w:rPr>
          <w:rFonts w:ascii="Arial" w:hAnsi="Arial" w:cs="Arial"/>
          <w:sz w:val="16"/>
          <w:szCs w:val="16"/>
          <w:lang w:val="en-GB"/>
        </w:rPr>
        <w:t xml:space="preserve"> the use thereof.</w:t>
      </w:r>
      <w:r w:rsidR="009A31DA" w:rsidRPr="009B026D">
        <w:rPr>
          <w:rFonts w:ascii="Arial" w:hAnsi="Arial" w:cs="Arial"/>
          <w:sz w:val="16"/>
          <w:szCs w:val="16"/>
          <w:lang w:val="en-GB"/>
        </w:rPr>
        <w:t xml:space="preserve"> In case of any doubt, Controller may request Users to verify their identities, copy their ID cards, which can </w:t>
      </w:r>
      <w:r w:rsidR="009A31DA" w:rsidRPr="00B4656E">
        <w:rPr>
          <w:rFonts w:ascii="Arial" w:hAnsi="Arial" w:cs="Arial"/>
          <w:sz w:val="16"/>
          <w:szCs w:val="16"/>
          <w:lang w:val="en-GB"/>
        </w:rPr>
        <w:t>be refused</w:t>
      </w:r>
      <w:r w:rsidR="00DC45B8">
        <w:rPr>
          <w:rFonts w:ascii="Arial" w:hAnsi="Arial" w:cs="Arial"/>
          <w:sz w:val="16"/>
          <w:szCs w:val="16"/>
          <w:lang w:val="en-GB"/>
        </w:rPr>
        <w:t xml:space="preserve"> </w:t>
      </w:r>
      <w:r w:rsidR="009A31DA" w:rsidRPr="00B4656E">
        <w:rPr>
          <w:rFonts w:ascii="Arial" w:hAnsi="Arial" w:cs="Arial"/>
          <w:sz w:val="16"/>
          <w:szCs w:val="16"/>
          <w:lang w:val="en-GB"/>
        </w:rPr>
        <w:t>by Data Subject in any case, however in which cases Controller cannot guarantee the requested information or service. The data subject explicitly consents to this data processing by Controller to the extent and for the time required for the purpose.</w:t>
      </w:r>
    </w:p>
    <w:p w14:paraId="6B80D6FF" w14:textId="573BD398" w:rsidR="007E23B7" w:rsidRPr="001A66E5" w:rsidRDefault="007E23B7" w:rsidP="007A7127">
      <w:pPr>
        <w:pStyle w:val="Listaszerbekezds"/>
        <w:numPr>
          <w:ilvl w:val="1"/>
          <w:numId w:val="7"/>
        </w:numPr>
        <w:spacing w:after="150" w:line="360" w:lineRule="auto"/>
        <w:jc w:val="both"/>
        <w:rPr>
          <w:rFonts w:ascii="Arial" w:eastAsia="Times New Roman" w:hAnsi="Arial" w:cs="Arial"/>
          <w:sz w:val="16"/>
          <w:szCs w:val="16"/>
          <w:lang w:val="en-GB"/>
        </w:rPr>
      </w:pPr>
      <w:r w:rsidRPr="001A66E5">
        <w:rPr>
          <w:rFonts w:ascii="Arial" w:eastAsia="Times New Roman" w:hAnsi="Arial" w:cs="Arial"/>
          <w:sz w:val="16"/>
          <w:szCs w:val="16"/>
          <w:lang w:val="en-GB"/>
        </w:rPr>
        <w:t xml:space="preserve">Within the scope of data processing, the Controller is entitled </w:t>
      </w:r>
      <w:proofErr w:type="gramStart"/>
      <w:r w:rsidRPr="001A66E5">
        <w:rPr>
          <w:rFonts w:ascii="Arial" w:eastAsia="Times New Roman" w:hAnsi="Arial" w:cs="Arial"/>
          <w:sz w:val="16"/>
          <w:szCs w:val="16"/>
          <w:lang w:val="en-GB"/>
        </w:rPr>
        <w:t>in particular to</w:t>
      </w:r>
      <w:proofErr w:type="gramEnd"/>
      <w:r w:rsidRPr="001A66E5">
        <w:rPr>
          <w:rFonts w:ascii="Arial" w:eastAsia="Times New Roman" w:hAnsi="Arial" w:cs="Arial"/>
          <w:sz w:val="16"/>
          <w:szCs w:val="16"/>
          <w:lang w:val="en-GB"/>
        </w:rPr>
        <w:t xml:space="preserve"> pursue the following activities: to collect, record, register, systematize, store and use the personal data for the purposes of data processing, to query, block, erase and destruct the data and to prevent the further use thereof.</w:t>
      </w:r>
    </w:p>
    <w:p w14:paraId="1ED13F8F" w14:textId="3F206B41" w:rsidR="000B7A0C" w:rsidRPr="004F78BA" w:rsidRDefault="00596D0F" w:rsidP="007A7127">
      <w:pPr>
        <w:pStyle w:val="Listaszerbekezds"/>
        <w:numPr>
          <w:ilvl w:val="1"/>
          <w:numId w:val="7"/>
        </w:numPr>
        <w:spacing w:before="150" w:after="150" w:line="360" w:lineRule="auto"/>
        <w:jc w:val="both"/>
        <w:outlineLvl w:val="3"/>
        <w:rPr>
          <w:rFonts w:ascii="Arial" w:eastAsia="Times New Roman" w:hAnsi="Arial" w:cs="Arial"/>
          <w:sz w:val="16"/>
          <w:szCs w:val="16"/>
          <w:u w:val="single"/>
          <w:lang w:eastAsia="hu-HU"/>
        </w:rPr>
      </w:pPr>
      <w:r w:rsidRPr="004F78BA">
        <w:rPr>
          <w:rFonts w:ascii="Arial" w:eastAsia="Times New Roman" w:hAnsi="Arial" w:cs="Arial"/>
          <w:sz w:val="16"/>
          <w:szCs w:val="16"/>
          <w:u w:val="single"/>
          <w:lang w:eastAsia="hu-HU"/>
        </w:rPr>
        <w:t>Mandatory</w:t>
      </w:r>
      <w:r w:rsidR="009A31DA" w:rsidRPr="004F78BA">
        <w:rPr>
          <w:rFonts w:ascii="Arial" w:eastAsia="Times New Roman" w:hAnsi="Arial" w:cs="Arial"/>
          <w:sz w:val="16"/>
          <w:szCs w:val="16"/>
          <w:u w:val="single"/>
          <w:lang w:eastAsia="hu-HU"/>
        </w:rPr>
        <w:t xml:space="preserve"> or optional</w:t>
      </w:r>
      <w:r w:rsidRPr="004F78BA">
        <w:rPr>
          <w:rFonts w:ascii="Arial" w:eastAsia="Times New Roman" w:hAnsi="Arial" w:cs="Arial"/>
          <w:sz w:val="16"/>
          <w:szCs w:val="16"/>
          <w:u w:val="single"/>
          <w:lang w:eastAsia="hu-HU"/>
        </w:rPr>
        <w:t xml:space="preserve"> data provision by Users</w:t>
      </w:r>
      <w:r w:rsidR="009A31DA" w:rsidRPr="004F78BA">
        <w:rPr>
          <w:rFonts w:ascii="Arial" w:eastAsia="Times New Roman" w:hAnsi="Arial" w:cs="Arial"/>
          <w:sz w:val="16"/>
          <w:szCs w:val="16"/>
          <w:u w:val="single"/>
          <w:lang w:eastAsia="hu-HU"/>
        </w:rPr>
        <w:t xml:space="preserve"> </w:t>
      </w:r>
    </w:p>
    <w:p w14:paraId="3966F68B" w14:textId="7DAD61C9" w:rsidR="002B10A3" w:rsidRPr="00371367" w:rsidRDefault="002B10A3" w:rsidP="007A7127">
      <w:pPr>
        <w:pStyle w:val="Listaszerbekezds"/>
        <w:numPr>
          <w:ilvl w:val="2"/>
          <w:numId w:val="6"/>
        </w:numPr>
        <w:spacing w:line="360" w:lineRule="auto"/>
        <w:jc w:val="both"/>
        <w:rPr>
          <w:rFonts w:ascii="Arial" w:hAnsi="Arial" w:cs="Arial"/>
          <w:sz w:val="16"/>
          <w:szCs w:val="16"/>
          <w:lang w:val="en-GB"/>
        </w:rPr>
      </w:pPr>
      <w:r w:rsidRPr="00B803C8">
        <w:rPr>
          <w:rFonts w:ascii="Arial" w:eastAsia="Times New Roman" w:hAnsi="Arial" w:cs="Arial"/>
          <w:sz w:val="16"/>
          <w:szCs w:val="16"/>
          <w:lang w:val="en-GB"/>
        </w:rPr>
        <w:t>The Controller may process the following data provided by the Users. The disclosure of these data is necessary for the provision of the services:</w:t>
      </w:r>
    </w:p>
    <w:tbl>
      <w:tblPr>
        <w:tblStyle w:val="Rcsostblzat"/>
        <w:tblW w:w="7638" w:type="dxa"/>
        <w:tblInd w:w="1429" w:type="dxa"/>
        <w:tblLayout w:type="fixed"/>
        <w:tblLook w:val="04A0" w:firstRow="1" w:lastRow="0" w:firstColumn="1" w:lastColumn="0" w:noHBand="0" w:noVBand="1"/>
      </w:tblPr>
      <w:tblGrid>
        <w:gridCol w:w="1543"/>
        <w:gridCol w:w="2126"/>
        <w:gridCol w:w="3969"/>
      </w:tblGrid>
      <w:tr w:rsidR="00BC4B28" w:rsidRPr="00371367" w14:paraId="42372EB3" w14:textId="77777777" w:rsidTr="00BC4B28">
        <w:tc>
          <w:tcPr>
            <w:tcW w:w="1543" w:type="dxa"/>
          </w:tcPr>
          <w:p w14:paraId="66AC86B8" w14:textId="484A5EF6" w:rsidR="00094CE7" w:rsidRPr="00371367" w:rsidRDefault="00094CE7" w:rsidP="00CB705A">
            <w:pPr>
              <w:pStyle w:val="Listaszerbekezds"/>
              <w:spacing w:line="360" w:lineRule="auto"/>
              <w:ind w:left="0"/>
              <w:jc w:val="center"/>
              <w:rPr>
                <w:rFonts w:ascii="Arial" w:hAnsi="Arial" w:cs="Arial"/>
                <w:b/>
                <w:sz w:val="16"/>
                <w:szCs w:val="16"/>
                <w:lang w:val="en-GB"/>
              </w:rPr>
            </w:pPr>
            <w:r w:rsidRPr="00371367">
              <w:rPr>
                <w:rFonts w:ascii="Arial" w:hAnsi="Arial" w:cs="Arial"/>
                <w:b/>
                <w:bCs/>
                <w:sz w:val="16"/>
                <w:szCs w:val="16"/>
                <w:lang w:val="en-GB"/>
              </w:rPr>
              <w:t>Data Subject</w:t>
            </w:r>
          </w:p>
        </w:tc>
        <w:tc>
          <w:tcPr>
            <w:tcW w:w="2126" w:type="dxa"/>
          </w:tcPr>
          <w:p w14:paraId="03B93D61" w14:textId="6829D317" w:rsidR="00094CE7" w:rsidRPr="00371367" w:rsidRDefault="00094CE7" w:rsidP="00CB705A">
            <w:pPr>
              <w:pStyle w:val="Listaszerbekezds"/>
              <w:spacing w:line="360" w:lineRule="auto"/>
              <w:ind w:left="0"/>
              <w:jc w:val="center"/>
              <w:rPr>
                <w:rFonts w:ascii="Arial" w:hAnsi="Arial" w:cs="Arial"/>
                <w:b/>
                <w:sz w:val="16"/>
                <w:szCs w:val="16"/>
                <w:lang w:val="en-GB"/>
              </w:rPr>
            </w:pPr>
            <w:r w:rsidRPr="00371367">
              <w:rPr>
                <w:rFonts w:ascii="Arial" w:hAnsi="Arial" w:cs="Arial"/>
                <w:b/>
                <w:bCs/>
                <w:sz w:val="16"/>
                <w:szCs w:val="16"/>
                <w:lang w:val="en-GB"/>
              </w:rPr>
              <w:t>Data category</w:t>
            </w:r>
          </w:p>
        </w:tc>
        <w:tc>
          <w:tcPr>
            <w:tcW w:w="3969" w:type="dxa"/>
          </w:tcPr>
          <w:p w14:paraId="2FC836A8" w14:textId="736C853F" w:rsidR="00094CE7" w:rsidRPr="00371367" w:rsidRDefault="00094CE7" w:rsidP="00CB705A">
            <w:pPr>
              <w:pStyle w:val="Listaszerbekezds"/>
              <w:spacing w:line="360" w:lineRule="auto"/>
              <w:ind w:left="0"/>
              <w:jc w:val="center"/>
              <w:rPr>
                <w:rFonts w:ascii="Arial" w:hAnsi="Arial" w:cs="Arial"/>
                <w:b/>
                <w:sz w:val="16"/>
                <w:szCs w:val="16"/>
                <w:lang w:val="en-GB"/>
              </w:rPr>
            </w:pPr>
            <w:r w:rsidRPr="00371367">
              <w:rPr>
                <w:rFonts w:ascii="Arial" w:hAnsi="Arial" w:cs="Arial"/>
                <w:b/>
                <w:bCs/>
                <w:sz w:val="16"/>
                <w:szCs w:val="16"/>
                <w:lang w:val="en-GB"/>
              </w:rPr>
              <w:t>Purpose of Data Processing</w:t>
            </w:r>
          </w:p>
        </w:tc>
      </w:tr>
      <w:tr w:rsidR="004904FC" w:rsidRPr="00371367" w14:paraId="38D0294A" w14:textId="77777777" w:rsidTr="00BC4B28">
        <w:trPr>
          <w:trHeight w:val="515"/>
        </w:trPr>
        <w:tc>
          <w:tcPr>
            <w:tcW w:w="1543" w:type="dxa"/>
            <w:vMerge w:val="restart"/>
          </w:tcPr>
          <w:p w14:paraId="5A075AD9" w14:textId="4F018077" w:rsidR="004904FC" w:rsidRPr="00563860" w:rsidRDefault="0031026B" w:rsidP="0031026B">
            <w:pPr>
              <w:pStyle w:val="Listaszerbekezds"/>
              <w:spacing w:line="360" w:lineRule="auto"/>
              <w:ind w:left="0"/>
              <w:jc w:val="both"/>
              <w:rPr>
                <w:rFonts w:ascii="Arial" w:hAnsi="Arial" w:cs="Arial"/>
                <w:sz w:val="16"/>
                <w:szCs w:val="16"/>
                <w:lang w:val="en-GB"/>
              </w:rPr>
            </w:pPr>
            <w:r>
              <w:rPr>
                <w:rFonts w:ascii="Arial" w:hAnsi="Arial" w:cs="Arial"/>
                <w:sz w:val="16"/>
                <w:szCs w:val="16"/>
                <w:lang w:val="en-GB"/>
              </w:rPr>
              <w:t xml:space="preserve">User, </w:t>
            </w:r>
            <w:r w:rsidR="00C2185F">
              <w:rPr>
                <w:rFonts w:ascii="Arial" w:hAnsi="Arial" w:cs="Arial"/>
                <w:sz w:val="16"/>
                <w:szCs w:val="16"/>
                <w:lang w:val="en-GB"/>
              </w:rPr>
              <w:t>partner, compliant, requestor</w:t>
            </w:r>
          </w:p>
        </w:tc>
        <w:tc>
          <w:tcPr>
            <w:tcW w:w="2126" w:type="dxa"/>
          </w:tcPr>
          <w:p w14:paraId="67351E28" w14:textId="08649956" w:rsidR="004904FC" w:rsidRPr="009536DE" w:rsidRDefault="004904FC" w:rsidP="00501659">
            <w:pPr>
              <w:pStyle w:val="Listaszerbekezds"/>
              <w:spacing w:line="360" w:lineRule="auto"/>
              <w:ind w:left="0"/>
              <w:jc w:val="both"/>
              <w:rPr>
                <w:rFonts w:ascii="Arial" w:hAnsi="Arial" w:cs="Arial"/>
                <w:sz w:val="16"/>
                <w:szCs w:val="16"/>
                <w:lang w:val="en-GB"/>
              </w:rPr>
            </w:pPr>
            <w:r w:rsidRPr="009536DE">
              <w:rPr>
                <w:rFonts w:ascii="Arial" w:hAnsi="Arial" w:cs="Arial"/>
                <w:sz w:val="16"/>
                <w:szCs w:val="16"/>
                <w:lang w:val="en-GB"/>
              </w:rPr>
              <w:t>Name (first and last name)</w:t>
            </w:r>
          </w:p>
        </w:tc>
        <w:tc>
          <w:tcPr>
            <w:tcW w:w="3969" w:type="dxa"/>
          </w:tcPr>
          <w:p w14:paraId="11A9B3B2" w14:textId="1D1F3F04" w:rsidR="00B705C2" w:rsidRPr="001A66E5" w:rsidRDefault="00B705C2" w:rsidP="00B705C2">
            <w:pPr>
              <w:spacing w:line="360" w:lineRule="auto"/>
              <w:jc w:val="both"/>
              <w:rPr>
                <w:rFonts w:ascii="Arial" w:hAnsi="Arial" w:cs="Arial"/>
                <w:sz w:val="16"/>
                <w:szCs w:val="16"/>
                <w:lang w:val="en-GB"/>
              </w:rPr>
            </w:pPr>
            <w:r w:rsidRPr="001A66E5">
              <w:rPr>
                <w:rFonts w:ascii="Arial" w:hAnsi="Arial" w:cs="Arial"/>
                <w:sz w:val="16"/>
                <w:szCs w:val="16"/>
                <w:lang w:val="en-GB"/>
              </w:rPr>
              <w:t>Conclusion, amendment and performance of the contract,</w:t>
            </w:r>
          </w:p>
          <w:p w14:paraId="52C13E3D" w14:textId="2115E17C" w:rsidR="00F50BD5" w:rsidRPr="00371367" w:rsidRDefault="00F50BD5" w:rsidP="00B705C2">
            <w:pPr>
              <w:spacing w:line="360" w:lineRule="auto"/>
              <w:jc w:val="both"/>
              <w:rPr>
                <w:rFonts w:ascii="Arial" w:eastAsia="Times New Roman" w:hAnsi="Arial" w:cs="Arial"/>
                <w:sz w:val="16"/>
                <w:szCs w:val="16"/>
                <w:lang w:val="en-GB"/>
              </w:rPr>
            </w:pPr>
            <w:r w:rsidRPr="001A66E5">
              <w:rPr>
                <w:rFonts w:ascii="Arial" w:hAnsi="Arial" w:cs="Arial"/>
                <w:sz w:val="16"/>
                <w:szCs w:val="16"/>
                <w:lang w:val="en-GB"/>
              </w:rPr>
              <w:t>Maintenance and development of service</w:t>
            </w:r>
          </w:p>
          <w:p w14:paraId="7C55A351" w14:textId="3B6DBA49" w:rsidR="004904FC" w:rsidRPr="00371367" w:rsidRDefault="00F50BD5" w:rsidP="00501659">
            <w:pPr>
              <w:spacing w:line="360" w:lineRule="auto"/>
              <w:jc w:val="both"/>
              <w:rPr>
                <w:rFonts w:ascii="Arial" w:hAnsi="Arial" w:cs="Arial"/>
                <w:sz w:val="16"/>
                <w:szCs w:val="16"/>
                <w:lang w:val="en-GB"/>
              </w:rPr>
            </w:pPr>
            <w:r w:rsidRPr="00371367">
              <w:rPr>
                <w:rFonts w:ascii="Arial" w:hAnsi="Arial" w:cs="Arial"/>
                <w:sz w:val="16"/>
                <w:szCs w:val="16"/>
                <w:lang w:val="en-GB"/>
              </w:rPr>
              <w:t>I</w:t>
            </w:r>
            <w:r w:rsidR="004904FC" w:rsidRPr="00371367">
              <w:rPr>
                <w:rFonts w:ascii="Arial" w:hAnsi="Arial" w:cs="Arial"/>
                <w:sz w:val="16"/>
                <w:szCs w:val="16"/>
                <w:lang w:val="en-GB"/>
              </w:rPr>
              <w:t>dentification of the user and ensuring the communication,</w:t>
            </w:r>
          </w:p>
          <w:p w14:paraId="7C6744D2" w14:textId="64620095" w:rsidR="004904FC" w:rsidRDefault="00F50BD5" w:rsidP="00501659">
            <w:pPr>
              <w:spacing w:line="360" w:lineRule="auto"/>
              <w:jc w:val="both"/>
              <w:rPr>
                <w:rFonts w:ascii="Arial" w:hAnsi="Arial" w:cs="Arial"/>
                <w:sz w:val="16"/>
                <w:szCs w:val="16"/>
                <w:lang w:val="en-GB"/>
              </w:rPr>
            </w:pPr>
            <w:r w:rsidRPr="00371367">
              <w:rPr>
                <w:rFonts w:ascii="Arial" w:hAnsi="Arial" w:cs="Arial"/>
                <w:sz w:val="16"/>
                <w:szCs w:val="16"/>
                <w:lang w:val="en-GB"/>
              </w:rPr>
              <w:t>E</w:t>
            </w:r>
            <w:r w:rsidR="004904FC" w:rsidRPr="00371367">
              <w:rPr>
                <w:rFonts w:ascii="Arial" w:hAnsi="Arial" w:cs="Arial"/>
                <w:sz w:val="16"/>
                <w:szCs w:val="16"/>
                <w:lang w:val="en-GB"/>
              </w:rPr>
              <w:t>stablishment and maintenance of a reliable and safe environment, enforcement of claims and rights, prevention and handling of fraud,</w:t>
            </w:r>
          </w:p>
          <w:p w14:paraId="2405FF4E" w14:textId="6C20BF51" w:rsidR="006A08DA" w:rsidRDefault="006A08DA" w:rsidP="00501659">
            <w:pPr>
              <w:spacing w:line="360" w:lineRule="auto"/>
              <w:jc w:val="both"/>
              <w:rPr>
                <w:rFonts w:ascii="Arial" w:hAnsi="Arial" w:cs="Arial"/>
                <w:sz w:val="16"/>
                <w:szCs w:val="16"/>
                <w:lang w:val="en-GB"/>
              </w:rPr>
            </w:pPr>
            <w:r>
              <w:rPr>
                <w:rFonts w:ascii="Arial" w:hAnsi="Arial" w:cs="Arial"/>
                <w:sz w:val="16"/>
                <w:szCs w:val="16"/>
                <w:lang w:val="en-GB"/>
              </w:rPr>
              <w:t>I</w:t>
            </w:r>
            <w:r w:rsidRPr="00BF7AA8">
              <w:rPr>
                <w:rFonts w:ascii="Arial" w:hAnsi="Arial" w:cs="Arial"/>
                <w:sz w:val="16"/>
                <w:szCs w:val="16"/>
                <w:lang w:val="en-GB"/>
              </w:rPr>
              <w:t>nformation used by the payment system, invoicing of the service f</w:t>
            </w:r>
            <w:r w:rsidRPr="006A08DA">
              <w:rPr>
                <w:rFonts w:ascii="Arial" w:hAnsi="Arial" w:cs="Arial"/>
                <w:sz w:val="16"/>
                <w:szCs w:val="16"/>
                <w:lang w:val="en-GB"/>
              </w:rPr>
              <w:t>ee</w:t>
            </w:r>
            <w:r>
              <w:rPr>
                <w:rFonts w:ascii="Arial" w:hAnsi="Arial" w:cs="Arial"/>
                <w:sz w:val="16"/>
                <w:szCs w:val="16"/>
                <w:lang w:val="en-GB"/>
              </w:rPr>
              <w:t>,</w:t>
            </w:r>
          </w:p>
          <w:p w14:paraId="16E50C97" w14:textId="4C3B4788" w:rsidR="006A08DA" w:rsidRPr="006A08DA" w:rsidRDefault="0022712C" w:rsidP="00501659">
            <w:pPr>
              <w:spacing w:line="360" w:lineRule="auto"/>
              <w:jc w:val="both"/>
              <w:rPr>
                <w:rFonts w:ascii="Arial" w:hAnsi="Arial" w:cs="Arial"/>
                <w:sz w:val="16"/>
                <w:szCs w:val="16"/>
                <w:lang w:val="en-GB"/>
              </w:rPr>
            </w:pPr>
            <w:r>
              <w:rPr>
                <w:rFonts w:ascii="Arial" w:hAnsi="Arial" w:cs="Arial"/>
                <w:sz w:val="16"/>
                <w:szCs w:val="16"/>
                <w:lang w:val="en-GB"/>
              </w:rPr>
              <w:t>Conducting the c</w:t>
            </w:r>
            <w:r w:rsidR="00BC6432">
              <w:rPr>
                <w:rFonts w:ascii="Arial" w:hAnsi="Arial" w:cs="Arial"/>
                <w:sz w:val="16"/>
                <w:szCs w:val="16"/>
                <w:lang w:val="en-GB"/>
              </w:rPr>
              <w:t>omplaint management process, carrying out a request</w:t>
            </w:r>
          </w:p>
          <w:p w14:paraId="61A4143D" w14:textId="155B30DC" w:rsidR="004904FC" w:rsidRPr="006A08DA" w:rsidRDefault="004904FC" w:rsidP="00501659">
            <w:pPr>
              <w:spacing w:line="360" w:lineRule="auto"/>
              <w:jc w:val="both"/>
              <w:rPr>
                <w:rFonts w:ascii="Arial" w:hAnsi="Arial" w:cs="Arial"/>
                <w:sz w:val="16"/>
                <w:szCs w:val="16"/>
                <w:lang w:val="en-GB"/>
              </w:rPr>
            </w:pPr>
          </w:p>
        </w:tc>
      </w:tr>
      <w:tr w:rsidR="004904FC" w:rsidRPr="00371367" w14:paraId="6BE034F7" w14:textId="77777777" w:rsidTr="00BC4B28">
        <w:tc>
          <w:tcPr>
            <w:tcW w:w="1543" w:type="dxa"/>
            <w:vMerge/>
          </w:tcPr>
          <w:p w14:paraId="39B46533" w14:textId="77777777" w:rsidR="004904FC" w:rsidRPr="00371367" w:rsidRDefault="004904FC" w:rsidP="00501659">
            <w:pPr>
              <w:pStyle w:val="Listaszerbekezds"/>
              <w:spacing w:line="360" w:lineRule="auto"/>
              <w:ind w:left="0"/>
              <w:jc w:val="both"/>
              <w:rPr>
                <w:rFonts w:ascii="Arial" w:hAnsi="Arial" w:cs="Arial"/>
                <w:sz w:val="16"/>
                <w:szCs w:val="16"/>
                <w:lang w:val="en-GB"/>
              </w:rPr>
            </w:pPr>
          </w:p>
        </w:tc>
        <w:tc>
          <w:tcPr>
            <w:tcW w:w="2126" w:type="dxa"/>
          </w:tcPr>
          <w:p w14:paraId="589B1763" w14:textId="666E328C" w:rsidR="004904FC" w:rsidRPr="00371367" w:rsidRDefault="00F50BD5" w:rsidP="00501659">
            <w:pPr>
              <w:pStyle w:val="Listaszerbekezds"/>
              <w:spacing w:line="360" w:lineRule="auto"/>
              <w:ind w:left="0"/>
              <w:jc w:val="both"/>
              <w:rPr>
                <w:rFonts w:ascii="Arial" w:hAnsi="Arial" w:cs="Arial"/>
                <w:sz w:val="16"/>
                <w:szCs w:val="16"/>
                <w:lang w:val="en-GB"/>
              </w:rPr>
            </w:pPr>
            <w:r w:rsidRPr="00371367">
              <w:rPr>
                <w:rFonts w:ascii="Arial" w:hAnsi="Arial" w:cs="Arial"/>
                <w:sz w:val="16"/>
                <w:szCs w:val="16"/>
                <w:lang w:val="en-GB"/>
              </w:rPr>
              <w:t>E</w:t>
            </w:r>
            <w:r w:rsidR="004904FC" w:rsidRPr="00371367">
              <w:rPr>
                <w:rFonts w:ascii="Arial" w:hAnsi="Arial" w:cs="Arial"/>
                <w:sz w:val="16"/>
                <w:szCs w:val="16"/>
                <w:lang w:val="en-GB"/>
              </w:rPr>
              <w:t>mail address</w:t>
            </w:r>
          </w:p>
        </w:tc>
        <w:tc>
          <w:tcPr>
            <w:tcW w:w="3969" w:type="dxa"/>
          </w:tcPr>
          <w:p w14:paraId="1CBAC2D1" w14:textId="77777777" w:rsidR="00F50BD5" w:rsidRPr="00371367" w:rsidRDefault="00F50BD5" w:rsidP="00F50BD5">
            <w:pPr>
              <w:spacing w:line="360" w:lineRule="auto"/>
              <w:jc w:val="both"/>
              <w:rPr>
                <w:rFonts w:ascii="Arial" w:hAnsi="Arial" w:cs="Arial"/>
                <w:sz w:val="16"/>
                <w:szCs w:val="16"/>
                <w:lang w:val="en-GB"/>
              </w:rPr>
            </w:pPr>
            <w:r w:rsidRPr="00371367">
              <w:rPr>
                <w:rFonts w:ascii="Arial" w:hAnsi="Arial" w:cs="Arial"/>
                <w:sz w:val="16"/>
                <w:szCs w:val="16"/>
                <w:lang w:val="en-GB"/>
              </w:rPr>
              <w:t>Conclusion, amendment and performance of the contract,</w:t>
            </w:r>
          </w:p>
          <w:p w14:paraId="43D083E6" w14:textId="77777777" w:rsidR="00F50BD5" w:rsidRPr="00371367" w:rsidRDefault="00F50BD5" w:rsidP="00F50BD5">
            <w:pPr>
              <w:spacing w:line="360" w:lineRule="auto"/>
              <w:jc w:val="both"/>
              <w:rPr>
                <w:rFonts w:ascii="Arial" w:eastAsia="Times New Roman" w:hAnsi="Arial" w:cs="Arial"/>
                <w:sz w:val="16"/>
                <w:szCs w:val="16"/>
                <w:lang w:val="en-GB"/>
              </w:rPr>
            </w:pPr>
            <w:r w:rsidRPr="00371367">
              <w:rPr>
                <w:rFonts w:ascii="Arial" w:hAnsi="Arial" w:cs="Arial"/>
                <w:sz w:val="16"/>
                <w:szCs w:val="16"/>
                <w:lang w:val="en-GB"/>
              </w:rPr>
              <w:t>Maintenance and development of service</w:t>
            </w:r>
          </w:p>
          <w:p w14:paraId="3160DC55" w14:textId="77777777" w:rsidR="00F50BD5" w:rsidRPr="00371367" w:rsidRDefault="00F50BD5" w:rsidP="00F50BD5">
            <w:pPr>
              <w:spacing w:line="360" w:lineRule="auto"/>
              <w:jc w:val="both"/>
              <w:rPr>
                <w:rFonts w:ascii="Arial" w:hAnsi="Arial" w:cs="Arial"/>
                <w:sz w:val="16"/>
                <w:szCs w:val="16"/>
                <w:lang w:val="en-GB"/>
              </w:rPr>
            </w:pPr>
            <w:r w:rsidRPr="00371367">
              <w:rPr>
                <w:rFonts w:ascii="Arial" w:hAnsi="Arial" w:cs="Arial"/>
                <w:sz w:val="16"/>
                <w:szCs w:val="16"/>
                <w:lang w:val="en-GB"/>
              </w:rPr>
              <w:t>Identification of the user and ensuring the communication,</w:t>
            </w:r>
          </w:p>
          <w:p w14:paraId="6BF1712F" w14:textId="121A3411" w:rsidR="00F50BD5" w:rsidRDefault="00F50BD5" w:rsidP="00F50BD5">
            <w:pPr>
              <w:spacing w:line="360" w:lineRule="auto"/>
              <w:jc w:val="both"/>
              <w:rPr>
                <w:rFonts w:ascii="Arial" w:hAnsi="Arial" w:cs="Arial"/>
                <w:sz w:val="16"/>
                <w:szCs w:val="16"/>
                <w:lang w:val="en-GB"/>
              </w:rPr>
            </w:pPr>
            <w:r w:rsidRPr="00371367">
              <w:rPr>
                <w:rFonts w:ascii="Arial" w:hAnsi="Arial" w:cs="Arial"/>
                <w:sz w:val="16"/>
                <w:szCs w:val="16"/>
                <w:lang w:val="en-GB"/>
              </w:rPr>
              <w:t>Establishment and maintenance of a reliable and safe environment, enforcement of claims and rights, prevention and handling of fraud,</w:t>
            </w:r>
          </w:p>
          <w:p w14:paraId="124C2AB3" w14:textId="1244AFBA" w:rsidR="00BC6432" w:rsidRPr="00BC6432" w:rsidRDefault="00BC6432" w:rsidP="00F50BD5">
            <w:pPr>
              <w:spacing w:line="360" w:lineRule="auto"/>
              <w:jc w:val="both"/>
              <w:rPr>
                <w:rFonts w:ascii="Arial" w:hAnsi="Arial" w:cs="Arial"/>
                <w:sz w:val="16"/>
                <w:szCs w:val="16"/>
                <w:lang w:val="en-GB"/>
              </w:rPr>
            </w:pPr>
            <w:r>
              <w:rPr>
                <w:rFonts w:ascii="Arial" w:hAnsi="Arial" w:cs="Arial"/>
                <w:sz w:val="16"/>
                <w:szCs w:val="16"/>
                <w:lang w:val="en-GB"/>
              </w:rPr>
              <w:t>Conducting the complaint management process, carrying out a request</w:t>
            </w:r>
          </w:p>
          <w:p w14:paraId="4EC2C6AA" w14:textId="7D382308" w:rsidR="004904FC" w:rsidRPr="00371367" w:rsidRDefault="004904FC" w:rsidP="00501659">
            <w:pPr>
              <w:spacing w:line="360" w:lineRule="auto"/>
              <w:jc w:val="both"/>
              <w:rPr>
                <w:rFonts w:ascii="Arial" w:hAnsi="Arial" w:cs="Arial"/>
                <w:sz w:val="16"/>
                <w:szCs w:val="16"/>
                <w:lang w:val="en-GB"/>
              </w:rPr>
            </w:pPr>
          </w:p>
        </w:tc>
      </w:tr>
      <w:tr w:rsidR="004904FC" w:rsidRPr="00371367" w14:paraId="0DDDE87B" w14:textId="77777777" w:rsidTr="00BC4B28">
        <w:tc>
          <w:tcPr>
            <w:tcW w:w="1543" w:type="dxa"/>
            <w:vMerge/>
          </w:tcPr>
          <w:p w14:paraId="135CD701" w14:textId="77777777" w:rsidR="004904FC" w:rsidRPr="00371367" w:rsidRDefault="004904FC" w:rsidP="00501659">
            <w:pPr>
              <w:pStyle w:val="Listaszerbekezds"/>
              <w:spacing w:line="360" w:lineRule="auto"/>
              <w:ind w:left="0"/>
              <w:jc w:val="both"/>
              <w:rPr>
                <w:rFonts w:ascii="Arial" w:hAnsi="Arial" w:cs="Arial"/>
                <w:sz w:val="16"/>
                <w:szCs w:val="16"/>
                <w:lang w:val="en-GB"/>
              </w:rPr>
            </w:pPr>
          </w:p>
        </w:tc>
        <w:tc>
          <w:tcPr>
            <w:tcW w:w="2126" w:type="dxa"/>
          </w:tcPr>
          <w:p w14:paraId="6BB0EACC" w14:textId="6DA4D487" w:rsidR="004904FC" w:rsidRPr="00371367" w:rsidRDefault="00F50BD5" w:rsidP="00501659">
            <w:pPr>
              <w:pStyle w:val="Listaszerbekezds"/>
              <w:spacing w:line="360" w:lineRule="auto"/>
              <w:ind w:left="0"/>
              <w:jc w:val="both"/>
              <w:rPr>
                <w:rFonts w:ascii="Arial" w:hAnsi="Arial" w:cs="Arial"/>
                <w:sz w:val="16"/>
                <w:szCs w:val="16"/>
                <w:lang w:val="en-GB"/>
              </w:rPr>
            </w:pPr>
            <w:r w:rsidRPr="00371367">
              <w:rPr>
                <w:rFonts w:ascii="Arial" w:hAnsi="Arial" w:cs="Arial"/>
                <w:sz w:val="16"/>
                <w:szCs w:val="16"/>
                <w:lang w:val="en-GB"/>
              </w:rPr>
              <w:t>P</w:t>
            </w:r>
            <w:r w:rsidR="004904FC" w:rsidRPr="00371367">
              <w:rPr>
                <w:rFonts w:ascii="Arial" w:hAnsi="Arial" w:cs="Arial"/>
                <w:sz w:val="16"/>
                <w:szCs w:val="16"/>
                <w:lang w:val="en-GB"/>
              </w:rPr>
              <w:t>hone number</w:t>
            </w:r>
          </w:p>
        </w:tc>
        <w:tc>
          <w:tcPr>
            <w:tcW w:w="3969" w:type="dxa"/>
          </w:tcPr>
          <w:p w14:paraId="2995C9FC" w14:textId="54D6C84B" w:rsidR="004904FC" w:rsidRDefault="00F50BD5" w:rsidP="00501659">
            <w:pPr>
              <w:spacing w:line="360" w:lineRule="auto"/>
              <w:jc w:val="both"/>
              <w:rPr>
                <w:rFonts w:ascii="Arial" w:hAnsi="Arial" w:cs="Arial"/>
                <w:sz w:val="16"/>
                <w:szCs w:val="16"/>
                <w:lang w:val="en-GB"/>
              </w:rPr>
            </w:pPr>
            <w:r w:rsidRPr="00371367">
              <w:rPr>
                <w:rFonts w:ascii="Arial" w:hAnsi="Arial" w:cs="Arial"/>
                <w:sz w:val="16"/>
                <w:szCs w:val="16"/>
                <w:lang w:val="en-GB"/>
              </w:rPr>
              <w:t>I</w:t>
            </w:r>
            <w:r w:rsidR="004904FC" w:rsidRPr="00371367">
              <w:rPr>
                <w:rFonts w:ascii="Arial" w:hAnsi="Arial" w:cs="Arial"/>
                <w:sz w:val="16"/>
                <w:szCs w:val="16"/>
                <w:lang w:val="en-GB"/>
              </w:rPr>
              <w:t>dentification of the user and ensuring the communication</w:t>
            </w:r>
          </w:p>
          <w:p w14:paraId="3634E6C8" w14:textId="5A1852D6" w:rsidR="00BC6432" w:rsidRPr="00BC6432" w:rsidRDefault="00BC6432" w:rsidP="00501659">
            <w:pPr>
              <w:spacing w:line="360" w:lineRule="auto"/>
              <w:jc w:val="both"/>
              <w:rPr>
                <w:rFonts w:ascii="Arial" w:hAnsi="Arial" w:cs="Arial"/>
                <w:sz w:val="16"/>
                <w:szCs w:val="16"/>
                <w:lang w:val="en-GB"/>
              </w:rPr>
            </w:pPr>
            <w:r>
              <w:rPr>
                <w:rFonts w:ascii="Arial" w:hAnsi="Arial" w:cs="Arial"/>
                <w:sz w:val="16"/>
                <w:szCs w:val="16"/>
                <w:lang w:val="en-GB"/>
              </w:rPr>
              <w:t>Conducting the complaint management process, carrying out a request</w:t>
            </w:r>
          </w:p>
          <w:p w14:paraId="2F151756" w14:textId="0EFFCE27" w:rsidR="004904FC" w:rsidRPr="00116406" w:rsidRDefault="004904FC" w:rsidP="00501659">
            <w:pPr>
              <w:spacing w:line="360" w:lineRule="auto"/>
              <w:jc w:val="both"/>
              <w:rPr>
                <w:rFonts w:ascii="Arial" w:hAnsi="Arial" w:cs="Arial"/>
                <w:sz w:val="16"/>
                <w:szCs w:val="16"/>
                <w:lang w:val="en-GB"/>
              </w:rPr>
            </w:pPr>
          </w:p>
        </w:tc>
      </w:tr>
      <w:tr w:rsidR="004904FC" w:rsidRPr="00371367" w14:paraId="074FBC46" w14:textId="77777777" w:rsidTr="00BC4B28">
        <w:tc>
          <w:tcPr>
            <w:tcW w:w="1543" w:type="dxa"/>
            <w:vMerge/>
          </w:tcPr>
          <w:p w14:paraId="7DF0BAC5" w14:textId="77777777" w:rsidR="004904FC" w:rsidRPr="00371367" w:rsidRDefault="004904FC" w:rsidP="00501659">
            <w:pPr>
              <w:pStyle w:val="Listaszerbekezds"/>
              <w:spacing w:line="360" w:lineRule="auto"/>
              <w:ind w:left="0"/>
              <w:jc w:val="both"/>
              <w:rPr>
                <w:rFonts w:ascii="Arial" w:hAnsi="Arial" w:cs="Arial"/>
                <w:sz w:val="16"/>
                <w:szCs w:val="16"/>
                <w:lang w:val="en-GB"/>
              </w:rPr>
            </w:pPr>
          </w:p>
        </w:tc>
        <w:tc>
          <w:tcPr>
            <w:tcW w:w="2126" w:type="dxa"/>
          </w:tcPr>
          <w:p w14:paraId="173A0D82" w14:textId="069474D4" w:rsidR="004904FC" w:rsidRPr="00BC6432" w:rsidRDefault="00BC6432" w:rsidP="00501659">
            <w:pPr>
              <w:pStyle w:val="Listaszerbekezds"/>
              <w:spacing w:line="360" w:lineRule="auto"/>
              <w:ind w:left="0"/>
              <w:jc w:val="both"/>
              <w:rPr>
                <w:rFonts w:ascii="Arial" w:hAnsi="Arial" w:cs="Arial"/>
                <w:sz w:val="16"/>
                <w:szCs w:val="16"/>
                <w:lang w:val="en-GB"/>
              </w:rPr>
            </w:pPr>
            <w:r>
              <w:rPr>
                <w:rFonts w:ascii="Arial" w:hAnsi="Arial" w:cs="Arial"/>
                <w:sz w:val="16"/>
                <w:szCs w:val="16"/>
                <w:lang w:val="en-GB"/>
              </w:rPr>
              <w:t>Address</w:t>
            </w:r>
          </w:p>
        </w:tc>
        <w:tc>
          <w:tcPr>
            <w:tcW w:w="3969" w:type="dxa"/>
          </w:tcPr>
          <w:p w14:paraId="701B9260" w14:textId="522D3522" w:rsidR="00F50BD5" w:rsidRPr="00771A27" w:rsidRDefault="00F50BD5" w:rsidP="00F50BD5">
            <w:pPr>
              <w:spacing w:line="360" w:lineRule="auto"/>
              <w:jc w:val="both"/>
              <w:rPr>
                <w:rFonts w:ascii="Arial" w:hAnsi="Arial" w:cs="Arial"/>
                <w:sz w:val="16"/>
                <w:szCs w:val="16"/>
                <w:lang w:val="en-GB"/>
              </w:rPr>
            </w:pPr>
            <w:r w:rsidRPr="00771A27">
              <w:rPr>
                <w:rFonts w:ascii="Arial" w:hAnsi="Arial" w:cs="Arial"/>
                <w:sz w:val="16"/>
                <w:szCs w:val="16"/>
                <w:lang w:val="en-GB"/>
              </w:rPr>
              <w:t>Conclusion, amendment and performance of the contract,</w:t>
            </w:r>
          </w:p>
          <w:p w14:paraId="2B5C42ED" w14:textId="68F54E23" w:rsidR="00F50BD5" w:rsidRPr="00371367" w:rsidRDefault="00F50BD5" w:rsidP="00F50BD5">
            <w:pPr>
              <w:spacing w:line="360" w:lineRule="auto"/>
              <w:jc w:val="both"/>
              <w:rPr>
                <w:rFonts w:ascii="Arial" w:eastAsia="Times New Roman" w:hAnsi="Arial" w:cs="Arial"/>
                <w:sz w:val="16"/>
                <w:szCs w:val="16"/>
                <w:lang w:val="en-GB"/>
              </w:rPr>
            </w:pPr>
            <w:r w:rsidRPr="00B803C8">
              <w:rPr>
                <w:rFonts w:ascii="Arial" w:hAnsi="Arial" w:cs="Arial"/>
                <w:sz w:val="16"/>
                <w:szCs w:val="16"/>
                <w:lang w:val="en-GB"/>
              </w:rPr>
              <w:t>Maintenance and development of service</w:t>
            </w:r>
          </w:p>
          <w:p w14:paraId="33A95900" w14:textId="65F0EC6F" w:rsidR="004904FC" w:rsidRDefault="00F50BD5" w:rsidP="00254F96">
            <w:pPr>
              <w:spacing w:line="360" w:lineRule="auto"/>
              <w:jc w:val="both"/>
              <w:rPr>
                <w:rFonts w:ascii="Arial" w:hAnsi="Arial" w:cs="Arial"/>
                <w:sz w:val="16"/>
                <w:szCs w:val="16"/>
                <w:lang w:val="en-GB"/>
              </w:rPr>
            </w:pPr>
            <w:r w:rsidRPr="00371367">
              <w:rPr>
                <w:rFonts w:ascii="Arial" w:hAnsi="Arial" w:cs="Arial"/>
                <w:sz w:val="16"/>
                <w:szCs w:val="16"/>
                <w:lang w:val="en-GB"/>
              </w:rPr>
              <w:t>I</w:t>
            </w:r>
            <w:r w:rsidR="000B71D5" w:rsidRPr="00371367">
              <w:rPr>
                <w:rFonts w:ascii="Arial" w:hAnsi="Arial" w:cs="Arial"/>
                <w:sz w:val="16"/>
                <w:szCs w:val="16"/>
                <w:lang w:val="en-GB"/>
              </w:rPr>
              <w:t>dentification of the user and ensuring the communication</w:t>
            </w:r>
          </w:p>
          <w:p w14:paraId="2924E41C" w14:textId="54926BCE" w:rsidR="00BC6432" w:rsidRPr="00BC6432" w:rsidRDefault="00BC6432" w:rsidP="00254F96">
            <w:pPr>
              <w:spacing w:line="360" w:lineRule="auto"/>
              <w:jc w:val="both"/>
              <w:rPr>
                <w:rFonts w:ascii="Arial" w:hAnsi="Arial" w:cs="Arial"/>
                <w:sz w:val="16"/>
                <w:szCs w:val="16"/>
                <w:lang w:val="en-GB"/>
              </w:rPr>
            </w:pPr>
            <w:r>
              <w:rPr>
                <w:rFonts w:ascii="Arial" w:hAnsi="Arial" w:cs="Arial"/>
                <w:sz w:val="16"/>
                <w:szCs w:val="16"/>
                <w:lang w:val="en-GB"/>
              </w:rPr>
              <w:t>Conducting the complaint management process, carrying out a request</w:t>
            </w:r>
          </w:p>
        </w:tc>
      </w:tr>
    </w:tbl>
    <w:p w14:paraId="6C3458C4" w14:textId="77777777" w:rsidR="00D9245D" w:rsidRPr="00563860" w:rsidRDefault="00D9245D" w:rsidP="00D9245D">
      <w:pPr>
        <w:pStyle w:val="Listaszerbekezds"/>
        <w:spacing w:line="360" w:lineRule="auto"/>
        <w:ind w:left="643"/>
        <w:jc w:val="both"/>
        <w:rPr>
          <w:rFonts w:ascii="Arial" w:hAnsi="Arial" w:cs="Arial"/>
          <w:sz w:val="16"/>
          <w:szCs w:val="16"/>
          <w:u w:val="single"/>
          <w:lang w:val="en-GB"/>
        </w:rPr>
      </w:pPr>
    </w:p>
    <w:p w14:paraId="14B14674" w14:textId="6FE88E7A" w:rsidR="00D32B58" w:rsidRPr="001A66E5" w:rsidRDefault="00D32B58" w:rsidP="00D32B58">
      <w:pPr>
        <w:pStyle w:val="Listaszerbekezds"/>
        <w:spacing w:line="360" w:lineRule="auto"/>
        <w:ind w:left="643"/>
        <w:jc w:val="both"/>
        <w:rPr>
          <w:rFonts w:ascii="Arial" w:hAnsi="Arial" w:cs="Arial"/>
          <w:sz w:val="16"/>
          <w:szCs w:val="16"/>
          <w:lang w:val="en-GB"/>
        </w:rPr>
      </w:pPr>
    </w:p>
    <w:tbl>
      <w:tblPr>
        <w:tblStyle w:val="Rcsostblzat"/>
        <w:tblW w:w="7638" w:type="dxa"/>
        <w:tblInd w:w="1429" w:type="dxa"/>
        <w:tblLayout w:type="fixed"/>
        <w:tblLook w:val="04A0" w:firstRow="1" w:lastRow="0" w:firstColumn="1" w:lastColumn="0" w:noHBand="0" w:noVBand="1"/>
      </w:tblPr>
      <w:tblGrid>
        <w:gridCol w:w="1543"/>
        <w:gridCol w:w="2126"/>
        <w:gridCol w:w="3969"/>
      </w:tblGrid>
      <w:tr w:rsidR="00D32B58" w:rsidRPr="00371367" w14:paraId="50E20BFD" w14:textId="77777777" w:rsidTr="00CC4EF6">
        <w:tc>
          <w:tcPr>
            <w:tcW w:w="1543" w:type="dxa"/>
          </w:tcPr>
          <w:p w14:paraId="1B538427" w14:textId="77777777" w:rsidR="00D32B58" w:rsidRPr="00771A27" w:rsidRDefault="00D32B58" w:rsidP="00CC4EF6">
            <w:pPr>
              <w:pStyle w:val="Listaszerbekezds"/>
              <w:spacing w:line="360" w:lineRule="auto"/>
              <w:ind w:left="0"/>
              <w:jc w:val="center"/>
              <w:rPr>
                <w:rFonts w:ascii="Arial" w:hAnsi="Arial" w:cs="Arial"/>
                <w:b/>
                <w:sz w:val="16"/>
                <w:szCs w:val="16"/>
                <w:lang w:val="en-GB"/>
              </w:rPr>
            </w:pPr>
            <w:r w:rsidRPr="00771A27">
              <w:rPr>
                <w:rFonts w:ascii="Arial" w:hAnsi="Arial" w:cs="Arial"/>
                <w:b/>
                <w:bCs/>
                <w:sz w:val="16"/>
                <w:szCs w:val="16"/>
                <w:lang w:val="en-GB"/>
              </w:rPr>
              <w:lastRenderedPageBreak/>
              <w:t>Data Subject</w:t>
            </w:r>
          </w:p>
        </w:tc>
        <w:tc>
          <w:tcPr>
            <w:tcW w:w="2126" w:type="dxa"/>
          </w:tcPr>
          <w:p w14:paraId="6E018AF5" w14:textId="77777777" w:rsidR="00D32B58" w:rsidRPr="001D225B" w:rsidRDefault="00D32B58" w:rsidP="00CC4EF6">
            <w:pPr>
              <w:pStyle w:val="Listaszerbekezds"/>
              <w:spacing w:line="360" w:lineRule="auto"/>
              <w:ind w:left="0"/>
              <w:jc w:val="center"/>
              <w:rPr>
                <w:rFonts w:ascii="Arial" w:hAnsi="Arial" w:cs="Arial"/>
                <w:b/>
                <w:sz w:val="16"/>
                <w:szCs w:val="16"/>
                <w:lang w:val="en-GB"/>
              </w:rPr>
            </w:pPr>
            <w:r w:rsidRPr="001D225B">
              <w:rPr>
                <w:rFonts w:ascii="Arial" w:hAnsi="Arial" w:cs="Arial"/>
                <w:b/>
                <w:bCs/>
                <w:sz w:val="16"/>
                <w:szCs w:val="16"/>
                <w:lang w:val="en-GB"/>
              </w:rPr>
              <w:t>Data category</w:t>
            </w:r>
          </w:p>
        </w:tc>
        <w:tc>
          <w:tcPr>
            <w:tcW w:w="3969" w:type="dxa"/>
          </w:tcPr>
          <w:p w14:paraId="4C3CBB16" w14:textId="77777777" w:rsidR="00D32B58" w:rsidRPr="00B803C8" w:rsidRDefault="00D32B58" w:rsidP="00CC4EF6">
            <w:pPr>
              <w:pStyle w:val="Listaszerbekezds"/>
              <w:spacing w:line="360" w:lineRule="auto"/>
              <w:ind w:left="0"/>
              <w:jc w:val="center"/>
              <w:rPr>
                <w:rFonts w:ascii="Arial" w:hAnsi="Arial" w:cs="Arial"/>
                <w:b/>
                <w:sz w:val="16"/>
                <w:szCs w:val="16"/>
                <w:lang w:val="en-GB"/>
              </w:rPr>
            </w:pPr>
            <w:r w:rsidRPr="00B803C8">
              <w:rPr>
                <w:rFonts w:ascii="Arial" w:hAnsi="Arial" w:cs="Arial"/>
                <w:b/>
                <w:bCs/>
                <w:sz w:val="16"/>
                <w:szCs w:val="16"/>
                <w:lang w:val="en-GB"/>
              </w:rPr>
              <w:t>Purpose of Data Processing</w:t>
            </w:r>
          </w:p>
        </w:tc>
      </w:tr>
      <w:tr w:rsidR="00291316" w:rsidRPr="00371367" w14:paraId="6324C52A" w14:textId="77777777" w:rsidTr="00CC4EF6">
        <w:trPr>
          <w:trHeight w:val="515"/>
        </w:trPr>
        <w:tc>
          <w:tcPr>
            <w:tcW w:w="1543" w:type="dxa"/>
            <w:vMerge w:val="restart"/>
          </w:tcPr>
          <w:p w14:paraId="2498D33D" w14:textId="01CF5D55" w:rsidR="00291316" w:rsidRPr="00771A27" w:rsidRDefault="00771A27" w:rsidP="00291316">
            <w:pPr>
              <w:pStyle w:val="Listaszerbekezds"/>
              <w:spacing w:line="360" w:lineRule="auto"/>
              <w:ind w:left="0"/>
              <w:jc w:val="both"/>
              <w:rPr>
                <w:rFonts w:ascii="Arial" w:hAnsi="Arial" w:cs="Arial"/>
                <w:sz w:val="16"/>
                <w:szCs w:val="16"/>
                <w:lang w:val="en-GB"/>
              </w:rPr>
            </w:pPr>
            <w:r>
              <w:rPr>
                <w:rFonts w:ascii="Arial" w:hAnsi="Arial" w:cs="Arial"/>
                <w:sz w:val="16"/>
                <w:szCs w:val="16"/>
                <w:lang w:val="en-GB"/>
              </w:rPr>
              <w:t xml:space="preserve">Natural person taking </w:t>
            </w:r>
            <w:r w:rsidR="00107B12">
              <w:rPr>
                <w:rFonts w:ascii="Arial" w:hAnsi="Arial" w:cs="Arial"/>
                <w:sz w:val="16"/>
                <w:szCs w:val="16"/>
                <w:lang w:val="en-GB"/>
              </w:rPr>
              <w:t xml:space="preserve">part in a course </w:t>
            </w:r>
          </w:p>
        </w:tc>
        <w:tc>
          <w:tcPr>
            <w:tcW w:w="2126" w:type="dxa"/>
          </w:tcPr>
          <w:p w14:paraId="15EC8ED3" w14:textId="511FCDA5" w:rsidR="00291316" w:rsidRPr="00107B12" w:rsidRDefault="00291316" w:rsidP="00291316">
            <w:pPr>
              <w:pStyle w:val="Listaszerbekezds"/>
              <w:spacing w:line="360" w:lineRule="auto"/>
              <w:ind w:left="0"/>
              <w:jc w:val="both"/>
              <w:rPr>
                <w:rFonts w:ascii="Arial" w:hAnsi="Arial" w:cs="Arial"/>
                <w:sz w:val="16"/>
                <w:szCs w:val="16"/>
                <w:lang w:val="en-GB"/>
              </w:rPr>
            </w:pPr>
            <w:r w:rsidRPr="00107B12">
              <w:rPr>
                <w:rFonts w:ascii="Arial" w:hAnsi="Arial" w:cs="Arial"/>
                <w:sz w:val="16"/>
                <w:szCs w:val="16"/>
                <w:lang w:val="en-GB"/>
              </w:rPr>
              <w:t>Name (first and last name)</w:t>
            </w:r>
            <w:r w:rsidR="00107B12">
              <w:rPr>
                <w:rFonts w:ascii="Arial" w:hAnsi="Arial" w:cs="Arial"/>
                <w:sz w:val="16"/>
                <w:szCs w:val="16"/>
                <w:lang w:val="en-GB"/>
              </w:rPr>
              <w:t>, signature</w:t>
            </w:r>
          </w:p>
        </w:tc>
        <w:tc>
          <w:tcPr>
            <w:tcW w:w="3969" w:type="dxa"/>
          </w:tcPr>
          <w:p w14:paraId="4698C21F" w14:textId="6EE16033" w:rsidR="00291316" w:rsidRPr="00107B12" w:rsidRDefault="00107B12" w:rsidP="00291316">
            <w:pPr>
              <w:spacing w:line="360" w:lineRule="auto"/>
              <w:jc w:val="both"/>
              <w:rPr>
                <w:rFonts w:ascii="Arial" w:hAnsi="Arial" w:cs="Arial"/>
                <w:sz w:val="16"/>
                <w:szCs w:val="16"/>
                <w:lang w:val="en-GB"/>
              </w:rPr>
            </w:pPr>
            <w:r>
              <w:rPr>
                <w:rFonts w:ascii="Arial" w:hAnsi="Arial" w:cs="Arial"/>
                <w:sz w:val="16"/>
                <w:szCs w:val="16"/>
                <w:lang w:val="en-GB"/>
              </w:rPr>
              <w:t>P</w:t>
            </w:r>
            <w:r w:rsidR="00291316" w:rsidRPr="00107B12">
              <w:rPr>
                <w:rFonts w:ascii="Arial" w:hAnsi="Arial" w:cs="Arial"/>
                <w:sz w:val="16"/>
                <w:szCs w:val="16"/>
                <w:lang w:val="en-GB"/>
              </w:rPr>
              <w:t>erformance of the contract</w:t>
            </w:r>
            <w:r>
              <w:rPr>
                <w:rFonts w:ascii="Arial" w:hAnsi="Arial" w:cs="Arial"/>
                <w:sz w:val="16"/>
                <w:szCs w:val="16"/>
                <w:lang w:val="en-GB"/>
              </w:rPr>
              <w:t xml:space="preserve"> and </w:t>
            </w:r>
            <w:r w:rsidR="00A24DB1" w:rsidRPr="00371367">
              <w:rPr>
                <w:rFonts w:ascii="Arial" w:hAnsi="Arial" w:cs="Arial"/>
                <w:sz w:val="16"/>
                <w:szCs w:val="16"/>
                <w:lang w:val="en-GB"/>
              </w:rPr>
              <w:t>verification of rendered services</w:t>
            </w:r>
          </w:p>
          <w:p w14:paraId="6D5BFA13" w14:textId="77777777" w:rsidR="00291316" w:rsidRPr="001D225B" w:rsidRDefault="00291316" w:rsidP="00291316">
            <w:pPr>
              <w:spacing w:line="360" w:lineRule="auto"/>
              <w:jc w:val="both"/>
              <w:rPr>
                <w:rFonts w:ascii="Arial" w:eastAsia="Times New Roman" w:hAnsi="Arial" w:cs="Arial"/>
                <w:sz w:val="16"/>
                <w:szCs w:val="16"/>
                <w:lang w:val="en-GB"/>
              </w:rPr>
            </w:pPr>
            <w:r w:rsidRPr="001D225B">
              <w:rPr>
                <w:rFonts w:ascii="Arial" w:hAnsi="Arial" w:cs="Arial"/>
                <w:sz w:val="16"/>
                <w:szCs w:val="16"/>
                <w:lang w:val="en-GB"/>
              </w:rPr>
              <w:t>Maintenance and development of service</w:t>
            </w:r>
          </w:p>
          <w:p w14:paraId="7C958A6F" w14:textId="1F130DA9" w:rsidR="00291316" w:rsidRPr="00600469" w:rsidRDefault="00291316" w:rsidP="00291316">
            <w:pPr>
              <w:spacing w:line="360" w:lineRule="auto"/>
              <w:jc w:val="both"/>
              <w:rPr>
                <w:rFonts w:ascii="Arial" w:hAnsi="Arial" w:cs="Arial"/>
                <w:sz w:val="16"/>
                <w:szCs w:val="16"/>
                <w:lang w:val="en-GB"/>
              </w:rPr>
            </w:pPr>
            <w:r w:rsidRPr="00B803C8">
              <w:rPr>
                <w:rFonts w:ascii="Arial" w:hAnsi="Arial" w:cs="Arial"/>
                <w:sz w:val="16"/>
                <w:szCs w:val="16"/>
                <w:lang w:val="en-GB"/>
              </w:rPr>
              <w:t xml:space="preserve">Identification of the </w:t>
            </w:r>
            <w:r w:rsidR="00600469">
              <w:rPr>
                <w:rFonts w:ascii="Arial" w:hAnsi="Arial" w:cs="Arial"/>
                <w:sz w:val="16"/>
                <w:szCs w:val="16"/>
                <w:lang w:val="en-GB"/>
              </w:rPr>
              <w:t>participant</w:t>
            </w:r>
            <w:r w:rsidRPr="00600469">
              <w:rPr>
                <w:rFonts w:ascii="Arial" w:hAnsi="Arial" w:cs="Arial"/>
                <w:sz w:val="16"/>
                <w:szCs w:val="16"/>
                <w:lang w:val="en-GB"/>
              </w:rPr>
              <w:t xml:space="preserve"> and ensuring the communication,</w:t>
            </w:r>
          </w:p>
          <w:p w14:paraId="0FECB4F2" w14:textId="77777777" w:rsidR="00291316" w:rsidRPr="00B803C8" w:rsidRDefault="00291316" w:rsidP="00291316">
            <w:pPr>
              <w:spacing w:line="360" w:lineRule="auto"/>
              <w:jc w:val="both"/>
              <w:rPr>
                <w:rFonts w:ascii="Arial" w:hAnsi="Arial" w:cs="Arial"/>
                <w:sz w:val="16"/>
                <w:szCs w:val="16"/>
                <w:lang w:val="en-GB"/>
              </w:rPr>
            </w:pPr>
            <w:r w:rsidRPr="001D225B">
              <w:rPr>
                <w:rFonts w:ascii="Arial" w:hAnsi="Arial" w:cs="Arial"/>
                <w:sz w:val="16"/>
                <w:szCs w:val="16"/>
                <w:lang w:val="en-GB"/>
              </w:rPr>
              <w:t xml:space="preserve">Establishment and maintenance of a reliable and safe environment, enforcement of claims and rights, prevention and </w:t>
            </w:r>
            <w:r w:rsidRPr="00B803C8">
              <w:rPr>
                <w:rFonts w:ascii="Arial" w:hAnsi="Arial" w:cs="Arial"/>
                <w:sz w:val="16"/>
                <w:szCs w:val="16"/>
                <w:lang w:val="en-GB"/>
              </w:rPr>
              <w:t>handling of fraud,</w:t>
            </w:r>
          </w:p>
          <w:p w14:paraId="7F00F786" w14:textId="5FF5AA1F" w:rsidR="00291316" w:rsidRPr="00371367" w:rsidRDefault="00291316" w:rsidP="00291316">
            <w:pPr>
              <w:spacing w:line="360" w:lineRule="auto"/>
              <w:jc w:val="both"/>
              <w:rPr>
                <w:rFonts w:ascii="Arial" w:hAnsi="Arial" w:cs="Arial"/>
                <w:sz w:val="16"/>
                <w:szCs w:val="16"/>
                <w:lang w:val="en-GB"/>
              </w:rPr>
            </w:pPr>
          </w:p>
        </w:tc>
      </w:tr>
      <w:tr w:rsidR="00470434" w:rsidRPr="00371367" w14:paraId="3A59C904" w14:textId="77777777" w:rsidTr="00CC4EF6">
        <w:trPr>
          <w:trHeight w:val="515"/>
        </w:trPr>
        <w:tc>
          <w:tcPr>
            <w:tcW w:w="1543" w:type="dxa"/>
            <w:vMerge/>
          </w:tcPr>
          <w:p w14:paraId="00A5BD90" w14:textId="77777777" w:rsidR="00470434" w:rsidRPr="00371367" w:rsidRDefault="00470434" w:rsidP="00470434">
            <w:pPr>
              <w:pStyle w:val="Listaszerbekezds"/>
              <w:spacing w:line="360" w:lineRule="auto"/>
              <w:ind w:left="0"/>
              <w:jc w:val="both"/>
              <w:rPr>
                <w:rFonts w:ascii="Arial" w:hAnsi="Arial" w:cs="Arial"/>
                <w:sz w:val="16"/>
                <w:szCs w:val="16"/>
                <w:lang w:val="en-GB"/>
              </w:rPr>
            </w:pPr>
          </w:p>
        </w:tc>
        <w:tc>
          <w:tcPr>
            <w:tcW w:w="2126" w:type="dxa"/>
          </w:tcPr>
          <w:p w14:paraId="7165F0C9" w14:textId="6E8C41EC" w:rsidR="00470434" w:rsidRPr="00371367" w:rsidRDefault="00470434" w:rsidP="00470434">
            <w:pPr>
              <w:pStyle w:val="Listaszerbekezds"/>
              <w:spacing w:line="360" w:lineRule="auto"/>
              <w:ind w:left="0"/>
              <w:jc w:val="both"/>
              <w:rPr>
                <w:rFonts w:ascii="Arial" w:hAnsi="Arial" w:cs="Arial"/>
                <w:sz w:val="16"/>
                <w:szCs w:val="16"/>
                <w:lang w:val="en-GB"/>
              </w:rPr>
            </w:pPr>
            <w:r w:rsidRPr="00371367">
              <w:rPr>
                <w:rFonts w:ascii="Arial" w:hAnsi="Arial" w:cs="Arial"/>
                <w:sz w:val="16"/>
                <w:szCs w:val="16"/>
                <w:lang w:val="en-GB"/>
              </w:rPr>
              <w:t>Email address</w:t>
            </w:r>
          </w:p>
        </w:tc>
        <w:tc>
          <w:tcPr>
            <w:tcW w:w="3969" w:type="dxa"/>
          </w:tcPr>
          <w:p w14:paraId="3F1EAC10" w14:textId="7B03F048" w:rsidR="00470434" w:rsidRPr="00600469" w:rsidRDefault="00600469" w:rsidP="00470434">
            <w:pPr>
              <w:spacing w:line="360" w:lineRule="auto"/>
              <w:jc w:val="both"/>
              <w:rPr>
                <w:rFonts w:ascii="Arial" w:hAnsi="Arial" w:cs="Arial"/>
                <w:sz w:val="16"/>
                <w:szCs w:val="16"/>
                <w:lang w:val="en-GB"/>
              </w:rPr>
            </w:pPr>
            <w:r>
              <w:rPr>
                <w:rFonts w:ascii="Arial" w:hAnsi="Arial" w:cs="Arial"/>
                <w:sz w:val="16"/>
                <w:szCs w:val="16"/>
                <w:lang w:val="en-GB"/>
              </w:rPr>
              <w:t>P</w:t>
            </w:r>
            <w:r w:rsidR="00470434" w:rsidRPr="00600469">
              <w:rPr>
                <w:rFonts w:ascii="Arial" w:hAnsi="Arial" w:cs="Arial"/>
                <w:sz w:val="16"/>
                <w:szCs w:val="16"/>
                <w:lang w:val="en-GB"/>
              </w:rPr>
              <w:t>erformance of the contract</w:t>
            </w:r>
            <w:r>
              <w:rPr>
                <w:rFonts w:ascii="Arial" w:hAnsi="Arial" w:cs="Arial"/>
                <w:sz w:val="16"/>
                <w:szCs w:val="16"/>
                <w:lang w:val="en-GB"/>
              </w:rPr>
              <w:t xml:space="preserve"> and </w:t>
            </w:r>
            <w:r w:rsidR="00A24DB1" w:rsidRPr="00BF7AA8">
              <w:rPr>
                <w:rFonts w:ascii="Arial" w:hAnsi="Arial" w:cs="Arial"/>
                <w:sz w:val="16"/>
                <w:szCs w:val="16"/>
                <w:lang w:val="en-GB"/>
              </w:rPr>
              <w:t>verification of rendered services</w:t>
            </w:r>
          </w:p>
          <w:p w14:paraId="16BBBFC7" w14:textId="77777777" w:rsidR="00470434" w:rsidRPr="001D225B" w:rsidRDefault="00470434" w:rsidP="00470434">
            <w:pPr>
              <w:spacing w:line="360" w:lineRule="auto"/>
              <w:jc w:val="both"/>
              <w:rPr>
                <w:rFonts w:ascii="Arial" w:eastAsia="Times New Roman" w:hAnsi="Arial" w:cs="Arial"/>
                <w:sz w:val="16"/>
                <w:szCs w:val="16"/>
                <w:lang w:val="en-GB"/>
              </w:rPr>
            </w:pPr>
            <w:r w:rsidRPr="001D225B">
              <w:rPr>
                <w:rFonts w:ascii="Arial" w:hAnsi="Arial" w:cs="Arial"/>
                <w:sz w:val="16"/>
                <w:szCs w:val="16"/>
                <w:lang w:val="en-GB"/>
              </w:rPr>
              <w:t>Maintenance and development of service</w:t>
            </w:r>
          </w:p>
          <w:p w14:paraId="3BB8E03A" w14:textId="1C187195" w:rsidR="00470434" w:rsidRPr="00600469" w:rsidRDefault="00470434" w:rsidP="00470434">
            <w:pPr>
              <w:spacing w:line="360" w:lineRule="auto"/>
              <w:jc w:val="both"/>
              <w:rPr>
                <w:rFonts w:ascii="Arial" w:hAnsi="Arial" w:cs="Arial"/>
                <w:sz w:val="16"/>
                <w:szCs w:val="16"/>
                <w:lang w:val="en-GB"/>
              </w:rPr>
            </w:pPr>
            <w:r w:rsidRPr="00B803C8">
              <w:rPr>
                <w:rFonts w:ascii="Arial" w:hAnsi="Arial" w:cs="Arial"/>
                <w:sz w:val="16"/>
                <w:szCs w:val="16"/>
                <w:lang w:val="en-GB"/>
              </w:rPr>
              <w:t xml:space="preserve">Identification of the </w:t>
            </w:r>
            <w:r w:rsidR="00600469">
              <w:rPr>
                <w:rFonts w:ascii="Arial" w:hAnsi="Arial" w:cs="Arial"/>
                <w:sz w:val="16"/>
                <w:szCs w:val="16"/>
                <w:lang w:val="en-GB"/>
              </w:rPr>
              <w:t>participant</w:t>
            </w:r>
            <w:r w:rsidRPr="00600469">
              <w:rPr>
                <w:rFonts w:ascii="Arial" w:hAnsi="Arial" w:cs="Arial"/>
                <w:sz w:val="16"/>
                <w:szCs w:val="16"/>
                <w:lang w:val="en-GB"/>
              </w:rPr>
              <w:t xml:space="preserve"> and ensuring the communication,</w:t>
            </w:r>
          </w:p>
          <w:p w14:paraId="3E7EEDFB" w14:textId="77777777" w:rsidR="00470434" w:rsidRPr="00B803C8" w:rsidRDefault="00470434" w:rsidP="00470434">
            <w:pPr>
              <w:spacing w:line="360" w:lineRule="auto"/>
              <w:jc w:val="both"/>
              <w:rPr>
                <w:rFonts w:ascii="Arial" w:hAnsi="Arial" w:cs="Arial"/>
                <w:sz w:val="16"/>
                <w:szCs w:val="16"/>
                <w:lang w:val="en-GB"/>
              </w:rPr>
            </w:pPr>
            <w:r w:rsidRPr="001D225B">
              <w:rPr>
                <w:rFonts w:ascii="Arial" w:hAnsi="Arial" w:cs="Arial"/>
                <w:sz w:val="16"/>
                <w:szCs w:val="16"/>
                <w:lang w:val="en-GB"/>
              </w:rPr>
              <w:t xml:space="preserve">Establishment and maintenance of a reliable and safe environment, enforcement of claims and rights, prevention and </w:t>
            </w:r>
            <w:r w:rsidRPr="00B803C8">
              <w:rPr>
                <w:rFonts w:ascii="Arial" w:hAnsi="Arial" w:cs="Arial"/>
                <w:sz w:val="16"/>
                <w:szCs w:val="16"/>
                <w:lang w:val="en-GB"/>
              </w:rPr>
              <w:t>handling of fraud,</w:t>
            </w:r>
          </w:p>
          <w:p w14:paraId="6ED3470E" w14:textId="2E61049A" w:rsidR="00470434" w:rsidRPr="00371367" w:rsidRDefault="00470434" w:rsidP="00470434">
            <w:pPr>
              <w:spacing w:line="360" w:lineRule="auto"/>
              <w:jc w:val="both"/>
              <w:rPr>
                <w:rFonts w:ascii="Arial" w:hAnsi="Arial" w:cs="Arial"/>
                <w:sz w:val="16"/>
                <w:szCs w:val="16"/>
                <w:lang w:val="en-GB"/>
              </w:rPr>
            </w:pPr>
          </w:p>
        </w:tc>
      </w:tr>
      <w:tr w:rsidR="00470434" w:rsidRPr="00371367" w14:paraId="7597004F" w14:textId="77777777" w:rsidTr="00CC4EF6">
        <w:trPr>
          <w:trHeight w:val="515"/>
        </w:trPr>
        <w:tc>
          <w:tcPr>
            <w:tcW w:w="1543" w:type="dxa"/>
            <w:vMerge/>
          </w:tcPr>
          <w:p w14:paraId="3B44158C" w14:textId="77777777" w:rsidR="00470434" w:rsidRPr="00371367" w:rsidRDefault="00470434" w:rsidP="00470434">
            <w:pPr>
              <w:pStyle w:val="Listaszerbekezds"/>
              <w:spacing w:line="360" w:lineRule="auto"/>
              <w:ind w:left="0"/>
              <w:jc w:val="both"/>
              <w:rPr>
                <w:rFonts w:ascii="Arial" w:hAnsi="Arial" w:cs="Arial"/>
                <w:sz w:val="16"/>
                <w:szCs w:val="16"/>
                <w:lang w:val="en-GB"/>
              </w:rPr>
            </w:pPr>
          </w:p>
        </w:tc>
        <w:tc>
          <w:tcPr>
            <w:tcW w:w="2126" w:type="dxa"/>
          </w:tcPr>
          <w:p w14:paraId="3DFB7A92" w14:textId="5AFA453C" w:rsidR="00470434" w:rsidRPr="00371367" w:rsidRDefault="00470434" w:rsidP="00470434">
            <w:pPr>
              <w:pStyle w:val="Listaszerbekezds"/>
              <w:spacing w:line="360" w:lineRule="auto"/>
              <w:ind w:left="0"/>
              <w:jc w:val="both"/>
              <w:rPr>
                <w:rFonts w:ascii="Arial" w:hAnsi="Arial" w:cs="Arial"/>
                <w:sz w:val="16"/>
                <w:szCs w:val="16"/>
                <w:lang w:val="en-GB"/>
              </w:rPr>
            </w:pPr>
            <w:r w:rsidRPr="00371367">
              <w:rPr>
                <w:rFonts w:ascii="Arial" w:hAnsi="Arial" w:cs="Arial"/>
                <w:sz w:val="16"/>
                <w:szCs w:val="16"/>
                <w:lang w:val="en-GB"/>
              </w:rPr>
              <w:t>Phone number</w:t>
            </w:r>
          </w:p>
        </w:tc>
        <w:tc>
          <w:tcPr>
            <w:tcW w:w="3969" w:type="dxa"/>
          </w:tcPr>
          <w:p w14:paraId="46FEFE8E" w14:textId="3534CBFD" w:rsidR="00470434" w:rsidRPr="00600469" w:rsidRDefault="00470434" w:rsidP="00470434">
            <w:pPr>
              <w:spacing w:line="360" w:lineRule="auto"/>
              <w:jc w:val="both"/>
              <w:rPr>
                <w:rFonts w:ascii="Arial" w:hAnsi="Arial" w:cs="Arial"/>
                <w:sz w:val="16"/>
                <w:szCs w:val="16"/>
                <w:lang w:val="en-GB"/>
              </w:rPr>
            </w:pPr>
            <w:r w:rsidRPr="00371367">
              <w:rPr>
                <w:rFonts w:ascii="Arial" w:hAnsi="Arial" w:cs="Arial"/>
                <w:sz w:val="16"/>
                <w:szCs w:val="16"/>
                <w:lang w:val="en-GB"/>
              </w:rPr>
              <w:t xml:space="preserve">Identification of the </w:t>
            </w:r>
            <w:r w:rsidR="00600469">
              <w:rPr>
                <w:rFonts w:ascii="Arial" w:hAnsi="Arial" w:cs="Arial"/>
                <w:sz w:val="16"/>
                <w:szCs w:val="16"/>
                <w:lang w:val="en-GB"/>
              </w:rPr>
              <w:t>participant</w:t>
            </w:r>
            <w:r w:rsidRPr="00600469">
              <w:rPr>
                <w:rFonts w:ascii="Arial" w:hAnsi="Arial" w:cs="Arial"/>
                <w:sz w:val="16"/>
                <w:szCs w:val="16"/>
                <w:lang w:val="en-GB"/>
              </w:rPr>
              <w:t xml:space="preserve"> and ensuring the communication</w:t>
            </w:r>
          </w:p>
          <w:p w14:paraId="7399FD4A" w14:textId="61C82059" w:rsidR="00470434" w:rsidRPr="00600469" w:rsidRDefault="00470434" w:rsidP="00470434">
            <w:pPr>
              <w:spacing w:line="360" w:lineRule="auto"/>
              <w:jc w:val="both"/>
              <w:rPr>
                <w:rFonts w:ascii="Arial" w:hAnsi="Arial" w:cs="Arial"/>
                <w:sz w:val="16"/>
                <w:szCs w:val="16"/>
                <w:lang w:val="en-GB"/>
              </w:rPr>
            </w:pPr>
          </w:p>
        </w:tc>
      </w:tr>
    </w:tbl>
    <w:p w14:paraId="47AEE351" w14:textId="036984F5" w:rsidR="00D32B58" w:rsidRPr="00563860" w:rsidRDefault="00D32B58" w:rsidP="00D32B58">
      <w:pPr>
        <w:pStyle w:val="Listaszerbekezds"/>
        <w:spacing w:line="360" w:lineRule="auto"/>
        <w:ind w:left="643"/>
        <w:jc w:val="both"/>
        <w:rPr>
          <w:rFonts w:ascii="Arial" w:hAnsi="Arial" w:cs="Arial"/>
          <w:sz w:val="16"/>
          <w:szCs w:val="16"/>
          <w:lang w:val="en-GB"/>
        </w:rPr>
      </w:pPr>
    </w:p>
    <w:p w14:paraId="021E556B" w14:textId="6E42FE61" w:rsidR="00840685" w:rsidRDefault="00840685" w:rsidP="00D32B58">
      <w:pPr>
        <w:pStyle w:val="Listaszerbekezds"/>
        <w:spacing w:line="360" w:lineRule="auto"/>
        <w:ind w:left="643"/>
        <w:jc w:val="both"/>
        <w:rPr>
          <w:rFonts w:ascii="Arial" w:hAnsi="Arial" w:cs="Arial"/>
          <w:sz w:val="16"/>
          <w:szCs w:val="16"/>
          <w:lang w:val="en-GB"/>
        </w:rPr>
      </w:pPr>
    </w:p>
    <w:tbl>
      <w:tblPr>
        <w:tblStyle w:val="Rcsostblzat"/>
        <w:tblW w:w="7638" w:type="dxa"/>
        <w:tblInd w:w="1429" w:type="dxa"/>
        <w:tblLayout w:type="fixed"/>
        <w:tblLook w:val="04A0" w:firstRow="1" w:lastRow="0" w:firstColumn="1" w:lastColumn="0" w:noHBand="0" w:noVBand="1"/>
      </w:tblPr>
      <w:tblGrid>
        <w:gridCol w:w="1543"/>
        <w:gridCol w:w="2126"/>
        <w:gridCol w:w="3969"/>
      </w:tblGrid>
      <w:tr w:rsidR="001D225B" w:rsidRPr="00380F20" w14:paraId="5B55A106" w14:textId="77777777" w:rsidTr="00DC67B3">
        <w:tc>
          <w:tcPr>
            <w:tcW w:w="1543" w:type="dxa"/>
            <w:shd w:val="clear" w:color="auto" w:fill="DBE5F1" w:themeFill="accent1" w:themeFillTint="33"/>
          </w:tcPr>
          <w:p w14:paraId="12049149" w14:textId="259E78E7" w:rsidR="001D225B" w:rsidRPr="00F94F23" w:rsidRDefault="001D225B" w:rsidP="00DC67B3">
            <w:pPr>
              <w:pStyle w:val="Listaszerbekezds"/>
              <w:spacing w:line="360" w:lineRule="auto"/>
              <w:ind w:left="0"/>
              <w:jc w:val="center"/>
              <w:rPr>
                <w:rFonts w:ascii="Arial" w:hAnsi="Arial" w:cs="Arial"/>
                <w:b/>
                <w:sz w:val="16"/>
                <w:szCs w:val="16"/>
              </w:rPr>
            </w:pPr>
            <w:r>
              <w:rPr>
                <w:rFonts w:ascii="Arial" w:hAnsi="Arial" w:cs="Arial"/>
                <w:b/>
                <w:sz w:val="16"/>
                <w:szCs w:val="16"/>
              </w:rPr>
              <w:t xml:space="preserve">Data </w:t>
            </w:r>
            <w:proofErr w:type="spellStart"/>
            <w:r>
              <w:rPr>
                <w:rFonts w:ascii="Arial" w:hAnsi="Arial" w:cs="Arial"/>
                <w:b/>
                <w:sz w:val="16"/>
                <w:szCs w:val="16"/>
              </w:rPr>
              <w:t>Subject</w:t>
            </w:r>
            <w:proofErr w:type="spellEnd"/>
          </w:p>
        </w:tc>
        <w:tc>
          <w:tcPr>
            <w:tcW w:w="2126" w:type="dxa"/>
            <w:shd w:val="clear" w:color="auto" w:fill="DBE5F1" w:themeFill="accent1" w:themeFillTint="33"/>
          </w:tcPr>
          <w:p w14:paraId="54466A65" w14:textId="5278AB26" w:rsidR="001D225B" w:rsidRPr="00380F20" w:rsidRDefault="001D225B" w:rsidP="00DC67B3">
            <w:pPr>
              <w:pStyle w:val="Listaszerbekezds"/>
              <w:spacing w:line="360" w:lineRule="auto"/>
              <w:ind w:left="0"/>
              <w:jc w:val="center"/>
              <w:rPr>
                <w:rFonts w:ascii="Arial" w:hAnsi="Arial" w:cs="Arial"/>
                <w:b/>
                <w:sz w:val="16"/>
                <w:szCs w:val="16"/>
              </w:rPr>
            </w:pPr>
            <w:r>
              <w:rPr>
                <w:rFonts w:ascii="Arial" w:hAnsi="Arial" w:cs="Arial"/>
                <w:b/>
                <w:sz w:val="16"/>
                <w:szCs w:val="16"/>
              </w:rPr>
              <w:t xml:space="preserve">Data </w:t>
            </w:r>
            <w:proofErr w:type="spellStart"/>
            <w:r>
              <w:rPr>
                <w:rFonts w:ascii="Arial" w:hAnsi="Arial" w:cs="Arial"/>
                <w:b/>
                <w:sz w:val="16"/>
                <w:szCs w:val="16"/>
              </w:rPr>
              <w:t>Category</w:t>
            </w:r>
            <w:proofErr w:type="spellEnd"/>
          </w:p>
        </w:tc>
        <w:tc>
          <w:tcPr>
            <w:tcW w:w="3969" w:type="dxa"/>
            <w:shd w:val="clear" w:color="auto" w:fill="DBE5F1" w:themeFill="accent1" w:themeFillTint="33"/>
          </w:tcPr>
          <w:p w14:paraId="2C6C8C78" w14:textId="6B363322" w:rsidR="001D225B" w:rsidRPr="00380F20" w:rsidRDefault="001D225B" w:rsidP="00DC67B3">
            <w:pPr>
              <w:pStyle w:val="Listaszerbekezds"/>
              <w:spacing w:line="360" w:lineRule="auto"/>
              <w:ind w:left="0"/>
              <w:jc w:val="center"/>
              <w:rPr>
                <w:rFonts w:ascii="Arial" w:hAnsi="Arial" w:cs="Arial"/>
                <w:b/>
                <w:sz w:val="16"/>
                <w:szCs w:val="16"/>
              </w:rPr>
            </w:pPr>
            <w:r w:rsidRPr="00BF7AA8">
              <w:rPr>
                <w:rFonts w:ascii="Arial" w:hAnsi="Arial" w:cs="Arial"/>
                <w:b/>
                <w:bCs/>
                <w:sz w:val="16"/>
                <w:szCs w:val="16"/>
                <w:lang w:val="en-GB"/>
              </w:rPr>
              <w:t>Purpose of Data Processing</w:t>
            </w:r>
          </w:p>
        </w:tc>
      </w:tr>
      <w:tr w:rsidR="001D225B" w:rsidRPr="00380F20" w14:paraId="1F11BD18" w14:textId="77777777" w:rsidTr="00DC67B3">
        <w:trPr>
          <w:trHeight w:val="515"/>
        </w:trPr>
        <w:tc>
          <w:tcPr>
            <w:tcW w:w="1543" w:type="dxa"/>
            <w:vMerge w:val="restart"/>
          </w:tcPr>
          <w:p w14:paraId="06B039FA" w14:textId="716A610A" w:rsidR="001D225B" w:rsidRPr="00F94F23" w:rsidRDefault="001D225B" w:rsidP="00E7053F">
            <w:pPr>
              <w:pStyle w:val="Listaszerbekezds"/>
              <w:spacing w:line="360" w:lineRule="auto"/>
              <w:ind w:left="0"/>
              <w:jc w:val="both"/>
              <w:rPr>
                <w:rFonts w:ascii="Arial" w:hAnsi="Arial" w:cs="Arial"/>
                <w:sz w:val="16"/>
                <w:szCs w:val="16"/>
              </w:rPr>
            </w:pPr>
            <w:r>
              <w:rPr>
                <w:rFonts w:ascii="Arial" w:hAnsi="Arial" w:cs="Arial"/>
                <w:sz w:val="16"/>
                <w:szCs w:val="16"/>
              </w:rPr>
              <w:t xml:space="preserve">Job </w:t>
            </w:r>
            <w:proofErr w:type="spellStart"/>
            <w:r>
              <w:rPr>
                <w:rFonts w:ascii="Arial" w:hAnsi="Arial" w:cs="Arial"/>
                <w:sz w:val="16"/>
                <w:szCs w:val="16"/>
              </w:rPr>
              <w:t>applicant</w:t>
            </w:r>
            <w:proofErr w:type="spellEnd"/>
            <w:r>
              <w:rPr>
                <w:rFonts w:ascii="Arial" w:hAnsi="Arial" w:cs="Arial"/>
                <w:sz w:val="16"/>
                <w:szCs w:val="16"/>
              </w:rPr>
              <w:t xml:space="preserve"> </w:t>
            </w:r>
          </w:p>
        </w:tc>
        <w:tc>
          <w:tcPr>
            <w:tcW w:w="2126" w:type="dxa"/>
          </w:tcPr>
          <w:p w14:paraId="31ACCE83" w14:textId="21EA6054" w:rsidR="001D225B" w:rsidRPr="00371367" w:rsidRDefault="00E7053F" w:rsidP="00371367">
            <w:pPr>
              <w:spacing w:line="360" w:lineRule="auto"/>
              <w:rPr>
                <w:rFonts w:ascii="Arial" w:hAnsi="Arial" w:cs="Arial"/>
                <w:sz w:val="16"/>
                <w:szCs w:val="16"/>
                <w:lang w:val="en-GB"/>
              </w:rPr>
            </w:pPr>
            <w:r w:rsidRPr="00107B12">
              <w:rPr>
                <w:rFonts w:ascii="Arial" w:hAnsi="Arial" w:cs="Arial"/>
                <w:sz w:val="16"/>
                <w:szCs w:val="16"/>
                <w:lang w:val="en-GB"/>
              </w:rPr>
              <w:t>Name (first and last name</w:t>
            </w:r>
            <w:r>
              <w:rPr>
                <w:rFonts w:ascii="Arial" w:hAnsi="Arial" w:cs="Arial"/>
                <w:sz w:val="16"/>
                <w:szCs w:val="16"/>
                <w:lang w:val="en-GB"/>
              </w:rPr>
              <w:t>)</w:t>
            </w:r>
          </w:p>
        </w:tc>
        <w:tc>
          <w:tcPr>
            <w:tcW w:w="3969" w:type="dxa"/>
          </w:tcPr>
          <w:p w14:paraId="4D7B5540" w14:textId="155283BF" w:rsidR="001D225B" w:rsidRPr="00371367" w:rsidRDefault="00547412" w:rsidP="00547412">
            <w:pPr>
              <w:spacing w:line="360" w:lineRule="auto"/>
              <w:rPr>
                <w:rFonts w:ascii="Arial" w:hAnsi="Arial" w:cs="Arial"/>
                <w:sz w:val="16"/>
                <w:szCs w:val="16"/>
                <w:lang w:val="en-GB"/>
              </w:rPr>
            </w:pPr>
            <w:r w:rsidRPr="00771A27">
              <w:rPr>
                <w:rFonts w:ascii="Arial" w:hAnsi="Arial" w:cs="Arial"/>
                <w:sz w:val="16"/>
                <w:szCs w:val="16"/>
                <w:lang w:val="en-GB"/>
              </w:rPr>
              <w:t xml:space="preserve">Conclusion, amendment and performance of </w:t>
            </w:r>
            <w:r>
              <w:rPr>
                <w:rFonts w:ascii="Arial" w:hAnsi="Arial" w:cs="Arial"/>
                <w:sz w:val="16"/>
                <w:szCs w:val="16"/>
                <w:lang w:val="en-GB"/>
              </w:rPr>
              <w:t>the legal relationship</w:t>
            </w:r>
            <w:r w:rsidRPr="00371367">
              <w:rPr>
                <w:rFonts w:ascii="Arial" w:hAnsi="Arial" w:cs="Arial"/>
                <w:sz w:val="16"/>
                <w:szCs w:val="16"/>
                <w:lang w:val="en-GB"/>
              </w:rPr>
              <w:t>; employment</w:t>
            </w:r>
            <w:r w:rsidR="00937EDD">
              <w:rPr>
                <w:rFonts w:ascii="Arial" w:hAnsi="Arial" w:cs="Arial"/>
                <w:sz w:val="16"/>
                <w:szCs w:val="16"/>
                <w:lang w:val="en-GB"/>
              </w:rPr>
              <w:t xml:space="preserve">, </w:t>
            </w:r>
          </w:p>
          <w:p w14:paraId="19BFFD76" w14:textId="5EBC9752" w:rsidR="00937EDD" w:rsidRPr="00600469" w:rsidRDefault="00937EDD" w:rsidP="00937EDD">
            <w:pPr>
              <w:spacing w:line="360" w:lineRule="auto"/>
              <w:jc w:val="both"/>
              <w:rPr>
                <w:rFonts w:ascii="Arial" w:hAnsi="Arial" w:cs="Arial"/>
                <w:sz w:val="16"/>
                <w:szCs w:val="16"/>
                <w:lang w:val="en-GB"/>
              </w:rPr>
            </w:pPr>
            <w:r w:rsidRPr="00BF7AA8">
              <w:rPr>
                <w:rFonts w:ascii="Arial" w:hAnsi="Arial" w:cs="Arial"/>
                <w:sz w:val="16"/>
                <w:szCs w:val="16"/>
                <w:lang w:val="en-GB"/>
              </w:rPr>
              <w:t xml:space="preserve">Identification of the </w:t>
            </w:r>
            <w:r>
              <w:rPr>
                <w:rFonts w:ascii="Arial" w:hAnsi="Arial" w:cs="Arial"/>
                <w:sz w:val="16"/>
                <w:szCs w:val="16"/>
                <w:lang w:val="en-GB"/>
              </w:rPr>
              <w:t xml:space="preserve">applicant </w:t>
            </w:r>
            <w:r w:rsidRPr="00600469">
              <w:rPr>
                <w:rFonts w:ascii="Arial" w:hAnsi="Arial" w:cs="Arial"/>
                <w:sz w:val="16"/>
                <w:szCs w:val="16"/>
                <w:lang w:val="en-GB"/>
              </w:rPr>
              <w:t>and ensuring the communication,</w:t>
            </w:r>
          </w:p>
          <w:p w14:paraId="15DECAAB" w14:textId="542941DA" w:rsidR="001D225B" w:rsidRPr="00371367" w:rsidRDefault="00937EDD" w:rsidP="00937EDD">
            <w:pPr>
              <w:spacing w:line="360" w:lineRule="auto"/>
              <w:jc w:val="both"/>
              <w:rPr>
                <w:rFonts w:ascii="Arial" w:hAnsi="Arial" w:cs="Arial"/>
                <w:sz w:val="16"/>
                <w:szCs w:val="16"/>
                <w:lang w:val="en-GB"/>
              </w:rPr>
            </w:pPr>
            <w:r w:rsidRPr="001D225B">
              <w:rPr>
                <w:rFonts w:ascii="Arial" w:hAnsi="Arial" w:cs="Arial"/>
                <w:sz w:val="16"/>
                <w:szCs w:val="16"/>
                <w:lang w:val="en-GB"/>
              </w:rPr>
              <w:t xml:space="preserve">Establishment and maintenance of a reliable and safe environment, enforcement of claims and rights, prevention and </w:t>
            </w:r>
            <w:r w:rsidRPr="00BF7AA8">
              <w:rPr>
                <w:rFonts w:ascii="Arial" w:hAnsi="Arial" w:cs="Arial"/>
                <w:sz w:val="16"/>
                <w:szCs w:val="16"/>
                <w:lang w:val="en-GB"/>
              </w:rPr>
              <w:t>handling of fraud</w:t>
            </w:r>
            <w:r>
              <w:rPr>
                <w:rFonts w:ascii="Arial" w:hAnsi="Arial" w:cs="Arial"/>
                <w:sz w:val="16"/>
                <w:szCs w:val="16"/>
                <w:lang w:val="en-GB"/>
              </w:rPr>
              <w:t>.</w:t>
            </w:r>
          </w:p>
        </w:tc>
      </w:tr>
      <w:tr w:rsidR="00937EDD" w:rsidRPr="00380F20" w14:paraId="70B223A1" w14:textId="77777777" w:rsidTr="00DC67B3">
        <w:tc>
          <w:tcPr>
            <w:tcW w:w="1543" w:type="dxa"/>
            <w:vMerge/>
          </w:tcPr>
          <w:p w14:paraId="068FF353" w14:textId="77777777" w:rsidR="00937EDD" w:rsidRPr="00380F20" w:rsidRDefault="00937EDD" w:rsidP="00937EDD">
            <w:pPr>
              <w:pStyle w:val="Listaszerbekezds"/>
              <w:spacing w:line="360" w:lineRule="auto"/>
              <w:ind w:left="0"/>
              <w:jc w:val="both"/>
              <w:rPr>
                <w:rFonts w:ascii="Arial" w:hAnsi="Arial" w:cs="Arial"/>
                <w:sz w:val="16"/>
                <w:szCs w:val="16"/>
              </w:rPr>
            </w:pPr>
          </w:p>
        </w:tc>
        <w:tc>
          <w:tcPr>
            <w:tcW w:w="2126" w:type="dxa"/>
          </w:tcPr>
          <w:p w14:paraId="5B767411" w14:textId="3364B29B" w:rsidR="00937EDD" w:rsidRPr="00BF7AA8" w:rsidRDefault="00937EDD" w:rsidP="00937EDD">
            <w:pPr>
              <w:pStyle w:val="Listaszerbekezds"/>
              <w:spacing w:line="360" w:lineRule="auto"/>
              <w:ind w:left="0"/>
              <w:jc w:val="both"/>
              <w:rPr>
                <w:rFonts w:ascii="Arial" w:hAnsi="Arial" w:cs="Arial"/>
                <w:sz w:val="16"/>
                <w:szCs w:val="16"/>
              </w:rPr>
            </w:pPr>
            <w:r w:rsidRPr="00BF7AA8">
              <w:rPr>
                <w:rFonts w:ascii="Arial" w:hAnsi="Arial" w:cs="Arial"/>
                <w:sz w:val="16"/>
                <w:szCs w:val="16"/>
              </w:rPr>
              <w:t>E</w:t>
            </w:r>
            <w:r w:rsidRPr="00371367">
              <w:rPr>
                <w:rFonts w:ascii="Arial" w:hAnsi="Arial" w:cs="Arial"/>
                <w:sz w:val="16"/>
                <w:szCs w:val="16"/>
                <w:lang w:val="en-GB"/>
              </w:rPr>
              <w:t>-mail address</w:t>
            </w:r>
          </w:p>
        </w:tc>
        <w:tc>
          <w:tcPr>
            <w:tcW w:w="3969" w:type="dxa"/>
          </w:tcPr>
          <w:p w14:paraId="764D37EB" w14:textId="77777777" w:rsidR="00937EDD" w:rsidRPr="00BF7AA8" w:rsidRDefault="00937EDD" w:rsidP="00937EDD">
            <w:pPr>
              <w:spacing w:line="360" w:lineRule="auto"/>
              <w:rPr>
                <w:rFonts w:ascii="Arial" w:hAnsi="Arial" w:cs="Arial"/>
                <w:sz w:val="16"/>
                <w:szCs w:val="16"/>
                <w:lang w:val="en-GB"/>
              </w:rPr>
            </w:pPr>
            <w:r w:rsidRPr="00771A27">
              <w:rPr>
                <w:rFonts w:ascii="Arial" w:hAnsi="Arial" w:cs="Arial"/>
                <w:sz w:val="16"/>
                <w:szCs w:val="16"/>
                <w:lang w:val="en-GB"/>
              </w:rPr>
              <w:t xml:space="preserve">Conclusion, amendment and performance of </w:t>
            </w:r>
            <w:r>
              <w:rPr>
                <w:rFonts w:ascii="Arial" w:hAnsi="Arial" w:cs="Arial"/>
                <w:sz w:val="16"/>
                <w:szCs w:val="16"/>
                <w:lang w:val="en-GB"/>
              </w:rPr>
              <w:t>the legal relationship</w:t>
            </w:r>
            <w:r w:rsidRPr="00BF7AA8">
              <w:rPr>
                <w:rFonts w:ascii="Arial" w:hAnsi="Arial" w:cs="Arial"/>
                <w:sz w:val="16"/>
                <w:szCs w:val="16"/>
                <w:lang w:val="en-GB"/>
              </w:rPr>
              <w:t>; employment</w:t>
            </w:r>
            <w:r>
              <w:rPr>
                <w:rFonts w:ascii="Arial" w:hAnsi="Arial" w:cs="Arial"/>
                <w:sz w:val="16"/>
                <w:szCs w:val="16"/>
                <w:lang w:val="en-GB"/>
              </w:rPr>
              <w:t xml:space="preserve">, </w:t>
            </w:r>
          </w:p>
          <w:p w14:paraId="0B671BA6" w14:textId="77777777" w:rsidR="00937EDD" w:rsidRPr="00600469" w:rsidRDefault="00937EDD" w:rsidP="00937EDD">
            <w:pPr>
              <w:spacing w:line="360" w:lineRule="auto"/>
              <w:jc w:val="both"/>
              <w:rPr>
                <w:rFonts w:ascii="Arial" w:hAnsi="Arial" w:cs="Arial"/>
                <w:sz w:val="16"/>
                <w:szCs w:val="16"/>
                <w:lang w:val="en-GB"/>
              </w:rPr>
            </w:pPr>
            <w:r w:rsidRPr="00BF7AA8">
              <w:rPr>
                <w:rFonts w:ascii="Arial" w:hAnsi="Arial" w:cs="Arial"/>
                <w:sz w:val="16"/>
                <w:szCs w:val="16"/>
                <w:lang w:val="en-GB"/>
              </w:rPr>
              <w:t xml:space="preserve">Identification of the </w:t>
            </w:r>
            <w:r>
              <w:rPr>
                <w:rFonts w:ascii="Arial" w:hAnsi="Arial" w:cs="Arial"/>
                <w:sz w:val="16"/>
                <w:szCs w:val="16"/>
                <w:lang w:val="en-GB"/>
              </w:rPr>
              <w:t xml:space="preserve">applicant </w:t>
            </w:r>
            <w:r w:rsidRPr="00600469">
              <w:rPr>
                <w:rFonts w:ascii="Arial" w:hAnsi="Arial" w:cs="Arial"/>
                <w:sz w:val="16"/>
                <w:szCs w:val="16"/>
                <w:lang w:val="en-GB"/>
              </w:rPr>
              <w:t>and ensuring the communication,</w:t>
            </w:r>
          </w:p>
          <w:p w14:paraId="310D924B" w14:textId="0D9C6ABA" w:rsidR="00937EDD" w:rsidRPr="00380F20" w:rsidRDefault="00937EDD" w:rsidP="00937EDD">
            <w:pPr>
              <w:spacing w:line="360" w:lineRule="auto"/>
              <w:jc w:val="both"/>
              <w:rPr>
                <w:rFonts w:ascii="Arial" w:hAnsi="Arial" w:cs="Arial"/>
                <w:sz w:val="16"/>
                <w:szCs w:val="16"/>
              </w:rPr>
            </w:pPr>
            <w:r w:rsidRPr="001D225B">
              <w:rPr>
                <w:rFonts w:ascii="Arial" w:hAnsi="Arial" w:cs="Arial"/>
                <w:sz w:val="16"/>
                <w:szCs w:val="16"/>
                <w:lang w:val="en-GB"/>
              </w:rPr>
              <w:t xml:space="preserve">Establishment and maintenance of a reliable and safe environment, enforcement of claims and rights, prevention and </w:t>
            </w:r>
            <w:r w:rsidRPr="00BF7AA8">
              <w:rPr>
                <w:rFonts w:ascii="Arial" w:hAnsi="Arial" w:cs="Arial"/>
                <w:sz w:val="16"/>
                <w:szCs w:val="16"/>
                <w:lang w:val="en-GB"/>
              </w:rPr>
              <w:t>handling of fraud</w:t>
            </w:r>
            <w:r>
              <w:rPr>
                <w:rFonts w:ascii="Arial" w:hAnsi="Arial" w:cs="Arial"/>
                <w:sz w:val="16"/>
                <w:szCs w:val="16"/>
                <w:lang w:val="en-GB"/>
              </w:rPr>
              <w:t>.</w:t>
            </w:r>
          </w:p>
        </w:tc>
      </w:tr>
      <w:tr w:rsidR="00937EDD" w:rsidRPr="00380F20" w14:paraId="6C30A613" w14:textId="77777777" w:rsidTr="00DC67B3">
        <w:tc>
          <w:tcPr>
            <w:tcW w:w="1543" w:type="dxa"/>
            <w:vMerge/>
          </w:tcPr>
          <w:p w14:paraId="7D0DD643" w14:textId="77777777" w:rsidR="00937EDD" w:rsidRPr="00380F20" w:rsidRDefault="00937EDD" w:rsidP="00937EDD">
            <w:pPr>
              <w:pStyle w:val="Listaszerbekezds"/>
              <w:spacing w:line="360" w:lineRule="auto"/>
              <w:ind w:left="0"/>
              <w:jc w:val="both"/>
              <w:rPr>
                <w:rFonts w:ascii="Arial" w:hAnsi="Arial" w:cs="Arial"/>
                <w:sz w:val="16"/>
                <w:szCs w:val="16"/>
              </w:rPr>
            </w:pPr>
          </w:p>
        </w:tc>
        <w:tc>
          <w:tcPr>
            <w:tcW w:w="2126" w:type="dxa"/>
          </w:tcPr>
          <w:p w14:paraId="16E1D56F" w14:textId="5129431B" w:rsidR="00937EDD" w:rsidRPr="00371367" w:rsidRDefault="00937EDD" w:rsidP="00937EDD">
            <w:pPr>
              <w:pStyle w:val="Listaszerbekezds"/>
              <w:spacing w:line="360" w:lineRule="auto"/>
              <w:ind w:left="0"/>
              <w:jc w:val="both"/>
              <w:rPr>
                <w:rFonts w:ascii="Arial" w:hAnsi="Arial" w:cs="Arial"/>
                <w:sz w:val="16"/>
                <w:szCs w:val="16"/>
                <w:lang w:val="en-GB"/>
              </w:rPr>
            </w:pPr>
            <w:r w:rsidRPr="00371367">
              <w:rPr>
                <w:rFonts w:ascii="Arial" w:hAnsi="Arial" w:cs="Arial"/>
                <w:sz w:val="16"/>
                <w:szCs w:val="16"/>
                <w:lang w:val="en-GB"/>
              </w:rPr>
              <w:t>Telephone</w:t>
            </w:r>
          </w:p>
        </w:tc>
        <w:tc>
          <w:tcPr>
            <w:tcW w:w="3969" w:type="dxa"/>
          </w:tcPr>
          <w:p w14:paraId="70C5B7FF" w14:textId="43B3556E" w:rsidR="00937EDD" w:rsidRPr="00371367" w:rsidRDefault="00937EDD" w:rsidP="00937EDD">
            <w:pPr>
              <w:spacing w:line="360" w:lineRule="auto"/>
              <w:jc w:val="both"/>
              <w:rPr>
                <w:rFonts w:ascii="Arial" w:hAnsi="Arial" w:cs="Arial"/>
                <w:sz w:val="16"/>
                <w:szCs w:val="16"/>
                <w:lang w:val="en-GB"/>
              </w:rPr>
            </w:pPr>
            <w:r w:rsidRPr="00367E6C">
              <w:rPr>
                <w:rFonts w:ascii="Arial" w:hAnsi="Arial" w:cs="Arial"/>
                <w:sz w:val="16"/>
                <w:szCs w:val="16"/>
                <w:lang w:val="en-GB"/>
              </w:rPr>
              <w:t>Identification of the applicant and ensuring the communication,</w:t>
            </w:r>
          </w:p>
        </w:tc>
      </w:tr>
      <w:tr w:rsidR="00937EDD" w:rsidRPr="00380F20" w14:paraId="3E3DF5BD" w14:textId="77777777" w:rsidTr="00DC67B3">
        <w:tc>
          <w:tcPr>
            <w:tcW w:w="1543" w:type="dxa"/>
            <w:vMerge/>
          </w:tcPr>
          <w:p w14:paraId="21600B3C" w14:textId="77777777" w:rsidR="00937EDD" w:rsidRPr="00380F20" w:rsidRDefault="00937EDD" w:rsidP="00937EDD">
            <w:pPr>
              <w:pStyle w:val="Listaszerbekezds"/>
              <w:spacing w:line="360" w:lineRule="auto"/>
              <w:ind w:left="0"/>
              <w:jc w:val="both"/>
              <w:rPr>
                <w:rFonts w:ascii="Arial" w:hAnsi="Arial" w:cs="Arial"/>
                <w:sz w:val="16"/>
                <w:szCs w:val="16"/>
              </w:rPr>
            </w:pPr>
          </w:p>
        </w:tc>
        <w:tc>
          <w:tcPr>
            <w:tcW w:w="2126" w:type="dxa"/>
          </w:tcPr>
          <w:p w14:paraId="7C9BB8A9" w14:textId="16792BDD" w:rsidR="00937EDD" w:rsidRPr="00371367" w:rsidRDefault="00937EDD" w:rsidP="00937EDD">
            <w:pPr>
              <w:pStyle w:val="Listaszerbekezds"/>
              <w:spacing w:line="360" w:lineRule="auto"/>
              <w:ind w:left="0"/>
              <w:jc w:val="both"/>
              <w:rPr>
                <w:rFonts w:ascii="Arial" w:hAnsi="Arial" w:cs="Arial"/>
                <w:sz w:val="16"/>
                <w:szCs w:val="16"/>
                <w:lang w:val="en-GB"/>
              </w:rPr>
            </w:pPr>
            <w:r w:rsidRPr="00371367">
              <w:rPr>
                <w:rFonts w:ascii="Arial" w:hAnsi="Arial" w:cs="Arial"/>
                <w:sz w:val="16"/>
                <w:szCs w:val="16"/>
                <w:lang w:val="en-GB"/>
              </w:rPr>
              <w:t>Other data provided voluntary in the CV</w:t>
            </w:r>
          </w:p>
        </w:tc>
        <w:tc>
          <w:tcPr>
            <w:tcW w:w="3969" w:type="dxa"/>
          </w:tcPr>
          <w:p w14:paraId="7D08309D" w14:textId="3769952B" w:rsidR="00937EDD" w:rsidRPr="00371367" w:rsidRDefault="00367E6C" w:rsidP="00937EDD">
            <w:pPr>
              <w:spacing w:line="360" w:lineRule="auto"/>
              <w:jc w:val="both"/>
              <w:rPr>
                <w:rFonts w:ascii="Arial" w:hAnsi="Arial" w:cs="Arial"/>
                <w:sz w:val="16"/>
                <w:szCs w:val="16"/>
                <w:lang w:val="en-GB"/>
              </w:rPr>
            </w:pPr>
            <w:r w:rsidRPr="00371367">
              <w:rPr>
                <w:rFonts w:ascii="Arial" w:hAnsi="Arial" w:cs="Arial"/>
                <w:sz w:val="16"/>
                <w:szCs w:val="16"/>
                <w:lang w:val="en-GB"/>
              </w:rPr>
              <w:t>Conducting the professional selection process</w:t>
            </w:r>
          </w:p>
        </w:tc>
      </w:tr>
    </w:tbl>
    <w:p w14:paraId="1B25BE5C" w14:textId="77777777" w:rsidR="001D225B" w:rsidRPr="00563860" w:rsidRDefault="001D225B" w:rsidP="00D32B58">
      <w:pPr>
        <w:pStyle w:val="Listaszerbekezds"/>
        <w:spacing w:line="360" w:lineRule="auto"/>
        <w:ind w:left="643"/>
        <w:jc w:val="both"/>
        <w:rPr>
          <w:rFonts w:ascii="Arial" w:hAnsi="Arial" w:cs="Arial"/>
          <w:sz w:val="16"/>
          <w:szCs w:val="16"/>
          <w:lang w:val="en-GB"/>
        </w:rPr>
      </w:pPr>
    </w:p>
    <w:p w14:paraId="3A4C2A83" w14:textId="77777777" w:rsidR="003E0E70" w:rsidRPr="003E0E70" w:rsidRDefault="009203CD" w:rsidP="007A7127">
      <w:pPr>
        <w:pStyle w:val="Listaszerbekezds"/>
        <w:numPr>
          <w:ilvl w:val="2"/>
          <w:numId w:val="6"/>
        </w:numPr>
        <w:spacing w:line="360" w:lineRule="auto"/>
        <w:jc w:val="both"/>
        <w:rPr>
          <w:rFonts w:ascii="Arial" w:hAnsi="Arial" w:cs="Arial"/>
          <w:sz w:val="16"/>
          <w:szCs w:val="16"/>
          <w:u w:val="single"/>
          <w:lang w:val="en-GB"/>
        </w:rPr>
      </w:pPr>
      <w:r w:rsidRPr="009536DE">
        <w:rPr>
          <w:rFonts w:ascii="Arial" w:hAnsi="Arial" w:cs="Arial"/>
          <w:sz w:val="16"/>
          <w:szCs w:val="16"/>
          <w:lang w:val="en-GB"/>
        </w:rPr>
        <w:t>The User may exercise his/her right to the restriction of data processing, to rectification or erasure of data and the right to object with respect to the data listed in Section 5.</w:t>
      </w:r>
      <w:r w:rsidR="007325BE" w:rsidRPr="003A0C7D">
        <w:rPr>
          <w:rFonts w:ascii="Arial" w:hAnsi="Arial" w:cs="Arial"/>
          <w:sz w:val="16"/>
          <w:szCs w:val="16"/>
          <w:lang w:val="en-GB"/>
        </w:rPr>
        <w:t>3</w:t>
      </w:r>
      <w:r w:rsidRPr="00955167">
        <w:rPr>
          <w:rFonts w:ascii="Arial" w:hAnsi="Arial" w:cs="Arial"/>
          <w:sz w:val="16"/>
          <w:szCs w:val="16"/>
          <w:lang w:val="en-GB"/>
        </w:rPr>
        <w:t xml:space="preserve">.1 herein at any time, free of charge. For this purpose, the Controller shall ensure the possibility of </w:t>
      </w:r>
      <w:r w:rsidRPr="003E0E70">
        <w:rPr>
          <w:rFonts w:ascii="Arial" w:eastAsia="Times New Roman" w:hAnsi="Arial" w:cs="Arial"/>
          <w:sz w:val="16"/>
          <w:szCs w:val="16"/>
          <w:lang w:val="en-GB"/>
        </w:rPr>
        <w:t>electronic</w:t>
      </w:r>
      <w:r w:rsidRPr="00955167">
        <w:rPr>
          <w:rFonts w:ascii="Arial" w:hAnsi="Arial" w:cs="Arial"/>
          <w:sz w:val="16"/>
          <w:szCs w:val="16"/>
          <w:lang w:val="en-GB"/>
        </w:rPr>
        <w:t xml:space="preserve"> submission of the related requests to the following e-mail address: </w:t>
      </w:r>
      <w:r w:rsidR="000D60D8" w:rsidRPr="000D60D8">
        <w:rPr>
          <w:rFonts w:ascii="Arial" w:hAnsi="Arial" w:cs="Arial"/>
          <w:sz w:val="16"/>
          <w:szCs w:val="16"/>
        </w:rPr>
        <w:t xml:space="preserve"> </w:t>
      </w:r>
      <w:r w:rsidR="000D60D8" w:rsidRPr="00BF7AA8">
        <w:rPr>
          <w:rFonts w:ascii="Arial" w:hAnsi="Arial" w:cs="Arial"/>
          <w:sz w:val="16"/>
          <w:szCs w:val="16"/>
        </w:rPr>
        <w:t>office@dpc.hu</w:t>
      </w:r>
      <w:r w:rsidR="007325BE" w:rsidRPr="001A66E5">
        <w:rPr>
          <w:rFonts w:ascii="Arial" w:hAnsi="Arial" w:cs="Arial"/>
          <w:sz w:val="16"/>
          <w:szCs w:val="16"/>
          <w:lang w:val="en-GB"/>
        </w:rPr>
        <w:t>.</w:t>
      </w:r>
      <w:r w:rsidRPr="001A66E5">
        <w:rPr>
          <w:rFonts w:ascii="Arial" w:hAnsi="Arial" w:cs="Arial"/>
          <w:sz w:val="16"/>
          <w:szCs w:val="16"/>
          <w:lang w:val="en-GB"/>
        </w:rPr>
        <w:t xml:space="preserve"> If such a request is submitted, the Controller shall respond to the Data Subject without undue delay, but in any case, within </w:t>
      </w:r>
      <w:r w:rsidR="007325BE" w:rsidRPr="00BC6432">
        <w:rPr>
          <w:rFonts w:ascii="Arial" w:hAnsi="Arial" w:cs="Arial"/>
          <w:sz w:val="16"/>
          <w:szCs w:val="16"/>
          <w:lang w:val="en-GB"/>
        </w:rPr>
        <w:t>25 days</w:t>
      </w:r>
      <w:r w:rsidRPr="00BC6432">
        <w:rPr>
          <w:rFonts w:ascii="Arial" w:hAnsi="Arial" w:cs="Arial"/>
          <w:sz w:val="16"/>
          <w:szCs w:val="16"/>
          <w:lang w:val="en-GB"/>
        </w:rPr>
        <w:t xml:space="preserve"> from the receipt of the request. Should the Controller reject to perform the request, </w:t>
      </w:r>
      <w:proofErr w:type="gramStart"/>
      <w:r w:rsidRPr="00BC6432">
        <w:rPr>
          <w:rFonts w:ascii="Arial" w:hAnsi="Arial" w:cs="Arial"/>
          <w:sz w:val="16"/>
          <w:szCs w:val="16"/>
          <w:lang w:val="en-GB"/>
        </w:rPr>
        <w:t>its</w:t>
      </w:r>
      <w:proofErr w:type="gramEnd"/>
      <w:r w:rsidRPr="00BC6432">
        <w:rPr>
          <w:rFonts w:ascii="Arial" w:hAnsi="Arial" w:cs="Arial"/>
          <w:sz w:val="16"/>
          <w:szCs w:val="16"/>
          <w:lang w:val="en-GB"/>
        </w:rPr>
        <w:t xml:space="preserve"> shall provide a proper justification of rejection.</w:t>
      </w:r>
    </w:p>
    <w:p w14:paraId="7E377B02" w14:textId="5E63EB71" w:rsidR="00FD7CB5" w:rsidRPr="004F78BA" w:rsidRDefault="00FD7CB5" w:rsidP="007A7127">
      <w:pPr>
        <w:pStyle w:val="Listaszerbekezds"/>
        <w:numPr>
          <w:ilvl w:val="1"/>
          <w:numId w:val="7"/>
        </w:numPr>
        <w:spacing w:before="150" w:after="150" w:line="360" w:lineRule="auto"/>
        <w:jc w:val="both"/>
        <w:outlineLvl w:val="3"/>
        <w:rPr>
          <w:rFonts w:ascii="Arial" w:eastAsia="Times New Roman" w:hAnsi="Arial" w:cs="Arial"/>
          <w:sz w:val="16"/>
          <w:szCs w:val="16"/>
          <w:u w:val="single"/>
          <w:lang w:eastAsia="hu-HU"/>
        </w:rPr>
      </w:pPr>
      <w:r w:rsidRPr="004F78BA">
        <w:rPr>
          <w:rFonts w:ascii="Arial" w:eastAsia="Times New Roman" w:hAnsi="Arial" w:cs="Arial"/>
          <w:sz w:val="16"/>
          <w:szCs w:val="16"/>
          <w:u w:val="single"/>
          <w:lang w:eastAsia="hu-HU"/>
        </w:rPr>
        <w:t xml:space="preserve">Data obtained by the Controller in the course of the performance of Services </w:t>
      </w:r>
    </w:p>
    <w:p w14:paraId="1EB7D52F" w14:textId="78500255" w:rsidR="00210118" w:rsidRPr="00D5195A" w:rsidRDefault="00FD7CB5" w:rsidP="007A7127">
      <w:pPr>
        <w:pStyle w:val="Listaszerbekezds"/>
        <w:numPr>
          <w:ilvl w:val="2"/>
          <w:numId w:val="5"/>
        </w:numPr>
        <w:spacing w:line="360" w:lineRule="auto"/>
        <w:jc w:val="both"/>
        <w:rPr>
          <w:rFonts w:ascii="Arial" w:hAnsi="Arial" w:cs="Arial"/>
          <w:sz w:val="16"/>
          <w:szCs w:val="16"/>
        </w:rPr>
      </w:pPr>
      <w:r w:rsidRPr="000D60D8">
        <w:rPr>
          <w:rFonts w:ascii="Arial" w:eastAsia="Times New Roman" w:hAnsi="Arial" w:cs="Arial"/>
          <w:sz w:val="16"/>
          <w:szCs w:val="16"/>
          <w:lang w:val="en-GB"/>
        </w:rPr>
        <w:t xml:space="preserve">The Controller may </w:t>
      </w:r>
      <w:r w:rsidR="00116406">
        <w:rPr>
          <w:rFonts w:ascii="Arial" w:eastAsia="Times New Roman" w:hAnsi="Arial" w:cs="Arial"/>
          <w:sz w:val="16"/>
          <w:szCs w:val="16"/>
          <w:lang w:val="en-GB"/>
        </w:rPr>
        <w:t xml:space="preserve">control or </w:t>
      </w:r>
      <w:r w:rsidRPr="000D60D8">
        <w:rPr>
          <w:rFonts w:ascii="Arial" w:eastAsia="Times New Roman" w:hAnsi="Arial" w:cs="Arial"/>
          <w:sz w:val="16"/>
          <w:szCs w:val="16"/>
          <w:lang w:val="en-GB"/>
        </w:rPr>
        <w:t>process the following data provided by the Users</w:t>
      </w:r>
      <w:r w:rsidR="00971B16" w:rsidRPr="000D60D8">
        <w:rPr>
          <w:rFonts w:ascii="Arial" w:eastAsia="Times New Roman" w:hAnsi="Arial" w:cs="Arial"/>
          <w:sz w:val="16"/>
          <w:szCs w:val="16"/>
          <w:lang w:val="en-GB"/>
        </w:rPr>
        <w:t>, in addition to the data set out in 5.3</w:t>
      </w:r>
      <w:r w:rsidRPr="00B803C8">
        <w:rPr>
          <w:rFonts w:ascii="Arial" w:eastAsia="Times New Roman" w:hAnsi="Arial" w:cs="Arial"/>
          <w:sz w:val="16"/>
          <w:szCs w:val="16"/>
          <w:lang w:val="en-GB"/>
        </w:rPr>
        <w:t>. The disclosure of these data is necessary for the proper performance of the User’s contractual obligations</w:t>
      </w:r>
      <w:r w:rsidR="00116406">
        <w:rPr>
          <w:rFonts w:ascii="Arial" w:eastAsia="Times New Roman" w:hAnsi="Arial" w:cs="Arial"/>
          <w:sz w:val="16"/>
          <w:szCs w:val="16"/>
          <w:lang w:val="en-GB"/>
        </w:rPr>
        <w:t xml:space="preserve">. </w:t>
      </w:r>
      <w:r w:rsidR="00DF05BE" w:rsidRPr="00DF05BE">
        <w:rPr>
          <w:rFonts w:ascii="Arial" w:eastAsia="Times New Roman" w:hAnsi="Arial" w:cs="Arial"/>
          <w:sz w:val="16"/>
          <w:szCs w:val="16"/>
          <w:lang w:val="en-GB"/>
        </w:rPr>
        <w:t>This may occur in case Controller, as a data processor during its software operating services</w:t>
      </w:r>
      <w:r w:rsidR="00DF05BE">
        <w:rPr>
          <w:rFonts w:ascii="Arial" w:eastAsia="Times New Roman" w:hAnsi="Arial" w:cs="Arial"/>
          <w:sz w:val="16"/>
          <w:szCs w:val="16"/>
          <w:lang w:val="en-GB"/>
        </w:rPr>
        <w:t>,</w:t>
      </w:r>
      <w:r w:rsidR="00DF05BE" w:rsidRPr="00DF05BE">
        <w:rPr>
          <w:rFonts w:ascii="Arial" w:eastAsia="Times New Roman" w:hAnsi="Arial" w:cs="Arial"/>
          <w:sz w:val="16"/>
          <w:szCs w:val="16"/>
          <w:lang w:val="en-GB"/>
        </w:rPr>
        <w:t xml:space="preserve"> </w:t>
      </w:r>
      <w:proofErr w:type="gramStart"/>
      <w:r w:rsidR="00DF05BE" w:rsidRPr="00DF05BE">
        <w:rPr>
          <w:rFonts w:ascii="Arial" w:eastAsia="Times New Roman" w:hAnsi="Arial" w:cs="Arial"/>
          <w:sz w:val="16"/>
          <w:szCs w:val="16"/>
          <w:lang w:val="en-GB"/>
        </w:rPr>
        <w:t>comes into contact with</w:t>
      </w:r>
      <w:proofErr w:type="gramEnd"/>
      <w:r w:rsidR="00DF05BE" w:rsidRPr="00DF05BE">
        <w:rPr>
          <w:rFonts w:ascii="Arial" w:eastAsia="Times New Roman" w:hAnsi="Arial" w:cs="Arial"/>
          <w:sz w:val="16"/>
          <w:szCs w:val="16"/>
          <w:lang w:val="en-GB"/>
        </w:rPr>
        <w:t xml:space="preserve"> personal data relevant to the operation of said software uploaded to the software by Controller’s partner</w:t>
      </w:r>
      <w:r w:rsidR="00E60225">
        <w:rPr>
          <w:rFonts w:ascii="Arial" w:eastAsia="Times New Roman" w:hAnsi="Arial" w:cs="Arial"/>
          <w:sz w:val="16"/>
          <w:szCs w:val="16"/>
          <w:lang w:val="en-GB"/>
        </w:rPr>
        <w:t xml:space="preserve">. In such cases the actual data controlling activities are </w:t>
      </w:r>
      <w:r w:rsidR="00A534A3">
        <w:rPr>
          <w:rFonts w:ascii="Arial" w:eastAsia="Times New Roman" w:hAnsi="Arial" w:cs="Arial"/>
          <w:sz w:val="16"/>
          <w:szCs w:val="16"/>
          <w:lang w:val="en-GB"/>
        </w:rPr>
        <w:t>carried out</w:t>
      </w:r>
      <w:r w:rsidR="0092524E">
        <w:rPr>
          <w:rFonts w:ascii="Arial" w:eastAsia="Times New Roman" w:hAnsi="Arial" w:cs="Arial"/>
          <w:sz w:val="16"/>
          <w:szCs w:val="16"/>
          <w:lang w:val="en-GB"/>
        </w:rPr>
        <w:t xml:space="preserve"> by </w:t>
      </w:r>
      <w:r w:rsidR="00A534A3">
        <w:rPr>
          <w:rFonts w:ascii="Arial" w:eastAsia="Times New Roman" w:hAnsi="Arial" w:cs="Arial"/>
          <w:sz w:val="16"/>
          <w:szCs w:val="16"/>
          <w:lang w:val="en-GB"/>
        </w:rPr>
        <w:t xml:space="preserve">the </w:t>
      </w:r>
      <w:r w:rsidR="0092524E">
        <w:rPr>
          <w:rFonts w:ascii="Arial" w:eastAsia="Times New Roman" w:hAnsi="Arial" w:cs="Arial"/>
          <w:sz w:val="16"/>
          <w:szCs w:val="16"/>
          <w:lang w:val="en-GB"/>
        </w:rPr>
        <w:t xml:space="preserve">partner, therefore the relevant information, consent and other obligations on </w:t>
      </w:r>
      <w:r w:rsidR="00E249E7">
        <w:rPr>
          <w:rFonts w:ascii="Arial" w:eastAsia="Times New Roman" w:hAnsi="Arial" w:cs="Arial"/>
          <w:sz w:val="16"/>
          <w:szCs w:val="16"/>
          <w:lang w:val="en-GB"/>
        </w:rPr>
        <w:t>complying with the rules on</w:t>
      </w:r>
      <w:r w:rsidR="0092524E">
        <w:rPr>
          <w:rFonts w:ascii="Arial" w:eastAsia="Times New Roman" w:hAnsi="Arial" w:cs="Arial"/>
          <w:sz w:val="16"/>
          <w:szCs w:val="16"/>
          <w:lang w:val="en-GB"/>
        </w:rPr>
        <w:t xml:space="preserve"> legal ground</w:t>
      </w:r>
      <w:r w:rsidR="00E249E7">
        <w:rPr>
          <w:rFonts w:ascii="Arial" w:eastAsia="Times New Roman" w:hAnsi="Arial" w:cs="Arial"/>
          <w:sz w:val="16"/>
          <w:szCs w:val="16"/>
          <w:lang w:val="en-GB"/>
        </w:rPr>
        <w:t xml:space="preserve">s </w:t>
      </w:r>
      <w:r w:rsidR="003D01DA">
        <w:rPr>
          <w:rFonts w:ascii="Arial" w:eastAsia="Times New Roman" w:hAnsi="Arial" w:cs="Arial"/>
          <w:sz w:val="16"/>
          <w:szCs w:val="16"/>
          <w:lang w:val="en-GB"/>
        </w:rPr>
        <w:t xml:space="preserve">need to be met by them. However, we </w:t>
      </w:r>
      <w:r w:rsidR="00D5195A">
        <w:rPr>
          <w:rFonts w:ascii="Arial" w:eastAsia="Times New Roman" w:hAnsi="Arial" w:cs="Arial"/>
          <w:sz w:val="16"/>
          <w:szCs w:val="16"/>
          <w:lang w:val="en-GB"/>
        </w:rPr>
        <w:t>would like to inform Data Subject of the following:</w:t>
      </w:r>
      <w:r w:rsidR="0092524E">
        <w:rPr>
          <w:rFonts w:ascii="Arial" w:eastAsia="Times New Roman" w:hAnsi="Arial" w:cs="Arial"/>
          <w:sz w:val="16"/>
          <w:szCs w:val="16"/>
          <w:lang w:val="en-GB"/>
        </w:rPr>
        <w:t xml:space="preserve"> </w:t>
      </w:r>
    </w:p>
    <w:tbl>
      <w:tblPr>
        <w:tblStyle w:val="Rcsostblzat"/>
        <w:tblW w:w="7638" w:type="dxa"/>
        <w:tblInd w:w="1429" w:type="dxa"/>
        <w:tblLayout w:type="fixed"/>
        <w:tblLook w:val="04A0" w:firstRow="1" w:lastRow="0" w:firstColumn="1" w:lastColumn="0" w:noHBand="0" w:noVBand="1"/>
      </w:tblPr>
      <w:tblGrid>
        <w:gridCol w:w="1543"/>
        <w:gridCol w:w="2126"/>
        <w:gridCol w:w="3969"/>
      </w:tblGrid>
      <w:tr w:rsidR="00FD7CB5" w:rsidRPr="00371367" w14:paraId="03814A4A" w14:textId="77777777" w:rsidTr="00FB53BD">
        <w:tc>
          <w:tcPr>
            <w:tcW w:w="1543" w:type="dxa"/>
          </w:tcPr>
          <w:p w14:paraId="5493800C" w14:textId="77777777" w:rsidR="00FD7CB5" w:rsidRPr="00634585" w:rsidRDefault="00FD7CB5" w:rsidP="00FB53BD">
            <w:pPr>
              <w:pStyle w:val="Listaszerbekezds"/>
              <w:spacing w:line="360" w:lineRule="auto"/>
              <w:ind w:left="0"/>
              <w:jc w:val="center"/>
              <w:rPr>
                <w:rFonts w:ascii="Arial" w:hAnsi="Arial" w:cs="Arial"/>
                <w:b/>
                <w:sz w:val="16"/>
                <w:szCs w:val="16"/>
                <w:lang w:val="en-GB"/>
              </w:rPr>
            </w:pPr>
            <w:r w:rsidRPr="00634585">
              <w:rPr>
                <w:rFonts w:ascii="Arial" w:hAnsi="Arial" w:cs="Arial"/>
                <w:b/>
                <w:bCs/>
                <w:sz w:val="16"/>
                <w:szCs w:val="16"/>
                <w:lang w:val="en-GB"/>
              </w:rPr>
              <w:t>Data Subject</w:t>
            </w:r>
          </w:p>
        </w:tc>
        <w:tc>
          <w:tcPr>
            <w:tcW w:w="2126" w:type="dxa"/>
          </w:tcPr>
          <w:p w14:paraId="39A43A81" w14:textId="77777777" w:rsidR="00FD7CB5" w:rsidRPr="00371367" w:rsidRDefault="00FD7CB5" w:rsidP="00FB53BD">
            <w:pPr>
              <w:pStyle w:val="Listaszerbekezds"/>
              <w:spacing w:line="360" w:lineRule="auto"/>
              <w:ind w:left="0"/>
              <w:jc w:val="center"/>
              <w:rPr>
                <w:rFonts w:ascii="Arial" w:hAnsi="Arial" w:cs="Arial"/>
                <w:b/>
                <w:sz w:val="16"/>
                <w:szCs w:val="16"/>
                <w:lang w:val="en-GB"/>
              </w:rPr>
            </w:pPr>
            <w:r w:rsidRPr="00371367">
              <w:rPr>
                <w:rFonts w:ascii="Arial" w:hAnsi="Arial" w:cs="Arial"/>
                <w:b/>
                <w:bCs/>
                <w:sz w:val="16"/>
                <w:szCs w:val="16"/>
                <w:lang w:val="en-GB"/>
              </w:rPr>
              <w:t>Data category</w:t>
            </w:r>
          </w:p>
        </w:tc>
        <w:tc>
          <w:tcPr>
            <w:tcW w:w="3969" w:type="dxa"/>
          </w:tcPr>
          <w:p w14:paraId="6C654126" w14:textId="77777777" w:rsidR="00FD7CB5" w:rsidRPr="00371367" w:rsidRDefault="00FD7CB5" w:rsidP="00FB53BD">
            <w:pPr>
              <w:pStyle w:val="Listaszerbekezds"/>
              <w:spacing w:line="360" w:lineRule="auto"/>
              <w:ind w:left="0"/>
              <w:jc w:val="center"/>
              <w:rPr>
                <w:rFonts w:ascii="Arial" w:hAnsi="Arial" w:cs="Arial"/>
                <w:b/>
                <w:sz w:val="16"/>
                <w:szCs w:val="16"/>
                <w:lang w:val="en-GB"/>
              </w:rPr>
            </w:pPr>
            <w:r w:rsidRPr="00371367">
              <w:rPr>
                <w:rFonts w:ascii="Arial" w:hAnsi="Arial" w:cs="Arial"/>
                <w:b/>
                <w:bCs/>
                <w:sz w:val="16"/>
                <w:szCs w:val="16"/>
                <w:lang w:val="en-GB"/>
              </w:rPr>
              <w:t>Purpose of Data Processing</w:t>
            </w:r>
          </w:p>
        </w:tc>
      </w:tr>
      <w:tr w:rsidR="00FD7CB5" w:rsidRPr="00371367" w14:paraId="530079E5" w14:textId="77777777" w:rsidTr="00FB53BD">
        <w:trPr>
          <w:trHeight w:val="1863"/>
        </w:trPr>
        <w:tc>
          <w:tcPr>
            <w:tcW w:w="1543" w:type="dxa"/>
          </w:tcPr>
          <w:p w14:paraId="3B627C96" w14:textId="58AD43C0" w:rsidR="00FD7CB5" w:rsidRPr="009536DE" w:rsidRDefault="00084162" w:rsidP="00501659">
            <w:pPr>
              <w:pStyle w:val="Listaszerbekezds"/>
              <w:spacing w:line="360" w:lineRule="auto"/>
              <w:ind w:left="0"/>
              <w:jc w:val="both"/>
              <w:rPr>
                <w:rFonts w:ascii="Arial" w:hAnsi="Arial" w:cs="Arial"/>
                <w:sz w:val="16"/>
                <w:szCs w:val="16"/>
                <w:lang w:val="en-GB"/>
              </w:rPr>
            </w:pPr>
            <w:r w:rsidRPr="00084162">
              <w:rPr>
                <w:rFonts w:ascii="Arial" w:hAnsi="Arial" w:cs="Arial"/>
                <w:sz w:val="16"/>
                <w:szCs w:val="16"/>
                <w:lang w:val="en-GB"/>
              </w:rPr>
              <w:t>Third-party information provided by the Partner in its own management</w:t>
            </w:r>
            <w:r w:rsidRPr="00084162" w:rsidDel="002B7181">
              <w:rPr>
                <w:rFonts w:ascii="Arial" w:hAnsi="Arial" w:cs="Arial"/>
                <w:sz w:val="16"/>
                <w:szCs w:val="16"/>
                <w:lang w:val="en-GB"/>
              </w:rPr>
              <w:t xml:space="preserve"> </w:t>
            </w:r>
            <w:r w:rsidR="00266BC6">
              <w:rPr>
                <w:rFonts w:ascii="Arial" w:hAnsi="Arial" w:cs="Arial"/>
                <w:sz w:val="16"/>
                <w:szCs w:val="16"/>
                <w:lang w:val="en-GB"/>
              </w:rPr>
              <w:t>(ac</w:t>
            </w:r>
            <w:r w:rsidR="00AC0E98">
              <w:rPr>
                <w:rFonts w:ascii="Arial" w:hAnsi="Arial" w:cs="Arial"/>
                <w:sz w:val="16"/>
                <w:szCs w:val="16"/>
                <w:lang w:val="en-GB"/>
              </w:rPr>
              <w:t>cessed through software operating)</w:t>
            </w:r>
          </w:p>
        </w:tc>
        <w:tc>
          <w:tcPr>
            <w:tcW w:w="2126" w:type="dxa"/>
          </w:tcPr>
          <w:p w14:paraId="4C5267AC" w14:textId="0A0CFB17" w:rsidR="00A64D8B" w:rsidRPr="009536DE" w:rsidRDefault="00A64D8B" w:rsidP="00501659">
            <w:pPr>
              <w:pStyle w:val="Listaszerbekezds"/>
              <w:spacing w:line="360" w:lineRule="auto"/>
              <w:ind w:left="0"/>
              <w:jc w:val="both"/>
              <w:rPr>
                <w:rFonts w:ascii="Arial" w:hAnsi="Arial" w:cs="Arial"/>
                <w:sz w:val="16"/>
                <w:szCs w:val="16"/>
                <w:lang w:val="en-GB"/>
              </w:rPr>
            </w:pPr>
            <w:r>
              <w:rPr>
                <w:rFonts w:ascii="Arial" w:hAnsi="Arial" w:cs="Arial"/>
                <w:sz w:val="16"/>
                <w:szCs w:val="16"/>
                <w:lang w:val="en-GB"/>
              </w:rPr>
              <w:t xml:space="preserve">Data relevant to the </w:t>
            </w:r>
            <w:r w:rsidRPr="00A64D8B">
              <w:rPr>
                <w:rFonts w:ascii="Arial" w:hAnsi="Arial" w:cs="Arial"/>
                <w:sz w:val="16"/>
                <w:szCs w:val="16"/>
                <w:lang w:val="en-GB"/>
              </w:rPr>
              <w:t>operation of the given software</w:t>
            </w:r>
          </w:p>
        </w:tc>
        <w:tc>
          <w:tcPr>
            <w:tcW w:w="3969" w:type="dxa"/>
          </w:tcPr>
          <w:p w14:paraId="18BFD0DB" w14:textId="77777777" w:rsidR="000C58DE" w:rsidRPr="001A66E5" w:rsidRDefault="0067693C" w:rsidP="00501659">
            <w:pPr>
              <w:spacing w:line="360" w:lineRule="auto"/>
              <w:jc w:val="both"/>
              <w:rPr>
                <w:rFonts w:ascii="Arial" w:hAnsi="Arial" w:cs="Arial"/>
                <w:sz w:val="16"/>
                <w:szCs w:val="16"/>
                <w:lang w:val="en-GB"/>
              </w:rPr>
            </w:pPr>
            <w:r w:rsidRPr="001A66E5">
              <w:rPr>
                <w:rFonts w:ascii="Arial" w:hAnsi="Arial" w:cs="Arial"/>
                <w:sz w:val="16"/>
                <w:szCs w:val="16"/>
                <w:lang w:val="en-GB"/>
              </w:rPr>
              <w:t xml:space="preserve">Establishment and maintenance of a reliable and safe environment, </w:t>
            </w:r>
          </w:p>
          <w:p w14:paraId="7ACCE5EB" w14:textId="2F0948C5" w:rsidR="000C58DE" w:rsidRPr="00BC6432" w:rsidRDefault="00971B16" w:rsidP="00501659">
            <w:pPr>
              <w:spacing w:line="360" w:lineRule="auto"/>
              <w:jc w:val="both"/>
              <w:rPr>
                <w:rFonts w:ascii="Arial" w:hAnsi="Arial" w:cs="Arial"/>
                <w:sz w:val="16"/>
                <w:szCs w:val="16"/>
                <w:lang w:val="en-GB"/>
              </w:rPr>
            </w:pPr>
            <w:r w:rsidRPr="001A66E5">
              <w:rPr>
                <w:rFonts w:ascii="Arial" w:hAnsi="Arial" w:cs="Arial"/>
                <w:sz w:val="16"/>
                <w:szCs w:val="16"/>
                <w:lang w:val="en-GB"/>
              </w:rPr>
              <w:t>E</w:t>
            </w:r>
            <w:r w:rsidR="0067693C" w:rsidRPr="00BC6432">
              <w:rPr>
                <w:rFonts w:ascii="Arial" w:hAnsi="Arial" w:cs="Arial"/>
                <w:sz w:val="16"/>
                <w:szCs w:val="16"/>
                <w:lang w:val="en-GB"/>
              </w:rPr>
              <w:t xml:space="preserve">nforcement of claims and rights, </w:t>
            </w:r>
          </w:p>
          <w:p w14:paraId="53D0208A" w14:textId="123975E0" w:rsidR="0067693C" w:rsidRDefault="00971B16" w:rsidP="00501659">
            <w:pPr>
              <w:spacing w:line="360" w:lineRule="auto"/>
              <w:jc w:val="both"/>
              <w:rPr>
                <w:rFonts w:ascii="Arial" w:hAnsi="Arial" w:cs="Arial"/>
                <w:sz w:val="16"/>
                <w:szCs w:val="16"/>
                <w:lang w:val="en-GB"/>
              </w:rPr>
            </w:pPr>
            <w:r w:rsidRPr="00771A27">
              <w:rPr>
                <w:rFonts w:ascii="Arial" w:hAnsi="Arial" w:cs="Arial"/>
                <w:sz w:val="16"/>
                <w:szCs w:val="16"/>
                <w:lang w:val="en-GB"/>
              </w:rPr>
              <w:t>P</w:t>
            </w:r>
            <w:r w:rsidR="0067693C" w:rsidRPr="00600469">
              <w:rPr>
                <w:rFonts w:ascii="Arial" w:hAnsi="Arial" w:cs="Arial"/>
                <w:sz w:val="16"/>
                <w:szCs w:val="16"/>
                <w:lang w:val="en-GB"/>
              </w:rPr>
              <w:t>revention and handling of fraud,</w:t>
            </w:r>
          </w:p>
          <w:p w14:paraId="405DF4ED" w14:textId="67C92276" w:rsidR="00A64D8B" w:rsidRPr="00600469" w:rsidRDefault="00A64D8B" w:rsidP="00501659">
            <w:pPr>
              <w:spacing w:line="360" w:lineRule="auto"/>
              <w:jc w:val="both"/>
              <w:rPr>
                <w:rFonts w:ascii="Arial" w:hAnsi="Arial" w:cs="Arial"/>
                <w:sz w:val="16"/>
                <w:szCs w:val="16"/>
                <w:lang w:val="en-GB"/>
              </w:rPr>
            </w:pPr>
            <w:r>
              <w:rPr>
                <w:rFonts w:ascii="Arial" w:hAnsi="Arial" w:cs="Arial"/>
                <w:sz w:val="16"/>
                <w:szCs w:val="16"/>
                <w:lang w:val="en-GB"/>
              </w:rPr>
              <w:t>P</w:t>
            </w:r>
            <w:r w:rsidRPr="00771A27">
              <w:rPr>
                <w:rFonts w:ascii="Arial" w:hAnsi="Arial" w:cs="Arial"/>
                <w:sz w:val="16"/>
                <w:szCs w:val="16"/>
                <w:lang w:val="en-GB"/>
              </w:rPr>
              <w:t xml:space="preserve">erformance of </w:t>
            </w:r>
            <w:r>
              <w:rPr>
                <w:rFonts w:ascii="Arial" w:hAnsi="Arial" w:cs="Arial"/>
                <w:sz w:val="16"/>
                <w:szCs w:val="16"/>
                <w:lang w:val="en-GB"/>
              </w:rPr>
              <w:t>the service</w:t>
            </w:r>
          </w:p>
          <w:p w14:paraId="106021E1" w14:textId="1467D70B" w:rsidR="00FD7CB5" w:rsidRPr="00634585" w:rsidRDefault="00FD7CB5" w:rsidP="00371367">
            <w:pPr>
              <w:spacing w:line="360" w:lineRule="auto"/>
              <w:jc w:val="both"/>
              <w:rPr>
                <w:rFonts w:ascii="Arial" w:hAnsi="Arial" w:cs="Arial"/>
                <w:sz w:val="16"/>
                <w:szCs w:val="16"/>
                <w:lang w:val="en-GB"/>
              </w:rPr>
            </w:pPr>
          </w:p>
        </w:tc>
      </w:tr>
    </w:tbl>
    <w:p w14:paraId="66C43151" w14:textId="7D2A4B35" w:rsidR="009203CD" w:rsidRPr="001A66E5" w:rsidRDefault="009203CD" w:rsidP="007A7127">
      <w:pPr>
        <w:pStyle w:val="Listaszerbekezds"/>
        <w:numPr>
          <w:ilvl w:val="2"/>
          <w:numId w:val="5"/>
        </w:numPr>
        <w:spacing w:line="360" w:lineRule="auto"/>
        <w:jc w:val="both"/>
        <w:rPr>
          <w:rFonts w:ascii="Arial" w:hAnsi="Arial" w:cs="Arial"/>
          <w:sz w:val="16"/>
          <w:szCs w:val="16"/>
          <w:lang w:val="en-GB"/>
        </w:rPr>
      </w:pPr>
      <w:r w:rsidRPr="00563860">
        <w:rPr>
          <w:rFonts w:ascii="Arial" w:hAnsi="Arial" w:cs="Arial"/>
          <w:sz w:val="16"/>
          <w:szCs w:val="16"/>
          <w:lang w:val="en-GB"/>
        </w:rPr>
        <w:t xml:space="preserve">The User may exercise his/her right to the restriction of data processing, to rectification or erasure of data and the right to object with respect to the data listed in Section 5.4.1 herein at any time, free of charge. For this purpose, the </w:t>
      </w:r>
      <w:r w:rsidRPr="00847A0E">
        <w:rPr>
          <w:rFonts w:ascii="Arial" w:eastAsia="Times New Roman" w:hAnsi="Arial" w:cs="Arial"/>
          <w:sz w:val="16"/>
          <w:szCs w:val="16"/>
          <w:lang w:val="en-GB"/>
        </w:rPr>
        <w:t>Controller</w:t>
      </w:r>
      <w:r w:rsidRPr="00563860">
        <w:rPr>
          <w:rFonts w:ascii="Arial" w:hAnsi="Arial" w:cs="Arial"/>
          <w:sz w:val="16"/>
          <w:szCs w:val="16"/>
          <w:lang w:val="en-GB"/>
        </w:rPr>
        <w:t xml:space="preserve"> sha</w:t>
      </w:r>
      <w:r w:rsidRPr="009536DE">
        <w:rPr>
          <w:rFonts w:ascii="Arial" w:hAnsi="Arial" w:cs="Arial"/>
          <w:sz w:val="16"/>
          <w:szCs w:val="16"/>
          <w:lang w:val="en-GB"/>
        </w:rPr>
        <w:t xml:space="preserve">ll ensure the possibility of electronic submission of the related requests to the following e-mail address: </w:t>
      </w:r>
      <w:r w:rsidR="00BA5E83" w:rsidRPr="00BA5E83">
        <w:rPr>
          <w:rFonts w:ascii="Arial" w:hAnsi="Arial" w:cs="Arial"/>
          <w:sz w:val="16"/>
          <w:szCs w:val="16"/>
        </w:rPr>
        <w:t xml:space="preserve"> </w:t>
      </w:r>
      <w:r w:rsidR="00BA5E83" w:rsidRPr="00BF7AA8">
        <w:rPr>
          <w:rFonts w:ascii="Arial" w:hAnsi="Arial" w:cs="Arial"/>
          <w:sz w:val="16"/>
          <w:szCs w:val="16"/>
        </w:rPr>
        <w:t>office@dpc.hu</w:t>
      </w:r>
      <w:r w:rsidRPr="003A0C7D">
        <w:rPr>
          <w:rFonts w:ascii="Arial" w:hAnsi="Arial" w:cs="Arial"/>
          <w:sz w:val="16"/>
          <w:szCs w:val="16"/>
          <w:lang w:val="en-GB"/>
        </w:rPr>
        <w:t xml:space="preserve">. If such a request is submitted, the Controller shall respond to the </w:t>
      </w:r>
      <w:r w:rsidRPr="003A0C7D">
        <w:rPr>
          <w:rFonts w:ascii="Arial" w:hAnsi="Arial" w:cs="Arial"/>
          <w:sz w:val="16"/>
          <w:szCs w:val="16"/>
          <w:lang w:val="en-GB"/>
        </w:rPr>
        <w:lastRenderedPageBreak/>
        <w:t xml:space="preserve">Data Subject without undue delay, but in any case, within </w:t>
      </w:r>
      <w:r w:rsidR="00971B16" w:rsidRPr="001A66E5">
        <w:rPr>
          <w:rFonts w:ascii="Arial" w:hAnsi="Arial" w:cs="Arial"/>
          <w:sz w:val="16"/>
          <w:szCs w:val="16"/>
          <w:lang w:val="en-GB"/>
        </w:rPr>
        <w:t>25 days</w:t>
      </w:r>
      <w:r w:rsidRPr="001A66E5">
        <w:rPr>
          <w:rFonts w:ascii="Arial" w:hAnsi="Arial" w:cs="Arial"/>
          <w:sz w:val="16"/>
          <w:szCs w:val="16"/>
          <w:lang w:val="en-GB"/>
        </w:rPr>
        <w:t xml:space="preserve"> from the receipt of the request. Should the Controller reject to perform the request, </w:t>
      </w:r>
      <w:proofErr w:type="gramStart"/>
      <w:r w:rsidRPr="001A66E5">
        <w:rPr>
          <w:rFonts w:ascii="Arial" w:hAnsi="Arial" w:cs="Arial"/>
          <w:sz w:val="16"/>
          <w:szCs w:val="16"/>
          <w:lang w:val="en-GB"/>
        </w:rPr>
        <w:t>its</w:t>
      </w:r>
      <w:proofErr w:type="gramEnd"/>
      <w:r w:rsidRPr="001A66E5">
        <w:rPr>
          <w:rFonts w:ascii="Arial" w:hAnsi="Arial" w:cs="Arial"/>
          <w:sz w:val="16"/>
          <w:szCs w:val="16"/>
          <w:lang w:val="en-GB"/>
        </w:rPr>
        <w:t xml:space="preserve"> shall provide a proper justification of </w:t>
      </w:r>
      <w:r w:rsidRPr="00847A0E">
        <w:rPr>
          <w:rFonts w:ascii="Arial" w:hAnsi="Arial" w:cs="Arial"/>
          <w:sz w:val="16"/>
          <w:szCs w:val="16"/>
          <w:lang w:val="en-GB"/>
        </w:rPr>
        <w:t>rejection.</w:t>
      </w:r>
      <w:r w:rsidR="00E91DA9" w:rsidRPr="00847A0E">
        <w:rPr>
          <w:rFonts w:ascii="Arial" w:hAnsi="Arial" w:cs="Arial"/>
          <w:sz w:val="16"/>
          <w:szCs w:val="16"/>
          <w:lang w:val="en-GB"/>
        </w:rPr>
        <w:t xml:space="preserve"> We draw the attention of the Data Subjects to the fact that the actual provision </w:t>
      </w:r>
      <w:r w:rsidR="00DA1FCD" w:rsidRPr="00847A0E">
        <w:rPr>
          <w:rFonts w:ascii="Arial" w:hAnsi="Arial" w:cs="Arial"/>
          <w:sz w:val="16"/>
          <w:szCs w:val="16"/>
          <w:lang w:val="en-GB"/>
        </w:rPr>
        <w:t xml:space="preserve">over the personal </w:t>
      </w:r>
      <w:r w:rsidR="00E91DA9" w:rsidRPr="00847A0E">
        <w:rPr>
          <w:rFonts w:ascii="Arial" w:hAnsi="Arial" w:cs="Arial"/>
          <w:sz w:val="16"/>
          <w:szCs w:val="16"/>
          <w:lang w:val="en-GB"/>
        </w:rPr>
        <w:t xml:space="preserve"> data is the responsibility of </w:t>
      </w:r>
      <w:r w:rsidR="002D7B9B" w:rsidRPr="00847A0E">
        <w:rPr>
          <w:rFonts w:ascii="Arial" w:hAnsi="Arial" w:cs="Arial"/>
          <w:sz w:val="16"/>
          <w:szCs w:val="16"/>
          <w:lang w:val="en-GB"/>
        </w:rPr>
        <w:t xml:space="preserve">our </w:t>
      </w:r>
      <w:r w:rsidR="00E91DA9" w:rsidRPr="00847A0E">
        <w:rPr>
          <w:rFonts w:ascii="Arial" w:hAnsi="Arial" w:cs="Arial"/>
          <w:sz w:val="16"/>
          <w:szCs w:val="16"/>
          <w:lang w:val="en-GB"/>
        </w:rPr>
        <w:t>partner in all cases</w:t>
      </w:r>
      <w:r w:rsidR="002D7B9B" w:rsidRPr="00847A0E">
        <w:rPr>
          <w:rFonts w:ascii="Arial" w:hAnsi="Arial" w:cs="Arial"/>
          <w:sz w:val="16"/>
          <w:szCs w:val="16"/>
          <w:lang w:val="en-GB"/>
        </w:rPr>
        <w:t xml:space="preserve">, </w:t>
      </w:r>
      <w:r w:rsidR="00C7382F" w:rsidRPr="00847A0E">
        <w:rPr>
          <w:rFonts w:ascii="Arial" w:hAnsi="Arial" w:cs="Arial"/>
          <w:sz w:val="16"/>
          <w:szCs w:val="16"/>
          <w:lang w:val="en-GB"/>
        </w:rPr>
        <w:t xml:space="preserve">thus it is possible that we are not able to complete the relevant requests, </w:t>
      </w:r>
      <w:r w:rsidR="00152573" w:rsidRPr="00847A0E">
        <w:rPr>
          <w:rFonts w:ascii="Arial" w:hAnsi="Arial" w:cs="Arial"/>
          <w:sz w:val="16"/>
          <w:szCs w:val="16"/>
          <w:lang w:val="en-GB"/>
        </w:rPr>
        <w:t xml:space="preserve">because the controller does not consent to it, or </w:t>
      </w:r>
      <w:r w:rsidR="004B06BE" w:rsidRPr="00847A0E">
        <w:rPr>
          <w:rFonts w:ascii="Arial" w:hAnsi="Arial" w:cs="Arial"/>
          <w:sz w:val="16"/>
          <w:szCs w:val="16"/>
          <w:lang w:val="en-GB"/>
        </w:rPr>
        <w:t>it is contrary</w:t>
      </w:r>
      <w:r w:rsidR="00152573" w:rsidRPr="00847A0E">
        <w:rPr>
          <w:rFonts w:ascii="Arial" w:hAnsi="Arial" w:cs="Arial"/>
          <w:sz w:val="16"/>
          <w:szCs w:val="16"/>
          <w:lang w:val="en-GB"/>
        </w:rPr>
        <w:t xml:space="preserve"> to the operation of the software.</w:t>
      </w:r>
    </w:p>
    <w:p w14:paraId="7A9194FB" w14:textId="54C81B1D" w:rsidR="00971B16" w:rsidRPr="00371367" w:rsidRDefault="00971B16" w:rsidP="007A7127">
      <w:pPr>
        <w:pStyle w:val="Listaszerbekezds"/>
        <w:numPr>
          <w:ilvl w:val="1"/>
          <w:numId w:val="7"/>
        </w:numPr>
        <w:spacing w:before="150" w:after="150" w:line="360" w:lineRule="auto"/>
        <w:jc w:val="both"/>
        <w:outlineLvl w:val="3"/>
        <w:rPr>
          <w:rFonts w:ascii="Arial" w:hAnsi="Arial" w:cs="Arial"/>
          <w:sz w:val="16"/>
          <w:szCs w:val="16"/>
          <w:u w:val="single"/>
          <w:lang w:val="en-GB"/>
        </w:rPr>
      </w:pPr>
      <w:r w:rsidRPr="00371367">
        <w:rPr>
          <w:rFonts w:ascii="Arial" w:hAnsi="Arial" w:cs="Arial"/>
          <w:sz w:val="16"/>
          <w:szCs w:val="16"/>
          <w:u w:val="single"/>
          <w:lang w:val="en-GB"/>
        </w:rPr>
        <w:t xml:space="preserve">Sensitive data necessary for </w:t>
      </w:r>
      <w:r w:rsidRPr="00847A0E">
        <w:rPr>
          <w:rFonts w:ascii="Arial" w:eastAsia="Times New Roman" w:hAnsi="Arial" w:cs="Arial"/>
          <w:sz w:val="16"/>
          <w:szCs w:val="16"/>
          <w:u w:val="single"/>
          <w:lang w:eastAsia="hu-HU"/>
        </w:rPr>
        <w:t>the</w:t>
      </w:r>
      <w:r w:rsidRPr="00371367">
        <w:rPr>
          <w:rFonts w:ascii="Arial" w:hAnsi="Arial" w:cs="Arial"/>
          <w:sz w:val="16"/>
          <w:szCs w:val="16"/>
          <w:u w:val="single"/>
          <w:lang w:val="en-GB"/>
        </w:rPr>
        <w:t xml:space="preserve"> performance of the Contract </w:t>
      </w:r>
    </w:p>
    <w:p w14:paraId="5D50A3F8" w14:textId="77777777" w:rsidR="00612A5F" w:rsidRPr="00612A5F" w:rsidRDefault="009C337B" w:rsidP="007A7127">
      <w:pPr>
        <w:pStyle w:val="Listaszerbekezds"/>
        <w:numPr>
          <w:ilvl w:val="2"/>
          <w:numId w:val="8"/>
        </w:numPr>
        <w:spacing w:line="360" w:lineRule="auto"/>
        <w:jc w:val="both"/>
        <w:rPr>
          <w:rFonts w:ascii="Arial" w:hAnsi="Arial" w:cs="Arial"/>
          <w:sz w:val="16"/>
          <w:szCs w:val="16"/>
          <w:u w:val="single"/>
          <w:lang w:val="en-GB"/>
        </w:rPr>
      </w:pPr>
      <w:r w:rsidRPr="009C337B">
        <w:rPr>
          <w:rFonts w:ascii="Arial" w:hAnsi="Arial" w:cs="Arial"/>
          <w:sz w:val="16"/>
          <w:szCs w:val="16"/>
          <w:lang w:val="en-GB"/>
        </w:rPr>
        <w:t xml:space="preserve">Controller does not </w:t>
      </w:r>
      <w:r w:rsidR="003B3F70">
        <w:rPr>
          <w:rFonts w:ascii="Arial" w:hAnsi="Arial" w:cs="Arial"/>
          <w:sz w:val="16"/>
          <w:szCs w:val="16"/>
          <w:lang w:val="en-GB"/>
        </w:rPr>
        <w:t xml:space="preserve">control or </w:t>
      </w:r>
      <w:r w:rsidRPr="009C337B">
        <w:rPr>
          <w:rFonts w:ascii="Arial" w:hAnsi="Arial" w:cs="Arial"/>
          <w:sz w:val="16"/>
          <w:szCs w:val="16"/>
          <w:lang w:val="en-GB"/>
        </w:rPr>
        <w:t xml:space="preserve">process </w:t>
      </w:r>
      <w:r w:rsidR="003B3F70">
        <w:rPr>
          <w:rFonts w:ascii="Arial" w:hAnsi="Arial" w:cs="Arial"/>
          <w:sz w:val="16"/>
          <w:szCs w:val="16"/>
          <w:lang w:val="en-GB"/>
        </w:rPr>
        <w:t xml:space="preserve">any </w:t>
      </w:r>
      <w:r w:rsidRPr="009C337B">
        <w:rPr>
          <w:rFonts w:ascii="Arial" w:hAnsi="Arial" w:cs="Arial"/>
          <w:sz w:val="16"/>
          <w:szCs w:val="16"/>
          <w:lang w:val="en-GB"/>
        </w:rPr>
        <w:t>s</w:t>
      </w:r>
      <w:r w:rsidR="003B3F70">
        <w:rPr>
          <w:rFonts w:ascii="Arial" w:hAnsi="Arial" w:cs="Arial"/>
          <w:sz w:val="16"/>
          <w:szCs w:val="16"/>
          <w:lang w:val="en-GB"/>
        </w:rPr>
        <w:t>ensitive</w:t>
      </w:r>
      <w:r w:rsidRPr="009C337B">
        <w:rPr>
          <w:rFonts w:ascii="Arial" w:hAnsi="Arial" w:cs="Arial"/>
          <w:sz w:val="16"/>
          <w:szCs w:val="16"/>
          <w:lang w:val="en-GB"/>
        </w:rPr>
        <w:t xml:space="preserve"> data under any circumstances.</w:t>
      </w:r>
    </w:p>
    <w:p w14:paraId="504EB928" w14:textId="2C5BEAEF" w:rsidR="002F4B04" w:rsidRPr="009536DE" w:rsidRDefault="002F4B04" w:rsidP="007A7127">
      <w:pPr>
        <w:pStyle w:val="Listaszerbekezds"/>
        <w:numPr>
          <w:ilvl w:val="1"/>
          <w:numId w:val="7"/>
        </w:numPr>
        <w:spacing w:before="150" w:after="150" w:line="360" w:lineRule="auto"/>
        <w:jc w:val="both"/>
        <w:outlineLvl w:val="3"/>
        <w:rPr>
          <w:rFonts w:ascii="Arial" w:hAnsi="Arial" w:cs="Arial"/>
          <w:sz w:val="16"/>
          <w:szCs w:val="16"/>
          <w:u w:val="single"/>
          <w:lang w:val="en-GB"/>
        </w:rPr>
      </w:pPr>
      <w:r w:rsidRPr="00563860">
        <w:rPr>
          <w:rFonts w:ascii="Arial" w:hAnsi="Arial" w:cs="Arial"/>
          <w:sz w:val="16"/>
          <w:szCs w:val="16"/>
          <w:u w:val="single"/>
          <w:lang w:val="en-GB"/>
        </w:rPr>
        <w:t>Automatic collection of data</w:t>
      </w:r>
    </w:p>
    <w:p w14:paraId="77220B1F" w14:textId="5A07FDDF" w:rsidR="001A550C" w:rsidRPr="003A0C7D" w:rsidRDefault="001A550C" w:rsidP="007A7127">
      <w:pPr>
        <w:pStyle w:val="Listaszerbekezds"/>
        <w:numPr>
          <w:ilvl w:val="2"/>
          <w:numId w:val="9"/>
        </w:numPr>
        <w:spacing w:line="360" w:lineRule="auto"/>
        <w:jc w:val="both"/>
        <w:rPr>
          <w:rFonts w:ascii="Arial" w:eastAsia="Times New Roman" w:hAnsi="Arial" w:cs="Arial"/>
          <w:sz w:val="16"/>
          <w:szCs w:val="16"/>
          <w:lang w:val="en-GB"/>
        </w:rPr>
      </w:pPr>
      <w:r w:rsidRPr="009536DE">
        <w:rPr>
          <w:rFonts w:ascii="Arial" w:eastAsia="Times New Roman" w:hAnsi="Arial" w:cs="Arial"/>
          <w:sz w:val="16"/>
          <w:szCs w:val="16"/>
          <w:lang w:val="en-GB"/>
        </w:rPr>
        <w:t xml:space="preserve">If the User does not expressly provide the Controller with his/her personal data and information in line with the provisions of this Privacy Policy, the Controller may not collect of process any personal data of the User in a way that would enable the identification of his/her person. </w:t>
      </w:r>
    </w:p>
    <w:p w14:paraId="7FA32A40" w14:textId="2A51BC5A" w:rsidR="00845A6C" w:rsidRPr="00955167" w:rsidRDefault="00845A6C" w:rsidP="00371367">
      <w:pPr>
        <w:pStyle w:val="Listaszerbekezds"/>
        <w:spacing w:line="360" w:lineRule="auto"/>
        <w:ind w:left="1429"/>
        <w:jc w:val="both"/>
        <w:rPr>
          <w:rFonts w:ascii="Arial" w:eastAsia="Times New Roman" w:hAnsi="Arial" w:cs="Arial"/>
          <w:sz w:val="16"/>
          <w:szCs w:val="16"/>
          <w:lang w:val="en-GB"/>
        </w:rPr>
      </w:pPr>
      <w:r w:rsidRPr="003A0C7D">
        <w:rPr>
          <w:rFonts w:ascii="Arial" w:eastAsia="Times New Roman" w:hAnsi="Arial" w:cs="Arial"/>
          <w:sz w:val="16"/>
          <w:szCs w:val="16"/>
          <w:lang w:val="en-GB"/>
        </w:rPr>
        <w:t xml:space="preserve">We do not </w:t>
      </w:r>
      <w:r w:rsidRPr="00955167">
        <w:rPr>
          <w:rFonts w:ascii="Arial" w:eastAsia="Times New Roman" w:hAnsi="Arial" w:cs="Arial"/>
          <w:sz w:val="16"/>
          <w:szCs w:val="16"/>
          <w:lang w:val="en-GB"/>
        </w:rPr>
        <w:t>collect data of Users automatically, nor do we process any data automatically.</w:t>
      </w:r>
    </w:p>
    <w:p w14:paraId="51938C85" w14:textId="431FAB9D" w:rsidR="002F4B04" w:rsidRPr="009536DE" w:rsidRDefault="002F4B04" w:rsidP="007A7127">
      <w:pPr>
        <w:pStyle w:val="Listaszerbekezds"/>
        <w:numPr>
          <w:ilvl w:val="1"/>
          <w:numId w:val="7"/>
        </w:numPr>
        <w:spacing w:before="150" w:after="150" w:line="360" w:lineRule="auto"/>
        <w:jc w:val="both"/>
        <w:outlineLvl w:val="3"/>
        <w:rPr>
          <w:rFonts w:ascii="Arial" w:hAnsi="Arial" w:cs="Arial"/>
          <w:sz w:val="16"/>
          <w:szCs w:val="16"/>
          <w:u w:val="single"/>
          <w:lang w:val="en-GB"/>
        </w:rPr>
      </w:pPr>
      <w:r w:rsidRPr="009536DE">
        <w:rPr>
          <w:rFonts w:ascii="Arial" w:hAnsi="Arial" w:cs="Arial"/>
          <w:sz w:val="16"/>
          <w:szCs w:val="16"/>
          <w:u w:val="single"/>
          <w:lang w:val="en-GB"/>
        </w:rPr>
        <w:t>Data collected from third parties</w:t>
      </w:r>
    </w:p>
    <w:p w14:paraId="2482BBFC" w14:textId="72752A36" w:rsidR="00046728" w:rsidRPr="00371367" w:rsidRDefault="00845A6C" w:rsidP="007A7127">
      <w:pPr>
        <w:pStyle w:val="Listaszerbekezds"/>
        <w:numPr>
          <w:ilvl w:val="2"/>
          <w:numId w:val="10"/>
        </w:numPr>
        <w:spacing w:line="360" w:lineRule="auto"/>
        <w:jc w:val="both"/>
        <w:rPr>
          <w:rFonts w:ascii="Arial" w:eastAsia="Times New Roman" w:hAnsi="Arial" w:cs="Arial"/>
          <w:sz w:val="16"/>
          <w:szCs w:val="16"/>
          <w:lang w:val="en-GB"/>
        </w:rPr>
      </w:pPr>
      <w:r w:rsidRPr="001A66E5">
        <w:rPr>
          <w:rFonts w:ascii="Arial" w:eastAsia="Times New Roman" w:hAnsi="Arial" w:cs="Arial"/>
          <w:sz w:val="16"/>
          <w:szCs w:val="16"/>
          <w:lang w:val="en-GB"/>
        </w:rPr>
        <w:t>T</w:t>
      </w:r>
      <w:r w:rsidR="00046728" w:rsidRPr="001A66E5">
        <w:rPr>
          <w:rFonts w:ascii="Arial" w:eastAsia="Times New Roman" w:hAnsi="Arial" w:cs="Arial"/>
          <w:sz w:val="16"/>
          <w:szCs w:val="16"/>
          <w:lang w:val="en-GB"/>
        </w:rPr>
        <w:t>he provision of data collected</w:t>
      </w:r>
      <w:r w:rsidRPr="001A66E5">
        <w:rPr>
          <w:rFonts w:ascii="Arial" w:eastAsia="Times New Roman" w:hAnsi="Arial" w:cs="Arial"/>
          <w:sz w:val="16"/>
          <w:szCs w:val="16"/>
          <w:lang w:val="en-GB"/>
        </w:rPr>
        <w:t xml:space="preserve"> by Controller from third parties</w:t>
      </w:r>
      <w:r w:rsidR="00046728" w:rsidRPr="00BC6432">
        <w:rPr>
          <w:rFonts w:ascii="Arial" w:eastAsia="Times New Roman" w:hAnsi="Arial" w:cs="Arial"/>
          <w:sz w:val="16"/>
          <w:szCs w:val="16"/>
          <w:lang w:val="en-GB"/>
        </w:rPr>
        <w:t xml:space="preserve"> with respect to the User and the data transfer towards the Controller the expressed consent of the User is required, to be given directly to the third party in possession of all relevant informat</w:t>
      </w:r>
      <w:r w:rsidR="00046728" w:rsidRPr="00B803C8">
        <w:rPr>
          <w:rFonts w:ascii="Arial" w:eastAsia="Times New Roman" w:hAnsi="Arial" w:cs="Arial"/>
          <w:sz w:val="16"/>
          <w:szCs w:val="16"/>
          <w:lang w:val="en-GB"/>
        </w:rPr>
        <w:t xml:space="preserve">ion. Granting his/her consent shall be the responsibility of the User and is not supervised by any means by the Service Provider; furthermore, the Service Provider is not liable for the collection and processing of such data by third parties. The transfer of the collected data towards the Service Provider shall be expressly allowed by the User on the surfaces of the concerned third party. </w:t>
      </w:r>
    </w:p>
    <w:p w14:paraId="46727B14" w14:textId="5999834E" w:rsidR="00046728" w:rsidRDefault="00046728" w:rsidP="007A7127">
      <w:pPr>
        <w:pStyle w:val="Listaszerbekezds"/>
        <w:numPr>
          <w:ilvl w:val="2"/>
          <w:numId w:val="10"/>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The services of third parties: if the User uses the services of a third-party service provider (like Facebook) in relation to getting access to Controller’s Services, the Service Provider shall be entitled to request from the concerned third party the data of the User that are essential to the provision of the Services. To the provision or change of such data, the privacy policies of the concerned third-party service provider shall apply.</w:t>
      </w:r>
    </w:p>
    <w:p w14:paraId="714F3D6C" w14:textId="07F43C44" w:rsidR="00291320" w:rsidRDefault="00291320" w:rsidP="00291320">
      <w:pPr>
        <w:pStyle w:val="Listaszerbekezds"/>
        <w:spacing w:line="360" w:lineRule="auto"/>
        <w:ind w:left="1429"/>
        <w:jc w:val="both"/>
        <w:rPr>
          <w:rFonts w:ascii="Arial" w:eastAsia="Times New Roman" w:hAnsi="Arial" w:cs="Arial"/>
          <w:sz w:val="16"/>
          <w:szCs w:val="16"/>
          <w:lang w:val="en-GB"/>
        </w:rPr>
      </w:pPr>
    </w:p>
    <w:p w14:paraId="3FB8C310" w14:textId="2E2005CB" w:rsidR="00291320" w:rsidRDefault="00291320" w:rsidP="00291320">
      <w:pPr>
        <w:pStyle w:val="Listaszerbekezds"/>
        <w:spacing w:line="360" w:lineRule="auto"/>
        <w:ind w:left="1429"/>
        <w:jc w:val="both"/>
        <w:rPr>
          <w:rFonts w:ascii="Arial" w:eastAsia="Times New Roman" w:hAnsi="Arial" w:cs="Arial"/>
          <w:sz w:val="16"/>
          <w:szCs w:val="16"/>
          <w:lang w:val="en-GB"/>
        </w:rPr>
      </w:pPr>
    </w:p>
    <w:p w14:paraId="1D8B1371" w14:textId="77777777" w:rsidR="00291320" w:rsidRPr="00371367" w:rsidRDefault="00291320" w:rsidP="00291320">
      <w:pPr>
        <w:pStyle w:val="Listaszerbekezds"/>
        <w:spacing w:line="360" w:lineRule="auto"/>
        <w:ind w:left="1429"/>
        <w:jc w:val="both"/>
        <w:rPr>
          <w:rFonts w:ascii="Arial" w:eastAsia="Times New Roman" w:hAnsi="Arial" w:cs="Arial"/>
          <w:sz w:val="16"/>
          <w:szCs w:val="16"/>
          <w:lang w:val="en-GB"/>
        </w:rPr>
      </w:pPr>
    </w:p>
    <w:p w14:paraId="30E88183" w14:textId="1547959F" w:rsidR="00485B6D" w:rsidRPr="00371367" w:rsidRDefault="00EA7B3A" w:rsidP="007A7127">
      <w:pPr>
        <w:pStyle w:val="Listaszerbekezds"/>
        <w:numPr>
          <w:ilvl w:val="1"/>
          <w:numId w:val="7"/>
        </w:numPr>
        <w:spacing w:before="150" w:after="150" w:line="360" w:lineRule="auto"/>
        <w:jc w:val="both"/>
        <w:outlineLvl w:val="3"/>
        <w:rPr>
          <w:rFonts w:ascii="Arial" w:eastAsia="Times New Roman" w:hAnsi="Arial" w:cs="Arial"/>
          <w:sz w:val="16"/>
          <w:szCs w:val="16"/>
          <w:u w:val="single"/>
          <w:lang w:val="en-GB"/>
        </w:rPr>
      </w:pPr>
      <w:r w:rsidRPr="00371367">
        <w:rPr>
          <w:rFonts w:ascii="Arial" w:hAnsi="Arial" w:cs="Arial"/>
          <w:sz w:val="16"/>
          <w:szCs w:val="16"/>
          <w:u w:val="single"/>
          <w:lang w:val="en-GB"/>
        </w:rPr>
        <w:t>Cookies applied by the Controller</w:t>
      </w:r>
    </w:p>
    <w:p w14:paraId="2E551874" w14:textId="13E145D1" w:rsidR="00E43109" w:rsidRPr="00371367" w:rsidRDefault="00E43109" w:rsidP="007A7127">
      <w:pPr>
        <w:pStyle w:val="Listaszerbekezds"/>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If the User does not expressly provide the Controller with his/her personal data and information, the Controller may not collect o</w:t>
      </w:r>
      <w:r w:rsidR="006D4475" w:rsidRPr="00371367">
        <w:rPr>
          <w:rFonts w:ascii="Arial" w:eastAsia="Times New Roman" w:hAnsi="Arial" w:cs="Arial"/>
          <w:sz w:val="16"/>
          <w:szCs w:val="16"/>
          <w:lang w:val="en-GB"/>
        </w:rPr>
        <w:t>r</w:t>
      </w:r>
      <w:r w:rsidRPr="00371367">
        <w:rPr>
          <w:rFonts w:ascii="Arial" w:eastAsia="Times New Roman" w:hAnsi="Arial" w:cs="Arial"/>
          <w:sz w:val="16"/>
          <w:szCs w:val="16"/>
          <w:lang w:val="en-GB"/>
        </w:rPr>
        <w:t xml:space="preserve"> process any personal data of the User in a way that would enable the identification of his/her person.</w:t>
      </w:r>
    </w:p>
    <w:p w14:paraId="063414B6" w14:textId="57A7C3C6" w:rsidR="00EA7B3A" w:rsidRPr="00371367" w:rsidRDefault="00EA7B3A" w:rsidP="007A7127">
      <w:pPr>
        <w:pStyle w:val="Listaszerbekezds"/>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lastRenderedPageBreak/>
        <w:t>Cookies are short text files comprising of data related to the User, sent by the browser to the hard disc of the User’s computer or mobile device. Such data are those of the User’s computer or device, generated in the course of the use of the Website and recorded by the cookies automatically in the course of technical processes. The automatically recorded data are automatically logged by the system upon visiting or leaving an application, without any statement or action of the User.</w:t>
      </w:r>
    </w:p>
    <w:p w14:paraId="170B3906" w14:textId="3F140A64" w:rsidR="00EA7B3A" w:rsidRPr="00371367" w:rsidRDefault="00EA7B3A" w:rsidP="007A7127">
      <w:pPr>
        <w:pStyle w:val="Listaszerbekezds"/>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 xml:space="preserve">By visiting the Website, the Users consent to the use of session-type cookies by the Controller in relation to the Website or the application, which are (in the sole consideration of the Controller) explicitly needed to </w:t>
      </w:r>
      <w:r w:rsidR="0028318D" w:rsidRPr="00371367">
        <w:rPr>
          <w:rFonts w:ascii="Arial" w:eastAsia="Times New Roman" w:hAnsi="Arial" w:cs="Arial"/>
          <w:sz w:val="16"/>
          <w:szCs w:val="16"/>
          <w:lang w:val="en-GB"/>
        </w:rPr>
        <w:t>browse</w:t>
      </w:r>
      <w:r w:rsidRPr="00371367">
        <w:rPr>
          <w:rFonts w:ascii="Arial" w:eastAsia="Times New Roman" w:hAnsi="Arial" w:cs="Arial"/>
          <w:sz w:val="16"/>
          <w:szCs w:val="16"/>
          <w:lang w:val="en-GB"/>
        </w:rPr>
        <w:t xml:space="preserve"> through the Website and to use the functions thereof (e.g. recording of operations performed by visitor). The validity of such cookies is limited to the current visit of the user; such cookies are automatically deleted from the computer upon the end of the working session or by closing the browser.</w:t>
      </w:r>
    </w:p>
    <w:p w14:paraId="249769C8" w14:textId="77777777" w:rsidR="00EA7B3A" w:rsidRPr="00371367" w:rsidRDefault="00EA7B3A" w:rsidP="007A7127">
      <w:pPr>
        <w:pStyle w:val="Listaszerbekezds"/>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The Controller uses only the cookies of third parties (e.g. Google).</w:t>
      </w:r>
    </w:p>
    <w:p w14:paraId="5FC1E5E3" w14:textId="7BB61FF7" w:rsidR="00EA7B3A" w:rsidRPr="00371367" w:rsidRDefault="00EA7B3A" w:rsidP="007A7127">
      <w:pPr>
        <w:pStyle w:val="Listaszerbekezds"/>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The advertisements of the Controller are displayed on various websites on the Internet by external service providers (Google, Facebook). These external service providers (Google, Facebook) store the data of previous visits of the User on the Controller’s Website by means of cookies, that allows them to display personalized advertisements for the User (so-called remarketing activity).</w:t>
      </w:r>
    </w:p>
    <w:p w14:paraId="5CA31EB7" w14:textId="77777777" w:rsidR="002C2179" w:rsidRPr="00371367" w:rsidRDefault="00EA7B3A" w:rsidP="007A7127">
      <w:pPr>
        <w:pStyle w:val="Listaszerbekezds"/>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To the data processing activities of such external service providers the provisions of their data policies shall apply. The Controller’s liability for such data processing is explicitly excluded.</w:t>
      </w:r>
    </w:p>
    <w:p w14:paraId="28F1A96F" w14:textId="445BF64F" w:rsidR="00EA7B3A" w:rsidRPr="00371367" w:rsidRDefault="002C2179" w:rsidP="007A7127">
      <w:pPr>
        <w:pStyle w:val="Listaszerbekezds"/>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The use of technologies mentioned hereinabove: the data collected by means of the above technologies may not be used for the identification of the User and these data may not be connected by the Controller to any other data that are suitable for such identification purposes.</w:t>
      </w:r>
    </w:p>
    <w:p w14:paraId="59FDC2AB" w14:textId="77777777" w:rsidR="00EA7B3A" w:rsidRPr="00371367" w:rsidRDefault="00EA7B3A" w:rsidP="007A7127">
      <w:pPr>
        <w:pStyle w:val="Listaszerbekezds"/>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The primary purpose of such data is the proper operation of the Website or the application by the Controller, that requires the follow-up of visitors’ data and filtering out of any eventual misuse.</w:t>
      </w:r>
    </w:p>
    <w:p w14:paraId="7DBD843F" w14:textId="5B5FFA54" w:rsidR="002C2179" w:rsidRPr="00371367" w:rsidRDefault="00EA7B3A" w:rsidP="007A7127">
      <w:pPr>
        <w:pStyle w:val="Listaszerbekezds"/>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 xml:space="preserve">In addition to the above, the Controller may use such information to </w:t>
      </w:r>
      <w:r w:rsidR="0028318D" w:rsidRPr="00371367">
        <w:rPr>
          <w:rFonts w:ascii="Arial" w:eastAsia="Times New Roman" w:hAnsi="Arial" w:cs="Arial"/>
          <w:sz w:val="16"/>
          <w:szCs w:val="16"/>
          <w:lang w:val="en-GB"/>
        </w:rPr>
        <w:t>analyse</w:t>
      </w:r>
      <w:r w:rsidRPr="00371367">
        <w:rPr>
          <w:rFonts w:ascii="Arial" w:eastAsia="Times New Roman" w:hAnsi="Arial" w:cs="Arial"/>
          <w:sz w:val="16"/>
          <w:szCs w:val="16"/>
          <w:lang w:val="en-GB"/>
        </w:rPr>
        <w:t xml:space="preserve"> the tendencies of use, to develop and improve the functions of the Website and to get comprehensive traffic data of the entire use thereof. The information acquired this way may be used by the Controller to set up statistics, to prepare analyses, to transfer such statistical data that are unsuitable for the identification of visitors (like the number of visitors, the most popular subjects and contents) to third parties or to publish them in a summarized, anonymized form.</w:t>
      </w:r>
    </w:p>
    <w:p w14:paraId="39582945" w14:textId="25EFFBA6" w:rsidR="00EA7B3A" w:rsidRPr="00371367" w:rsidRDefault="00EA7B3A" w:rsidP="007A7127">
      <w:pPr>
        <w:pStyle w:val="Listaszerbekezds"/>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b/>
          <w:bCs/>
          <w:sz w:val="16"/>
          <w:szCs w:val="16"/>
          <w:lang w:val="en-GB"/>
        </w:rPr>
        <w:t>Possibility to disable cookies:</w:t>
      </w:r>
      <w:r w:rsidRPr="00371367">
        <w:rPr>
          <w:rFonts w:ascii="Arial" w:eastAsia="Times New Roman" w:hAnsi="Arial" w:cs="Arial"/>
          <w:sz w:val="16"/>
          <w:szCs w:val="16"/>
          <w:lang w:val="en-GB"/>
        </w:rPr>
        <w:t xml:space="preserve"> is the User objects to the collection of his/her data by the Controller in connection with the use of the Website or the application, he/she may </w:t>
      </w:r>
      <w:r w:rsidRPr="00371367">
        <w:rPr>
          <w:rFonts w:ascii="Arial" w:eastAsia="Times New Roman" w:hAnsi="Arial" w:cs="Arial"/>
          <w:b/>
          <w:bCs/>
          <w:sz w:val="16"/>
          <w:szCs w:val="16"/>
          <w:lang w:val="en-GB"/>
        </w:rPr>
        <w:t>fully or partially disable the use of the cookies</w:t>
      </w:r>
      <w:r w:rsidRPr="00371367">
        <w:rPr>
          <w:rFonts w:ascii="Arial" w:eastAsia="Times New Roman" w:hAnsi="Arial" w:cs="Arial"/>
          <w:sz w:val="16"/>
          <w:szCs w:val="16"/>
          <w:lang w:val="en-GB"/>
        </w:rPr>
        <w:t xml:space="preserve"> among the settings of the browser or amend the message settings of the cookies; however, this may result in a more difficult use of the Website, what the User hereby expressly acknowledges and accepts.</w:t>
      </w:r>
    </w:p>
    <w:p w14:paraId="55D7D51B" w14:textId="77777777" w:rsidR="00543C92" w:rsidRPr="00371367" w:rsidRDefault="00543C92" w:rsidP="00EA7B3A">
      <w:pPr>
        <w:spacing w:line="360" w:lineRule="auto"/>
        <w:jc w:val="both"/>
        <w:rPr>
          <w:rFonts w:ascii="Arial" w:eastAsia="Times New Roman" w:hAnsi="Arial" w:cs="Arial"/>
          <w:sz w:val="16"/>
          <w:szCs w:val="16"/>
          <w:lang w:val="en-GB"/>
        </w:rPr>
      </w:pPr>
    </w:p>
    <w:p w14:paraId="21DB0B1C" w14:textId="768D158E" w:rsidR="00094CE7" w:rsidRPr="009F1EFF" w:rsidRDefault="00772F29" w:rsidP="009F1EFF">
      <w:pPr>
        <w:pStyle w:val="Cmsor2"/>
        <w:numPr>
          <w:ilvl w:val="1"/>
          <w:numId w:val="1"/>
        </w:numPr>
        <w:spacing w:before="0" w:after="160"/>
        <w:ind w:left="284" w:firstLine="0"/>
        <w:jc w:val="both"/>
        <w:rPr>
          <w:rFonts w:ascii="Arial" w:hAnsi="Arial" w:cs="Arial"/>
          <w:bCs/>
          <w:sz w:val="16"/>
          <w:szCs w:val="16"/>
          <w:lang w:val="en-GB"/>
        </w:rPr>
      </w:pPr>
      <w:r w:rsidRPr="00371367">
        <w:rPr>
          <w:rFonts w:ascii="Arial" w:hAnsi="Arial" w:cs="Arial"/>
          <w:bCs/>
          <w:sz w:val="16"/>
          <w:szCs w:val="16"/>
          <w:lang w:val="en-GB"/>
        </w:rPr>
        <w:t>The method and term of the use of the data collected</w:t>
      </w:r>
    </w:p>
    <w:p w14:paraId="13EFEC87" w14:textId="77777777" w:rsidR="007E23B7" w:rsidRPr="00371367" w:rsidRDefault="007E23B7" w:rsidP="007A7127">
      <w:pPr>
        <w:pStyle w:val="Listaszerbekezds"/>
        <w:numPr>
          <w:ilvl w:val="1"/>
          <w:numId w:val="12"/>
        </w:numPr>
        <w:spacing w:after="150" w:line="360" w:lineRule="auto"/>
        <w:jc w:val="both"/>
        <w:rPr>
          <w:rFonts w:ascii="Arial" w:eastAsia="Times New Roman" w:hAnsi="Arial" w:cs="Arial"/>
          <w:sz w:val="16"/>
          <w:szCs w:val="16"/>
          <w:lang w:val="en-GB"/>
        </w:rPr>
      </w:pPr>
      <w:r w:rsidRPr="00371367">
        <w:rPr>
          <w:rFonts w:ascii="Arial" w:hAnsi="Arial" w:cs="Arial"/>
          <w:sz w:val="16"/>
          <w:szCs w:val="16"/>
          <w:lang w:val="en-GB"/>
        </w:rPr>
        <w:t>Processing of personal data by the Controller is allowed only if being essential, suitable for and limited to the extent and duration required to the achievement of the purposes set for processing.</w:t>
      </w:r>
    </w:p>
    <w:p w14:paraId="240F0568" w14:textId="01272EBE" w:rsidR="007E23B7" w:rsidRPr="00371367" w:rsidRDefault="007E23B7" w:rsidP="007A7127">
      <w:pPr>
        <w:pStyle w:val="Listaszerbekezds"/>
        <w:numPr>
          <w:ilvl w:val="1"/>
          <w:numId w:val="12"/>
        </w:numPr>
        <w:spacing w:after="150" w:line="360" w:lineRule="auto"/>
        <w:jc w:val="both"/>
        <w:rPr>
          <w:rFonts w:ascii="Arial" w:eastAsia="Times New Roman" w:hAnsi="Arial" w:cs="Arial"/>
          <w:sz w:val="16"/>
          <w:szCs w:val="16"/>
          <w:lang w:val="en-GB"/>
        </w:rPr>
      </w:pPr>
      <w:r w:rsidRPr="00371367">
        <w:rPr>
          <w:rFonts w:ascii="Arial" w:hAnsi="Arial" w:cs="Arial"/>
          <w:sz w:val="16"/>
          <w:szCs w:val="16"/>
          <w:lang w:val="en-GB"/>
        </w:rPr>
        <w:t>In lack of a related legal obligation, the Controller will not publish, coordinate or connect the personal data with each other.</w:t>
      </w:r>
    </w:p>
    <w:tbl>
      <w:tblPr>
        <w:tblStyle w:val="Rcsostblzat"/>
        <w:tblW w:w="8647" w:type="dxa"/>
        <w:tblInd w:w="562" w:type="dxa"/>
        <w:tblLook w:val="04A0" w:firstRow="1" w:lastRow="0" w:firstColumn="1" w:lastColumn="0" w:noHBand="0" w:noVBand="1"/>
      </w:tblPr>
      <w:tblGrid>
        <w:gridCol w:w="2316"/>
        <w:gridCol w:w="3619"/>
        <w:gridCol w:w="2712"/>
      </w:tblGrid>
      <w:tr w:rsidR="007E23B7" w:rsidRPr="00371367" w14:paraId="2E0D7155" w14:textId="77777777" w:rsidTr="00371367">
        <w:tc>
          <w:tcPr>
            <w:tcW w:w="2316" w:type="dxa"/>
          </w:tcPr>
          <w:p w14:paraId="1BB2DA45" w14:textId="2122706E" w:rsidR="003119E6" w:rsidRPr="00371367" w:rsidRDefault="003119E6" w:rsidP="00385F1E">
            <w:pPr>
              <w:pStyle w:val="Listaszerbekezds"/>
              <w:spacing w:line="360" w:lineRule="auto"/>
              <w:ind w:left="0"/>
              <w:jc w:val="center"/>
              <w:rPr>
                <w:rFonts w:ascii="Arial" w:hAnsi="Arial" w:cs="Arial"/>
                <w:b/>
                <w:sz w:val="16"/>
                <w:szCs w:val="16"/>
                <w:lang w:val="en-GB"/>
              </w:rPr>
            </w:pPr>
            <w:r w:rsidRPr="00371367">
              <w:rPr>
                <w:rFonts w:ascii="Arial" w:hAnsi="Arial" w:cs="Arial"/>
                <w:b/>
                <w:bCs/>
                <w:sz w:val="16"/>
                <w:szCs w:val="16"/>
                <w:lang w:val="en-GB"/>
              </w:rPr>
              <w:t>Purpose of Data Processing</w:t>
            </w:r>
          </w:p>
        </w:tc>
        <w:tc>
          <w:tcPr>
            <w:tcW w:w="3619" w:type="dxa"/>
          </w:tcPr>
          <w:p w14:paraId="376C5079" w14:textId="413FDE2A" w:rsidR="003119E6" w:rsidRPr="00371367" w:rsidRDefault="003119E6" w:rsidP="00385F1E">
            <w:pPr>
              <w:pStyle w:val="Listaszerbekezds"/>
              <w:spacing w:line="360" w:lineRule="auto"/>
              <w:ind w:left="0"/>
              <w:jc w:val="center"/>
              <w:rPr>
                <w:rFonts w:ascii="Arial" w:hAnsi="Arial" w:cs="Arial"/>
                <w:b/>
                <w:sz w:val="16"/>
                <w:szCs w:val="16"/>
                <w:lang w:val="en-GB"/>
              </w:rPr>
            </w:pPr>
            <w:r w:rsidRPr="00371367">
              <w:rPr>
                <w:rFonts w:ascii="Arial" w:hAnsi="Arial" w:cs="Arial"/>
                <w:b/>
                <w:bCs/>
                <w:sz w:val="16"/>
                <w:szCs w:val="16"/>
                <w:lang w:val="en-GB"/>
              </w:rPr>
              <w:t>Justification of purpose</w:t>
            </w:r>
          </w:p>
        </w:tc>
        <w:tc>
          <w:tcPr>
            <w:tcW w:w="2712" w:type="dxa"/>
          </w:tcPr>
          <w:p w14:paraId="51580FC4" w14:textId="4A3ABF8F" w:rsidR="003119E6" w:rsidRPr="00371367" w:rsidRDefault="003119E6" w:rsidP="00385F1E">
            <w:pPr>
              <w:pStyle w:val="Listaszerbekezds"/>
              <w:spacing w:line="360" w:lineRule="auto"/>
              <w:ind w:left="0"/>
              <w:jc w:val="center"/>
              <w:rPr>
                <w:rFonts w:ascii="Arial" w:hAnsi="Arial" w:cs="Arial"/>
                <w:b/>
                <w:sz w:val="16"/>
                <w:szCs w:val="16"/>
                <w:lang w:val="en-GB"/>
              </w:rPr>
            </w:pPr>
            <w:r w:rsidRPr="00371367">
              <w:rPr>
                <w:rFonts w:ascii="Arial" w:hAnsi="Arial" w:cs="Arial"/>
                <w:b/>
                <w:bCs/>
                <w:sz w:val="16"/>
                <w:szCs w:val="16"/>
                <w:lang w:val="en-GB"/>
              </w:rPr>
              <w:t>Duration of data processing</w:t>
            </w:r>
          </w:p>
        </w:tc>
      </w:tr>
      <w:tr w:rsidR="007E23B7" w:rsidRPr="00371367" w14:paraId="60628C7B" w14:textId="77777777" w:rsidTr="00371367">
        <w:tc>
          <w:tcPr>
            <w:tcW w:w="2316" w:type="dxa"/>
          </w:tcPr>
          <w:p w14:paraId="54C19ACD" w14:textId="44496F89" w:rsidR="007E23B7" w:rsidRPr="009536DE" w:rsidRDefault="007E23B7" w:rsidP="003119E6">
            <w:pPr>
              <w:pStyle w:val="Listaszerbekezds"/>
              <w:spacing w:line="360" w:lineRule="auto"/>
              <w:ind w:left="0"/>
              <w:jc w:val="both"/>
              <w:rPr>
                <w:rFonts w:ascii="Arial" w:hAnsi="Arial" w:cs="Arial"/>
                <w:b/>
                <w:sz w:val="16"/>
                <w:szCs w:val="16"/>
                <w:lang w:val="en-GB"/>
              </w:rPr>
            </w:pPr>
            <w:r w:rsidRPr="00563860">
              <w:rPr>
                <w:rFonts w:ascii="Arial" w:hAnsi="Arial" w:cs="Arial"/>
                <w:sz w:val="16"/>
                <w:szCs w:val="16"/>
                <w:lang w:val="en-GB"/>
              </w:rPr>
              <w:t>The conclusion, amendment and performance of the contract</w:t>
            </w:r>
          </w:p>
        </w:tc>
        <w:tc>
          <w:tcPr>
            <w:tcW w:w="3619" w:type="dxa"/>
          </w:tcPr>
          <w:p w14:paraId="225C8AE8" w14:textId="0515520F" w:rsidR="00CB737B" w:rsidRPr="00B803C8" w:rsidRDefault="007E23B7" w:rsidP="00406FCB">
            <w:pPr>
              <w:spacing w:line="360" w:lineRule="auto"/>
              <w:jc w:val="both"/>
              <w:rPr>
                <w:rFonts w:ascii="Arial" w:eastAsia="Times New Roman" w:hAnsi="Arial" w:cs="Arial"/>
                <w:sz w:val="16"/>
                <w:szCs w:val="16"/>
                <w:lang w:val="en-GB"/>
              </w:rPr>
            </w:pPr>
            <w:r w:rsidRPr="009536DE">
              <w:rPr>
                <w:rFonts w:ascii="Arial" w:eastAsia="Times New Roman" w:hAnsi="Arial" w:cs="Arial"/>
                <w:sz w:val="16"/>
                <w:szCs w:val="16"/>
                <w:lang w:val="en-GB"/>
              </w:rPr>
              <w:t>The Controller uses the data collected</w:t>
            </w:r>
            <w:r w:rsidR="006741B2" w:rsidRPr="009536DE">
              <w:rPr>
                <w:rFonts w:ascii="Arial" w:eastAsia="Times New Roman" w:hAnsi="Arial" w:cs="Arial"/>
                <w:sz w:val="16"/>
                <w:szCs w:val="16"/>
                <w:lang w:val="en-GB"/>
              </w:rPr>
              <w:t xml:space="preserve"> by </w:t>
            </w:r>
            <w:r w:rsidR="00CB737B" w:rsidRPr="003A0C7D">
              <w:rPr>
                <w:rFonts w:ascii="Arial" w:eastAsia="Times New Roman" w:hAnsi="Arial" w:cs="Arial"/>
                <w:sz w:val="16"/>
                <w:szCs w:val="16"/>
                <w:lang w:val="en-GB"/>
              </w:rPr>
              <w:t>them or through third part</w:t>
            </w:r>
            <w:r w:rsidR="00B9673E">
              <w:rPr>
                <w:rFonts w:ascii="Arial" w:eastAsia="Times New Roman" w:hAnsi="Arial" w:cs="Arial"/>
                <w:sz w:val="16"/>
                <w:szCs w:val="16"/>
                <w:lang w:val="en-GB"/>
              </w:rPr>
              <w:t>y providers</w:t>
            </w:r>
            <w:r w:rsidRPr="001A66E5">
              <w:rPr>
                <w:rFonts w:ascii="Arial" w:eastAsia="Times New Roman" w:hAnsi="Arial" w:cs="Arial"/>
                <w:sz w:val="16"/>
                <w:szCs w:val="16"/>
                <w:lang w:val="en-GB"/>
              </w:rPr>
              <w:t xml:space="preserve"> for the following purposes to conclude, amend and perform contracts. The personal data collected in the course of the use of the Services are to facilitate and enable the performance of the transaction required by the User. The Controller shall use the personal data of the User to enable the establishment of the contractual background for the provision of the services ordered by the User and to facilitate the completion of the contract.</w:t>
            </w:r>
          </w:p>
        </w:tc>
        <w:tc>
          <w:tcPr>
            <w:tcW w:w="2712" w:type="dxa"/>
            <w:vMerge w:val="restart"/>
          </w:tcPr>
          <w:p w14:paraId="565E624A" w14:textId="478B6E67" w:rsidR="007E23B7" w:rsidRPr="00371367" w:rsidRDefault="007E23B7" w:rsidP="007E23B7">
            <w:pPr>
              <w:spacing w:after="150" w:line="360" w:lineRule="auto"/>
              <w:jc w:val="both"/>
              <w:rPr>
                <w:rFonts w:ascii="Arial" w:eastAsia="Times New Roman" w:hAnsi="Arial" w:cs="Arial"/>
                <w:sz w:val="16"/>
                <w:szCs w:val="16"/>
                <w:lang w:val="en-GB"/>
              </w:rPr>
            </w:pPr>
            <w:r w:rsidRPr="0087431C">
              <w:rPr>
                <w:rFonts w:ascii="Arial" w:hAnsi="Arial" w:cs="Arial"/>
                <w:sz w:val="16"/>
                <w:szCs w:val="16"/>
                <w:lang w:val="en-GB"/>
              </w:rPr>
              <w:t xml:space="preserve">The Controller shall process the personal data during the term of the contractual relationship </w:t>
            </w:r>
            <w:r w:rsidR="00557139" w:rsidRPr="0087431C">
              <w:rPr>
                <w:rFonts w:ascii="Arial" w:hAnsi="Arial" w:cs="Arial"/>
                <w:sz w:val="16"/>
                <w:szCs w:val="16"/>
                <w:lang w:val="en-GB"/>
              </w:rPr>
              <w:t>or in case a contractual relat</w:t>
            </w:r>
            <w:r w:rsidR="00557139" w:rsidRPr="00634585">
              <w:rPr>
                <w:rFonts w:ascii="Arial" w:hAnsi="Arial" w:cs="Arial"/>
                <w:sz w:val="16"/>
                <w:szCs w:val="16"/>
                <w:lang w:val="en-GB"/>
              </w:rPr>
              <w:t xml:space="preserve">ionship has not been established, </w:t>
            </w:r>
            <w:r w:rsidRPr="00634585">
              <w:rPr>
                <w:rFonts w:ascii="Arial" w:hAnsi="Arial" w:cs="Arial"/>
                <w:sz w:val="16"/>
                <w:szCs w:val="16"/>
                <w:lang w:val="en-GB"/>
              </w:rPr>
              <w:t>until the</w:t>
            </w:r>
            <w:r w:rsidR="00557139" w:rsidRPr="00634585">
              <w:rPr>
                <w:rFonts w:ascii="Arial" w:hAnsi="Arial" w:cs="Arial"/>
                <w:sz w:val="16"/>
                <w:szCs w:val="16"/>
                <w:lang w:val="en-GB"/>
              </w:rPr>
              <w:t xml:space="preserve"> p</w:t>
            </w:r>
            <w:r w:rsidR="00557139" w:rsidRPr="00F67DB7">
              <w:rPr>
                <w:rFonts w:ascii="Arial" w:hAnsi="Arial" w:cs="Arial"/>
                <w:sz w:val="16"/>
                <w:szCs w:val="16"/>
                <w:lang w:val="en-GB"/>
              </w:rPr>
              <w:t xml:space="preserve">urpose of processing has ceased, or </w:t>
            </w:r>
            <w:r w:rsidR="00557139" w:rsidRPr="00371367">
              <w:rPr>
                <w:rFonts w:ascii="Arial" w:hAnsi="Arial" w:cs="Arial"/>
                <w:sz w:val="16"/>
                <w:szCs w:val="16"/>
                <w:lang w:val="en-GB"/>
              </w:rPr>
              <w:t xml:space="preserve">erases them in case further processing of such data is no longer necessary for the purpose of processing. </w:t>
            </w:r>
            <w:r w:rsidRPr="00371367">
              <w:rPr>
                <w:rFonts w:ascii="Arial" w:hAnsi="Arial" w:cs="Arial"/>
                <w:sz w:val="16"/>
                <w:szCs w:val="16"/>
                <w:lang w:val="en-GB"/>
              </w:rPr>
              <w:t xml:space="preserve"> User</w:t>
            </w:r>
            <w:r w:rsidR="00557139" w:rsidRPr="00371367">
              <w:rPr>
                <w:rFonts w:ascii="Arial" w:hAnsi="Arial" w:cs="Arial"/>
                <w:sz w:val="16"/>
                <w:szCs w:val="16"/>
                <w:lang w:val="en-GB"/>
              </w:rPr>
              <w:t xml:space="preserve"> may</w:t>
            </w:r>
            <w:r w:rsidRPr="00371367">
              <w:rPr>
                <w:rFonts w:ascii="Arial" w:hAnsi="Arial" w:cs="Arial"/>
                <w:sz w:val="16"/>
                <w:szCs w:val="16"/>
                <w:lang w:val="en-GB"/>
              </w:rPr>
              <w:t xml:space="preserve"> request for the erasure of his/her </w:t>
            </w:r>
            <w:r w:rsidRPr="00371367">
              <w:rPr>
                <w:rFonts w:ascii="Arial" w:hAnsi="Arial" w:cs="Arial"/>
                <w:sz w:val="16"/>
                <w:szCs w:val="16"/>
                <w:lang w:val="en-GB"/>
              </w:rPr>
              <w:lastRenderedPageBreak/>
              <w:t xml:space="preserve">data in a letter sent to the </w:t>
            </w:r>
            <w:hyperlink r:id="rId12" w:history="1">
              <w:r w:rsidR="0087431C" w:rsidRPr="0087431C">
                <w:rPr>
                  <w:rStyle w:val="Hiperhivatkozs"/>
                  <w:rFonts w:ascii="Arial" w:eastAsia="Times New Roman" w:hAnsi="Arial" w:cs="Arial"/>
                  <w:sz w:val="16"/>
                  <w:szCs w:val="16"/>
                  <w:lang w:eastAsia="hu-HU"/>
                </w:rPr>
                <w:t>office@dpc.hu</w:t>
              </w:r>
            </w:hyperlink>
            <w:r w:rsidR="0087431C">
              <w:rPr>
                <w:rFonts w:ascii="Arial" w:eastAsia="Times New Roman" w:hAnsi="Arial" w:cs="Arial"/>
                <w:sz w:val="16"/>
                <w:szCs w:val="16"/>
                <w:lang w:eastAsia="hu-HU"/>
              </w:rPr>
              <w:t xml:space="preserve"> </w:t>
            </w:r>
            <w:r w:rsidRPr="0087431C">
              <w:rPr>
                <w:rFonts w:ascii="Arial" w:hAnsi="Arial" w:cs="Arial"/>
                <w:sz w:val="16"/>
                <w:szCs w:val="16"/>
                <w:lang w:val="en-GB"/>
              </w:rPr>
              <w:t xml:space="preserve">e-mail address. For the purposes of evidencing in the case of a dispute, the data of the concerned User shall be processed during the term of the general limitation period and for five (5) years after the final and binding closure of the </w:t>
            </w:r>
            <w:proofErr w:type="gramStart"/>
            <w:r w:rsidRPr="0087431C">
              <w:rPr>
                <w:rFonts w:ascii="Arial" w:hAnsi="Arial" w:cs="Arial"/>
                <w:sz w:val="16"/>
                <w:szCs w:val="16"/>
                <w:lang w:val="en-GB"/>
              </w:rPr>
              <w:t>dispute</w:t>
            </w:r>
            <w:r w:rsidR="00557139" w:rsidRPr="0087431C">
              <w:rPr>
                <w:rFonts w:ascii="Arial" w:hAnsi="Arial" w:cs="Arial"/>
                <w:sz w:val="16"/>
                <w:szCs w:val="16"/>
                <w:lang w:val="en-GB"/>
              </w:rPr>
              <w:t>, or</w:t>
            </w:r>
            <w:proofErr w:type="gramEnd"/>
            <w:r w:rsidR="00557139" w:rsidRPr="0087431C">
              <w:rPr>
                <w:rFonts w:ascii="Arial" w:hAnsi="Arial" w:cs="Arial"/>
                <w:sz w:val="16"/>
                <w:szCs w:val="16"/>
                <w:lang w:val="en-GB"/>
              </w:rPr>
              <w:t xml:space="preserve"> will be preserved for 10 years after erasure set</w:t>
            </w:r>
            <w:r w:rsidR="00557139" w:rsidRPr="00634585">
              <w:rPr>
                <w:rFonts w:ascii="Arial" w:hAnsi="Arial" w:cs="Arial"/>
                <w:sz w:val="16"/>
                <w:szCs w:val="16"/>
                <w:lang w:val="en-GB"/>
              </w:rPr>
              <w:t xml:space="preserve"> out in </w:t>
            </w:r>
            <w:proofErr w:type="spellStart"/>
            <w:r w:rsidR="00557139" w:rsidRPr="00634585">
              <w:rPr>
                <w:rFonts w:ascii="Arial" w:hAnsi="Arial" w:cs="Arial"/>
                <w:sz w:val="16"/>
                <w:szCs w:val="16"/>
                <w:lang w:val="en-GB"/>
              </w:rPr>
              <w:t>Infotv</w:t>
            </w:r>
            <w:proofErr w:type="spellEnd"/>
            <w:r w:rsidR="00557139" w:rsidRPr="00634585">
              <w:rPr>
                <w:rFonts w:ascii="Arial" w:hAnsi="Arial" w:cs="Arial"/>
                <w:sz w:val="16"/>
                <w:szCs w:val="16"/>
                <w:lang w:val="en-GB"/>
              </w:rPr>
              <w:t>., if relevant (</w:t>
            </w:r>
            <w:proofErr w:type="spellStart"/>
            <w:r w:rsidR="00557139" w:rsidRPr="00634585">
              <w:rPr>
                <w:rFonts w:ascii="Arial" w:hAnsi="Arial" w:cs="Arial"/>
                <w:sz w:val="16"/>
                <w:szCs w:val="16"/>
                <w:lang w:val="en-GB"/>
              </w:rPr>
              <w:t>Infotv</w:t>
            </w:r>
            <w:proofErr w:type="spellEnd"/>
            <w:r w:rsidR="00557139" w:rsidRPr="00634585">
              <w:rPr>
                <w:rFonts w:ascii="Arial" w:hAnsi="Arial" w:cs="Arial"/>
                <w:sz w:val="16"/>
                <w:szCs w:val="16"/>
                <w:lang w:val="en-GB"/>
              </w:rPr>
              <w:t>. Section 25/F (4</w:t>
            </w:r>
            <w:proofErr w:type="gramStart"/>
            <w:r w:rsidR="00557139" w:rsidRPr="00634585">
              <w:rPr>
                <w:rFonts w:ascii="Arial" w:hAnsi="Arial" w:cs="Arial"/>
                <w:sz w:val="16"/>
                <w:szCs w:val="16"/>
                <w:lang w:val="en-GB"/>
              </w:rPr>
              <w:t>) )</w:t>
            </w:r>
            <w:proofErr w:type="gramEnd"/>
            <w:r w:rsidR="00557139" w:rsidRPr="00634585">
              <w:rPr>
                <w:rFonts w:ascii="Arial" w:hAnsi="Arial" w:cs="Arial"/>
                <w:sz w:val="16"/>
                <w:szCs w:val="16"/>
                <w:lang w:val="en-GB"/>
              </w:rPr>
              <w:t>.</w:t>
            </w:r>
          </w:p>
          <w:p w14:paraId="5349B75A" w14:textId="77777777" w:rsidR="007E23B7" w:rsidRPr="00371367" w:rsidRDefault="007E23B7" w:rsidP="00371367">
            <w:pPr>
              <w:spacing w:after="150" w:line="360" w:lineRule="auto"/>
              <w:jc w:val="both"/>
              <w:rPr>
                <w:rFonts w:ascii="Arial" w:hAnsi="Arial" w:cs="Arial"/>
                <w:b/>
                <w:sz w:val="16"/>
                <w:szCs w:val="16"/>
                <w:lang w:val="en-GB"/>
              </w:rPr>
            </w:pPr>
          </w:p>
        </w:tc>
      </w:tr>
      <w:tr w:rsidR="007E23B7" w:rsidRPr="00371367" w14:paraId="7F56F80F" w14:textId="77777777" w:rsidTr="00371367">
        <w:tc>
          <w:tcPr>
            <w:tcW w:w="2316" w:type="dxa"/>
          </w:tcPr>
          <w:p w14:paraId="3FB432D6" w14:textId="3D5D06D2" w:rsidR="007E23B7" w:rsidRPr="009536DE" w:rsidRDefault="00EB05F6" w:rsidP="00385F1E">
            <w:pPr>
              <w:pStyle w:val="Listaszerbekezds"/>
              <w:spacing w:line="360" w:lineRule="auto"/>
              <w:ind w:left="0"/>
              <w:jc w:val="both"/>
              <w:rPr>
                <w:rFonts w:ascii="Arial" w:hAnsi="Arial" w:cs="Arial"/>
                <w:b/>
                <w:sz w:val="16"/>
                <w:szCs w:val="16"/>
                <w:lang w:val="en-GB"/>
              </w:rPr>
            </w:pPr>
            <w:r w:rsidRPr="00563860">
              <w:rPr>
                <w:rFonts w:ascii="Arial" w:hAnsi="Arial" w:cs="Arial"/>
                <w:sz w:val="16"/>
                <w:szCs w:val="16"/>
                <w:lang w:val="en-GB"/>
              </w:rPr>
              <w:lastRenderedPageBreak/>
              <w:t>Maintenance and development of service</w:t>
            </w:r>
          </w:p>
        </w:tc>
        <w:tc>
          <w:tcPr>
            <w:tcW w:w="3619" w:type="dxa"/>
          </w:tcPr>
          <w:p w14:paraId="7F0F01A6" w14:textId="019DE6B1" w:rsidR="007E23B7" w:rsidRPr="001A66E5" w:rsidRDefault="007E23B7" w:rsidP="00406FCB">
            <w:pPr>
              <w:spacing w:line="360" w:lineRule="auto"/>
              <w:jc w:val="both"/>
              <w:rPr>
                <w:rFonts w:ascii="Arial" w:eastAsia="Times New Roman" w:hAnsi="Arial" w:cs="Arial"/>
                <w:sz w:val="16"/>
                <w:szCs w:val="16"/>
                <w:lang w:val="en-GB"/>
              </w:rPr>
            </w:pPr>
            <w:r w:rsidRPr="009536DE">
              <w:rPr>
                <w:rFonts w:ascii="Arial" w:eastAsia="Times New Roman" w:hAnsi="Arial" w:cs="Arial"/>
                <w:sz w:val="16"/>
                <w:szCs w:val="16"/>
                <w:lang w:val="en-GB"/>
              </w:rPr>
              <w:t xml:space="preserve">The Controller shall use the data collected by it or through third-party service provider for the following purposes of maintenance and development of service. The personal data collected in the course of the use of the Services are to facilitate the performance and to enable the updating of the transaction required by the User. The Controller shall use the personal data of the User to enable the continuous development and improvement of the Services. </w:t>
            </w:r>
          </w:p>
        </w:tc>
        <w:tc>
          <w:tcPr>
            <w:tcW w:w="2712" w:type="dxa"/>
            <w:vMerge/>
          </w:tcPr>
          <w:p w14:paraId="7DBF2933" w14:textId="77777777" w:rsidR="007E23B7" w:rsidRPr="00371367" w:rsidRDefault="007E23B7" w:rsidP="00385F1E">
            <w:pPr>
              <w:pStyle w:val="Listaszerbekezds"/>
              <w:spacing w:line="360" w:lineRule="auto"/>
              <w:ind w:left="0"/>
              <w:jc w:val="both"/>
              <w:rPr>
                <w:rFonts w:ascii="Arial" w:hAnsi="Arial" w:cs="Arial"/>
                <w:b/>
                <w:sz w:val="16"/>
                <w:szCs w:val="16"/>
                <w:lang w:val="en-GB"/>
              </w:rPr>
            </w:pPr>
          </w:p>
        </w:tc>
      </w:tr>
      <w:tr w:rsidR="007E23B7" w:rsidRPr="00371367" w14:paraId="45ED024B" w14:textId="77777777" w:rsidTr="00371367">
        <w:tc>
          <w:tcPr>
            <w:tcW w:w="2316" w:type="dxa"/>
          </w:tcPr>
          <w:p w14:paraId="5048BE33" w14:textId="383AF6A4" w:rsidR="007E23B7" w:rsidRPr="001A66E5" w:rsidRDefault="00CB737B" w:rsidP="003119E6">
            <w:pPr>
              <w:spacing w:line="360" w:lineRule="auto"/>
              <w:jc w:val="both"/>
              <w:rPr>
                <w:rFonts w:ascii="Arial" w:eastAsia="Times New Roman" w:hAnsi="Arial" w:cs="Arial"/>
                <w:sz w:val="16"/>
                <w:szCs w:val="16"/>
                <w:lang w:val="en-GB"/>
              </w:rPr>
            </w:pPr>
            <w:r w:rsidRPr="009536DE">
              <w:rPr>
                <w:rFonts w:ascii="Arial" w:hAnsi="Arial" w:cs="Arial"/>
                <w:sz w:val="16"/>
                <w:szCs w:val="16"/>
                <w:lang w:val="en-GB"/>
              </w:rPr>
              <w:t>I</w:t>
            </w:r>
            <w:r w:rsidR="007E23B7" w:rsidRPr="003A0C7D">
              <w:rPr>
                <w:rFonts w:ascii="Arial" w:hAnsi="Arial" w:cs="Arial"/>
                <w:sz w:val="16"/>
                <w:szCs w:val="16"/>
                <w:lang w:val="en-GB"/>
              </w:rPr>
              <w:t>dentification of the user and ensuring the communication</w:t>
            </w:r>
          </w:p>
          <w:p w14:paraId="467740E0" w14:textId="77777777" w:rsidR="007E23B7" w:rsidRPr="001A66E5" w:rsidRDefault="007E23B7" w:rsidP="00385F1E">
            <w:pPr>
              <w:pStyle w:val="Listaszerbekezds"/>
              <w:spacing w:line="360" w:lineRule="auto"/>
              <w:ind w:left="0"/>
              <w:jc w:val="both"/>
              <w:rPr>
                <w:rFonts w:ascii="Arial" w:hAnsi="Arial" w:cs="Arial"/>
                <w:b/>
                <w:sz w:val="16"/>
                <w:szCs w:val="16"/>
                <w:lang w:val="en-GB"/>
              </w:rPr>
            </w:pPr>
          </w:p>
        </w:tc>
        <w:tc>
          <w:tcPr>
            <w:tcW w:w="3619" w:type="dxa"/>
          </w:tcPr>
          <w:p w14:paraId="68009ABA" w14:textId="503B77A9" w:rsidR="007E23B7" w:rsidRPr="0087431C" w:rsidRDefault="007E23B7" w:rsidP="00406FCB">
            <w:pPr>
              <w:spacing w:line="360" w:lineRule="auto"/>
              <w:jc w:val="both"/>
              <w:rPr>
                <w:rFonts w:ascii="Arial" w:hAnsi="Arial" w:cs="Arial"/>
                <w:sz w:val="16"/>
                <w:szCs w:val="16"/>
                <w:lang w:val="en-GB"/>
              </w:rPr>
            </w:pPr>
            <w:r w:rsidRPr="001A66E5">
              <w:rPr>
                <w:rFonts w:ascii="Arial" w:hAnsi="Arial" w:cs="Arial"/>
                <w:sz w:val="16"/>
                <w:szCs w:val="16"/>
                <w:lang w:val="en-GB"/>
              </w:rPr>
              <w:t xml:space="preserve">The Controller may use the User’s personal data to </w:t>
            </w:r>
            <w:r w:rsidRPr="00771A27">
              <w:rPr>
                <w:rFonts w:ascii="Arial" w:hAnsi="Arial" w:cs="Arial"/>
                <w:sz w:val="16"/>
                <w:szCs w:val="16"/>
                <w:lang w:val="en-GB"/>
              </w:rPr>
              <w:t xml:space="preserve">ensure </w:t>
            </w:r>
            <w:r w:rsidR="00CB737B" w:rsidRPr="00B803C8">
              <w:rPr>
                <w:rFonts w:ascii="Arial" w:hAnsi="Arial" w:cs="Arial"/>
                <w:sz w:val="16"/>
                <w:szCs w:val="16"/>
                <w:lang w:val="en-GB"/>
              </w:rPr>
              <w:t xml:space="preserve">effective communication with the User, </w:t>
            </w:r>
            <w:r w:rsidR="00CB737B" w:rsidRPr="00AC0E98">
              <w:rPr>
                <w:rFonts w:ascii="Arial" w:hAnsi="Arial" w:cs="Arial"/>
                <w:sz w:val="16"/>
                <w:szCs w:val="16"/>
                <w:lang w:val="en-GB"/>
              </w:rPr>
              <w:t>in the course of which Controller contacts and identifies user through their contact data provided.</w:t>
            </w:r>
            <w:r w:rsidRPr="0087431C">
              <w:rPr>
                <w:rFonts w:ascii="Arial" w:hAnsi="Arial" w:cs="Arial"/>
                <w:sz w:val="16"/>
                <w:szCs w:val="16"/>
                <w:lang w:val="en-GB"/>
              </w:rPr>
              <w:t xml:space="preserve"> </w:t>
            </w:r>
          </w:p>
        </w:tc>
        <w:tc>
          <w:tcPr>
            <w:tcW w:w="2712" w:type="dxa"/>
            <w:vMerge/>
          </w:tcPr>
          <w:p w14:paraId="7A3CCB1A" w14:textId="77777777" w:rsidR="007E23B7" w:rsidRPr="00371367" w:rsidRDefault="007E23B7" w:rsidP="00385F1E">
            <w:pPr>
              <w:pStyle w:val="Listaszerbekezds"/>
              <w:spacing w:line="360" w:lineRule="auto"/>
              <w:ind w:left="0"/>
              <w:jc w:val="both"/>
              <w:rPr>
                <w:rFonts w:ascii="Arial" w:hAnsi="Arial" w:cs="Arial"/>
                <w:b/>
                <w:sz w:val="16"/>
                <w:szCs w:val="16"/>
                <w:lang w:val="en-GB"/>
              </w:rPr>
            </w:pPr>
          </w:p>
        </w:tc>
      </w:tr>
      <w:tr w:rsidR="007E23B7" w:rsidRPr="00371367" w14:paraId="3C05E90B" w14:textId="77777777" w:rsidTr="00371367">
        <w:tc>
          <w:tcPr>
            <w:tcW w:w="2316" w:type="dxa"/>
          </w:tcPr>
          <w:p w14:paraId="6EF619AD" w14:textId="125C7B50" w:rsidR="007E23B7" w:rsidRPr="009536DE" w:rsidRDefault="007E23B7" w:rsidP="003119E6">
            <w:pPr>
              <w:spacing w:line="360" w:lineRule="auto"/>
              <w:jc w:val="both"/>
              <w:rPr>
                <w:rFonts w:ascii="Arial" w:hAnsi="Arial" w:cs="Arial"/>
                <w:sz w:val="16"/>
                <w:szCs w:val="16"/>
                <w:lang w:val="en-GB"/>
              </w:rPr>
            </w:pPr>
            <w:r w:rsidRPr="00563860">
              <w:rPr>
                <w:rFonts w:ascii="Arial" w:hAnsi="Arial" w:cs="Arial"/>
                <w:sz w:val="16"/>
                <w:szCs w:val="16"/>
                <w:lang w:val="en-GB"/>
              </w:rPr>
              <w:t>Establishment and maintenance of a reliable and safe environment, enforcement of claims and rights, prevention and handling of fraud</w:t>
            </w:r>
          </w:p>
          <w:p w14:paraId="307DC566" w14:textId="77777777" w:rsidR="007E23B7" w:rsidRPr="009536DE" w:rsidRDefault="007E23B7" w:rsidP="00385F1E">
            <w:pPr>
              <w:pStyle w:val="Listaszerbekezds"/>
              <w:spacing w:line="360" w:lineRule="auto"/>
              <w:ind w:left="0"/>
              <w:jc w:val="both"/>
              <w:rPr>
                <w:rFonts w:ascii="Arial" w:hAnsi="Arial" w:cs="Arial"/>
                <w:b/>
                <w:sz w:val="16"/>
                <w:szCs w:val="16"/>
                <w:lang w:val="en-GB"/>
              </w:rPr>
            </w:pPr>
          </w:p>
        </w:tc>
        <w:tc>
          <w:tcPr>
            <w:tcW w:w="3619" w:type="dxa"/>
          </w:tcPr>
          <w:p w14:paraId="640A9ED6" w14:textId="6A3831BF" w:rsidR="007E23B7" w:rsidRPr="00B803C8" w:rsidRDefault="007E23B7" w:rsidP="00406FCB">
            <w:pPr>
              <w:spacing w:line="360" w:lineRule="auto"/>
              <w:jc w:val="both"/>
              <w:rPr>
                <w:rFonts w:ascii="Arial" w:hAnsi="Arial" w:cs="Arial"/>
                <w:sz w:val="16"/>
                <w:szCs w:val="16"/>
                <w:lang w:val="en-GB"/>
              </w:rPr>
            </w:pPr>
            <w:r w:rsidRPr="001A66E5">
              <w:rPr>
                <w:rFonts w:ascii="Arial" w:hAnsi="Arial" w:cs="Arial"/>
                <w:sz w:val="16"/>
                <w:szCs w:val="16"/>
                <w:lang w:val="en-GB"/>
              </w:rPr>
              <w:t>The Controller may use the personal data of the User to secure the legitimate interests of Users in the course of the use of Services</w:t>
            </w:r>
            <w:r w:rsidR="00557139" w:rsidRPr="001A66E5">
              <w:rPr>
                <w:rFonts w:ascii="Arial" w:hAnsi="Arial" w:cs="Arial"/>
                <w:sz w:val="16"/>
                <w:szCs w:val="16"/>
                <w:lang w:val="en-GB"/>
              </w:rPr>
              <w:t xml:space="preserve">. </w:t>
            </w:r>
            <w:r w:rsidRPr="001A66E5">
              <w:rPr>
                <w:rFonts w:ascii="Arial" w:hAnsi="Arial" w:cs="Arial"/>
                <w:sz w:val="16"/>
                <w:szCs w:val="16"/>
                <w:lang w:val="en-GB"/>
              </w:rPr>
              <w:t>In the scope of the above, th</w:t>
            </w:r>
            <w:r w:rsidRPr="00771A27">
              <w:rPr>
                <w:rFonts w:ascii="Arial" w:hAnsi="Arial" w:cs="Arial"/>
                <w:sz w:val="16"/>
                <w:szCs w:val="16"/>
                <w:lang w:val="en-GB"/>
              </w:rPr>
              <w:t>e Controller shall be entitled to the following activities: the prevention and termination of fraud, spam, misuses and other harmful activities, to perform security investigations and risk analysis, to check and verify the data provided by the user</w:t>
            </w:r>
            <w:r w:rsidR="00557139" w:rsidRPr="00771A27">
              <w:rPr>
                <w:rFonts w:ascii="Arial" w:hAnsi="Arial" w:cs="Arial"/>
                <w:sz w:val="16"/>
                <w:szCs w:val="16"/>
                <w:lang w:val="en-GB"/>
              </w:rPr>
              <w:t>.</w:t>
            </w:r>
            <w:r w:rsidRPr="00771A27">
              <w:rPr>
                <w:rFonts w:ascii="Arial" w:hAnsi="Arial" w:cs="Arial"/>
                <w:sz w:val="16"/>
                <w:szCs w:val="16"/>
                <w:lang w:val="en-GB"/>
              </w:rPr>
              <w:t xml:space="preserve"> </w:t>
            </w:r>
          </w:p>
        </w:tc>
        <w:tc>
          <w:tcPr>
            <w:tcW w:w="2712" w:type="dxa"/>
            <w:vMerge/>
          </w:tcPr>
          <w:p w14:paraId="067C6E35" w14:textId="77777777" w:rsidR="007E23B7" w:rsidRPr="00371367" w:rsidRDefault="007E23B7" w:rsidP="00385F1E">
            <w:pPr>
              <w:pStyle w:val="Listaszerbekezds"/>
              <w:spacing w:line="360" w:lineRule="auto"/>
              <w:ind w:left="0"/>
              <w:jc w:val="both"/>
              <w:rPr>
                <w:rFonts w:ascii="Arial" w:hAnsi="Arial" w:cs="Arial"/>
                <w:b/>
                <w:sz w:val="16"/>
                <w:szCs w:val="16"/>
                <w:lang w:val="en-GB"/>
              </w:rPr>
            </w:pPr>
          </w:p>
        </w:tc>
      </w:tr>
      <w:tr w:rsidR="0077098D" w:rsidRPr="00371367" w14:paraId="5BD63191" w14:textId="77777777" w:rsidTr="00371367">
        <w:trPr>
          <w:trHeight w:val="824"/>
        </w:trPr>
        <w:tc>
          <w:tcPr>
            <w:tcW w:w="2316" w:type="dxa"/>
          </w:tcPr>
          <w:p w14:paraId="40380F0E" w14:textId="084DAC03" w:rsidR="0077098D" w:rsidRPr="001A66E5" w:rsidRDefault="0077098D" w:rsidP="0077098D">
            <w:pPr>
              <w:spacing w:line="360" w:lineRule="auto"/>
              <w:jc w:val="both"/>
              <w:rPr>
                <w:rFonts w:ascii="Arial" w:hAnsi="Arial" w:cs="Arial"/>
                <w:sz w:val="16"/>
                <w:szCs w:val="16"/>
                <w:lang w:val="en-GB"/>
              </w:rPr>
            </w:pPr>
            <w:r w:rsidRPr="009536DE">
              <w:rPr>
                <w:rFonts w:ascii="Arial" w:hAnsi="Arial" w:cs="Arial"/>
                <w:sz w:val="16"/>
                <w:szCs w:val="16"/>
                <w:lang w:val="en-GB"/>
              </w:rPr>
              <w:t>Invoicing of the service fee</w:t>
            </w:r>
          </w:p>
          <w:p w14:paraId="443D6D09" w14:textId="77777777" w:rsidR="0077098D" w:rsidRPr="001A66E5" w:rsidRDefault="0077098D" w:rsidP="0077098D">
            <w:pPr>
              <w:pStyle w:val="Listaszerbekezds"/>
              <w:spacing w:line="360" w:lineRule="auto"/>
              <w:ind w:left="0"/>
              <w:jc w:val="both"/>
              <w:rPr>
                <w:rFonts w:ascii="Arial" w:hAnsi="Arial" w:cs="Arial"/>
                <w:b/>
                <w:sz w:val="16"/>
                <w:szCs w:val="16"/>
                <w:lang w:val="en-GB"/>
              </w:rPr>
            </w:pPr>
          </w:p>
        </w:tc>
        <w:tc>
          <w:tcPr>
            <w:tcW w:w="3619" w:type="dxa"/>
          </w:tcPr>
          <w:p w14:paraId="038CCD89" w14:textId="1C407EFA" w:rsidR="0077098D" w:rsidRPr="00771A27" w:rsidRDefault="0077098D" w:rsidP="0077098D">
            <w:pPr>
              <w:spacing w:line="360" w:lineRule="auto"/>
              <w:jc w:val="both"/>
              <w:rPr>
                <w:rFonts w:ascii="Arial" w:hAnsi="Arial" w:cs="Arial"/>
                <w:sz w:val="16"/>
                <w:szCs w:val="16"/>
                <w:lang w:val="en-GB"/>
              </w:rPr>
            </w:pPr>
            <w:r w:rsidRPr="001A66E5">
              <w:rPr>
                <w:rFonts w:ascii="Arial" w:hAnsi="Arial" w:cs="Arial"/>
                <w:sz w:val="16"/>
                <w:szCs w:val="16"/>
                <w:lang w:val="en-GB"/>
              </w:rPr>
              <w:t>The personal data of the User may be used exclusively to ensure the performance of the contract by the User, including the conduction of any eventual procedures for the enforcement of rights.</w:t>
            </w:r>
          </w:p>
        </w:tc>
        <w:tc>
          <w:tcPr>
            <w:tcW w:w="2712" w:type="dxa"/>
          </w:tcPr>
          <w:p w14:paraId="0D8AAAE1" w14:textId="47927592" w:rsidR="0077098D" w:rsidRPr="00371367" w:rsidRDefault="0077098D" w:rsidP="0077098D">
            <w:pPr>
              <w:spacing w:after="150" w:line="360" w:lineRule="auto"/>
              <w:jc w:val="both"/>
              <w:rPr>
                <w:rFonts w:ascii="Arial" w:eastAsia="Times New Roman" w:hAnsi="Arial" w:cs="Arial"/>
                <w:sz w:val="16"/>
                <w:szCs w:val="16"/>
                <w:lang w:val="en-GB"/>
              </w:rPr>
            </w:pPr>
            <w:r w:rsidRPr="00B803C8">
              <w:rPr>
                <w:rFonts w:ascii="Arial" w:hAnsi="Arial" w:cs="Arial"/>
                <w:sz w:val="16"/>
                <w:szCs w:val="16"/>
                <w:lang w:val="en-GB"/>
              </w:rPr>
              <w:t xml:space="preserve">The Controller shall process the personal data during the term of the contractual relationship or in case a contractual relationship has not been established, </w:t>
            </w:r>
            <w:r w:rsidRPr="0087431C">
              <w:rPr>
                <w:rFonts w:ascii="Arial" w:hAnsi="Arial" w:cs="Arial"/>
                <w:sz w:val="16"/>
                <w:szCs w:val="16"/>
                <w:lang w:val="en-GB"/>
              </w:rPr>
              <w:t>until the purpose of processing has ceased, or erases them in case further processing of such data is no longer necessary for the purpose of processing.  User</w:t>
            </w:r>
            <w:r w:rsidRPr="004B220D">
              <w:rPr>
                <w:rFonts w:ascii="Arial" w:hAnsi="Arial" w:cs="Arial"/>
                <w:sz w:val="16"/>
                <w:szCs w:val="16"/>
                <w:lang w:val="en-GB"/>
              </w:rPr>
              <w:t xml:space="preserve"> may request for the erasure of his/her </w:t>
            </w:r>
            <w:r w:rsidRPr="004B220D">
              <w:rPr>
                <w:rFonts w:ascii="Arial" w:hAnsi="Arial" w:cs="Arial"/>
                <w:sz w:val="16"/>
                <w:szCs w:val="16"/>
                <w:lang w:val="en-GB"/>
              </w:rPr>
              <w:lastRenderedPageBreak/>
              <w:t xml:space="preserve">data in a letter sent to the </w:t>
            </w:r>
            <w:hyperlink r:id="rId13" w:history="1">
              <w:r w:rsidR="004B220D" w:rsidRPr="00D51B78">
                <w:rPr>
                  <w:rStyle w:val="Hiperhivatkozs"/>
                  <w:rFonts w:ascii="Arial" w:eastAsia="Times New Roman" w:hAnsi="Arial" w:cs="Arial"/>
                  <w:sz w:val="16"/>
                  <w:szCs w:val="16"/>
                  <w:lang w:eastAsia="hu-HU"/>
                </w:rPr>
                <w:t>office@dpc.hu</w:t>
              </w:r>
            </w:hyperlink>
            <w:r w:rsidR="004B220D">
              <w:rPr>
                <w:rFonts w:ascii="Arial" w:eastAsia="Times New Roman" w:hAnsi="Arial" w:cs="Arial"/>
                <w:sz w:val="16"/>
                <w:szCs w:val="16"/>
                <w:lang w:eastAsia="hu-HU"/>
              </w:rPr>
              <w:t xml:space="preserve"> </w:t>
            </w:r>
            <w:r w:rsidRPr="004B220D">
              <w:rPr>
                <w:rFonts w:ascii="Arial" w:hAnsi="Arial" w:cs="Arial"/>
                <w:sz w:val="16"/>
                <w:szCs w:val="16"/>
                <w:lang w:val="en-GB"/>
              </w:rPr>
              <w:t>e-mail address. For the purposes of evidencing in the case of a dispute, the data of the concerned User shall</w:t>
            </w:r>
            <w:r w:rsidRPr="00634585">
              <w:rPr>
                <w:rFonts w:ascii="Arial" w:hAnsi="Arial" w:cs="Arial"/>
                <w:sz w:val="16"/>
                <w:szCs w:val="16"/>
                <w:lang w:val="en-GB"/>
              </w:rPr>
              <w:t xml:space="preserve"> be processed during the term of the general limitation period and for five (5) years after the final and binding closure of the </w:t>
            </w:r>
            <w:proofErr w:type="gramStart"/>
            <w:r w:rsidRPr="00634585">
              <w:rPr>
                <w:rFonts w:ascii="Arial" w:hAnsi="Arial" w:cs="Arial"/>
                <w:sz w:val="16"/>
                <w:szCs w:val="16"/>
                <w:lang w:val="en-GB"/>
              </w:rPr>
              <w:t>dispute, or</w:t>
            </w:r>
            <w:proofErr w:type="gramEnd"/>
            <w:r w:rsidRPr="00634585">
              <w:rPr>
                <w:rFonts w:ascii="Arial" w:hAnsi="Arial" w:cs="Arial"/>
                <w:sz w:val="16"/>
                <w:szCs w:val="16"/>
                <w:lang w:val="en-GB"/>
              </w:rPr>
              <w:t xml:space="preserve"> will be preserved for 10 years after erasure set out in </w:t>
            </w:r>
            <w:proofErr w:type="spellStart"/>
            <w:r w:rsidRPr="00634585">
              <w:rPr>
                <w:rFonts w:ascii="Arial" w:hAnsi="Arial" w:cs="Arial"/>
                <w:sz w:val="16"/>
                <w:szCs w:val="16"/>
                <w:lang w:val="en-GB"/>
              </w:rPr>
              <w:t>Infotv</w:t>
            </w:r>
            <w:proofErr w:type="spellEnd"/>
            <w:r w:rsidRPr="00634585">
              <w:rPr>
                <w:rFonts w:ascii="Arial" w:hAnsi="Arial" w:cs="Arial"/>
                <w:sz w:val="16"/>
                <w:szCs w:val="16"/>
                <w:lang w:val="en-GB"/>
              </w:rPr>
              <w:t>., if relevant (</w:t>
            </w:r>
            <w:proofErr w:type="spellStart"/>
            <w:r w:rsidRPr="00634585">
              <w:rPr>
                <w:rFonts w:ascii="Arial" w:hAnsi="Arial" w:cs="Arial"/>
                <w:sz w:val="16"/>
                <w:szCs w:val="16"/>
                <w:lang w:val="en-GB"/>
              </w:rPr>
              <w:t>Infotv</w:t>
            </w:r>
            <w:proofErr w:type="spellEnd"/>
            <w:r w:rsidRPr="00634585">
              <w:rPr>
                <w:rFonts w:ascii="Arial" w:hAnsi="Arial" w:cs="Arial"/>
                <w:sz w:val="16"/>
                <w:szCs w:val="16"/>
                <w:lang w:val="en-GB"/>
              </w:rPr>
              <w:t>. Section 25/F (4</w:t>
            </w:r>
            <w:proofErr w:type="gramStart"/>
            <w:r w:rsidRPr="00634585">
              <w:rPr>
                <w:rFonts w:ascii="Arial" w:hAnsi="Arial" w:cs="Arial"/>
                <w:sz w:val="16"/>
                <w:szCs w:val="16"/>
                <w:lang w:val="en-GB"/>
              </w:rPr>
              <w:t>) )</w:t>
            </w:r>
            <w:proofErr w:type="gramEnd"/>
            <w:r w:rsidRPr="00634585">
              <w:rPr>
                <w:rFonts w:ascii="Arial" w:hAnsi="Arial" w:cs="Arial"/>
                <w:sz w:val="16"/>
                <w:szCs w:val="16"/>
                <w:lang w:val="en-GB"/>
              </w:rPr>
              <w:t>.</w:t>
            </w:r>
          </w:p>
          <w:p w14:paraId="4BB5BD63" w14:textId="097FF60F" w:rsidR="0077098D" w:rsidRPr="00371367" w:rsidRDefault="0077098D" w:rsidP="0077098D">
            <w:pPr>
              <w:spacing w:after="150" w:line="360" w:lineRule="auto"/>
              <w:jc w:val="both"/>
              <w:rPr>
                <w:rFonts w:ascii="Arial" w:eastAsia="Times New Roman" w:hAnsi="Arial" w:cs="Arial"/>
                <w:sz w:val="16"/>
                <w:szCs w:val="16"/>
                <w:lang w:val="en-GB"/>
              </w:rPr>
            </w:pPr>
          </w:p>
        </w:tc>
      </w:tr>
    </w:tbl>
    <w:p w14:paraId="50817674" w14:textId="77777777" w:rsidR="0077098D" w:rsidRPr="00371367" w:rsidRDefault="0077098D" w:rsidP="00371367">
      <w:pPr>
        <w:spacing w:line="360" w:lineRule="auto"/>
        <w:jc w:val="both"/>
        <w:rPr>
          <w:rFonts w:ascii="Arial" w:hAnsi="Arial" w:cs="Arial"/>
          <w:sz w:val="16"/>
          <w:szCs w:val="16"/>
          <w:lang w:val="en-GB"/>
        </w:rPr>
      </w:pPr>
    </w:p>
    <w:p w14:paraId="13B8AD9F" w14:textId="6BACA723" w:rsidR="00772F29" w:rsidRPr="009536DE" w:rsidRDefault="007456C1" w:rsidP="009F1EFF">
      <w:pPr>
        <w:pStyle w:val="Cmsor2"/>
        <w:numPr>
          <w:ilvl w:val="1"/>
          <w:numId w:val="1"/>
        </w:numPr>
        <w:spacing w:before="0" w:after="160"/>
        <w:ind w:left="284" w:firstLine="0"/>
        <w:jc w:val="both"/>
        <w:rPr>
          <w:rFonts w:ascii="Arial" w:hAnsi="Arial" w:cs="Arial"/>
          <w:sz w:val="16"/>
          <w:szCs w:val="16"/>
          <w:lang w:val="en-GB"/>
        </w:rPr>
      </w:pPr>
      <w:r w:rsidRPr="00563860">
        <w:rPr>
          <w:rFonts w:ascii="Arial" w:hAnsi="Arial" w:cs="Arial"/>
          <w:b w:val="0"/>
          <w:bCs/>
          <w:sz w:val="16"/>
          <w:szCs w:val="16"/>
          <w:lang w:val="en-GB"/>
        </w:rPr>
        <w:t xml:space="preserve">The persons having access to </w:t>
      </w:r>
      <w:r w:rsidRPr="009F1EFF">
        <w:rPr>
          <w:rFonts w:ascii="Arial" w:hAnsi="Arial" w:cs="Arial"/>
          <w:bCs/>
          <w:sz w:val="16"/>
          <w:szCs w:val="16"/>
          <w:lang w:val="en-GB"/>
        </w:rPr>
        <w:t>the</w:t>
      </w:r>
      <w:r w:rsidRPr="00563860">
        <w:rPr>
          <w:rFonts w:ascii="Arial" w:hAnsi="Arial" w:cs="Arial"/>
          <w:b w:val="0"/>
          <w:bCs/>
          <w:sz w:val="16"/>
          <w:szCs w:val="16"/>
          <w:lang w:val="en-GB"/>
        </w:rPr>
        <w:t xml:space="preserve"> data processed</w:t>
      </w:r>
      <w:r w:rsidR="0077098D" w:rsidRPr="009536DE">
        <w:rPr>
          <w:rFonts w:ascii="Arial" w:hAnsi="Arial" w:cs="Arial"/>
          <w:b w:val="0"/>
          <w:bCs/>
          <w:sz w:val="16"/>
          <w:szCs w:val="16"/>
          <w:lang w:val="en-GB"/>
        </w:rPr>
        <w:t>, data transfers</w:t>
      </w:r>
    </w:p>
    <w:p w14:paraId="2EE972E5" w14:textId="09910F52" w:rsidR="00DF12AB" w:rsidRPr="001A66E5" w:rsidRDefault="00772F29" w:rsidP="007A7127">
      <w:pPr>
        <w:pStyle w:val="Listaszerbekezds"/>
        <w:numPr>
          <w:ilvl w:val="1"/>
          <w:numId w:val="13"/>
        </w:numPr>
        <w:spacing w:line="360" w:lineRule="auto"/>
        <w:jc w:val="both"/>
        <w:rPr>
          <w:rFonts w:ascii="Arial" w:hAnsi="Arial" w:cs="Arial"/>
          <w:sz w:val="16"/>
          <w:szCs w:val="16"/>
          <w:lang w:val="en-GB"/>
        </w:rPr>
      </w:pPr>
      <w:r w:rsidRPr="001A66E5">
        <w:rPr>
          <w:rFonts w:ascii="Arial" w:hAnsi="Arial" w:cs="Arial"/>
          <w:sz w:val="16"/>
          <w:szCs w:val="16"/>
          <w:lang w:val="en-GB"/>
        </w:rPr>
        <w:t>In order to ensure the undisturbed provision of the Services, the transfer of certain data to third parties may be necessary; the Data Subject shall be informed of such transfer in every case. In line with the prevailing laws and regulations, the Controller, its employees and subcontractors</w:t>
      </w:r>
      <w:r w:rsidR="00634585">
        <w:rPr>
          <w:rFonts w:ascii="Arial" w:hAnsi="Arial" w:cs="Arial"/>
          <w:sz w:val="16"/>
          <w:szCs w:val="16"/>
          <w:lang w:val="en-GB"/>
        </w:rPr>
        <w:t xml:space="preserve"> (</w:t>
      </w:r>
      <w:proofErr w:type="spellStart"/>
      <w:r w:rsidR="00634585">
        <w:rPr>
          <w:rFonts w:ascii="Arial" w:hAnsi="Arial" w:cs="Arial"/>
          <w:sz w:val="16"/>
          <w:szCs w:val="16"/>
          <w:lang w:val="en-GB"/>
        </w:rPr>
        <w:t>eg.</w:t>
      </w:r>
      <w:proofErr w:type="spellEnd"/>
      <w:r w:rsidR="00634585">
        <w:rPr>
          <w:rFonts w:ascii="Arial" w:hAnsi="Arial" w:cs="Arial"/>
          <w:sz w:val="16"/>
          <w:szCs w:val="16"/>
          <w:lang w:val="en-GB"/>
        </w:rPr>
        <w:t xml:space="preserve"> the </w:t>
      </w:r>
      <w:r w:rsidR="00F67DB7" w:rsidRPr="00371367">
        <w:rPr>
          <w:rFonts w:ascii="Arial" w:hAnsi="Arial" w:cs="Arial"/>
          <w:sz w:val="16"/>
          <w:szCs w:val="16"/>
          <w:lang w:val="en-GB"/>
        </w:rPr>
        <w:t xml:space="preserve">accounting </w:t>
      </w:r>
      <w:r w:rsidR="00A24DB1" w:rsidRPr="00371367">
        <w:rPr>
          <w:rFonts w:ascii="Arial" w:hAnsi="Arial" w:cs="Arial"/>
          <w:sz w:val="16"/>
          <w:szCs w:val="16"/>
          <w:lang w:val="en-GB"/>
        </w:rPr>
        <w:t>firm</w:t>
      </w:r>
      <w:r w:rsidR="00F67DB7" w:rsidRPr="00371367">
        <w:rPr>
          <w:rFonts w:ascii="Arial" w:hAnsi="Arial" w:cs="Arial"/>
          <w:sz w:val="16"/>
          <w:szCs w:val="16"/>
          <w:lang w:val="en-GB"/>
        </w:rPr>
        <w:t>)</w:t>
      </w:r>
      <w:r w:rsidR="008C66D0">
        <w:rPr>
          <w:rFonts w:ascii="Arial" w:hAnsi="Arial" w:cs="Arial"/>
          <w:sz w:val="16"/>
          <w:szCs w:val="16"/>
          <w:lang w:val="en-GB"/>
        </w:rPr>
        <w:t xml:space="preserve"> </w:t>
      </w:r>
      <w:r w:rsidRPr="001A66E5">
        <w:rPr>
          <w:rFonts w:ascii="Arial" w:hAnsi="Arial" w:cs="Arial"/>
          <w:sz w:val="16"/>
          <w:szCs w:val="16"/>
          <w:lang w:val="en-GB"/>
        </w:rPr>
        <w:t>shall have access to the personal data.</w:t>
      </w:r>
    </w:p>
    <w:p w14:paraId="4CE995A1" w14:textId="2892E847" w:rsidR="00DF12AB" w:rsidRPr="00634585" w:rsidRDefault="00DF12AB" w:rsidP="007A7127">
      <w:pPr>
        <w:pStyle w:val="Listaszerbekezds"/>
        <w:numPr>
          <w:ilvl w:val="1"/>
          <w:numId w:val="13"/>
        </w:numPr>
        <w:spacing w:line="360" w:lineRule="auto"/>
        <w:jc w:val="both"/>
        <w:rPr>
          <w:rFonts w:ascii="Arial" w:hAnsi="Arial" w:cs="Arial"/>
          <w:sz w:val="16"/>
          <w:szCs w:val="16"/>
          <w:lang w:val="en-GB"/>
        </w:rPr>
      </w:pPr>
      <w:r w:rsidRPr="00BC6432">
        <w:rPr>
          <w:rFonts w:ascii="Arial" w:hAnsi="Arial" w:cs="Arial"/>
          <w:sz w:val="16"/>
          <w:szCs w:val="16"/>
          <w:lang w:val="en-GB"/>
        </w:rPr>
        <w:t>In order to ensure the proper provision of the services and for quality assurance purposes, as well as to enable the investigation of c</w:t>
      </w:r>
      <w:r w:rsidRPr="00B803C8">
        <w:rPr>
          <w:rFonts w:ascii="Arial" w:hAnsi="Arial" w:cs="Arial"/>
          <w:sz w:val="16"/>
          <w:szCs w:val="16"/>
          <w:lang w:val="en-GB"/>
        </w:rPr>
        <w:t>ustomer claims and complaints, the Controller may transfer the personal data within its company group</w:t>
      </w:r>
      <w:r w:rsidR="008C66D0">
        <w:rPr>
          <w:rFonts w:ascii="Arial" w:hAnsi="Arial" w:cs="Arial"/>
          <w:sz w:val="16"/>
          <w:szCs w:val="16"/>
          <w:lang w:val="en-GB"/>
        </w:rPr>
        <w:t xml:space="preserve">. </w:t>
      </w:r>
      <w:r w:rsidRPr="00566C8C">
        <w:rPr>
          <w:rFonts w:ascii="Arial" w:hAnsi="Arial" w:cs="Arial"/>
          <w:sz w:val="16"/>
          <w:szCs w:val="16"/>
          <w:lang w:val="en-GB"/>
        </w:rPr>
        <w:t>By the acceptance of this Privacy Policy, the consent of the User to such data transfer shall be deemed given.</w:t>
      </w:r>
    </w:p>
    <w:p w14:paraId="61A5C8B4" w14:textId="03952E74" w:rsidR="00E822DA" w:rsidRPr="00371367" w:rsidRDefault="00E822DA" w:rsidP="007A7127">
      <w:pPr>
        <w:pStyle w:val="Listaszerbekezds"/>
        <w:numPr>
          <w:ilvl w:val="1"/>
          <w:numId w:val="13"/>
        </w:numPr>
        <w:spacing w:line="360" w:lineRule="auto"/>
        <w:jc w:val="both"/>
        <w:rPr>
          <w:rFonts w:ascii="Arial" w:hAnsi="Arial" w:cs="Arial"/>
          <w:sz w:val="16"/>
          <w:szCs w:val="16"/>
          <w:lang w:val="en-GB"/>
        </w:rPr>
      </w:pPr>
      <w:r w:rsidRPr="00F67DB7">
        <w:rPr>
          <w:rFonts w:ascii="Arial" w:hAnsi="Arial" w:cs="Arial"/>
          <w:sz w:val="16"/>
          <w:szCs w:val="16"/>
          <w:lang w:val="en-GB"/>
        </w:rPr>
        <w:t>D</w:t>
      </w:r>
      <w:r w:rsidR="00DF12AB" w:rsidRPr="00F67DB7">
        <w:rPr>
          <w:rFonts w:ascii="Arial" w:hAnsi="Arial" w:cs="Arial"/>
          <w:sz w:val="16"/>
          <w:szCs w:val="16"/>
          <w:lang w:val="en-GB"/>
        </w:rPr>
        <w:t xml:space="preserve">ata transfer </w:t>
      </w:r>
      <w:r w:rsidRPr="00F67DB7">
        <w:rPr>
          <w:rFonts w:ascii="Arial" w:hAnsi="Arial" w:cs="Arial"/>
          <w:sz w:val="16"/>
          <w:szCs w:val="16"/>
          <w:lang w:val="en-GB"/>
        </w:rPr>
        <w:t xml:space="preserve">shall </w:t>
      </w:r>
      <w:r w:rsidR="00DF12AB" w:rsidRPr="00F67DB7">
        <w:rPr>
          <w:rFonts w:ascii="Arial" w:hAnsi="Arial" w:cs="Arial"/>
          <w:sz w:val="16"/>
          <w:szCs w:val="16"/>
          <w:lang w:val="en-GB"/>
        </w:rPr>
        <w:t>take place</w:t>
      </w:r>
      <w:r w:rsidRPr="00F67DB7">
        <w:rPr>
          <w:rFonts w:ascii="Arial" w:hAnsi="Arial" w:cs="Arial"/>
          <w:sz w:val="16"/>
          <w:szCs w:val="16"/>
          <w:lang w:val="en-GB"/>
        </w:rPr>
        <w:t xml:space="preserve"> solely if</w:t>
      </w:r>
      <w:r w:rsidR="00DF12AB" w:rsidRPr="00F67DB7">
        <w:rPr>
          <w:rFonts w:ascii="Arial" w:hAnsi="Arial" w:cs="Arial"/>
          <w:sz w:val="16"/>
          <w:szCs w:val="16"/>
          <w:lang w:val="en-GB"/>
        </w:rPr>
        <w:t xml:space="preserve"> the Controller</w:t>
      </w:r>
      <w:r w:rsidRPr="00F67DB7">
        <w:rPr>
          <w:rFonts w:ascii="Arial" w:hAnsi="Arial" w:cs="Arial"/>
          <w:sz w:val="16"/>
          <w:szCs w:val="16"/>
          <w:lang w:val="en-GB"/>
        </w:rPr>
        <w:t xml:space="preserve"> is able to justify </w:t>
      </w:r>
      <w:r w:rsidR="00DF12AB" w:rsidRPr="00371367">
        <w:rPr>
          <w:rFonts w:ascii="Arial" w:hAnsi="Arial" w:cs="Arial"/>
          <w:sz w:val="16"/>
          <w:szCs w:val="16"/>
          <w:lang w:val="en-GB"/>
        </w:rPr>
        <w:t>the</w:t>
      </w:r>
      <w:r w:rsidRPr="00371367">
        <w:rPr>
          <w:rFonts w:ascii="Arial" w:hAnsi="Arial" w:cs="Arial"/>
          <w:sz w:val="16"/>
          <w:szCs w:val="16"/>
          <w:lang w:val="en-GB"/>
        </w:rPr>
        <w:t xml:space="preserve"> purpose and</w:t>
      </w:r>
      <w:r w:rsidR="00DF12AB" w:rsidRPr="00371367">
        <w:rPr>
          <w:rFonts w:ascii="Arial" w:hAnsi="Arial" w:cs="Arial"/>
          <w:sz w:val="16"/>
          <w:szCs w:val="16"/>
          <w:lang w:val="en-GB"/>
        </w:rPr>
        <w:t xml:space="preserve"> legal basis of transmission</w:t>
      </w:r>
      <w:r w:rsidRPr="00371367">
        <w:rPr>
          <w:rFonts w:ascii="Arial" w:hAnsi="Arial" w:cs="Arial"/>
          <w:sz w:val="16"/>
          <w:szCs w:val="16"/>
          <w:lang w:val="en-GB"/>
        </w:rPr>
        <w:t>.</w:t>
      </w:r>
      <w:r w:rsidR="00DF12AB" w:rsidRPr="00371367">
        <w:rPr>
          <w:rFonts w:ascii="Arial" w:hAnsi="Arial" w:cs="Arial"/>
          <w:sz w:val="16"/>
          <w:szCs w:val="16"/>
          <w:lang w:val="en-GB"/>
        </w:rPr>
        <w:t xml:space="preserve"> </w:t>
      </w:r>
      <w:r w:rsidRPr="00371367">
        <w:rPr>
          <w:rFonts w:ascii="Arial" w:hAnsi="Arial" w:cs="Arial"/>
          <w:sz w:val="16"/>
          <w:szCs w:val="16"/>
          <w:lang w:val="en-GB"/>
        </w:rPr>
        <w:t xml:space="preserve">Personal data must be transmitted solely to the extent necessary to achieve the purpose, </w:t>
      </w:r>
      <w:proofErr w:type="gramStart"/>
      <w:r w:rsidRPr="00371367">
        <w:rPr>
          <w:rFonts w:ascii="Arial" w:hAnsi="Arial" w:cs="Arial"/>
          <w:sz w:val="16"/>
          <w:szCs w:val="16"/>
          <w:lang w:val="en-GB"/>
        </w:rPr>
        <w:t>taking into account</w:t>
      </w:r>
      <w:proofErr w:type="gramEnd"/>
      <w:r w:rsidRPr="00371367">
        <w:rPr>
          <w:rFonts w:ascii="Arial" w:hAnsi="Arial" w:cs="Arial"/>
          <w:sz w:val="16"/>
          <w:szCs w:val="16"/>
          <w:lang w:val="en-GB"/>
        </w:rPr>
        <w:t xml:space="preserve"> the principles of rationality and proportionality</w:t>
      </w:r>
      <w:r w:rsidRPr="00563860">
        <w:rPr>
          <w:rFonts w:ascii="Arial" w:hAnsi="Arial" w:cs="Arial"/>
          <w:sz w:val="16"/>
          <w:szCs w:val="16"/>
          <w:lang w:val="en-GB"/>
        </w:rPr>
        <w:t xml:space="preserve">. </w:t>
      </w:r>
    </w:p>
    <w:p w14:paraId="4C5BE412" w14:textId="01269DA6" w:rsidR="000C0D99" w:rsidRPr="009536DE" w:rsidRDefault="003C32F8" w:rsidP="007A7127">
      <w:pPr>
        <w:pStyle w:val="Listaszerbekezds"/>
        <w:numPr>
          <w:ilvl w:val="1"/>
          <w:numId w:val="13"/>
        </w:numPr>
        <w:spacing w:line="360" w:lineRule="auto"/>
        <w:jc w:val="both"/>
        <w:rPr>
          <w:rFonts w:ascii="Arial" w:hAnsi="Arial" w:cs="Arial"/>
          <w:sz w:val="16"/>
          <w:szCs w:val="16"/>
          <w:lang w:val="en-GB"/>
        </w:rPr>
      </w:pPr>
      <w:r w:rsidRPr="00563860">
        <w:rPr>
          <w:rFonts w:ascii="Arial" w:hAnsi="Arial" w:cs="Arial"/>
          <w:sz w:val="16"/>
          <w:szCs w:val="16"/>
          <w:lang w:val="en-GB"/>
        </w:rPr>
        <w:t>Data transfer</w:t>
      </w:r>
      <w:r w:rsidRPr="009536DE">
        <w:rPr>
          <w:rFonts w:ascii="Arial" w:hAnsi="Arial" w:cs="Arial"/>
          <w:color w:val="000000" w:themeColor="text1"/>
          <w:sz w:val="16"/>
          <w:szCs w:val="16"/>
          <w:shd w:val="clear" w:color="auto" w:fill="FFFFFF"/>
          <w:lang w:val="en-GB"/>
        </w:rPr>
        <w:t xml:space="preserve"> may take place in the following cases:</w:t>
      </w:r>
    </w:p>
    <w:tbl>
      <w:tblPr>
        <w:tblStyle w:val="Rcsostblzat"/>
        <w:tblW w:w="0" w:type="auto"/>
        <w:tblInd w:w="643" w:type="dxa"/>
        <w:tblLook w:val="04A0" w:firstRow="1" w:lastRow="0" w:firstColumn="1" w:lastColumn="0" w:noHBand="0" w:noVBand="1"/>
      </w:tblPr>
      <w:tblGrid>
        <w:gridCol w:w="3038"/>
        <w:gridCol w:w="5381"/>
      </w:tblGrid>
      <w:tr w:rsidR="003C32F8" w:rsidRPr="00371367" w14:paraId="60C16044" w14:textId="77777777" w:rsidTr="003C32F8">
        <w:tc>
          <w:tcPr>
            <w:tcW w:w="3038" w:type="dxa"/>
          </w:tcPr>
          <w:p w14:paraId="2630767A" w14:textId="504C69F6" w:rsidR="003C32F8" w:rsidRPr="001A66E5" w:rsidRDefault="003C32F8" w:rsidP="003C32F8">
            <w:pPr>
              <w:pStyle w:val="Listaszerbekezds"/>
              <w:spacing w:line="360" w:lineRule="auto"/>
              <w:ind w:left="0"/>
              <w:jc w:val="center"/>
              <w:rPr>
                <w:rFonts w:ascii="Arial" w:hAnsi="Arial" w:cs="Arial"/>
                <w:b/>
                <w:sz w:val="16"/>
                <w:szCs w:val="16"/>
                <w:lang w:val="en-GB"/>
              </w:rPr>
            </w:pPr>
            <w:r w:rsidRPr="001A66E5">
              <w:rPr>
                <w:rFonts w:ascii="Arial" w:hAnsi="Arial" w:cs="Arial"/>
                <w:b/>
                <w:bCs/>
                <w:sz w:val="16"/>
                <w:szCs w:val="16"/>
                <w:lang w:val="en-GB"/>
              </w:rPr>
              <w:t>Recipient of data transfer</w:t>
            </w:r>
          </w:p>
        </w:tc>
        <w:tc>
          <w:tcPr>
            <w:tcW w:w="5381" w:type="dxa"/>
          </w:tcPr>
          <w:p w14:paraId="2C3DFA8B" w14:textId="1E89D7DD" w:rsidR="003C32F8" w:rsidRPr="001A66E5" w:rsidRDefault="003C32F8" w:rsidP="003C32F8">
            <w:pPr>
              <w:pStyle w:val="Listaszerbekezds"/>
              <w:spacing w:line="360" w:lineRule="auto"/>
              <w:ind w:left="0"/>
              <w:jc w:val="center"/>
              <w:rPr>
                <w:rFonts w:ascii="Arial" w:hAnsi="Arial" w:cs="Arial"/>
                <w:b/>
                <w:sz w:val="16"/>
                <w:szCs w:val="16"/>
                <w:lang w:val="en-GB"/>
              </w:rPr>
            </w:pPr>
            <w:r w:rsidRPr="001A66E5">
              <w:rPr>
                <w:rFonts w:ascii="Arial" w:hAnsi="Arial" w:cs="Arial"/>
                <w:b/>
                <w:bCs/>
                <w:sz w:val="16"/>
                <w:szCs w:val="16"/>
                <w:lang w:val="en-GB"/>
              </w:rPr>
              <w:t>Scope of data that may be transferred</w:t>
            </w:r>
          </w:p>
        </w:tc>
      </w:tr>
      <w:tr w:rsidR="003C32F8" w:rsidRPr="00371367" w14:paraId="48477EBD" w14:textId="77777777" w:rsidTr="003C32F8">
        <w:trPr>
          <w:trHeight w:val="615"/>
        </w:trPr>
        <w:tc>
          <w:tcPr>
            <w:tcW w:w="3038" w:type="dxa"/>
          </w:tcPr>
          <w:p w14:paraId="51380B9F" w14:textId="77777777" w:rsidR="003C32F8" w:rsidRPr="009536DE" w:rsidRDefault="003C32F8" w:rsidP="003C32F8">
            <w:pPr>
              <w:spacing w:line="360" w:lineRule="auto"/>
              <w:jc w:val="both"/>
              <w:rPr>
                <w:rFonts w:ascii="Arial" w:hAnsi="Arial" w:cs="Arial"/>
                <w:sz w:val="16"/>
                <w:szCs w:val="16"/>
                <w:lang w:val="en-GB"/>
              </w:rPr>
            </w:pPr>
            <w:r w:rsidRPr="00563860">
              <w:rPr>
                <w:rFonts w:ascii="Arial" w:hAnsi="Arial" w:cs="Arial"/>
                <w:sz w:val="16"/>
                <w:szCs w:val="16"/>
                <w:lang w:val="en-GB"/>
              </w:rPr>
              <w:t>Transfer of data to employees</w:t>
            </w:r>
          </w:p>
          <w:p w14:paraId="29CB7CDA" w14:textId="77777777" w:rsidR="003C32F8" w:rsidRPr="009536DE" w:rsidRDefault="003C32F8" w:rsidP="003C32F8">
            <w:pPr>
              <w:pStyle w:val="Listaszerbekezds"/>
              <w:spacing w:line="360" w:lineRule="auto"/>
              <w:ind w:left="0"/>
              <w:jc w:val="both"/>
              <w:rPr>
                <w:rFonts w:ascii="Arial" w:hAnsi="Arial" w:cs="Arial"/>
                <w:sz w:val="16"/>
                <w:szCs w:val="16"/>
                <w:lang w:val="en-GB"/>
              </w:rPr>
            </w:pPr>
          </w:p>
        </w:tc>
        <w:tc>
          <w:tcPr>
            <w:tcW w:w="5381" w:type="dxa"/>
          </w:tcPr>
          <w:p w14:paraId="7E817A8D" w14:textId="4FC13AE9" w:rsidR="003C32F8" w:rsidRPr="00F67DB7" w:rsidRDefault="003C32F8" w:rsidP="00F92AEF">
            <w:pPr>
              <w:spacing w:line="360" w:lineRule="auto"/>
              <w:jc w:val="both"/>
              <w:rPr>
                <w:rFonts w:ascii="Arial" w:hAnsi="Arial" w:cs="Arial"/>
                <w:sz w:val="16"/>
                <w:szCs w:val="16"/>
                <w:lang w:val="en-GB"/>
              </w:rPr>
            </w:pPr>
            <w:r w:rsidRPr="001A66E5">
              <w:rPr>
                <w:rFonts w:ascii="Arial" w:hAnsi="Arial" w:cs="Arial"/>
                <w:sz w:val="16"/>
                <w:szCs w:val="16"/>
                <w:lang w:val="en-GB"/>
              </w:rPr>
              <w:t xml:space="preserve">To the personal data </w:t>
            </w:r>
            <w:r w:rsidR="005309CD" w:rsidRPr="001A66E5">
              <w:rPr>
                <w:rFonts w:ascii="Arial" w:hAnsi="Arial" w:cs="Arial"/>
                <w:sz w:val="16"/>
                <w:szCs w:val="16"/>
                <w:lang w:val="en-GB"/>
              </w:rPr>
              <w:t>process</w:t>
            </w:r>
            <w:r w:rsidR="005E78A3" w:rsidRPr="001A66E5">
              <w:rPr>
                <w:rFonts w:ascii="Arial" w:hAnsi="Arial" w:cs="Arial"/>
                <w:sz w:val="16"/>
                <w:szCs w:val="16"/>
                <w:lang w:val="en-GB"/>
              </w:rPr>
              <w:t xml:space="preserve">ed by us, </w:t>
            </w:r>
            <w:r w:rsidRPr="00BC6432">
              <w:rPr>
                <w:rFonts w:ascii="Arial" w:hAnsi="Arial" w:cs="Arial"/>
                <w:sz w:val="16"/>
                <w:szCs w:val="16"/>
                <w:lang w:val="en-GB"/>
              </w:rPr>
              <w:t xml:space="preserve">the </w:t>
            </w:r>
            <w:r w:rsidR="005E78A3" w:rsidRPr="00771A27">
              <w:rPr>
                <w:rFonts w:ascii="Arial" w:hAnsi="Arial" w:cs="Arial"/>
                <w:sz w:val="16"/>
                <w:szCs w:val="16"/>
                <w:lang w:val="en-GB"/>
              </w:rPr>
              <w:t>Controller</w:t>
            </w:r>
            <w:r w:rsidRPr="00600469">
              <w:rPr>
                <w:rFonts w:ascii="Arial" w:hAnsi="Arial" w:cs="Arial"/>
                <w:sz w:val="16"/>
                <w:szCs w:val="16"/>
                <w:lang w:val="en-GB"/>
              </w:rPr>
              <w:t xml:space="preserve"> shall </w:t>
            </w:r>
            <w:r w:rsidR="0028318D" w:rsidRPr="00600469">
              <w:rPr>
                <w:rFonts w:ascii="Arial" w:hAnsi="Arial" w:cs="Arial"/>
                <w:sz w:val="16"/>
                <w:szCs w:val="16"/>
                <w:lang w:val="en-GB"/>
              </w:rPr>
              <w:t>have</w:t>
            </w:r>
            <w:r w:rsidRPr="00600469">
              <w:rPr>
                <w:rFonts w:ascii="Arial" w:hAnsi="Arial" w:cs="Arial"/>
                <w:sz w:val="16"/>
                <w:szCs w:val="16"/>
                <w:lang w:val="en-GB"/>
              </w:rPr>
              <w:t xml:space="preserve"> access; the </w:t>
            </w:r>
            <w:r w:rsidR="005E78A3" w:rsidRPr="00600469">
              <w:rPr>
                <w:rFonts w:ascii="Arial" w:hAnsi="Arial" w:cs="Arial"/>
                <w:sz w:val="16"/>
                <w:szCs w:val="16"/>
                <w:lang w:val="en-GB"/>
              </w:rPr>
              <w:t>personal</w:t>
            </w:r>
            <w:r w:rsidRPr="00600469">
              <w:rPr>
                <w:rFonts w:ascii="Arial" w:hAnsi="Arial" w:cs="Arial"/>
                <w:sz w:val="16"/>
                <w:szCs w:val="16"/>
                <w:lang w:val="en-GB"/>
              </w:rPr>
              <w:t xml:space="preserve"> data shall also be made available to the employees of the </w:t>
            </w:r>
            <w:r w:rsidR="005E78A3" w:rsidRPr="00B803C8">
              <w:rPr>
                <w:rFonts w:ascii="Arial" w:hAnsi="Arial" w:cs="Arial"/>
                <w:sz w:val="16"/>
                <w:szCs w:val="16"/>
                <w:lang w:val="en-GB"/>
              </w:rPr>
              <w:t>Controller</w:t>
            </w:r>
            <w:r w:rsidRPr="00AC0E98">
              <w:rPr>
                <w:rFonts w:ascii="Arial" w:hAnsi="Arial" w:cs="Arial"/>
                <w:sz w:val="16"/>
                <w:szCs w:val="16"/>
                <w:lang w:val="en-GB"/>
              </w:rPr>
              <w:t xml:space="preserve">, but only if their access to and processing of personal data is required for the purposes of data processing related to the given data category. </w:t>
            </w:r>
          </w:p>
        </w:tc>
      </w:tr>
      <w:tr w:rsidR="00C377D8" w:rsidRPr="00371367" w14:paraId="66D90ED1" w14:textId="77777777" w:rsidTr="003C32F8">
        <w:trPr>
          <w:trHeight w:val="615"/>
        </w:trPr>
        <w:tc>
          <w:tcPr>
            <w:tcW w:w="3038" w:type="dxa"/>
          </w:tcPr>
          <w:p w14:paraId="474759E0" w14:textId="10D95823" w:rsidR="00C377D8" w:rsidRPr="00563860" w:rsidRDefault="00C377D8" w:rsidP="00C377D8">
            <w:pPr>
              <w:spacing w:line="360" w:lineRule="auto"/>
              <w:jc w:val="both"/>
              <w:rPr>
                <w:rFonts w:ascii="Arial" w:hAnsi="Arial" w:cs="Arial"/>
                <w:sz w:val="16"/>
                <w:szCs w:val="16"/>
                <w:lang w:val="en-GB"/>
              </w:rPr>
            </w:pPr>
            <w:r>
              <w:rPr>
                <w:rFonts w:ascii="Arial" w:hAnsi="Arial" w:cs="Arial"/>
                <w:sz w:val="16"/>
                <w:szCs w:val="16"/>
              </w:rPr>
              <w:t>LD Audit Kft.</w:t>
            </w:r>
          </w:p>
        </w:tc>
        <w:tc>
          <w:tcPr>
            <w:tcW w:w="5381" w:type="dxa"/>
          </w:tcPr>
          <w:p w14:paraId="174FAE29" w14:textId="1B2759F6" w:rsidR="00C377D8" w:rsidRPr="001A66E5" w:rsidRDefault="00E408A5" w:rsidP="00C377D8">
            <w:pPr>
              <w:spacing w:line="360" w:lineRule="auto"/>
              <w:jc w:val="both"/>
              <w:rPr>
                <w:rFonts w:ascii="Arial" w:hAnsi="Arial" w:cs="Arial"/>
                <w:sz w:val="16"/>
                <w:szCs w:val="16"/>
                <w:lang w:val="en-GB"/>
              </w:rPr>
            </w:pPr>
            <w:r>
              <w:rPr>
                <w:rFonts w:ascii="Arial" w:hAnsi="Arial" w:cs="Arial"/>
                <w:sz w:val="16"/>
                <w:szCs w:val="16"/>
              </w:rPr>
              <w:t xml:space="preserve">Accounting </w:t>
            </w:r>
            <w:proofErr w:type="spellStart"/>
            <w:r w:rsidR="00A24DB1">
              <w:rPr>
                <w:rFonts w:ascii="Arial" w:hAnsi="Arial" w:cs="Arial"/>
                <w:sz w:val="16"/>
                <w:szCs w:val="16"/>
              </w:rPr>
              <w:t>firm</w:t>
            </w:r>
            <w:proofErr w:type="spellEnd"/>
            <w:r>
              <w:rPr>
                <w:rFonts w:ascii="Arial" w:hAnsi="Arial" w:cs="Arial"/>
                <w:sz w:val="16"/>
                <w:szCs w:val="16"/>
              </w:rPr>
              <w:t>,</w:t>
            </w:r>
            <w:r w:rsidR="00C377D8">
              <w:rPr>
                <w:rFonts w:ascii="Arial" w:hAnsi="Arial" w:cs="Arial"/>
                <w:sz w:val="16"/>
                <w:szCs w:val="16"/>
              </w:rPr>
              <w:t xml:space="preserve"> </w:t>
            </w:r>
            <w:proofErr w:type="spellStart"/>
            <w:r w:rsidRPr="00E408A5">
              <w:rPr>
                <w:rFonts w:ascii="Arial" w:hAnsi="Arial" w:cs="Arial"/>
                <w:sz w:val="16"/>
                <w:szCs w:val="16"/>
              </w:rPr>
              <w:t>the</w:t>
            </w:r>
            <w:proofErr w:type="spellEnd"/>
            <w:r w:rsidRPr="00E408A5">
              <w:rPr>
                <w:rFonts w:ascii="Arial" w:hAnsi="Arial" w:cs="Arial"/>
                <w:sz w:val="16"/>
                <w:szCs w:val="16"/>
              </w:rPr>
              <w:t xml:space="preserve"> </w:t>
            </w:r>
            <w:proofErr w:type="spellStart"/>
            <w:r w:rsidRPr="00E408A5">
              <w:rPr>
                <w:rFonts w:ascii="Arial" w:hAnsi="Arial" w:cs="Arial"/>
                <w:sz w:val="16"/>
                <w:szCs w:val="16"/>
              </w:rPr>
              <w:t>data</w:t>
            </w:r>
            <w:proofErr w:type="spellEnd"/>
            <w:r w:rsidRPr="00E408A5">
              <w:rPr>
                <w:rFonts w:ascii="Arial" w:hAnsi="Arial" w:cs="Arial"/>
                <w:sz w:val="16"/>
                <w:szCs w:val="16"/>
              </w:rPr>
              <w:t xml:space="preserve"> is </w:t>
            </w:r>
            <w:proofErr w:type="spellStart"/>
            <w:r w:rsidRPr="00E408A5">
              <w:rPr>
                <w:rFonts w:ascii="Arial" w:hAnsi="Arial" w:cs="Arial"/>
                <w:sz w:val="16"/>
                <w:szCs w:val="16"/>
              </w:rPr>
              <w:t>transmitted</w:t>
            </w:r>
            <w:proofErr w:type="spellEnd"/>
            <w:r w:rsidRPr="00E408A5">
              <w:rPr>
                <w:rFonts w:ascii="Arial" w:hAnsi="Arial" w:cs="Arial"/>
                <w:sz w:val="16"/>
                <w:szCs w:val="16"/>
              </w:rPr>
              <w:t xml:space="preserve"> </w:t>
            </w:r>
            <w:proofErr w:type="spellStart"/>
            <w:r>
              <w:rPr>
                <w:rFonts w:ascii="Arial" w:hAnsi="Arial" w:cs="Arial"/>
                <w:sz w:val="16"/>
                <w:szCs w:val="16"/>
              </w:rPr>
              <w:t>to</w:t>
            </w:r>
            <w:proofErr w:type="spellEnd"/>
            <w:r w:rsidRPr="00E408A5">
              <w:rPr>
                <w:rFonts w:ascii="Arial" w:hAnsi="Arial" w:cs="Arial"/>
                <w:sz w:val="16"/>
                <w:szCs w:val="16"/>
              </w:rPr>
              <w:t xml:space="preserve"> </w:t>
            </w:r>
            <w:proofErr w:type="spellStart"/>
            <w:r w:rsidRPr="00E408A5">
              <w:rPr>
                <w:rFonts w:ascii="Arial" w:hAnsi="Arial" w:cs="Arial"/>
                <w:sz w:val="16"/>
                <w:szCs w:val="16"/>
              </w:rPr>
              <w:t>compl</w:t>
            </w:r>
            <w:r>
              <w:rPr>
                <w:rFonts w:ascii="Arial" w:hAnsi="Arial" w:cs="Arial"/>
                <w:sz w:val="16"/>
                <w:szCs w:val="16"/>
              </w:rPr>
              <w:t>y</w:t>
            </w:r>
            <w:proofErr w:type="spellEnd"/>
            <w:r w:rsidRPr="00E408A5">
              <w:rPr>
                <w:rFonts w:ascii="Arial" w:hAnsi="Arial" w:cs="Arial"/>
                <w:sz w:val="16"/>
                <w:szCs w:val="16"/>
              </w:rPr>
              <w:t xml:space="preserve"> </w:t>
            </w:r>
            <w:proofErr w:type="spellStart"/>
            <w:r w:rsidRPr="00E408A5">
              <w:rPr>
                <w:rFonts w:ascii="Arial" w:hAnsi="Arial" w:cs="Arial"/>
                <w:sz w:val="16"/>
                <w:szCs w:val="16"/>
              </w:rPr>
              <w:t>with</w:t>
            </w:r>
            <w:proofErr w:type="spellEnd"/>
            <w:r w:rsidRPr="00E408A5">
              <w:rPr>
                <w:rFonts w:ascii="Arial" w:hAnsi="Arial" w:cs="Arial"/>
                <w:sz w:val="16"/>
                <w:szCs w:val="16"/>
              </w:rPr>
              <w:t xml:space="preserve"> </w:t>
            </w:r>
            <w:proofErr w:type="spellStart"/>
            <w:r w:rsidRPr="00E408A5">
              <w:rPr>
                <w:rFonts w:ascii="Arial" w:hAnsi="Arial" w:cs="Arial"/>
                <w:sz w:val="16"/>
                <w:szCs w:val="16"/>
              </w:rPr>
              <w:t>legal</w:t>
            </w:r>
            <w:proofErr w:type="spellEnd"/>
            <w:r w:rsidRPr="00E408A5">
              <w:rPr>
                <w:rFonts w:ascii="Arial" w:hAnsi="Arial" w:cs="Arial"/>
                <w:sz w:val="16"/>
                <w:szCs w:val="16"/>
              </w:rPr>
              <w:t xml:space="preserve"> </w:t>
            </w:r>
            <w:proofErr w:type="spellStart"/>
            <w:r w:rsidRPr="00E408A5">
              <w:rPr>
                <w:rFonts w:ascii="Arial" w:hAnsi="Arial" w:cs="Arial"/>
                <w:sz w:val="16"/>
                <w:szCs w:val="16"/>
              </w:rPr>
              <w:t>obligation</w:t>
            </w:r>
            <w:r>
              <w:rPr>
                <w:rFonts w:ascii="Arial" w:hAnsi="Arial" w:cs="Arial"/>
                <w:sz w:val="16"/>
                <w:szCs w:val="16"/>
              </w:rPr>
              <w:t>s</w:t>
            </w:r>
            <w:proofErr w:type="spellEnd"/>
            <w:r w:rsidRPr="00E408A5">
              <w:rPr>
                <w:rFonts w:ascii="Arial" w:hAnsi="Arial" w:cs="Arial"/>
                <w:sz w:val="16"/>
                <w:szCs w:val="16"/>
              </w:rPr>
              <w:t>.</w:t>
            </w:r>
          </w:p>
        </w:tc>
      </w:tr>
      <w:tr w:rsidR="00C377D8" w:rsidRPr="00371367" w14:paraId="1F26C748" w14:textId="77777777" w:rsidTr="003C32F8">
        <w:tc>
          <w:tcPr>
            <w:tcW w:w="3038" w:type="dxa"/>
          </w:tcPr>
          <w:p w14:paraId="3695EA6E" w14:textId="77777777" w:rsidR="00C377D8" w:rsidRPr="009536DE" w:rsidRDefault="00C377D8" w:rsidP="00C377D8">
            <w:pPr>
              <w:spacing w:line="360" w:lineRule="auto"/>
              <w:jc w:val="both"/>
              <w:rPr>
                <w:rFonts w:ascii="Arial" w:hAnsi="Arial" w:cs="Arial"/>
                <w:sz w:val="16"/>
                <w:szCs w:val="16"/>
                <w:lang w:val="en-GB"/>
              </w:rPr>
            </w:pPr>
            <w:r w:rsidRPr="00563860">
              <w:rPr>
                <w:rFonts w:ascii="Arial" w:hAnsi="Arial" w:cs="Arial"/>
                <w:sz w:val="16"/>
                <w:szCs w:val="16"/>
                <w:lang w:val="en-GB"/>
              </w:rPr>
              <w:t>Publicly displayable information</w:t>
            </w:r>
          </w:p>
          <w:p w14:paraId="79D5FAE3" w14:textId="77777777" w:rsidR="00C377D8" w:rsidRPr="009536DE" w:rsidRDefault="00C377D8" w:rsidP="00C377D8">
            <w:pPr>
              <w:pStyle w:val="Listaszerbekezds"/>
              <w:spacing w:line="360" w:lineRule="auto"/>
              <w:ind w:left="0"/>
              <w:jc w:val="both"/>
              <w:rPr>
                <w:rFonts w:ascii="Arial" w:hAnsi="Arial" w:cs="Arial"/>
                <w:sz w:val="16"/>
                <w:szCs w:val="16"/>
                <w:lang w:val="en-GB"/>
              </w:rPr>
            </w:pPr>
          </w:p>
        </w:tc>
        <w:tc>
          <w:tcPr>
            <w:tcW w:w="5381" w:type="dxa"/>
          </w:tcPr>
          <w:p w14:paraId="2106DBB1" w14:textId="7AD5DE50" w:rsidR="00C377D8" w:rsidRPr="001A66E5" w:rsidRDefault="00C377D8" w:rsidP="00C377D8">
            <w:pPr>
              <w:spacing w:line="360" w:lineRule="auto"/>
              <w:jc w:val="both"/>
              <w:rPr>
                <w:rFonts w:ascii="Arial" w:hAnsi="Arial" w:cs="Arial"/>
                <w:sz w:val="16"/>
                <w:szCs w:val="16"/>
                <w:lang w:val="en-GB"/>
              </w:rPr>
            </w:pPr>
            <w:r w:rsidRPr="001A66E5">
              <w:rPr>
                <w:rFonts w:ascii="Arial" w:hAnsi="Arial" w:cs="Arial"/>
                <w:sz w:val="16"/>
                <w:szCs w:val="16"/>
                <w:lang w:val="en-GB"/>
              </w:rPr>
              <w:t xml:space="preserve">The Controller may only display publicly </w:t>
            </w:r>
            <w:proofErr w:type="gramStart"/>
            <w:r w:rsidRPr="001A66E5">
              <w:rPr>
                <w:rFonts w:ascii="Arial" w:hAnsi="Arial" w:cs="Arial"/>
                <w:sz w:val="16"/>
                <w:szCs w:val="16"/>
                <w:lang w:val="en-GB"/>
              </w:rPr>
              <w:t>those information</w:t>
            </w:r>
            <w:proofErr w:type="gramEnd"/>
            <w:r w:rsidRPr="001A66E5">
              <w:rPr>
                <w:rFonts w:ascii="Arial" w:hAnsi="Arial" w:cs="Arial"/>
                <w:sz w:val="16"/>
                <w:szCs w:val="16"/>
                <w:lang w:val="en-GB"/>
              </w:rPr>
              <w:t xml:space="preserve"> with respect to which the Data Subject has granted its consent to the disclosure thereof on the social/public surfaces of the Controller’s Partners.</w:t>
            </w:r>
          </w:p>
        </w:tc>
      </w:tr>
      <w:tr w:rsidR="00C377D8" w:rsidRPr="00371367" w14:paraId="4CD95B6E" w14:textId="77777777" w:rsidTr="003C32F8">
        <w:tc>
          <w:tcPr>
            <w:tcW w:w="3038" w:type="dxa"/>
          </w:tcPr>
          <w:p w14:paraId="26919FA7" w14:textId="77777777" w:rsidR="00C377D8" w:rsidRPr="009536DE" w:rsidRDefault="00C377D8" w:rsidP="00C377D8">
            <w:pPr>
              <w:spacing w:line="360" w:lineRule="auto"/>
              <w:jc w:val="both"/>
              <w:rPr>
                <w:rFonts w:ascii="Arial" w:hAnsi="Arial" w:cs="Arial"/>
                <w:sz w:val="16"/>
                <w:szCs w:val="16"/>
                <w:lang w:val="en-GB"/>
              </w:rPr>
            </w:pPr>
            <w:r w:rsidRPr="00563860">
              <w:rPr>
                <w:rFonts w:ascii="Arial" w:hAnsi="Arial" w:cs="Arial"/>
                <w:sz w:val="16"/>
                <w:szCs w:val="16"/>
                <w:lang w:val="en-GB"/>
              </w:rPr>
              <w:t>Compliance with Laws</w:t>
            </w:r>
          </w:p>
          <w:p w14:paraId="2DB7CE8E" w14:textId="77777777" w:rsidR="00C377D8" w:rsidRPr="009536DE" w:rsidRDefault="00C377D8" w:rsidP="00C377D8">
            <w:pPr>
              <w:pStyle w:val="Listaszerbekezds"/>
              <w:spacing w:line="360" w:lineRule="auto"/>
              <w:ind w:left="0"/>
              <w:jc w:val="both"/>
              <w:rPr>
                <w:rFonts w:ascii="Arial" w:hAnsi="Arial" w:cs="Arial"/>
                <w:sz w:val="16"/>
                <w:szCs w:val="16"/>
                <w:lang w:val="en-GB"/>
              </w:rPr>
            </w:pPr>
          </w:p>
        </w:tc>
        <w:tc>
          <w:tcPr>
            <w:tcW w:w="5381" w:type="dxa"/>
          </w:tcPr>
          <w:p w14:paraId="7F7BD64E" w14:textId="7D6D3E1C" w:rsidR="00C377D8" w:rsidRPr="001A66E5" w:rsidRDefault="00C377D8" w:rsidP="00C377D8">
            <w:pPr>
              <w:spacing w:line="360" w:lineRule="auto"/>
              <w:jc w:val="both"/>
              <w:rPr>
                <w:rFonts w:ascii="Arial" w:eastAsia="Times New Roman" w:hAnsi="Arial" w:cs="Arial"/>
                <w:sz w:val="16"/>
                <w:szCs w:val="16"/>
                <w:lang w:val="en-GB"/>
              </w:rPr>
            </w:pPr>
            <w:r w:rsidRPr="001A66E5">
              <w:rPr>
                <w:rFonts w:ascii="Arial" w:eastAsia="Times New Roman" w:hAnsi="Arial" w:cs="Arial"/>
                <w:sz w:val="16"/>
                <w:szCs w:val="16"/>
                <w:lang w:val="en-GB"/>
              </w:rPr>
              <w:t>Except for the cases defined in this section 7 and the case if the Controller is instructed by the court to transfer data upon provisions prescribing mandatory data transfer to a specific authority, state or administrative organ and such instruction cannot be lawfully rejected, the Controller may not transfer the personal data provided to it to third parties.</w:t>
            </w:r>
          </w:p>
        </w:tc>
      </w:tr>
    </w:tbl>
    <w:p w14:paraId="45205C17" w14:textId="58B35A98" w:rsidR="00DF12AB" w:rsidRPr="009F1EFF" w:rsidRDefault="000F5CFE" w:rsidP="007A7127">
      <w:pPr>
        <w:pStyle w:val="Listaszerbekezds"/>
        <w:numPr>
          <w:ilvl w:val="1"/>
          <w:numId w:val="13"/>
        </w:numPr>
        <w:spacing w:line="360" w:lineRule="auto"/>
        <w:jc w:val="both"/>
        <w:rPr>
          <w:rFonts w:ascii="Arial" w:hAnsi="Arial" w:cs="Arial"/>
          <w:color w:val="000000" w:themeColor="text1"/>
          <w:sz w:val="16"/>
          <w:szCs w:val="16"/>
          <w:shd w:val="clear" w:color="auto" w:fill="FFFFFF"/>
          <w:lang w:val="en-GB"/>
        </w:rPr>
      </w:pPr>
      <w:r w:rsidRPr="00563860">
        <w:rPr>
          <w:rFonts w:ascii="Arial" w:hAnsi="Arial" w:cs="Arial"/>
          <w:sz w:val="16"/>
          <w:szCs w:val="16"/>
          <w:lang w:val="en-GB"/>
        </w:rPr>
        <w:t xml:space="preserve">The </w:t>
      </w:r>
      <w:r w:rsidRPr="009F1EFF">
        <w:rPr>
          <w:rFonts w:ascii="Arial" w:hAnsi="Arial" w:cs="Arial"/>
          <w:color w:val="000000" w:themeColor="text1"/>
          <w:sz w:val="16"/>
          <w:szCs w:val="16"/>
          <w:shd w:val="clear" w:color="auto" w:fill="FFFFFF"/>
          <w:lang w:val="en-GB"/>
        </w:rPr>
        <w:t>Controller has no liability under any circumstances for the data processing activity of third parties (e.g. Google, Facebook, etc.); to these activities the privacy policies of the concerned service providers shall apply.</w:t>
      </w:r>
    </w:p>
    <w:p w14:paraId="2BA1908F" w14:textId="7BE27041" w:rsidR="000F5CFE" w:rsidRPr="001A66E5" w:rsidRDefault="000F5CFE" w:rsidP="007A7127">
      <w:pPr>
        <w:pStyle w:val="Listaszerbekezds"/>
        <w:numPr>
          <w:ilvl w:val="1"/>
          <w:numId w:val="13"/>
        </w:numPr>
        <w:spacing w:line="360" w:lineRule="auto"/>
        <w:jc w:val="both"/>
        <w:rPr>
          <w:rFonts w:ascii="Arial" w:hAnsi="Arial" w:cs="Arial"/>
          <w:sz w:val="16"/>
          <w:szCs w:val="16"/>
          <w:lang w:val="en-GB"/>
        </w:rPr>
      </w:pPr>
      <w:r w:rsidRPr="009F1EFF">
        <w:rPr>
          <w:rFonts w:ascii="Arial" w:hAnsi="Arial" w:cs="Arial"/>
          <w:color w:val="000000" w:themeColor="text1"/>
          <w:sz w:val="16"/>
          <w:szCs w:val="16"/>
          <w:shd w:val="clear" w:color="auto" w:fill="FFFFFF"/>
          <w:lang w:val="en-GB"/>
        </w:rPr>
        <w:t>For the purpose of undisturbed provision of the Services, the Service Provider uses the contribution of the following third-party service providers</w:t>
      </w:r>
      <w:r w:rsidRPr="001A66E5">
        <w:rPr>
          <w:rFonts w:ascii="Arial" w:hAnsi="Arial" w:cs="Arial"/>
          <w:sz w:val="16"/>
          <w:szCs w:val="16"/>
          <w:lang w:val="en-GB"/>
        </w:rPr>
        <w:t>:</w:t>
      </w:r>
    </w:p>
    <w:tbl>
      <w:tblPr>
        <w:tblStyle w:val="Rcsostblzat"/>
        <w:tblW w:w="0" w:type="auto"/>
        <w:tblInd w:w="643" w:type="dxa"/>
        <w:tblLook w:val="04A0" w:firstRow="1" w:lastRow="0" w:firstColumn="1" w:lastColumn="0" w:noHBand="0" w:noVBand="1"/>
      </w:tblPr>
      <w:tblGrid>
        <w:gridCol w:w="2613"/>
        <w:gridCol w:w="5806"/>
      </w:tblGrid>
      <w:tr w:rsidR="00113816" w:rsidRPr="00371367" w14:paraId="44E2FBFF" w14:textId="77777777" w:rsidTr="00113816">
        <w:tc>
          <w:tcPr>
            <w:tcW w:w="2613" w:type="dxa"/>
          </w:tcPr>
          <w:p w14:paraId="3FE1137A" w14:textId="7C65D88E" w:rsidR="00710179" w:rsidRPr="00771A27" w:rsidRDefault="00113816" w:rsidP="00710179">
            <w:pPr>
              <w:spacing w:line="360" w:lineRule="auto"/>
              <w:outlineLvl w:val="3"/>
              <w:rPr>
                <w:rFonts w:ascii="Arial" w:eastAsia="Times New Roman" w:hAnsi="Arial" w:cs="Arial"/>
                <w:sz w:val="16"/>
                <w:szCs w:val="16"/>
                <w:lang w:val="en-GB"/>
              </w:rPr>
            </w:pPr>
            <w:r w:rsidRPr="001A66E5">
              <w:rPr>
                <w:rFonts w:ascii="Arial" w:hAnsi="Arial" w:cs="Arial"/>
                <w:sz w:val="16"/>
                <w:szCs w:val="16"/>
                <w:lang w:val="en-GB"/>
              </w:rPr>
              <w:lastRenderedPageBreak/>
              <w:t>Hosting service provider, or a company providing system operation services to the Controller upon contractual relationship</w:t>
            </w:r>
          </w:p>
          <w:p w14:paraId="6A31BF09" w14:textId="5040EA39" w:rsidR="000C7BD5" w:rsidRPr="00B803C8" w:rsidRDefault="000C7BD5" w:rsidP="00710179">
            <w:pPr>
              <w:spacing w:line="360" w:lineRule="auto"/>
              <w:outlineLvl w:val="3"/>
              <w:rPr>
                <w:rFonts w:ascii="Arial" w:eastAsia="Times New Roman" w:hAnsi="Arial" w:cs="Arial"/>
                <w:sz w:val="16"/>
                <w:szCs w:val="16"/>
                <w:lang w:val="en-GB"/>
              </w:rPr>
            </w:pPr>
            <w:r w:rsidRPr="00B803C8">
              <w:rPr>
                <w:rFonts w:ascii="Arial" w:eastAsia="Times New Roman" w:hAnsi="Arial" w:cs="Arial"/>
                <w:sz w:val="16"/>
                <w:szCs w:val="16"/>
                <w:lang w:val="en-GB"/>
              </w:rPr>
              <w:t>(Data Processor)</w:t>
            </w:r>
          </w:p>
          <w:p w14:paraId="354F7C60" w14:textId="138A8656" w:rsidR="00113816" w:rsidRPr="00F67DB7" w:rsidRDefault="00113816" w:rsidP="00113816">
            <w:pPr>
              <w:spacing w:after="160" w:line="360" w:lineRule="auto"/>
              <w:rPr>
                <w:rFonts w:ascii="Arial" w:hAnsi="Arial" w:cs="Arial"/>
                <w:sz w:val="16"/>
                <w:szCs w:val="16"/>
                <w:lang w:val="en-GB"/>
              </w:rPr>
            </w:pPr>
          </w:p>
          <w:p w14:paraId="1EBD7411" w14:textId="77777777" w:rsidR="00113816" w:rsidRPr="00AB5DE2" w:rsidRDefault="00113816" w:rsidP="00113816">
            <w:pPr>
              <w:pStyle w:val="Listaszerbekezds"/>
              <w:spacing w:line="360" w:lineRule="auto"/>
              <w:ind w:left="0"/>
              <w:jc w:val="both"/>
              <w:rPr>
                <w:rFonts w:ascii="Arial" w:hAnsi="Arial" w:cs="Arial"/>
                <w:sz w:val="16"/>
                <w:szCs w:val="16"/>
                <w:lang w:val="en-GB"/>
              </w:rPr>
            </w:pPr>
          </w:p>
        </w:tc>
        <w:tc>
          <w:tcPr>
            <w:tcW w:w="5806" w:type="dxa"/>
          </w:tcPr>
          <w:p w14:paraId="651A8165" w14:textId="6D72E5C9" w:rsidR="00A64917" w:rsidRPr="001A66E5" w:rsidRDefault="00AB5DE2" w:rsidP="00A64917">
            <w:pPr>
              <w:spacing w:line="360" w:lineRule="auto"/>
              <w:rPr>
                <w:rFonts w:ascii="Arial" w:eastAsia="Times New Roman" w:hAnsi="Arial" w:cs="Arial"/>
                <w:sz w:val="16"/>
                <w:szCs w:val="16"/>
                <w:lang w:val="en-GB"/>
              </w:rPr>
            </w:pPr>
            <w:r>
              <w:rPr>
                <w:rFonts w:ascii="Arial" w:hAnsi="Arial" w:cs="Arial"/>
                <w:sz w:val="16"/>
                <w:szCs w:val="16"/>
                <w:shd w:val="clear" w:color="auto" w:fill="FFFFFF"/>
                <w:lang w:val="en-GB"/>
              </w:rPr>
              <w:t>[</w:t>
            </w:r>
            <w:r w:rsidRPr="00371367">
              <w:rPr>
                <w:rFonts w:ascii="Arial" w:hAnsi="Arial" w:cs="Arial"/>
                <w:sz w:val="16"/>
                <w:szCs w:val="16"/>
                <w:highlight w:val="yellow"/>
                <w:shd w:val="clear" w:color="auto" w:fill="FFFFFF"/>
                <w:lang w:val="en-GB"/>
              </w:rPr>
              <w:t>…</w:t>
            </w:r>
            <w:r>
              <w:rPr>
                <w:rFonts w:ascii="Arial" w:hAnsi="Arial" w:cs="Arial"/>
                <w:sz w:val="16"/>
                <w:szCs w:val="16"/>
                <w:shd w:val="clear" w:color="auto" w:fill="FFFFFF"/>
                <w:lang w:val="en-GB"/>
              </w:rPr>
              <w:t>]</w:t>
            </w:r>
          </w:p>
        </w:tc>
      </w:tr>
    </w:tbl>
    <w:p w14:paraId="5DEA9DA5" w14:textId="496E0A33" w:rsidR="00113816" w:rsidRPr="00371367" w:rsidRDefault="00B274B0" w:rsidP="007A7127">
      <w:pPr>
        <w:pStyle w:val="Listaszerbekezds"/>
        <w:numPr>
          <w:ilvl w:val="1"/>
          <w:numId w:val="13"/>
        </w:numPr>
        <w:spacing w:line="360" w:lineRule="auto"/>
        <w:jc w:val="both"/>
        <w:rPr>
          <w:rFonts w:ascii="Arial" w:eastAsia="Times New Roman" w:hAnsi="Arial" w:cs="Arial"/>
          <w:sz w:val="16"/>
          <w:szCs w:val="16"/>
          <w:lang w:val="en-GB"/>
        </w:rPr>
      </w:pPr>
      <w:r w:rsidRPr="00563860">
        <w:rPr>
          <w:rFonts w:ascii="Arial" w:eastAsia="Times New Roman" w:hAnsi="Arial" w:cs="Arial"/>
          <w:sz w:val="16"/>
          <w:szCs w:val="16"/>
          <w:lang w:val="en-GB"/>
        </w:rPr>
        <w:t xml:space="preserve">The </w:t>
      </w:r>
      <w:r w:rsidR="00112ECC" w:rsidRPr="009536DE">
        <w:rPr>
          <w:rFonts w:ascii="Arial" w:eastAsia="Times New Roman" w:hAnsi="Arial" w:cs="Arial"/>
          <w:sz w:val="16"/>
          <w:szCs w:val="16"/>
          <w:lang w:val="en-GB"/>
        </w:rPr>
        <w:t>Data Processor assists Controller in the smooth operation of the IT infrastructure that facilitates the storage of personal data provided to</w:t>
      </w:r>
      <w:r w:rsidR="00112ECC" w:rsidRPr="003A0C7D">
        <w:rPr>
          <w:rFonts w:ascii="Arial" w:eastAsia="Times New Roman" w:hAnsi="Arial" w:cs="Arial"/>
          <w:sz w:val="16"/>
          <w:szCs w:val="16"/>
          <w:lang w:val="en-GB"/>
        </w:rPr>
        <w:t xml:space="preserve"> Controller, Data Processor has no direct access to personal data. </w:t>
      </w:r>
      <w:r w:rsidR="00113816" w:rsidRPr="00371367">
        <w:rPr>
          <w:rFonts w:ascii="Arial" w:eastAsia="Times New Roman" w:hAnsi="Arial" w:cs="Arial"/>
          <w:sz w:val="16"/>
          <w:szCs w:val="16"/>
          <w:lang w:val="en-GB"/>
        </w:rPr>
        <w:t xml:space="preserve">The Controller hereby expressly declares that it has </w:t>
      </w:r>
      <w:r w:rsidR="00113816" w:rsidRPr="009F1EFF">
        <w:rPr>
          <w:rFonts w:ascii="Arial" w:hAnsi="Arial" w:cs="Arial"/>
          <w:color w:val="000000" w:themeColor="text1"/>
          <w:sz w:val="16"/>
          <w:szCs w:val="16"/>
          <w:shd w:val="clear" w:color="auto" w:fill="FFFFFF"/>
          <w:lang w:val="en-GB"/>
        </w:rPr>
        <w:t>no</w:t>
      </w:r>
      <w:r w:rsidR="00113816" w:rsidRPr="00371367">
        <w:rPr>
          <w:rFonts w:ascii="Arial" w:eastAsia="Times New Roman" w:hAnsi="Arial" w:cs="Arial"/>
          <w:sz w:val="16"/>
          <w:szCs w:val="16"/>
          <w:lang w:val="en-GB"/>
        </w:rPr>
        <w:t xml:space="preserve"> direct or indirect liability with respect to the data processing activity of the Data Processor and the security of personal data in the course thereof; in this regard, </w:t>
      </w:r>
      <w:hyperlink r:id="rId14" w:tgtFrame="_blank" w:history="1">
        <w:r w:rsidR="00113816" w:rsidRPr="00371367">
          <w:rPr>
            <w:rFonts w:ascii="Arial" w:eastAsia="Times New Roman" w:hAnsi="Arial" w:cs="Arial"/>
            <w:sz w:val="16"/>
            <w:szCs w:val="16"/>
            <w:lang w:val="en-GB"/>
          </w:rPr>
          <w:t>the privacy policies and regulations of the Data Processor</w:t>
        </w:r>
      </w:hyperlink>
      <w:r w:rsidR="00113816" w:rsidRPr="00371367">
        <w:rPr>
          <w:rFonts w:ascii="Arial" w:eastAsia="Times New Roman" w:hAnsi="Arial" w:cs="Arial"/>
          <w:sz w:val="16"/>
          <w:szCs w:val="16"/>
          <w:lang w:val="en-GB"/>
        </w:rPr>
        <w:t xml:space="preserve"> shall apply.</w:t>
      </w:r>
    </w:p>
    <w:p w14:paraId="0CAEA09B" w14:textId="3ADBBBB1" w:rsidR="00113816" w:rsidRPr="009536DE" w:rsidRDefault="00113816" w:rsidP="007A7127">
      <w:pPr>
        <w:pStyle w:val="Listaszerbekezds"/>
        <w:numPr>
          <w:ilvl w:val="1"/>
          <w:numId w:val="13"/>
        </w:numPr>
        <w:spacing w:line="360" w:lineRule="auto"/>
        <w:jc w:val="both"/>
        <w:rPr>
          <w:rFonts w:ascii="Arial" w:eastAsia="Times New Roman" w:hAnsi="Arial" w:cs="Arial"/>
          <w:sz w:val="16"/>
          <w:szCs w:val="16"/>
          <w:lang w:val="en-GB"/>
        </w:rPr>
      </w:pPr>
      <w:r w:rsidRPr="00563860">
        <w:rPr>
          <w:rFonts w:ascii="Arial" w:eastAsia="Times New Roman" w:hAnsi="Arial" w:cs="Arial"/>
          <w:sz w:val="16"/>
          <w:szCs w:val="16"/>
          <w:lang w:val="en-GB"/>
        </w:rPr>
        <w:t>The Controller hereby reserves the right to involve further data proces</w:t>
      </w:r>
      <w:r w:rsidRPr="009536DE">
        <w:rPr>
          <w:rFonts w:ascii="Arial" w:eastAsia="Times New Roman" w:hAnsi="Arial" w:cs="Arial"/>
          <w:sz w:val="16"/>
          <w:szCs w:val="16"/>
          <w:lang w:val="en-GB"/>
        </w:rPr>
        <w:t>sors to the processing, of which fact the Users shall be notified by the amendment of this Policy.</w:t>
      </w:r>
    </w:p>
    <w:p w14:paraId="7225A4DB" w14:textId="2A402973" w:rsidR="003C32F8" w:rsidRPr="001A66E5" w:rsidRDefault="003C32F8" w:rsidP="007A7127">
      <w:pPr>
        <w:pStyle w:val="Listaszerbekezds"/>
        <w:numPr>
          <w:ilvl w:val="1"/>
          <w:numId w:val="13"/>
        </w:numPr>
        <w:spacing w:line="360" w:lineRule="auto"/>
        <w:jc w:val="both"/>
        <w:rPr>
          <w:rFonts w:ascii="Arial" w:eastAsia="Times New Roman" w:hAnsi="Arial" w:cs="Arial"/>
          <w:sz w:val="16"/>
          <w:szCs w:val="16"/>
          <w:lang w:val="en-GB"/>
        </w:rPr>
      </w:pPr>
      <w:r w:rsidRPr="001A66E5">
        <w:rPr>
          <w:rFonts w:ascii="Arial" w:eastAsia="Times New Roman" w:hAnsi="Arial" w:cs="Arial"/>
          <w:sz w:val="16"/>
          <w:szCs w:val="16"/>
          <w:lang w:val="en-GB"/>
        </w:rPr>
        <w:t>Otherwise, the personal data of Users are not transferred to any third party by the Controller.</w:t>
      </w:r>
    </w:p>
    <w:p w14:paraId="467C1DD2" w14:textId="77777777" w:rsidR="001B0F97" w:rsidRPr="001A66E5" w:rsidRDefault="001B0F97" w:rsidP="002C2179">
      <w:pPr>
        <w:spacing w:line="360" w:lineRule="auto"/>
        <w:jc w:val="both"/>
        <w:rPr>
          <w:rFonts w:ascii="Arial" w:hAnsi="Arial" w:cs="Arial"/>
          <w:sz w:val="16"/>
          <w:szCs w:val="16"/>
          <w:lang w:val="en-GB"/>
        </w:rPr>
      </w:pPr>
    </w:p>
    <w:p w14:paraId="2290CBD8" w14:textId="77777777" w:rsidR="006A7643" w:rsidRPr="009F1EFF" w:rsidRDefault="006A7643" w:rsidP="009F1EFF">
      <w:pPr>
        <w:pStyle w:val="Cmsor2"/>
        <w:numPr>
          <w:ilvl w:val="1"/>
          <w:numId w:val="1"/>
        </w:numPr>
        <w:spacing w:before="0" w:after="160"/>
        <w:ind w:left="284" w:firstLine="0"/>
        <w:jc w:val="both"/>
        <w:rPr>
          <w:rFonts w:ascii="Arial" w:hAnsi="Arial" w:cs="Arial"/>
          <w:b w:val="0"/>
          <w:bCs/>
          <w:sz w:val="16"/>
          <w:szCs w:val="16"/>
          <w:lang w:val="en-GB"/>
        </w:rPr>
      </w:pPr>
      <w:r w:rsidRPr="00B803C8">
        <w:rPr>
          <w:rFonts w:ascii="Arial" w:hAnsi="Arial" w:cs="Arial"/>
          <w:b w:val="0"/>
          <w:bCs/>
          <w:sz w:val="16"/>
          <w:szCs w:val="16"/>
          <w:lang w:val="en-GB"/>
        </w:rPr>
        <w:t>Rights and obligations of the Parties</w:t>
      </w:r>
    </w:p>
    <w:p w14:paraId="27E8ED0B" w14:textId="6EF5FCAB" w:rsidR="00F84A5E" w:rsidRPr="00766FD8" w:rsidRDefault="00F84A5E" w:rsidP="007A7127">
      <w:pPr>
        <w:pStyle w:val="Listaszerbekezds"/>
        <w:numPr>
          <w:ilvl w:val="1"/>
          <w:numId w:val="15"/>
        </w:numPr>
        <w:spacing w:before="150" w:after="150" w:line="360" w:lineRule="auto"/>
        <w:jc w:val="both"/>
        <w:outlineLvl w:val="3"/>
        <w:rPr>
          <w:rFonts w:ascii="Arial" w:hAnsi="Arial" w:cs="Arial"/>
          <w:sz w:val="16"/>
          <w:szCs w:val="16"/>
          <w:u w:val="single"/>
          <w:lang w:val="en-GB"/>
        </w:rPr>
      </w:pPr>
      <w:r w:rsidRPr="00766FD8">
        <w:rPr>
          <w:rFonts w:ascii="Arial" w:hAnsi="Arial" w:cs="Arial"/>
          <w:sz w:val="16"/>
          <w:szCs w:val="16"/>
          <w:u w:val="single"/>
          <w:lang w:val="en-GB"/>
        </w:rPr>
        <w:t>Processing of Users’ data</w:t>
      </w:r>
      <w:r w:rsidR="00112ECC" w:rsidRPr="00766FD8">
        <w:rPr>
          <w:rFonts w:ascii="Arial" w:hAnsi="Arial" w:cs="Arial"/>
          <w:sz w:val="16"/>
          <w:szCs w:val="16"/>
          <w:u w:val="single"/>
          <w:lang w:val="en-GB"/>
        </w:rPr>
        <w:t>, rights of information</w:t>
      </w:r>
    </w:p>
    <w:p w14:paraId="264351C5" w14:textId="77777777" w:rsidR="000F15EA" w:rsidRPr="00F67DB7" w:rsidRDefault="000F15EA" w:rsidP="007A7127">
      <w:pPr>
        <w:pStyle w:val="Listaszerbekezds"/>
        <w:numPr>
          <w:ilvl w:val="0"/>
          <w:numId w:val="4"/>
        </w:numPr>
        <w:spacing w:line="360" w:lineRule="auto"/>
        <w:jc w:val="both"/>
        <w:rPr>
          <w:rFonts w:ascii="Arial" w:hAnsi="Arial" w:cs="Arial"/>
          <w:vanish/>
          <w:sz w:val="16"/>
          <w:szCs w:val="16"/>
          <w:lang w:val="en-GB"/>
        </w:rPr>
      </w:pPr>
    </w:p>
    <w:p w14:paraId="6DC46029" w14:textId="77777777" w:rsidR="000F15EA" w:rsidRPr="00F67DB7" w:rsidRDefault="000F15EA" w:rsidP="007A7127">
      <w:pPr>
        <w:pStyle w:val="Listaszerbekezds"/>
        <w:numPr>
          <w:ilvl w:val="0"/>
          <w:numId w:val="4"/>
        </w:numPr>
        <w:spacing w:line="360" w:lineRule="auto"/>
        <w:jc w:val="both"/>
        <w:rPr>
          <w:rFonts w:ascii="Arial" w:hAnsi="Arial" w:cs="Arial"/>
          <w:vanish/>
          <w:sz w:val="16"/>
          <w:szCs w:val="16"/>
          <w:lang w:val="en-GB"/>
        </w:rPr>
      </w:pPr>
    </w:p>
    <w:p w14:paraId="11A0ECB2" w14:textId="77777777" w:rsidR="000F15EA" w:rsidRPr="00F67DB7" w:rsidRDefault="000F15EA" w:rsidP="007A7127">
      <w:pPr>
        <w:pStyle w:val="Listaszerbekezds"/>
        <w:numPr>
          <w:ilvl w:val="0"/>
          <w:numId w:val="4"/>
        </w:numPr>
        <w:spacing w:line="360" w:lineRule="auto"/>
        <w:jc w:val="both"/>
        <w:rPr>
          <w:rFonts w:ascii="Arial" w:hAnsi="Arial" w:cs="Arial"/>
          <w:vanish/>
          <w:sz w:val="16"/>
          <w:szCs w:val="16"/>
          <w:lang w:val="en-GB"/>
        </w:rPr>
      </w:pPr>
    </w:p>
    <w:p w14:paraId="0B51F5F3" w14:textId="77777777" w:rsidR="000F15EA" w:rsidRPr="00F67DB7" w:rsidRDefault="000F15EA" w:rsidP="007A7127">
      <w:pPr>
        <w:pStyle w:val="Listaszerbekezds"/>
        <w:numPr>
          <w:ilvl w:val="0"/>
          <w:numId w:val="4"/>
        </w:numPr>
        <w:spacing w:line="360" w:lineRule="auto"/>
        <w:jc w:val="both"/>
        <w:rPr>
          <w:rFonts w:ascii="Arial" w:hAnsi="Arial" w:cs="Arial"/>
          <w:vanish/>
          <w:sz w:val="16"/>
          <w:szCs w:val="16"/>
          <w:lang w:val="en-GB"/>
        </w:rPr>
      </w:pPr>
    </w:p>
    <w:p w14:paraId="7891EC60" w14:textId="77777777" w:rsidR="000F15EA" w:rsidRPr="00C377D8" w:rsidRDefault="000F15EA" w:rsidP="007A7127">
      <w:pPr>
        <w:pStyle w:val="Listaszerbekezds"/>
        <w:numPr>
          <w:ilvl w:val="0"/>
          <w:numId w:val="4"/>
        </w:numPr>
        <w:spacing w:line="360" w:lineRule="auto"/>
        <w:jc w:val="both"/>
        <w:rPr>
          <w:rFonts w:ascii="Arial" w:hAnsi="Arial" w:cs="Arial"/>
          <w:vanish/>
          <w:sz w:val="16"/>
          <w:szCs w:val="16"/>
          <w:lang w:val="en-GB"/>
        </w:rPr>
      </w:pPr>
    </w:p>
    <w:p w14:paraId="7BE55238" w14:textId="77777777" w:rsidR="000F15EA" w:rsidRPr="00C377D8" w:rsidRDefault="000F15EA" w:rsidP="007A7127">
      <w:pPr>
        <w:pStyle w:val="Listaszerbekezds"/>
        <w:numPr>
          <w:ilvl w:val="0"/>
          <w:numId w:val="4"/>
        </w:numPr>
        <w:spacing w:line="360" w:lineRule="auto"/>
        <w:jc w:val="both"/>
        <w:rPr>
          <w:rFonts w:ascii="Arial" w:hAnsi="Arial" w:cs="Arial"/>
          <w:vanish/>
          <w:sz w:val="16"/>
          <w:szCs w:val="16"/>
          <w:lang w:val="en-GB"/>
        </w:rPr>
      </w:pPr>
    </w:p>
    <w:p w14:paraId="5DC74BAD" w14:textId="77777777" w:rsidR="000F15EA" w:rsidRPr="00C377D8" w:rsidRDefault="000F15EA" w:rsidP="007A7127">
      <w:pPr>
        <w:pStyle w:val="Listaszerbekezds"/>
        <w:numPr>
          <w:ilvl w:val="0"/>
          <w:numId w:val="4"/>
        </w:numPr>
        <w:spacing w:line="360" w:lineRule="auto"/>
        <w:jc w:val="both"/>
        <w:rPr>
          <w:rFonts w:ascii="Arial" w:hAnsi="Arial" w:cs="Arial"/>
          <w:vanish/>
          <w:sz w:val="16"/>
          <w:szCs w:val="16"/>
          <w:lang w:val="en-GB"/>
        </w:rPr>
      </w:pPr>
    </w:p>
    <w:p w14:paraId="74CD07D6" w14:textId="77777777" w:rsidR="000F15EA" w:rsidRPr="00C377D8" w:rsidRDefault="000F15EA" w:rsidP="007A7127">
      <w:pPr>
        <w:pStyle w:val="Listaszerbekezds"/>
        <w:numPr>
          <w:ilvl w:val="0"/>
          <w:numId w:val="4"/>
        </w:numPr>
        <w:spacing w:line="360" w:lineRule="auto"/>
        <w:jc w:val="both"/>
        <w:rPr>
          <w:rFonts w:ascii="Arial" w:hAnsi="Arial" w:cs="Arial"/>
          <w:vanish/>
          <w:sz w:val="16"/>
          <w:szCs w:val="16"/>
          <w:lang w:val="en-GB"/>
        </w:rPr>
      </w:pPr>
    </w:p>
    <w:p w14:paraId="75CEB202" w14:textId="77777777" w:rsidR="000F15EA" w:rsidRPr="00AB5DE2" w:rsidRDefault="000F15EA" w:rsidP="007A7127">
      <w:pPr>
        <w:pStyle w:val="Listaszerbekezds"/>
        <w:numPr>
          <w:ilvl w:val="1"/>
          <w:numId w:val="4"/>
        </w:numPr>
        <w:spacing w:line="360" w:lineRule="auto"/>
        <w:jc w:val="both"/>
        <w:rPr>
          <w:rFonts w:ascii="Arial" w:hAnsi="Arial" w:cs="Arial"/>
          <w:vanish/>
          <w:sz w:val="16"/>
          <w:szCs w:val="16"/>
          <w:lang w:val="en-GB"/>
        </w:rPr>
      </w:pPr>
    </w:p>
    <w:p w14:paraId="2F9B086F" w14:textId="57F9FCF5" w:rsidR="00AD5921" w:rsidRDefault="001E7A27" w:rsidP="007A7127">
      <w:pPr>
        <w:pStyle w:val="Listaszerbekezds"/>
        <w:numPr>
          <w:ilvl w:val="2"/>
          <w:numId w:val="16"/>
        </w:numPr>
        <w:spacing w:line="360" w:lineRule="auto"/>
        <w:jc w:val="both"/>
        <w:rPr>
          <w:rFonts w:ascii="Arial" w:hAnsi="Arial" w:cs="Arial"/>
          <w:sz w:val="16"/>
          <w:szCs w:val="16"/>
          <w:lang w:val="en-GB"/>
        </w:rPr>
      </w:pPr>
      <w:r w:rsidRPr="00AB5DE2">
        <w:rPr>
          <w:rFonts w:ascii="Arial" w:hAnsi="Arial" w:cs="Arial"/>
          <w:sz w:val="16"/>
          <w:szCs w:val="16"/>
          <w:lang w:val="en-GB"/>
        </w:rPr>
        <w:t>The Data Subject should have the right of access to personal data which have been collected concerning him or her, and to exercise that right easily and at reasonable intervals, in order to be aware of, and verify, the lawfulness of the processing. The Con</w:t>
      </w:r>
      <w:r w:rsidRPr="00371367">
        <w:rPr>
          <w:rFonts w:ascii="Arial" w:hAnsi="Arial" w:cs="Arial"/>
          <w:sz w:val="16"/>
          <w:szCs w:val="16"/>
          <w:lang w:val="en-GB"/>
        </w:rPr>
        <w:t xml:space="preserve">troller tries to maintain the accuracy and the up-to-date status of the personal data; notwithstanding the above, the Data Subject shall notify the Service Provider of any change in his/her data, at </w:t>
      </w:r>
      <w:r w:rsidR="000C0FD5" w:rsidRPr="000C0FD5">
        <w:rPr>
          <w:rFonts w:ascii="Arial" w:eastAsia="Times New Roman" w:hAnsi="Arial" w:cs="Arial"/>
          <w:sz w:val="16"/>
          <w:szCs w:val="16"/>
          <w:lang w:eastAsia="hu-HU"/>
        </w:rPr>
        <w:t xml:space="preserve"> </w:t>
      </w:r>
      <w:hyperlink r:id="rId15" w:history="1">
        <w:r w:rsidR="000C0FD5" w:rsidRPr="00D51B78">
          <w:rPr>
            <w:rStyle w:val="Hiperhivatkozs"/>
            <w:rFonts w:ascii="Arial" w:eastAsia="Times New Roman" w:hAnsi="Arial" w:cs="Arial"/>
            <w:sz w:val="16"/>
            <w:szCs w:val="16"/>
            <w:lang w:eastAsia="hu-HU"/>
          </w:rPr>
          <w:t>office@dpc.hu</w:t>
        </w:r>
      </w:hyperlink>
      <w:r w:rsidRPr="000C0FD5">
        <w:rPr>
          <w:rFonts w:ascii="Arial" w:hAnsi="Arial" w:cs="Arial"/>
          <w:sz w:val="16"/>
          <w:szCs w:val="16"/>
          <w:lang w:val="en-GB"/>
        </w:rPr>
        <w:t xml:space="preserve">. The Data </w:t>
      </w:r>
      <w:r w:rsidRPr="00AD5921">
        <w:rPr>
          <w:rFonts w:ascii="Arial" w:hAnsi="Arial" w:cs="Arial"/>
          <w:sz w:val="16"/>
          <w:szCs w:val="16"/>
          <w:lang w:val="en-GB"/>
        </w:rPr>
        <w:t>Subject shall be responsible for ensuring the up-to-date status of the personal data.</w:t>
      </w:r>
      <w:r w:rsidR="00112ECC" w:rsidRPr="00AD5921">
        <w:rPr>
          <w:rFonts w:ascii="Arial" w:hAnsi="Arial" w:cs="Arial"/>
          <w:sz w:val="16"/>
          <w:szCs w:val="16"/>
          <w:lang w:val="en-GB"/>
        </w:rPr>
        <w:t xml:space="preserve"> </w:t>
      </w:r>
    </w:p>
    <w:p w14:paraId="2DDA9517" w14:textId="0E8D7202" w:rsidR="00FC6CEA" w:rsidRPr="001A66E5" w:rsidRDefault="00112ECC" w:rsidP="007A7127">
      <w:pPr>
        <w:pStyle w:val="Listaszerbekezds"/>
        <w:numPr>
          <w:ilvl w:val="2"/>
          <w:numId w:val="16"/>
        </w:numPr>
        <w:spacing w:line="360" w:lineRule="auto"/>
        <w:jc w:val="both"/>
        <w:rPr>
          <w:rFonts w:ascii="Arial" w:hAnsi="Arial" w:cs="Arial"/>
          <w:sz w:val="16"/>
          <w:szCs w:val="16"/>
          <w:lang w:val="en-GB"/>
        </w:rPr>
      </w:pPr>
      <w:r w:rsidRPr="00AD5921">
        <w:rPr>
          <w:rFonts w:ascii="Arial" w:hAnsi="Arial" w:cs="Arial"/>
          <w:sz w:val="16"/>
          <w:szCs w:val="16"/>
          <w:lang w:val="en-GB"/>
        </w:rPr>
        <w:t>Shall Data Subject decide to contact Controller with a</w:t>
      </w:r>
      <w:r w:rsidR="00AD5921">
        <w:rPr>
          <w:rFonts w:ascii="Arial" w:hAnsi="Arial" w:cs="Arial"/>
          <w:sz w:val="16"/>
          <w:szCs w:val="16"/>
          <w:lang w:val="en-GB"/>
        </w:rPr>
        <w:t>ny</w:t>
      </w:r>
      <w:r w:rsidRPr="00AD5921">
        <w:rPr>
          <w:rFonts w:ascii="Arial" w:hAnsi="Arial" w:cs="Arial"/>
          <w:sz w:val="16"/>
          <w:szCs w:val="16"/>
          <w:lang w:val="en-GB"/>
        </w:rPr>
        <w:t xml:space="preserve"> request</w:t>
      </w:r>
      <w:r w:rsidR="00AD5921">
        <w:rPr>
          <w:rFonts w:ascii="Arial" w:hAnsi="Arial" w:cs="Arial"/>
          <w:sz w:val="16"/>
          <w:szCs w:val="16"/>
          <w:lang w:val="en-GB"/>
        </w:rPr>
        <w:t xml:space="preserve"> </w:t>
      </w:r>
      <w:r w:rsidR="00F3608B" w:rsidRPr="00F3608B">
        <w:rPr>
          <w:rFonts w:ascii="Arial" w:hAnsi="Arial" w:cs="Arial"/>
          <w:sz w:val="16"/>
          <w:szCs w:val="16"/>
          <w:lang w:val="en-GB"/>
        </w:rPr>
        <w:t xml:space="preserve">related to any of </w:t>
      </w:r>
      <w:r w:rsidR="00F3608B">
        <w:rPr>
          <w:rFonts w:ascii="Arial" w:hAnsi="Arial" w:cs="Arial"/>
          <w:sz w:val="16"/>
          <w:szCs w:val="16"/>
          <w:lang w:val="en-GB"/>
        </w:rPr>
        <w:t>their</w:t>
      </w:r>
      <w:r w:rsidR="00F3608B" w:rsidRPr="00F3608B">
        <w:rPr>
          <w:rFonts w:ascii="Arial" w:hAnsi="Arial" w:cs="Arial"/>
          <w:sz w:val="16"/>
          <w:szCs w:val="16"/>
          <w:lang w:val="en-GB"/>
        </w:rPr>
        <w:t xml:space="preserve"> rights under this chapter</w:t>
      </w:r>
      <w:r w:rsidRPr="00AD5921">
        <w:rPr>
          <w:rFonts w:ascii="Arial" w:hAnsi="Arial" w:cs="Arial"/>
          <w:sz w:val="16"/>
          <w:szCs w:val="16"/>
          <w:lang w:val="en-GB"/>
        </w:rPr>
        <w:t xml:space="preserve">, they shall do so by completing the Written Complaint </w:t>
      </w:r>
      <w:r w:rsidR="007F4577" w:rsidRPr="00371367">
        <w:rPr>
          <w:rFonts w:ascii="Arial" w:hAnsi="Arial" w:cs="Arial"/>
          <w:sz w:val="16"/>
          <w:szCs w:val="16"/>
          <w:lang w:val="en-GB"/>
        </w:rPr>
        <w:t xml:space="preserve">Submission </w:t>
      </w:r>
      <w:r w:rsidRPr="00563860">
        <w:rPr>
          <w:rFonts w:ascii="Arial" w:hAnsi="Arial" w:cs="Arial"/>
          <w:sz w:val="16"/>
          <w:szCs w:val="16"/>
          <w:lang w:val="en-GB"/>
        </w:rPr>
        <w:t>Sheet</w:t>
      </w:r>
      <w:r w:rsidRPr="009536DE">
        <w:rPr>
          <w:rFonts w:ascii="Arial" w:hAnsi="Arial" w:cs="Arial"/>
          <w:sz w:val="16"/>
          <w:szCs w:val="16"/>
          <w:lang w:val="en-GB"/>
        </w:rPr>
        <w:t xml:space="preserve"> which is part </w:t>
      </w:r>
      <w:r w:rsidRPr="003A0C7D">
        <w:rPr>
          <w:rFonts w:ascii="Arial" w:hAnsi="Arial" w:cs="Arial"/>
          <w:sz w:val="16"/>
          <w:szCs w:val="16"/>
          <w:lang w:val="en-GB"/>
        </w:rPr>
        <w:t xml:space="preserve">of the Request and Complaint </w:t>
      </w:r>
      <w:r w:rsidR="007F4577" w:rsidRPr="00371367">
        <w:rPr>
          <w:rFonts w:ascii="Arial" w:hAnsi="Arial" w:cs="Arial"/>
          <w:sz w:val="16"/>
          <w:szCs w:val="16"/>
          <w:lang w:val="en-GB"/>
        </w:rPr>
        <w:t xml:space="preserve">Management </w:t>
      </w:r>
      <w:r w:rsidRPr="00563860">
        <w:rPr>
          <w:rFonts w:ascii="Arial" w:hAnsi="Arial" w:cs="Arial"/>
          <w:sz w:val="16"/>
          <w:szCs w:val="16"/>
          <w:lang w:val="en-GB"/>
        </w:rPr>
        <w:t>Policy</w:t>
      </w:r>
      <w:r w:rsidRPr="009536DE">
        <w:rPr>
          <w:rFonts w:ascii="Arial" w:hAnsi="Arial" w:cs="Arial"/>
          <w:sz w:val="16"/>
          <w:szCs w:val="16"/>
          <w:lang w:val="en-GB"/>
        </w:rPr>
        <w:t xml:space="preserve"> that forms Annex 1 to this Policy. </w:t>
      </w:r>
      <w:r w:rsidR="00856584" w:rsidRPr="003A0C7D">
        <w:rPr>
          <w:rFonts w:ascii="Arial" w:hAnsi="Arial" w:cs="Arial"/>
          <w:sz w:val="16"/>
          <w:szCs w:val="16"/>
          <w:lang w:val="en-GB"/>
        </w:rPr>
        <w:t>After completion, th</w:t>
      </w:r>
      <w:r w:rsidRPr="003A0C7D">
        <w:rPr>
          <w:rFonts w:ascii="Arial" w:hAnsi="Arial" w:cs="Arial"/>
          <w:sz w:val="16"/>
          <w:szCs w:val="16"/>
          <w:lang w:val="en-GB"/>
        </w:rPr>
        <w:t>e Complai</w:t>
      </w:r>
      <w:r w:rsidRPr="00955167">
        <w:rPr>
          <w:rFonts w:ascii="Arial" w:hAnsi="Arial" w:cs="Arial"/>
          <w:sz w:val="16"/>
          <w:szCs w:val="16"/>
          <w:lang w:val="en-GB"/>
        </w:rPr>
        <w:t>nt Sheet shall be s</w:t>
      </w:r>
      <w:r w:rsidR="00856584" w:rsidRPr="00955167">
        <w:rPr>
          <w:rFonts w:ascii="Arial" w:hAnsi="Arial" w:cs="Arial"/>
          <w:sz w:val="16"/>
          <w:szCs w:val="16"/>
          <w:lang w:val="en-GB"/>
        </w:rPr>
        <w:t>igned and sent to Controller by post or email.</w:t>
      </w:r>
    </w:p>
    <w:p w14:paraId="359661E2" w14:textId="08A53870" w:rsidR="002B02C8" w:rsidRPr="009536DE" w:rsidRDefault="008F6EBE" w:rsidP="007A7127">
      <w:pPr>
        <w:pStyle w:val="Listaszerbekezds"/>
        <w:numPr>
          <w:ilvl w:val="2"/>
          <w:numId w:val="16"/>
        </w:numPr>
        <w:spacing w:line="360" w:lineRule="auto"/>
        <w:jc w:val="both"/>
        <w:rPr>
          <w:rFonts w:ascii="Arial" w:hAnsi="Arial" w:cs="Arial"/>
          <w:sz w:val="16"/>
          <w:szCs w:val="16"/>
          <w:lang w:val="en-GB"/>
        </w:rPr>
      </w:pPr>
      <w:r w:rsidRPr="001A66E5">
        <w:rPr>
          <w:rFonts w:ascii="Arial" w:hAnsi="Arial" w:cs="Arial"/>
          <w:sz w:val="16"/>
          <w:szCs w:val="16"/>
          <w:lang w:val="en-GB"/>
        </w:rPr>
        <w:t>The Controller shall implement adequate measures in order to be able to provide the Data Subject with all information and notice related to data processing in a concise, transparent, intelligible and easily accessible form, using clear and plain language. Information will be provided by the Controller primarily through its mail address (</w:t>
      </w:r>
      <w:hyperlink r:id="rId16" w:history="1">
        <w:r w:rsidR="00E73DDC" w:rsidRPr="00D51B78">
          <w:rPr>
            <w:rStyle w:val="Hiperhivatkozs"/>
            <w:rFonts w:ascii="Arial" w:eastAsia="Times New Roman" w:hAnsi="Arial" w:cs="Arial"/>
            <w:sz w:val="16"/>
            <w:szCs w:val="16"/>
            <w:lang w:eastAsia="hu-HU"/>
          </w:rPr>
          <w:t>office@dpc.hu</w:t>
        </w:r>
      </w:hyperlink>
      <w:r w:rsidRPr="009536DE">
        <w:rPr>
          <w:rFonts w:ascii="Arial" w:hAnsi="Arial" w:cs="Arial"/>
          <w:sz w:val="16"/>
          <w:szCs w:val="16"/>
          <w:lang w:val="en-GB"/>
        </w:rPr>
        <w:t>) in writing, or via phone (</w:t>
      </w:r>
      <w:r w:rsidR="008B7615" w:rsidRPr="00BF7AA8">
        <w:rPr>
          <w:rFonts w:ascii="Arial" w:hAnsi="Arial" w:cs="Arial"/>
          <w:sz w:val="16"/>
          <w:szCs w:val="16"/>
        </w:rPr>
        <w:t xml:space="preserve">+36 30 372-9241 </w:t>
      </w:r>
      <w:r w:rsidRPr="009536DE">
        <w:rPr>
          <w:rFonts w:ascii="Arial" w:hAnsi="Arial" w:cs="Arial"/>
          <w:sz w:val="16"/>
          <w:szCs w:val="16"/>
          <w:lang w:val="en-GB"/>
        </w:rPr>
        <w:t>) verbally; furthermore, such information may be requested directly at the registered seat of the Controller. Information may only be given after the verification of the Data Subject’s personality.</w:t>
      </w:r>
    </w:p>
    <w:p w14:paraId="6535DC5D" w14:textId="4572E83E" w:rsidR="002B02C8" w:rsidRPr="00BC6432" w:rsidRDefault="002B02C8" w:rsidP="007A7127">
      <w:pPr>
        <w:pStyle w:val="Listaszerbekezds"/>
        <w:numPr>
          <w:ilvl w:val="2"/>
          <w:numId w:val="16"/>
        </w:numPr>
        <w:spacing w:line="360" w:lineRule="auto"/>
        <w:jc w:val="both"/>
        <w:rPr>
          <w:rFonts w:ascii="Arial" w:hAnsi="Arial" w:cs="Arial"/>
          <w:sz w:val="16"/>
          <w:szCs w:val="16"/>
          <w:lang w:val="en-GB"/>
        </w:rPr>
      </w:pPr>
      <w:r w:rsidRPr="00280171">
        <w:rPr>
          <w:rFonts w:ascii="Arial" w:hAnsi="Arial" w:cs="Arial"/>
          <w:sz w:val="16"/>
          <w:szCs w:val="16"/>
          <w:lang w:val="en-GB"/>
        </w:rPr>
        <w:t xml:space="preserve">The Controller shall provide to the Data Subject information on the actions taken upon his/her request without undue delay, but in any event within </w:t>
      </w:r>
      <w:r w:rsidR="00856584" w:rsidRPr="001A66E5">
        <w:rPr>
          <w:rFonts w:ascii="Arial" w:hAnsi="Arial" w:cs="Arial"/>
          <w:sz w:val="16"/>
          <w:szCs w:val="16"/>
          <w:lang w:val="en-GB"/>
        </w:rPr>
        <w:t>25 days</w:t>
      </w:r>
      <w:r w:rsidRPr="001A66E5">
        <w:rPr>
          <w:rFonts w:ascii="Arial" w:hAnsi="Arial" w:cs="Arial"/>
          <w:sz w:val="16"/>
          <w:szCs w:val="16"/>
          <w:lang w:val="en-GB"/>
        </w:rPr>
        <w:t xml:space="preserve"> of receipt of such request. That period may be extended by two further months where necessary, </w:t>
      </w:r>
      <w:proofErr w:type="gramStart"/>
      <w:r w:rsidRPr="001A66E5">
        <w:rPr>
          <w:rFonts w:ascii="Arial" w:hAnsi="Arial" w:cs="Arial"/>
          <w:sz w:val="16"/>
          <w:szCs w:val="16"/>
          <w:lang w:val="en-GB"/>
        </w:rPr>
        <w:t>taking into account</w:t>
      </w:r>
      <w:proofErr w:type="gramEnd"/>
      <w:r w:rsidRPr="001A66E5">
        <w:rPr>
          <w:rFonts w:ascii="Arial" w:hAnsi="Arial" w:cs="Arial"/>
          <w:sz w:val="16"/>
          <w:szCs w:val="16"/>
          <w:lang w:val="en-GB"/>
        </w:rPr>
        <w:t xml:space="preserve"> the complexity and number of the requests. The Controller shall inform the Data Subject of any such extension within one month of receipt of the request, together with the reasons for the delay.</w:t>
      </w:r>
    </w:p>
    <w:p w14:paraId="4C9DE3BA" w14:textId="77777777" w:rsidR="00154070" w:rsidRPr="00F67DB7" w:rsidRDefault="002B02C8" w:rsidP="007A7127">
      <w:pPr>
        <w:pStyle w:val="Listaszerbekezds"/>
        <w:numPr>
          <w:ilvl w:val="2"/>
          <w:numId w:val="16"/>
        </w:numPr>
        <w:spacing w:line="360" w:lineRule="auto"/>
        <w:jc w:val="both"/>
        <w:rPr>
          <w:rFonts w:ascii="Arial" w:hAnsi="Arial" w:cs="Arial"/>
          <w:sz w:val="16"/>
          <w:szCs w:val="16"/>
          <w:lang w:val="en-GB"/>
        </w:rPr>
      </w:pPr>
      <w:r w:rsidRPr="00B803C8">
        <w:rPr>
          <w:rFonts w:ascii="Arial" w:hAnsi="Arial" w:cs="Arial"/>
          <w:sz w:val="16"/>
          <w:szCs w:val="16"/>
          <w:lang w:val="en-GB"/>
        </w:rPr>
        <w:t xml:space="preserve">If the Controller does not </w:t>
      </w:r>
      <w:proofErr w:type="gramStart"/>
      <w:r w:rsidRPr="00B803C8">
        <w:rPr>
          <w:rFonts w:ascii="Arial" w:hAnsi="Arial" w:cs="Arial"/>
          <w:sz w:val="16"/>
          <w:szCs w:val="16"/>
          <w:lang w:val="en-GB"/>
        </w:rPr>
        <w:t>take action</w:t>
      </w:r>
      <w:proofErr w:type="gramEnd"/>
      <w:r w:rsidRPr="00B803C8">
        <w:rPr>
          <w:rFonts w:ascii="Arial" w:hAnsi="Arial" w:cs="Arial"/>
          <w:sz w:val="16"/>
          <w:szCs w:val="16"/>
          <w:lang w:val="en-GB"/>
        </w:rPr>
        <w:t xml:space="preserve"> on the request of the Data Subject, the Controller shall inform the Data Subject without delay, but at the latest within one month of receipt of the request of the reasons for not taking any action and on the possibility of lodging a complaint with a supervisory authority and seeking a judicial remedy.</w:t>
      </w:r>
    </w:p>
    <w:p w14:paraId="2DC38B7A" w14:textId="5D4AE13A" w:rsidR="00856584" w:rsidRPr="00371367" w:rsidRDefault="00856584" w:rsidP="007A7127">
      <w:pPr>
        <w:pStyle w:val="Listaszerbekezds"/>
        <w:numPr>
          <w:ilvl w:val="2"/>
          <w:numId w:val="16"/>
        </w:numPr>
        <w:spacing w:line="360" w:lineRule="auto"/>
        <w:jc w:val="both"/>
        <w:rPr>
          <w:rFonts w:ascii="Arial" w:hAnsi="Arial" w:cs="Arial"/>
          <w:sz w:val="16"/>
          <w:szCs w:val="16"/>
          <w:lang w:val="en-GB"/>
        </w:rPr>
      </w:pPr>
      <w:r w:rsidRPr="00371367">
        <w:rPr>
          <w:rFonts w:ascii="Arial" w:hAnsi="Arial" w:cs="Arial"/>
          <w:sz w:val="16"/>
          <w:szCs w:val="16"/>
          <w:lang w:val="en-GB"/>
        </w:rPr>
        <w:t>The first request is free of charge. The second and all additional requests repeatedly filed</w:t>
      </w:r>
      <w:r w:rsidR="00C41753" w:rsidRPr="00371367">
        <w:rPr>
          <w:rFonts w:ascii="Arial" w:hAnsi="Arial" w:cs="Arial"/>
          <w:sz w:val="16"/>
          <w:szCs w:val="16"/>
          <w:lang w:val="en-GB"/>
        </w:rPr>
        <w:t xml:space="preserve"> are HUF 5,000, if the request is</w:t>
      </w:r>
      <w:r w:rsidRPr="00371367">
        <w:rPr>
          <w:rFonts w:ascii="Arial" w:hAnsi="Arial" w:cs="Arial"/>
          <w:sz w:val="16"/>
          <w:szCs w:val="16"/>
          <w:lang w:val="en-GB"/>
        </w:rPr>
        <w:t xml:space="preserve"> </w:t>
      </w:r>
      <w:r w:rsidR="00C41753" w:rsidRPr="00371367">
        <w:rPr>
          <w:rFonts w:ascii="Arial" w:hAnsi="Arial" w:cs="Arial"/>
          <w:sz w:val="16"/>
          <w:szCs w:val="16"/>
          <w:lang w:val="en-GB"/>
        </w:rPr>
        <w:t>related</w:t>
      </w:r>
      <w:r w:rsidRPr="00371367">
        <w:rPr>
          <w:rFonts w:ascii="Arial" w:hAnsi="Arial" w:cs="Arial"/>
          <w:sz w:val="16"/>
          <w:szCs w:val="16"/>
          <w:lang w:val="en-GB"/>
        </w:rPr>
        <w:t xml:space="preserve"> to the same subject or subject matter in the ongoing year, the request is not for information purposes and the Controller legally disregards the rectification, erasure or restriction of the personal data handled </w:t>
      </w:r>
      <w:proofErr w:type="gramStart"/>
      <w:r w:rsidRPr="00371367">
        <w:rPr>
          <w:rFonts w:ascii="Arial" w:hAnsi="Arial" w:cs="Arial"/>
          <w:sz w:val="16"/>
          <w:szCs w:val="16"/>
          <w:lang w:val="en-GB"/>
        </w:rPr>
        <w:t>on the basis of</w:t>
      </w:r>
      <w:proofErr w:type="gramEnd"/>
      <w:r w:rsidRPr="00371367">
        <w:rPr>
          <w:rFonts w:ascii="Arial" w:hAnsi="Arial" w:cs="Arial"/>
          <w:sz w:val="16"/>
          <w:szCs w:val="16"/>
          <w:lang w:val="en-GB"/>
        </w:rPr>
        <w:t xml:space="preserve"> the repeated application</w:t>
      </w:r>
      <w:r w:rsidR="00C41753" w:rsidRPr="00371367">
        <w:rPr>
          <w:rFonts w:ascii="Arial" w:hAnsi="Arial" w:cs="Arial"/>
          <w:sz w:val="16"/>
          <w:szCs w:val="16"/>
          <w:lang w:val="en-GB"/>
        </w:rPr>
        <w:t xml:space="preserve">. If a repeated request is justified because the </w:t>
      </w:r>
      <w:r w:rsidR="00C41753" w:rsidRPr="00371367">
        <w:rPr>
          <w:rFonts w:ascii="Arial" w:hAnsi="Arial" w:cs="Arial"/>
          <w:sz w:val="16"/>
          <w:szCs w:val="16"/>
          <w:lang w:val="en-GB"/>
        </w:rPr>
        <w:lastRenderedPageBreak/>
        <w:t xml:space="preserve">act giving rise to the request has been caused by omission or activity attributable to the Controller, Controller may waive the charges set out. </w:t>
      </w:r>
    </w:p>
    <w:p w14:paraId="6C7389CC" w14:textId="77777777" w:rsidR="006A7643" w:rsidRPr="009536DE" w:rsidRDefault="00FC6CEA" w:rsidP="007A7127">
      <w:pPr>
        <w:pStyle w:val="Listaszerbekezds"/>
        <w:numPr>
          <w:ilvl w:val="2"/>
          <w:numId w:val="16"/>
        </w:numPr>
        <w:spacing w:line="360" w:lineRule="auto"/>
        <w:jc w:val="both"/>
        <w:rPr>
          <w:rFonts w:ascii="Arial" w:hAnsi="Arial" w:cs="Arial"/>
          <w:sz w:val="16"/>
          <w:szCs w:val="16"/>
          <w:lang w:val="en-GB"/>
        </w:rPr>
      </w:pPr>
      <w:r w:rsidRPr="00563860">
        <w:rPr>
          <w:rFonts w:ascii="Arial" w:hAnsi="Arial" w:cs="Arial"/>
          <w:sz w:val="16"/>
          <w:szCs w:val="16"/>
          <w:lang w:val="en-GB"/>
        </w:rPr>
        <w:t>Where the Controller processes a large quantity of information concerning the Data Subject, the Controller may request the Data Subject to specify the information or proces</w:t>
      </w:r>
      <w:r w:rsidRPr="009536DE">
        <w:rPr>
          <w:rFonts w:ascii="Arial" w:hAnsi="Arial" w:cs="Arial"/>
          <w:sz w:val="16"/>
          <w:szCs w:val="16"/>
          <w:lang w:val="en-GB"/>
        </w:rPr>
        <w:t>sing activities to which the request relates before the information is delivered.</w:t>
      </w:r>
    </w:p>
    <w:p w14:paraId="277A4D6C" w14:textId="77777777" w:rsidR="006A7643" w:rsidRPr="001A66E5" w:rsidRDefault="006A7643" w:rsidP="007A7127">
      <w:pPr>
        <w:pStyle w:val="Listaszerbekezds"/>
        <w:numPr>
          <w:ilvl w:val="1"/>
          <w:numId w:val="15"/>
        </w:numPr>
        <w:spacing w:before="150" w:after="150" w:line="360" w:lineRule="auto"/>
        <w:jc w:val="both"/>
        <w:outlineLvl w:val="3"/>
        <w:rPr>
          <w:rFonts w:ascii="Arial" w:hAnsi="Arial" w:cs="Arial"/>
          <w:sz w:val="16"/>
          <w:szCs w:val="16"/>
          <w:lang w:val="en-GB"/>
        </w:rPr>
      </w:pPr>
      <w:r w:rsidRPr="00766FD8">
        <w:rPr>
          <w:rFonts w:ascii="Arial" w:hAnsi="Arial" w:cs="Arial"/>
          <w:sz w:val="16"/>
          <w:szCs w:val="16"/>
          <w:u w:val="single"/>
          <w:lang w:val="en-GB"/>
        </w:rPr>
        <w:t>Access</w:t>
      </w:r>
    </w:p>
    <w:p w14:paraId="1EE86289" w14:textId="77777777" w:rsidR="0068609E" w:rsidRPr="001A66E5" w:rsidRDefault="0068609E" w:rsidP="007A7127">
      <w:pPr>
        <w:pStyle w:val="Listaszerbekezds"/>
        <w:numPr>
          <w:ilvl w:val="1"/>
          <w:numId w:val="4"/>
        </w:numPr>
        <w:spacing w:line="360" w:lineRule="auto"/>
        <w:jc w:val="both"/>
        <w:rPr>
          <w:rFonts w:ascii="Arial" w:hAnsi="Arial" w:cs="Arial"/>
          <w:vanish/>
          <w:sz w:val="16"/>
          <w:szCs w:val="16"/>
          <w:lang w:val="en-GB"/>
        </w:rPr>
      </w:pPr>
    </w:p>
    <w:p w14:paraId="19F8FAE2" w14:textId="369C229B" w:rsidR="00FC6CEA" w:rsidRPr="00B803C8" w:rsidRDefault="00FC6CEA" w:rsidP="008C66D0">
      <w:pPr>
        <w:pStyle w:val="Listaszerbekezds"/>
        <w:numPr>
          <w:ilvl w:val="2"/>
          <w:numId w:val="4"/>
        </w:numPr>
        <w:spacing w:line="360" w:lineRule="auto"/>
        <w:jc w:val="both"/>
        <w:rPr>
          <w:rFonts w:ascii="Arial" w:hAnsi="Arial" w:cs="Arial"/>
          <w:sz w:val="16"/>
          <w:szCs w:val="16"/>
          <w:lang w:val="en-GB"/>
        </w:rPr>
      </w:pPr>
      <w:r w:rsidRPr="001A66E5">
        <w:rPr>
          <w:rFonts w:ascii="Arial" w:hAnsi="Arial" w:cs="Arial"/>
          <w:sz w:val="16"/>
          <w:szCs w:val="16"/>
          <w:lang w:val="en-GB"/>
        </w:rPr>
        <w:t xml:space="preserve">The Controller shall use all reasonable measures to verify the identity of a Data Subject who requests access, </w:t>
      </w:r>
      <w:proofErr w:type="gramStart"/>
      <w:r w:rsidRPr="001A66E5">
        <w:rPr>
          <w:rFonts w:ascii="Arial" w:hAnsi="Arial" w:cs="Arial"/>
          <w:sz w:val="16"/>
          <w:szCs w:val="16"/>
          <w:lang w:val="en-GB"/>
        </w:rPr>
        <w:t>in particular in</w:t>
      </w:r>
      <w:proofErr w:type="gramEnd"/>
      <w:r w:rsidRPr="001A66E5">
        <w:rPr>
          <w:rFonts w:ascii="Arial" w:hAnsi="Arial" w:cs="Arial"/>
          <w:sz w:val="16"/>
          <w:szCs w:val="16"/>
          <w:lang w:val="en-GB"/>
        </w:rPr>
        <w:t xml:space="preserve"> the context of online services and onl</w:t>
      </w:r>
      <w:r w:rsidRPr="00B803C8">
        <w:rPr>
          <w:rFonts w:ascii="Arial" w:hAnsi="Arial" w:cs="Arial"/>
          <w:sz w:val="16"/>
          <w:szCs w:val="16"/>
          <w:lang w:val="en-GB"/>
        </w:rPr>
        <w:t>ine identifiers. The Controller may not retain personal data for the sole purpose of being able to react to potential requests.</w:t>
      </w:r>
    </w:p>
    <w:p w14:paraId="7FBD70FC" w14:textId="77777777" w:rsidR="006A7643" w:rsidRPr="00766FD8" w:rsidRDefault="006A7643" w:rsidP="007A7127">
      <w:pPr>
        <w:pStyle w:val="Listaszerbekezds"/>
        <w:numPr>
          <w:ilvl w:val="1"/>
          <w:numId w:val="15"/>
        </w:numPr>
        <w:spacing w:before="150" w:after="150" w:line="360" w:lineRule="auto"/>
        <w:jc w:val="both"/>
        <w:outlineLvl w:val="3"/>
        <w:rPr>
          <w:rFonts w:ascii="Arial" w:hAnsi="Arial" w:cs="Arial"/>
          <w:sz w:val="16"/>
          <w:szCs w:val="16"/>
          <w:u w:val="single"/>
          <w:lang w:val="en-GB"/>
        </w:rPr>
      </w:pPr>
      <w:r w:rsidRPr="00766FD8">
        <w:rPr>
          <w:rFonts w:ascii="Arial" w:hAnsi="Arial" w:cs="Arial"/>
          <w:sz w:val="16"/>
          <w:szCs w:val="16"/>
          <w:u w:val="single"/>
          <w:lang w:val="en-GB"/>
        </w:rPr>
        <w:t>Rectification and erasure</w:t>
      </w:r>
    </w:p>
    <w:p w14:paraId="44C51F87" w14:textId="77777777" w:rsidR="0068609E" w:rsidRPr="00F67DB7" w:rsidRDefault="0068609E" w:rsidP="007A7127">
      <w:pPr>
        <w:pStyle w:val="Listaszerbekezds"/>
        <w:numPr>
          <w:ilvl w:val="1"/>
          <w:numId w:val="4"/>
        </w:numPr>
        <w:spacing w:line="360" w:lineRule="auto"/>
        <w:jc w:val="both"/>
        <w:rPr>
          <w:rFonts w:ascii="Arial" w:hAnsi="Arial" w:cs="Arial"/>
          <w:vanish/>
          <w:sz w:val="16"/>
          <w:szCs w:val="16"/>
          <w:lang w:val="en-GB"/>
        </w:rPr>
      </w:pPr>
    </w:p>
    <w:p w14:paraId="21A47F4A" w14:textId="18E282EB" w:rsidR="00FC6CEA" w:rsidRPr="00371367" w:rsidRDefault="00FC6CEA" w:rsidP="007A7127">
      <w:pPr>
        <w:pStyle w:val="Listaszerbekezds"/>
        <w:numPr>
          <w:ilvl w:val="2"/>
          <w:numId w:val="17"/>
        </w:numPr>
        <w:spacing w:line="360" w:lineRule="auto"/>
        <w:jc w:val="both"/>
        <w:rPr>
          <w:rFonts w:ascii="Arial" w:hAnsi="Arial" w:cs="Arial"/>
          <w:sz w:val="16"/>
          <w:szCs w:val="16"/>
          <w:lang w:val="en-GB"/>
        </w:rPr>
      </w:pPr>
      <w:r w:rsidRPr="00F67DB7">
        <w:rPr>
          <w:rFonts w:ascii="Arial" w:hAnsi="Arial" w:cs="Arial"/>
          <w:sz w:val="16"/>
          <w:szCs w:val="16"/>
          <w:lang w:val="en-GB"/>
        </w:rPr>
        <w:t xml:space="preserve">The Data Subject is entitled to have the personal data concerning him or her rectified and a ‘right to be forgotten’ where the retention of such data infringes the provisions of the related laws and regulations. </w:t>
      </w:r>
    </w:p>
    <w:p w14:paraId="3EB40A95" w14:textId="77777777" w:rsidR="00FC6CEA" w:rsidRPr="00371367" w:rsidRDefault="00380171" w:rsidP="007A7127">
      <w:pPr>
        <w:pStyle w:val="Listaszerbekezds"/>
        <w:numPr>
          <w:ilvl w:val="2"/>
          <w:numId w:val="17"/>
        </w:numPr>
        <w:spacing w:line="360" w:lineRule="auto"/>
        <w:jc w:val="both"/>
        <w:rPr>
          <w:rFonts w:ascii="Arial" w:hAnsi="Arial" w:cs="Arial"/>
          <w:sz w:val="16"/>
          <w:szCs w:val="16"/>
          <w:lang w:val="en-GB"/>
        </w:rPr>
      </w:pPr>
      <w:r w:rsidRPr="00371367">
        <w:rPr>
          <w:rFonts w:ascii="Arial" w:hAnsi="Arial" w:cs="Arial"/>
          <w:sz w:val="16"/>
          <w:szCs w:val="16"/>
          <w:lang w:val="en-GB"/>
        </w:rPr>
        <w:t>In particular, the Data Subject is entitled to have his/her personal data erased and no longer processed where the personal data are no longer necessary in relation to the purposes for which they are originally processed.</w:t>
      </w:r>
    </w:p>
    <w:p w14:paraId="1C06C1A9" w14:textId="77777777" w:rsidR="006A7643" w:rsidRPr="00766FD8" w:rsidRDefault="006A7643" w:rsidP="007A7127">
      <w:pPr>
        <w:pStyle w:val="Listaszerbekezds"/>
        <w:numPr>
          <w:ilvl w:val="1"/>
          <w:numId w:val="15"/>
        </w:numPr>
        <w:spacing w:before="150" w:after="150" w:line="360" w:lineRule="auto"/>
        <w:jc w:val="both"/>
        <w:outlineLvl w:val="3"/>
        <w:rPr>
          <w:rFonts w:ascii="Arial" w:hAnsi="Arial" w:cs="Arial"/>
          <w:sz w:val="16"/>
          <w:szCs w:val="16"/>
          <w:u w:val="single"/>
          <w:lang w:val="en-GB"/>
        </w:rPr>
      </w:pPr>
      <w:r w:rsidRPr="00766FD8">
        <w:rPr>
          <w:rFonts w:ascii="Arial" w:hAnsi="Arial" w:cs="Arial"/>
          <w:sz w:val="16"/>
          <w:szCs w:val="16"/>
          <w:u w:val="single"/>
          <w:lang w:val="en-GB"/>
        </w:rPr>
        <w:t>Withdrawal of consent and restriction of processing</w:t>
      </w:r>
    </w:p>
    <w:p w14:paraId="201EF7A9" w14:textId="77777777" w:rsidR="0068609E" w:rsidRPr="00371367" w:rsidRDefault="0068609E" w:rsidP="007A7127">
      <w:pPr>
        <w:pStyle w:val="Listaszerbekezds"/>
        <w:numPr>
          <w:ilvl w:val="1"/>
          <w:numId w:val="4"/>
        </w:numPr>
        <w:spacing w:line="360" w:lineRule="auto"/>
        <w:jc w:val="both"/>
        <w:rPr>
          <w:rFonts w:ascii="Arial" w:hAnsi="Arial" w:cs="Arial"/>
          <w:vanish/>
          <w:sz w:val="16"/>
          <w:szCs w:val="16"/>
          <w:lang w:val="en-GB"/>
        </w:rPr>
      </w:pPr>
    </w:p>
    <w:p w14:paraId="4A402777" w14:textId="53813D71" w:rsidR="00380171" w:rsidRPr="00371367" w:rsidRDefault="00380171" w:rsidP="007A7127">
      <w:pPr>
        <w:pStyle w:val="Listaszerbekezds"/>
        <w:numPr>
          <w:ilvl w:val="2"/>
          <w:numId w:val="18"/>
        </w:numPr>
        <w:spacing w:line="360" w:lineRule="auto"/>
        <w:jc w:val="both"/>
        <w:rPr>
          <w:rFonts w:ascii="Arial" w:hAnsi="Arial" w:cs="Arial"/>
          <w:sz w:val="16"/>
          <w:szCs w:val="16"/>
          <w:lang w:val="en-GB"/>
        </w:rPr>
      </w:pPr>
      <w:r w:rsidRPr="00371367">
        <w:rPr>
          <w:rFonts w:ascii="Arial" w:hAnsi="Arial" w:cs="Arial"/>
          <w:sz w:val="16"/>
          <w:szCs w:val="16"/>
          <w:lang w:val="en-GB"/>
        </w:rPr>
        <w:t>The Data Subject is entitled to withdraw his/her consent given previously to the processing of his/her data.</w:t>
      </w:r>
    </w:p>
    <w:p w14:paraId="1A36ED7B" w14:textId="1D20D572" w:rsidR="00380171" w:rsidRPr="00371367" w:rsidRDefault="00380171" w:rsidP="007A7127">
      <w:pPr>
        <w:pStyle w:val="Listaszerbekezds"/>
        <w:numPr>
          <w:ilvl w:val="2"/>
          <w:numId w:val="18"/>
        </w:numPr>
        <w:spacing w:line="360" w:lineRule="auto"/>
        <w:jc w:val="both"/>
        <w:rPr>
          <w:rFonts w:ascii="Arial" w:hAnsi="Arial" w:cs="Arial"/>
          <w:sz w:val="16"/>
          <w:szCs w:val="16"/>
          <w:lang w:val="en-GB"/>
        </w:rPr>
      </w:pPr>
      <w:r w:rsidRPr="00371367">
        <w:rPr>
          <w:rFonts w:ascii="Arial" w:hAnsi="Arial" w:cs="Arial"/>
          <w:sz w:val="16"/>
          <w:szCs w:val="16"/>
          <w:lang w:val="en-GB"/>
        </w:rPr>
        <w:t xml:space="preserve">However, the further retention of the personal data </w:t>
      </w:r>
      <w:proofErr w:type="gramStart"/>
      <w:r w:rsidRPr="00371367">
        <w:rPr>
          <w:rFonts w:ascii="Arial" w:hAnsi="Arial" w:cs="Arial"/>
          <w:sz w:val="16"/>
          <w:szCs w:val="16"/>
          <w:lang w:val="en-GB"/>
        </w:rPr>
        <w:t>is considered to be</w:t>
      </w:r>
      <w:proofErr w:type="gramEnd"/>
      <w:r w:rsidRPr="00371367">
        <w:rPr>
          <w:rFonts w:ascii="Arial" w:hAnsi="Arial" w:cs="Arial"/>
          <w:sz w:val="16"/>
          <w:szCs w:val="16"/>
          <w:lang w:val="en-GB"/>
        </w:rPr>
        <w:t xml:space="preserve"> lawful where it is necessary for the protection of exercising the right of freedom of expression and information, for compliance with a legal obligation, for the performance of a task carried out in the public interest etc. The processing of personal data is essential until the proper, contractual completion of the contract concluded by and between the Controller and the Data Subject.</w:t>
      </w:r>
    </w:p>
    <w:p w14:paraId="484134B7" w14:textId="77777777" w:rsidR="00F74DD7" w:rsidRPr="00766FD8" w:rsidRDefault="006A7643" w:rsidP="007A7127">
      <w:pPr>
        <w:pStyle w:val="Listaszerbekezds"/>
        <w:numPr>
          <w:ilvl w:val="1"/>
          <w:numId w:val="15"/>
        </w:numPr>
        <w:spacing w:before="150" w:after="150" w:line="360" w:lineRule="auto"/>
        <w:jc w:val="both"/>
        <w:outlineLvl w:val="3"/>
        <w:rPr>
          <w:rFonts w:ascii="Arial" w:hAnsi="Arial" w:cs="Arial"/>
          <w:sz w:val="16"/>
          <w:szCs w:val="16"/>
          <w:u w:val="single"/>
          <w:lang w:val="en-GB"/>
        </w:rPr>
      </w:pPr>
      <w:r w:rsidRPr="00766FD8">
        <w:rPr>
          <w:rFonts w:ascii="Arial" w:hAnsi="Arial" w:cs="Arial"/>
          <w:sz w:val="16"/>
          <w:szCs w:val="16"/>
          <w:u w:val="single"/>
          <w:lang w:val="en-GB"/>
        </w:rPr>
        <w:t>Right to object</w:t>
      </w:r>
    </w:p>
    <w:p w14:paraId="59CB4D53" w14:textId="77777777" w:rsidR="0068609E" w:rsidRPr="00371367" w:rsidRDefault="0068609E" w:rsidP="007A7127">
      <w:pPr>
        <w:pStyle w:val="Listaszerbekezds"/>
        <w:numPr>
          <w:ilvl w:val="1"/>
          <w:numId w:val="4"/>
        </w:numPr>
        <w:spacing w:line="360" w:lineRule="auto"/>
        <w:jc w:val="both"/>
        <w:rPr>
          <w:rFonts w:ascii="Arial" w:hAnsi="Arial" w:cs="Arial"/>
          <w:vanish/>
          <w:sz w:val="16"/>
          <w:szCs w:val="16"/>
          <w:lang w:val="en-GB"/>
        </w:rPr>
      </w:pPr>
    </w:p>
    <w:p w14:paraId="089030B1" w14:textId="1CAF4883" w:rsidR="00F74DD7" w:rsidRPr="00371367" w:rsidRDefault="00F74DD7" w:rsidP="008C66D0">
      <w:pPr>
        <w:pStyle w:val="Listaszerbekezds"/>
        <w:numPr>
          <w:ilvl w:val="2"/>
          <w:numId w:val="4"/>
        </w:numPr>
        <w:spacing w:line="360" w:lineRule="auto"/>
        <w:jc w:val="both"/>
        <w:rPr>
          <w:rFonts w:ascii="Arial" w:hAnsi="Arial" w:cs="Arial"/>
          <w:sz w:val="16"/>
          <w:szCs w:val="16"/>
          <w:lang w:val="en-GB"/>
        </w:rPr>
      </w:pPr>
      <w:r w:rsidRPr="00371367">
        <w:rPr>
          <w:rFonts w:ascii="Arial" w:hAnsi="Arial" w:cs="Arial"/>
          <w:sz w:val="16"/>
          <w:szCs w:val="16"/>
          <w:lang w:val="en-GB"/>
        </w:rPr>
        <w:t>Where personal data might lawfully be processed because processing is necessary for the performance of a task carried out in the public interest or in the exercise of official authority vested in the controller, or on grounds of the legitimate interests of a controller or a third party, the Data Subject shall, nevertheless, be entitled to object to the processing of any personal data relating to his or her particular situation.</w:t>
      </w:r>
    </w:p>
    <w:p w14:paraId="0B7D8649" w14:textId="01B48D64" w:rsidR="00C41753" w:rsidRPr="00766FD8" w:rsidRDefault="00C41753" w:rsidP="007A7127">
      <w:pPr>
        <w:pStyle w:val="Listaszerbekezds"/>
        <w:numPr>
          <w:ilvl w:val="1"/>
          <w:numId w:val="15"/>
        </w:numPr>
        <w:spacing w:before="150" w:after="150" w:line="360" w:lineRule="auto"/>
        <w:jc w:val="both"/>
        <w:outlineLvl w:val="3"/>
        <w:rPr>
          <w:rFonts w:ascii="Arial" w:hAnsi="Arial" w:cs="Arial"/>
          <w:sz w:val="16"/>
          <w:szCs w:val="16"/>
          <w:u w:val="single"/>
          <w:lang w:val="en-GB"/>
        </w:rPr>
      </w:pPr>
      <w:r w:rsidRPr="00766FD8">
        <w:rPr>
          <w:rFonts w:ascii="Arial" w:hAnsi="Arial" w:cs="Arial"/>
          <w:sz w:val="16"/>
          <w:szCs w:val="16"/>
          <w:u w:val="single"/>
          <w:lang w:val="en-GB"/>
        </w:rPr>
        <w:t>Right to data portability</w:t>
      </w:r>
    </w:p>
    <w:p w14:paraId="78EC0471" w14:textId="102E6140" w:rsidR="00C41753" w:rsidRPr="00371367" w:rsidRDefault="00C41753" w:rsidP="007A7127">
      <w:pPr>
        <w:pStyle w:val="Listaszerbekezds"/>
        <w:numPr>
          <w:ilvl w:val="2"/>
          <w:numId w:val="19"/>
        </w:numPr>
        <w:spacing w:line="360" w:lineRule="auto"/>
        <w:jc w:val="both"/>
        <w:rPr>
          <w:rFonts w:eastAsia="Times New Roman"/>
          <w:color w:val="000000"/>
          <w:lang w:val="en-GB" w:eastAsia="hu-HU"/>
        </w:rPr>
      </w:pPr>
      <w:r w:rsidRPr="00371367">
        <w:rPr>
          <w:rFonts w:ascii="Arial" w:hAnsi="Arial" w:cs="Arial"/>
          <w:sz w:val="16"/>
          <w:szCs w:val="16"/>
          <w:lang w:val="en-GB"/>
        </w:rPr>
        <w:t>The data subject shall have the right to receive the personal data concerning him or her, which he or she has provided to a controller, in a structured, commonly used and machine-readable format and have the right to transmit those data to another controller</w:t>
      </w:r>
      <w:r w:rsidRPr="00563860">
        <w:rPr>
          <w:rFonts w:ascii="Arial" w:hAnsi="Arial" w:cs="Arial"/>
          <w:sz w:val="16"/>
          <w:szCs w:val="16"/>
          <w:lang w:val="en-GB"/>
        </w:rPr>
        <w:t xml:space="preserve"> if the relevant legal conditions are met</w:t>
      </w:r>
      <w:r w:rsidRPr="009536DE">
        <w:rPr>
          <w:rFonts w:ascii="Arial" w:hAnsi="Arial" w:cs="Arial"/>
          <w:sz w:val="16"/>
          <w:szCs w:val="16"/>
          <w:lang w:val="en-GB"/>
        </w:rPr>
        <w:t xml:space="preserve">. However, Controller </w:t>
      </w:r>
      <w:r w:rsidR="00CA23F1" w:rsidRPr="009536DE">
        <w:rPr>
          <w:rFonts w:ascii="Arial" w:hAnsi="Arial" w:cs="Arial"/>
          <w:sz w:val="16"/>
          <w:szCs w:val="16"/>
          <w:lang w:val="en-GB"/>
        </w:rPr>
        <w:t xml:space="preserve">hereby </w:t>
      </w:r>
      <w:r w:rsidRPr="003A0C7D">
        <w:rPr>
          <w:rFonts w:ascii="Arial" w:hAnsi="Arial" w:cs="Arial"/>
          <w:sz w:val="16"/>
          <w:szCs w:val="16"/>
          <w:lang w:val="en-GB"/>
        </w:rPr>
        <w:t>informs Data</w:t>
      </w:r>
      <w:r w:rsidR="00CA23F1" w:rsidRPr="003A0C7D">
        <w:rPr>
          <w:rFonts w:ascii="Arial" w:hAnsi="Arial" w:cs="Arial"/>
          <w:sz w:val="16"/>
          <w:szCs w:val="16"/>
          <w:lang w:val="en-GB"/>
        </w:rPr>
        <w:t xml:space="preserve"> </w:t>
      </w:r>
      <w:r w:rsidR="00CA23F1" w:rsidRPr="00955167">
        <w:rPr>
          <w:rFonts w:ascii="Arial" w:hAnsi="Arial" w:cs="Arial"/>
          <w:sz w:val="16"/>
          <w:szCs w:val="16"/>
          <w:lang w:val="en-GB"/>
        </w:rPr>
        <w:t>Subject that it does not perform automatic data processing</w:t>
      </w:r>
    </w:p>
    <w:p w14:paraId="1BF1668A" w14:textId="3CC381D7" w:rsidR="00154070" w:rsidRPr="00766FD8" w:rsidRDefault="00154070" w:rsidP="007A7127">
      <w:pPr>
        <w:pStyle w:val="Listaszerbekezds"/>
        <w:numPr>
          <w:ilvl w:val="1"/>
          <w:numId w:val="15"/>
        </w:numPr>
        <w:spacing w:before="150" w:after="150" w:line="360" w:lineRule="auto"/>
        <w:jc w:val="both"/>
        <w:outlineLvl w:val="3"/>
        <w:rPr>
          <w:rFonts w:ascii="Arial" w:hAnsi="Arial" w:cs="Arial"/>
          <w:sz w:val="16"/>
          <w:szCs w:val="16"/>
          <w:u w:val="single"/>
          <w:lang w:val="en-GB"/>
        </w:rPr>
      </w:pPr>
      <w:r w:rsidRPr="00766FD8">
        <w:rPr>
          <w:rFonts w:ascii="Arial" w:hAnsi="Arial" w:cs="Arial"/>
          <w:sz w:val="16"/>
          <w:szCs w:val="16"/>
          <w:u w:val="single"/>
          <w:lang w:val="en-GB"/>
        </w:rPr>
        <w:t>The Obligation of the User</w:t>
      </w:r>
    </w:p>
    <w:p w14:paraId="4C6F3A9E" w14:textId="77777777" w:rsidR="0068609E" w:rsidRPr="009536DE" w:rsidRDefault="0068609E" w:rsidP="007A7127">
      <w:pPr>
        <w:pStyle w:val="Listaszerbekezds"/>
        <w:numPr>
          <w:ilvl w:val="1"/>
          <w:numId w:val="19"/>
        </w:numPr>
        <w:spacing w:after="150" w:line="360" w:lineRule="auto"/>
        <w:jc w:val="both"/>
        <w:rPr>
          <w:rFonts w:ascii="Arial" w:eastAsia="Times New Roman" w:hAnsi="Arial" w:cs="Arial"/>
          <w:vanish/>
          <w:sz w:val="16"/>
          <w:szCs w:val="16"/>
          <w:lang w:val="en-GB"/>
        </w:rPr>
      </w:pPr>
    </w:p>
    <w:p w14:paraId="647186A8" w14:textId="62ADAFC7" w:rsidR="00EF3572" w:rsidRPr="001A66E5" w:rsidRDefault="00EF3572" w:rsidP="007A7127">
      <w:pPr>
        <w:pStyle w:val="Listaszerbekezds"/>
        <w:numPr>
          <w:ilvl w:val="2"/>
          <w:numId w:val="20"/>
        </w:numPr>
        <w:spacing w:after="150" w:line="360" w:lineRule="auto"/>
        <w:jc w:val="both"/>
        <w:rPr>
          <w:rFonts w:ascii="Arial" w:eastAsia="Times New Roman" w:hAnsi="Arial" w:cs="Arial"/>
          <w:sz w:val="16"/>
          <w:szCs w:val="16"/>
          <w:lang w:val="en-GB"/>
        </w:rPr>
      </w:pPr>
      <w:r w:rsidRPr="009536DE">
        <w:rPr>
          <w:rFonts w:ascii="Arial" w:hAnsi="Arial" w:cs="Arial"/>
          <w:sz w:val="16"/>
          <w:szCs w:val="16"/>
          <w:lang w:val="en-GB"/>
        </w:rPr>
        <w:t>The User may only provide his/her personal data in the course of using the services; he/she shall declare the quality (lawfulness, reality and accuracy) of the data under criminal liability. If the data source provides another person’s data, the consent of</w:t>
      </w:r>
      <w:r w:rsidRPr="00EE11F1">
        <w:rPr>
          <w:rFonts w:ascii="Arial" w:hAnsi="Arial" w:cs="Arial"/>
          <w:sz w:val="16"/>
          <w:szCs w:val="16"/>
          <w:lang w:val="en-GB"/>
        </w:rPr>
        <w:t xml:space="preserve"> the actual data subject shall be acquired by the data source. If the Controller is concerned about the quality of the data provided, it may request the User to verify such data. If the User rejects to perform the Controller’s request for verification, or </w:t>
      </w:r>
      <w:r w:rsidRPr="001A66E5">
        <w:rPr>
          <w:rFonts w:ascii="Arial" w:hAnsi="Arial" w:cs="Arial"/>
          <w:sz w:val="16"/>
          <w:szCs w:val="16"/>
          <w:lang w:val="en-GB"/>
        </w:rPr>
        <w:t xml:space="preserve">the Controller, in its sole discretion, declares the data unlawful, unreal or inaccurate, the processing of such data may not be </w:t>
      </w:r>
      <w:r w:rsidR="0028318D" w:rsidRPr="001A66E5">
        <w:rPr>
          <w:rFonts w:ascii="Arial" w:hAnsi="Arial" w:cs="Arial"/>
          <w:sz w:val="16"/>
          <w:szCs w:val="16"/>
          <w:lang w:val="en-GB"/>
        </w:rPr>
        <w:t>continued,</w:t>
      </w:r>
      <w:r w:rsidRPr="001A66E5">
        <w:rPr>
          <w:rFonts w:ascii="Arial" w:hAnsi="Arial" w:cs="Arial"/>
          <w:sz w:val="16"/>
          <w:szCs w:val="16"/>
          <w:lang w:val="en-GB"/>
        </w:rPr>
        <w:t xml:space="preserve"> and the Controller may reject to provide the Services.</w:t>
      </w:r>
    </w:p>
    <w:p w14:paraId="7247BD7C" w14:textId="066E700A" w:rsidR="00EF3572" w:rsidRPr="00937EDD" w:rsidRDefault="00EF3572" w:rsidP="007A7127">
      <w:pPr>
        <w:pStyle w:val="Listaszerbekezds"/>
        <w:numPr>
          <w:ilvl w:val="2"/>
          <w:numId w:val="20"/>
        </w:numPr>
        <w:spacing w:line="360" w:lineRule="auto"/>
        <w:jc w:val="both"/>
        <w:rPr>
          <w:rFonts w:ascii="Arial" w:eastAsia="Times New Roman" w:hAnsi="Arial" w:cs="Arial"/>
          <w:sz w:val="16"/>
          <w:szCs w:val="16"/>
          <w:lang w:val="en-GB"/>
        </w:rPr>
      </w:pPr>
      <w:r w:rsidRPr="001D225B">
        <w:rPr>
          <w:rFonts w:ascii="Arial" w:eastAsia="Times New Roman" w:hAnsi="Arial" w:cs="Arial"/>
          <w:sz w:val="16"/>
          <w:szCs w:val="16"/>
          <w:lang w:val="en-GB"/>
        </w:rPr>
        <w:t>The Controller shall have no liability, either direct or indirect, for the legal consequences arising from the fact that the User provided another person’s data or provided false data, even if the Controller requested for the verification thereof.</w:t>
      </w:r>
    </w:p>
    <w:p w14:paraId="55CCEDF9" w14:textId="206CDB82" w:rsidR="00CA23F1" w:rsidRPr="00563860" w:rsidRDefault="00CA23F1" w:rsidP="007A7127">
      <w:pPr>
        <w:pStyle w:val="Listaszerbekezds"/>
        <w:numPr>
          <w:ilvl w:val="1"/>
          <w:numId w:val="21"/>
        </w:numPr>
        <w:spacing w:line="360" w:lineRule="auto"/>
        <w:jc w:val="both"/>
        <w:rPr>
          <w:rFonts w:ascii="Arial" w:eastAsia="Times New Roman" w:hAnsi="Arial" w:cs="Arial"/>
          <w:sz w:val="16"/>
          <w:szCs w:val="16"/>
          <w:lang w:val="en-GB"/>
        </w:rPr>
      </w:pPr>
      <w:r w:rsidRPr="00371367">
        <w:rPr>
          <w:rFonts w:ascii="Arial" w:hAnsi="Arial" w:cs="Arial"/>
          <w:sz w:val="16"/>
          <w:szCs w:val="16"/>
          <w:lang w:val="en-GB"/>
        </w:rPr>
        <w:t>Data Subject acknowledges the fact that requests towards exercising his or her rights set out</w:t>
      </w:r>
      <w:r w:rsidR="0010239C" w:rsidRPr="00371367">
        <w:rPr>
          <w:rFonts w:ascii="Arial" w:hAnsi="Arial" w:cs="Arial"/>
          <w:sz w:val="16"/>
          <w:szCs w:val="16"/>
          <w:lang w:val="en-GB"/>
        </w:rPr>
        <w:t xml:space="preserve"> </w:t>
      </w:r>
      <w:r w:rsidRPr="00371367">
        <w:rPr>
          <w:rFonts w:ascii="Arial" w:hAnsi="Arial" w:cs="Arial"/>
          <w:sz w:val="16"/>
          <w:szCs w:val="16"/>
          <w:lang w:val="en-GB"/>
        </w:rPr>
        <w:t>in sections 8.3-8.</w:t>
      </w:r>
      <w:r w:rsidR="00763E93">
        <w:rPr>
          <w:rFonts w:ascii="Arial" w:hAnsi="Arial" w:cs="Arial"/>
          <w:sz w:val="16"/>
          <w:szCs w:val="16"/>
          <w:lang w:val="en-GB"/>
        </w:rPr>
        <w:t>6</w:t>
      </w:r>
      <w:r w:rsidRPr="00371367">
        <w:rPr>
          <w:rFonts w:ascii="Arial" w:hAnsi="Arial" w:cs="Arial"/>
          <w:sz w:val="16"/>
          <w:szCs w:val="16"/>
          <w:lang w:val="en-GB"/>
        </w:rPr>
        <w:t xml:space="preserve"> may result in failure of the data processing purposes, which may eventually result in failure to perform the Service. Personal data cannot be erased in cases where </w:t>
      </w:r>
      <w:r w:rsidR="00DB7C48" w:rsidRPr="00371367">
        <w:rPr>
          <w:rFonts w:ascii="Arial" w:hAnsi="Arial" w:cs="Arial"/>
          <w:sz w:val="16"/>
          <w:szCs w:val="16"/>
          <w:lang w:val="en-GB"/>
        </w:rPr>
        <w:t>Controller mus</w:t>
      </w:r>
      <w:r w:rsidR="006D4475" w:rsidRPr="00371367">
        <w:rPr>
          <w:rFonts w:ascii="Arial" w:hAnsi="Arial" w:cs="Arial"/>
          <w:sz w:val="16"/>
          <w:szCs w:val="16"/>
          <w:lang w:val="en-GB"/>
        </w:rPr>
        <w:t>t</w:t>
      </w:r>
      <w:r w:rsidR="00DB7C48" w:rsidRPr="00371367">
        <w:rPr>
          <w:rFonts w:ascii="Arial" w:hAnsi="Arial" w:cs="Arial"/>
          <w:sz w:val="16"/>
          <w:szCs w:val="16"/>
          <w:lang w:val="en-GB"/>
        </w:rPr>
        <w:t xml:space="preserve"> comply with its legal obligation to retain and store said data. Controller </w:t>
      </w:r>
      <w:proofErr w:type="gramStart"/>
      <w:r w:rsidR="00DB7C48" w:rsidRPr="00371367">
        <w:rPr>
          <w:rFonts w:ascii="Arial" w:hAnsi="Arial" w:cs="Arial"/>
          <w:sz w:val="16"/>
          <w:szCs w:val="16"/>
          <w:lang w:val="en-GB"/>
        </w:rPr>
        <w:t>shall inform the Data Subject at all times</w:t>
      </w:r>
      <w:proofErr w:type="gramEnd"/>
      <w:r w:rsidR="00DB7C48" w:rsidRPr="00371367">
        <w:rPr>
          <w:rFonts w:ascii="Arial" w:hAnsi="Arial" w:cs="Arial"/>
          <w:sz w:val="16"/>
          <w:szCs w:val="16"/>
          <w:lang w:val="en-GB"/>
        </w:rPr>
        <w:t xml:space="preserve">, duly justified, if the </w:t>
      </w:r>
      <w:r w:rsidR="00A24DB1" w:rsidRPr="00371367">
        <w:rPr>
          <w:rFonts w:ascii="Arial" w:hAnsi="Arial" w:cs="Arial"/>
          <w:sz w:val="16"/>
          <w:szCs w:val="16"/>
          <w:lang w:val="en-GB"/>
        </w:rPr>
        <w:t>fulfilment</w:t>
      </w:r>
      <w:r w:rsidR="00DB7C48" w:rsidRPr="00371367">
        <w:rPr>
          <w:rFonts w:ascii="Arial" w:hAnsi="Arial" w:cs="Arial"/>
          <w:sz w:val="16"/>
          <w:szCs w:val="16"/>
          <w:lang w:val="en-GB"/>
        </w:rPr>
        <w:t xml:space="preserve"> of the data subject's request is not possible.</w:t>
      </w:r>
    </w:p>
    <w:p w14:paraId="3640D52E" w14:textId="77777777" w:rsidR="002C2179" w:rsidRPr="009536DE" w:rsidRDefault="002C2179" w:rsidP="002C2179">
      <w:pPr>
        <w:pStyle w:val="Listaszerbekezds"/>
        <w:spacing w:line="360" w:lineRule="auto"/>
        <w:ind w:left="1429"/>
        <w:jc w:val="both"/>
        <w:rPr>
          <w:rFonts w:ascii="Arial" w:eastAsia="Times New Roman" w:hAnsi="Arial" w:cs="Arial"/>
          <w:sz w:val="16"/>
          <w:szCs w:val="16"/>
          <w:lang w:val="en-GB"/>
        </w:rPr>
      </w:pPr>
    </w:p>
    <w:p w14:paraId="252F6C06" w14:textId="77777777" w:rsidR="002C2179" w:rsidRPr="00003ADD" w:rsidRDefault="002C2179" w:rsidP="009F1EFF">
      <w:pPr>
        <w:pStyle w:val="Cmsor2"/>
        <w:numPr>
          <w:ilvl w:val="1"/>
          <w:numId w:val="1"/>
        </w:numPr>
        <w:spacing w:before="0" w:after="160"/>
        <w:ind w:left="284" w:firstLine="0"/>
        <w:jc w:val="both"/>
        <w:rPr>
          <w:rFonts w:ascii="Arial" w:hAnsi="Arial" w:cs="Arial"/>
          <w:bCs/>
          <w:sz w:val="16"/>
          <w:szCs w:val="16"/>
          <w:lang w:val="en-GB"/>
        </w:rPr>
      </w:pPr>
      <w:r w:rsidRPr="00003ADD">
        <w:rPr>
          <w:rFonts w:ascii="Arial" w:hAnsi="Arial" w:cs="Arial"/>
          <w:bCs/>
          <w:sz w:val="16"/>
          <w:szCs w:val="16"/>
          <w:lang w:val="en-GB"/>
        </w:rPr>
        <w:t>Further Important Information</w:t>
      </w:r>
    </w:p>
    <w:p w14:paraId="274FEBFC" w14:textId="77777777" w:rsidR="002C2179" w:rsidRPr="00003ADD" w:rsidRDefault="002C2179" w:rsidP="007A7127">
      <w:pPr>
        <w:pStyle w:val="Listaszerbekezds"/>
        <w:numPr>
          <w:ilvl w:val="1"/>
          <w:numId w:val="22"/>
        </w:numPr>
        <w:spacing w:before="150" w:line="360" w:lineRule="auto"/>
        <w:jc w:val="both"/>
        <w:outlineLvl w:val="3"/>
        <w:rPr>
          <w:rFonts w:ascii="Arial" w:hAnsi="Arial" w:cs="Arial"/>
          <w:sz w:val="16"/>
          <w:szCs w:val="16"/>
          <w:u w:val="single"/>
          <w:lang w:val="en-GB"/>
        </w:rPr>
      </w:pPr>
      <w:r w:rsidRPr="00003ADD">
        <w:rPr>
          <w:rFonts w:ascii="Arial" w:hAnsi="Arial" w:cs="Arial"/>
          <w:sz w:val="16"/>
          <w:szCs w:val="16"/>
          <w:u w:val="single"/>
          <w:lang w:val="en-GB"/>
        </w:rPr>
        <w:lastRenderedPageBreak/>
        <w:t>Records of data processing activities</w:t>
      </w:r>
    </w:p>
    <w:p w14:paraId="401CF92A" w14:textId="061EFBED" w:rsidR="002C2179" w:rsidRPr="001A66E5" w:rsidRDefault="002C2179">
      <w:pPr>
        <w:spacing w:line="360" w:lineRule="auto"/>
        <w:ind w:left="643"/>
        <w:jc w:val="both"/>
        <w:rPr>
          <w:rFonts w:ascii="Arial" w:hAnsi="Arial" w:cs="Arial"/>
          <w:sz w:val="16"/>
          <w:szCs w:val="16"/>
          <w:lang w:val="en-GB"/>
        </w:rPr>
      </w:pPr>
      <w:r w:rsidRPr="00B803C8">
        <w:rPr>
          <w:rFonts w:ascii="Arial" w:hAnsi="Arial" w:cs="Arial"/>
          <w:sz w:val="16"/>
          <w:szCs w:val="16"/>
          <w:lang w:val="en-GB"/>
        </w:rPr>
        <w:t xml:space="preserve">Service Provider </w:t>
      </w:r>
      <w:r w:rsidR="00E07C81" w:rsidRPr="00AC0E98">
        <w:rPr>
          <w:rFonts w:ascii="Arial" w:hAnsi="Arial" w:cs="Arial"/>
          <w:sz w:val="16"/>
          <w:szCs w:val="16"/>
          <w:lang w:val="en-GB"/>
        </w:rPr>
        <w:t xml:space="preserve">complies </w:t>
      </w:r>
      <w:r w:rsidRPr="003B3F70">
        <w:rPr>
          <w:rFonts w:ascii="Arial" w:hAnsi="Arial" w:cs="Arial"/>
          <w:sz w:val="16"/>
          <w:szCs w:val="16"/>
          <w:lang w:val="en-GB"/>
        </w:rPr>
        <w:t>with the obligation of keeping records of the data processing activities</w:t>
      </w:r>
      <w:r w:rsidR="00E07C81" w:rsidRPr="003B3F70">
        <w:rPr>
          <w:rFonts w:ascii="Arial" w:hAnsi="Arial" w:cs="Arial"/>
          <w:sz w:val="16"/>
          <w:szCs w:val="16"/>
          <w:lang w:val="en-GB"/>
        </w:rPr>
        <w:t xml:space="preserve"> </w:t>
      </w:r>
      <w:r w:rsidR="00E07C81" w:rsidRPr="00371367">
        <w:rPr>
          <w:rFonts w:ascii="Arial" w:hAnsi="Arial" w:cs="Arial"/>
          <w:sz w:val="16"/>
          <w:szCs w:val="16"/>
          <w:lang w:val="en-GB"/>
        </w:rPr>
        <w:t xml:space="preserve">and maintains a </w:t>
      </w:r>
      <w:r w:rsidR="00A66AE2" w:rsidRPr="00371367">
        <w:rPr>
          <w:rFonts w:ascii="Arial" w:hAnsi="Arial" w:cs="Arial"/>
          <w:sz w:val="16"/>
          <w:szCs w:val="16"/>
          <w:lang w:val="en-GB"/>
        </w:rPr>
        <w:t>record of data processing activities</w:t>
      </w:r>
      <w:r w:rsidR="00E07C81" w:rsidRPr="00371367">
        <w:rPr>
          <w:rFonts w:ascii="Arial" w:hAnsi="Arial" w:cs="Arial"/>
          <w:sz w:val="16"/>
          <w:szCs w:val="16"/>
          <w:lang w:val="en-GB"/>
        </w:rPr>
        <w:t xml:space="preserve"> that is relevant </w:t>
      </w:r>
      <w:r w:rsidR="00F67151" w:rsidRPr="00371367">
        <w:rPr>
          <w:rFonts w:ascii="Arial" w:hAnsi="Arial" w:cs="Arial"/>
          <w:sz w:val="16"/>
          <w:szCs w:val="16"/>
          <w:lang w:val="en-GB"/>
        </w:rPr>
        <w:t xml:space="preserve">to employment </w:t>
      </w:r>
      <w:r w:rsidR="00E07C81" w:rsidRPr="00371367">
        <w:rPr>
          <w:rFonts w:ascii="Arial" w:hAnsi="Arial" w:cs="Arial"/>
          <w:sz w:val="16"/>
          <w:szCs w:val="16"/>
          <w:lang w:val="en-GB"/>
        </w:rPr>
        <w:t>activities</w:t>
      </w:r>
      <w:r w:rsidR="00E07C81" w:rsidRPr="00371367">
        <w:rPr>
          <w:rFonts w:ascii="Arial" w:hAnsi="Arial" w:cs="Arial"/>
          <w:sz w:val="16"/>
          <w:szCs w:val="16"/>
          <w:highlight w:val="cyan"/>
          <w:lang w:val="en-GB"/>
        </w:rPr>
        <w:t>.</w:t>
      </w:r>
    </w:p>
    <w:p w14:paraId="328F9933" w14:textId="77777777" w:rsidR="002C2179" w:rsidRPr="00003ADD" w:rsidRDefault="002C2179" w:rsidP="007A7127">
      <w:pPr>
        <w:pStyle w:val="Listaszerbekezds"/>
        <w:numPr>
          <w:ilvl w:val="1"/>
          <w:numId w:val="22"/>
        </w:numPr>
        <w:spacing w:line="360" w:lineRule="auto"/>
        <w:ind w:left="641" w:hanging="357"/>
        <w:jc w:val="both"/>
        <w:outlineLvl w:val="3"/>
        <w:rPr>
          <w:rFonts w:ascii="Arial" w:hAnsi="Arial" w:cs="Arial"/>
          <w:sz w:val="16"/>
          <w:szCs w:val="16"/>
          <w:u w:val="single"/>
          <w:lang w:val="en-GB"/>
        </w:rPr>
      </w:pPr>
      <w:r w:rsidRPr="00003ADD">
        <w:rPr>
          <w:rFonts w:ascii="Arial" w:hAnsi="Arial" w:cs="Arial"/>
          <w:sz w:val="16"/>
          <w:szCs w:val="16"/>
          <w:u w:val="single"/>
          <w:lang w:val="en-GB"/>
        </w:rPr>
        <w:t>Data Protection Officer</w:t>
      </w:r>
    </w:p>
    <w:p w14:paraId="49F5044E" w14:textId="15537402" w:rsidR="002C2179" w:rsidRPr="00C549D0" w:rsidRDefault="002C2179" w:rsidP="002C2179">
      <w:pPr>
        <w:spacing w:line="360" w:lineRule="auto"/>
        <w:ind w:left="643"/>
        <w:jc w:val="both"/>
        <w:rPr>
          <w:rFonts w:ascii="Arial" w:hAnsi="Arial" w:cs="Arial"/>
          <w:sz w:val="16"/>
          <w:szCs w:val="16"/>
          <w:lang w:val="en-GB"/>
        </w:rPr>
      </w:pPr>
      <w:r w:rsidRPr="00B803C8">
        <w:rPr>
          <w:rFonts w:ascii="Arial" w:hAnsi="Arial" w:cs="Arial"/>
          <w:sz w:val="16"/>
          <w:szCs w:val="16"/>
          <w:lang w:val="en-GB"/>
        </w:rPr>
        <w:t xml:space="preserve">In our standpoint, the Service Provider is not obliged to </w:t>
      </w:r>
      <w:r w:rsidRPr="00AC0E98">
        <w:rPr>
          <w:rFonts w:ascii="Arial" w:hAnsi="Arial" w:cs="Arial"/>
          <w:sz w:val="16"/>
          <w:szCs w:val="16"/>
          <w:lang w:val="en-GB"/>
        </w:rPr>
        <w:t>appoint</w:t>
      </w:r>
      <w:r w:rsidR="00E07C81" w:rsidRPr="00AC0E98">
        <w:rPr>
          <w:rFonts w:ascii="Arial" w:hAnsi="Arial" w:cs="Arial"/>
          <w:sz w:val="16"/>
          <w:szCs w:val="16"/>
          <w:lang w:val="en-GB"/>
        </w:rPr>
        <w:t xml:space="preserve"> a</w:t>
      </w:r>
      <w:r w:rsidRPr="003B3F70">
        <w:rPr>
          <w:rFonts w:ascii="Arial" w:hAnsi="Arial" w:cs="Arial"/>
          <w:sz w:val="16"/>
          <w:szCs w:val="16"/>
          <w:lang w:val="en-GB"/>
        </w:rPr>
        <w:t xml:space="preserve"> data protection officer, as the main activities of the Controller do not involve data processing operations that would allow a regular, systematic and </w:t>
      </w:r>
      <w:r w:rsidRPr="00F67DB7">
        <w:rPr>
          <w:rFonts w:ascii="Arial" w:hAnsi="Arial" w:cs="Arial"/>
          <w:sz w:val="16"/>
          <w:szCs w:val="16"/>
          <w:lang w:val="en-GB"/>
        </w:rPr>
        <w:t>high-scale follow-up monitoring of the Data Subjects; f</w:t>
      </w:r>
      <w:r w:rsidRPr="00290511">
        <w:rPr>
          <w:rFonts w:ascii="Arial" w:hAnsi="Arial" w:cs="Arial"/>
          <w:sz w:val="16"/>
          <w:szCs w:val="16"/>
          <w:lang w:val="en-GB"/>
        </w:rPr>
        <w:t>urthermore, the Controller does not process the special categories of personal data or crime-related data which have relevance from crim law aspect.</w:t>
      </w:r>
    </w:p>
    <w:p w14:paraId="57B308D0" w14:textId="77777777" w:rsidR="002C2179" w:rsidRPr="00003ADD" w:rsidRDefault="002C2179" w:rsidP="007A7127">
      <w:pPr>
        <w:pStyle w:val="Listaszerbekezds"/>
        <w:numPr>
          <w:ilvl w:val="1"/>
          <w:numId w:val="22"/>
        </w:numPr>
        <w:spacing w:line="360" w:lineRule="auto"/>
        <w:ind w:left="641" w:hanging="357"/>
        <w:jc w:val="both"/>
        <w:outlineLvl w:val="3"/>
        <w:rPr>
          <w:rFonts w:ascii="Arial" w:hAnsi="Arial" w:cs="Arial"/>
          <w:sz w:val="16"/>
          <w:szCs w:val="16"/>
          <w:u w:val="single"/>
          <w:lang w:val="en-GB"/>
        </w:rPr>
      </w:pPr>
      <w:r w:rsidRPr="00003ADD">
        <w:rPr>
          <w:rFonts w:ascii="Arial" w:hAnsi="Arial" w:cs="Arial"/>
          <w:sz w:val="16"/>
          <w:szCs w:val="16"/>
          <w:u w:val="single"/>
          <w:lang w:val="en-GB"/>
        </w:rPr>
        <w:t>Supervisory organs and other authorities</w:t>
      </w:r>
    </w:p>
    <w:p w14:paraId="0A6603A9" w14:textId="6F284A35" w:rsidR="002C2179" w:rsidRDefault="002C2179" w:rsidP="002C2179">
      <w:pPr>
        <w:spacing w:line="360" w:lineRule="auto"/>
        <w:ind w:left="643"/>
        <w:jc w:val="both"/>
        <w:rPr>
          <w:rFonts w:ascii="Arial" w:hAnsi="Arial" w:cs="Arial"/>
          <w:sz w:val="16"/>
          <w:szCs w:val="16"/>
          <w:lang w:val="en-GB"/>
        </w:rPr>
      </w:pPr>
      <w:r w:rsidRPr="00371367">
        <w:rPr>
          <w:rFonts w:ascii="Arial" w:hAnsi="Arial" w:cs="Arial"/>
          <w:sz w:val="16"/>
          <w:szCs w:val="16"/>
          <w:lang w:val="en-GB"/>
        </w:rPr>
        <w:t>The territorial scope of this Privacy Policy may cover also foreign authorities, if the User has a registered seat or business site out of Hungary, in a foreign country.</w:t>
      </w:r>
    </w:p>
    <w:p w14:paraId="77B3D447" w14:textId="77777777" w:rsidR="008C66D0" w:rsidRPr="00371367" w:rsidRDefault="008C66D0" w:rsidP="002C2179">
      <w:pPr>
        <w:spacing w:line="360" w:lineRule="auto"/>
        <w:ind w:left="643"/>
        <w:jc w:val="both"/>
        <w:rPr>
          <w:rFonts w:ascii="Arial" w:hAnsi="Arial" w:cs="Arial"/>
          <w:sz w:val="16"/>
          <w:szCs w:val="16"/>
          <w:lang w:val="en-GB"/>
        </w:rPr>
      </w:pPr>
    </w:p>
    <w:p w14:paraId="06A713AF" w14:textId="77777777" w:rsidR="002C2179" w:rsidRPr="00003ADD" w:rsidRDefault="002C2179" w:rsidP="007A7127">
      <w:pPr>
        <w:pStyle w:val="Listaszerbekezds"/>
        <w:numPr>
          <w:ilvl w:val="1"/>
          <w:numId w:val="22"/>
        </w:numPr>
        <w:spacing w:line="360" w:lineRule="auto"/>
        <w:ind w:left="641" w:hanging="357"/>
        <w:jc w:val="both"/>
        <w:outlineLvl w:val="3"/>
        <w:rPr>
          <w:rFonts w:ascii="Arial" w:hAnsi="Arial" w:cs="Arial"/>
          <w:sz w:val="16"/>
          <w:szCs w:val="16"/>
          <w:u w:val="single"/>
          <w:lang w:val="en-GB"/>
        </w:rPr>
      </w:pPr>
      <w:r w:rsidRPr="00003ADD">
        <w:rPr>
          <w:rFonts w:ascii="Arial" w:hAnsi="Arial" w:cs="Arial"/>
          <w:sz w:val="16"/>
          <w:szCs w:val="16"/>
          <w:u w:val="single"/>
          <w:lang w:val="en-GB"/>
        </w:rPr>
        <w:t>Automated decision making, profiling</w:t>
      </w:r>
    </w:p>
    <w:p w14:paraId="52AAD745" w14:textId="024BD6D3" w:rsidR="002C2179" w:rsidRPr="00371367" w:rsidRDefault="002C2179" w:rsidP="002C2179">
      <w:pPr>
        <w:spacing w:line="360" w:lineRule="auto"/>
        <w:ind w:left="643"/>
        <w:jc w:val="both"/>
        <w:rPr>
          <w:rFonts w:ascii="Arial" w:hAnsi="Arial" w:cs="Arial"/>
          <w:sz w:val="16"/>
          <w:szCs w:val="16"/>
          <w:lang w:val="en-GB"/>
        </w:rPr>
      </w:pPr>
      <w:r w:rsidRPr="00371367">
        <w:rPr>
          <w:rFonts w:ascii="Arial" w:hAnsi="Arial" w:cs="Arial"/>
          <w:sz w:val="16"/>
          <w:szCs w:val="16"/>
          <w:lang w:val="en-GB"/>
        </w:rPr>
        <w:t xml:space="preserve">The Controller hereby declares that it applies no decision-making procedures that are based solely on automated processing, including profiling, which produces legal effects concerning him or her or similarly significantly affects him or her. Should the Controller apply such procedures in the future, the data subjects shall be properly notified </w:t>
      </w:r>
      <w:r w:rsidR="0028318D" w:rsidRPr="00371367">
        <w:rPr>
          <w:rFonts w:ascii="Arial" w:hAnsi="Arial" w:cs="Arial"/>
          <w:sz w:val="16"/>
          <w:szCs w:val="16"/>
          <w:lang w:val="en-GB"/>
        </w:rPr>
        <w:t>thereof,</w:t>
      </w:r>
      <w:r w:rsidRPr="00371367">
        <w:rPr>
          <w:rFonts w:ascii="Arial" w:hAnsi="Arial" w:cs="Arial"/>
          <w:sz w:val="16"/>
          <w:szCs w:val="16"/>
          <w:lang w:val="en-GB"/>
        </w:rPr>
        <w:t xml:space="preserve"> and their consents will be requested.</w:t>
      </w:r>
    </w:p>
    <w:p w14:paraId="7F1162D4" w14:textId="77777777" w:rsidR="002C2179" w:rsidRPr="00003ADD" w:rsidRDefault="002C2179" w:rsidP="007A7127">
      <w:pPr>
        <w:pStyle w:val="Listaszerbekezds"/>
        <w:numPr>
          <w:ilvl w:val="1"/>
          <w:numId w:val="22"/>
        </w:numPr>
        <w:spacing w:line="360" w:lineRule="auto"/>
        <w:ind w:left="641" w:hanging="357"/>
        <w:jc w:val="both"/>
        <w:outlineLvl w:val="3"/>
        <w:rPr>
          <w:rFonts w:ascii="Arial" w:hAnsi="Arial" w:cs="Arial"/>
          <w:sz w:val="16"/>
          <w:szCs w:val="16"/>
          <w:u w:val="single"/>
          <w:lang w:val="en-GB"/>
        </w:rPr>
      </w:pPr>
      <w:r w:rsidRPr="00003ADD">
        <w:rPr>
          <w:rFonts w:ascii="Arial" w:hAnsi="Arial" w:cs="Arial"/>
          <w:sz w:val="16"/>
          <w:szCs w:val="16"/>
          <w:u w:val="single"/>
          <w:lang w:val="en-GB"/>
        </w:rPr>
        <w:t>Processing of sensitive data</w:t>
      </w:r>
    </w:p>
    <w:p w14:paraId="59096D61" w14:textId="21EFBFD4" w:rsidR="002C2179" w:rsidRPr="00371367" w:rsidRDefault="002C2179" w:rsidP="002C2179">
      <w:pPr>
        <w:spacing w:line="360" w:lineRule="auto"/>
        <w:ind w:left="643"/>
        <w:jc w:val="both"/>
        <w:rPr>
          <w:rFonts w:ascii="Arial" w:hAnsi="Arial" w:cs="Arial"/>
          <w:sz w:val="16"/>
          <w:szCs w:val="16"/>
          <w:lang w:val="en-GB"/>
        </w:rPr>
      </w:pPr>
      <w:r w:rsidRPr="00371367">
        <w:rPr>
          <w:rFonts w:ascii="Arial" w:hAnsi="Arial" w:cs="Arial"/>
          <w:sz w:val="16"/>
          <w:szCs w:val="16"/>
          <w:lang w:val="en-GB"/>
        </w:rPr>
        <w:t>The Controller hereby declares that</w:t>
      </w:r>
      <w:r w:rsidR="003D36A5">
        <w:rPr>
          <w:rFonts w:ascii="Arial" w:hAnsi="Arial" w:cs="Arial"/>
          <w:sz w:val="16"/>
          <w:szCs w:val="16"/>
          <w:lang w:val="en-GB"/>
        </w:rPr>
        <w:t xml:space="preserve"> it</w:t>
      </w:r>
      <w:r w:rsidR="006D3977" w:rsidRPr="003D36A5">
        <w:rPr>
          <w:rFonts w:ascii="Arial" w:hAnsi="Arial" w:cs="Arial"/>
          <w:sz w:val="16"/>
          <w:szCs w:val="16"/>
          <w:lang w:val="en-GB"/>
        </w:rPr>
        <w:t xml:space="preserve"> </w:t>
      </w:r>
      <w:r w:rsidRPr="003D36A5">
        <w:rPr>
          <w:rFonts w:ascii="Arial" w:hAnsi="Arial" w:cs="Arial"/>
          <w:sz w:val="16"/>
          <w:szCs w:val="16"/>
          <w:lang w:val="en-GB"/>
        </w:rPr>
        <w:t>processes no personal data which are, by their nature, particularly sensitive in relation to</w:t>
      </w:r>
      <w:r w:rsidRPr="00371367">
        <w:rPr>
          <w:rFonts w:ascii="Arial" w:hAnsi="Arial" w:cs="Arial"/>
          <w:sz w:val="16"/>
          <w:szCs w:val="16"/>
          <w:lang w:val="en-GB"/>
        </w:rPr>
        <w:t xml:space="preserve"> fundamental rights and freedoms merit specific protection as the context of their processing could create significant risks to the fundamental rights and freedoms</w:t>
      </w:r>
      <w:r w:rsidR="006D3977" w:rsidRPr="00371367">
        <w:rPr>
          <w:rFonts w:ascii="Arial" w:hAnsi="Arial" w:cs="Arial"/>
          <w:sz w:val="16"/>
          <w:szCs w:val="16"/>
          <w:lang w:val="en-GB"/>
        </w:rPr>
        <w:t xml:space="preserve">. </w:t>
      </w:r>
      <w:r w:rsidRPr="00371367">
        <w:rPr>
          <w:rFonts w:ascii="Arial" w:hAnsi="Arial" w:cs="Arial"/>
          <w:sz w:val="16"/>
          <w:szCs w:val="16"/>
          <w:lang w:val="en-GB"/>
        </w:rPr>
        <w:t xml:space="preserve">Should the Controller process such sensitive data, this activity shall be pursued with special care and diligence, it may only process the sensitive data to the extent it is </w:t>
      </w:r>
      <w:r w:rsidR="0028318D" w:rsidRPr="00371367">
        <w:rPr>
          <w:rFonts w:ascii="Arial" w:hAnsi="Arial" w:cs="Arial"/>
          <w:sz w:val="16"/>
          <w:szCs w:val="16"/>
          <w:lang w:val="en-GB"/>
        </w:rPr>
        <w:t>required</w:t>
      </w:r>
      <w:r w:rsidR="00A94B1A" w:rsidRPr="00371367">
        <w:rPr>
          <w:rFonts w:ascii="Arial" w:hAnsi="Arial" w:cs="Arial"/>
          <w:sz w:val="16"/>
          <w:szCs w:val="16"/>
          <w:lang w:val="en-GB"/>
        </w:rPr>
        <w:t>.</w:t>
      </w:r>
    </w:p>
    <w:p w14:paraId="59B60092" w14:textId="3267EB45" w:rsidR="002C2179" w:rsidRPr="00371367" w:rsidRDefault="002C2179" w:rsidP="002C2179">
      <w:pPr>
        <w:spacing w:line="360" w:lineRule="auto"/>
        <w:ind w:left="643"/>
        <w:jc w:val="both"/>
        <w:rPr>
          <w:rFonts w:ascii="Arial" w:hAnsi="Arial" w:cs="Arial"/>
          <w:sz w:val="16"/>
          <w:szCs w:val="16"/>
          <w:lang w:val="en-GB"/>
        </w:rPr>
      </w:pPr>
      <w:r w:rsidRPr="00371367">
        <w:rPr>
          <w:rFonts w:ascii="Arial" w:hAnsi="Arial" w:cs="Arial"/>
          <w:sz w:val="16"/>
          <w:szCs w:val="16"/>
          <w:lang w:val="en-GB"/>
        </w:rPr>
        <w:t>The Controller hereby declares that processes no personal data revealing racial or ethnic origin, political opinions, religious or philosophical beliefs, or trade union membership, and the processing of genetic data, biometric data for the purpose of uniquely identifying a natural person, data concerning health</w:t>
      </w:r>
      <w:r w:rsidR="00046D9C">
        <w:rPr>
          <w:rFonts w:ascii="Arial" w:hAnsi="Arial" w:cs="Arial"/>
          <w:sz w:val="16"/>
          <w:szCs w:val="16"/>
          <w:lang w:val="en-GB"/>
        </w:rPr>
        <w:t xml:space="preserve"> </w:t>
      </w:r>
      <w:r w:rsidRPr="00046D9C">
        <w:rPr>
          <w:rFonts w:ascii="Arial" w:hAnsi="Arial" w:cs="Arial"/>
          <w:sz w:val="16"/>
          <w:szCs w:val="16"/>
          <w:lang w:val="en-GB"/>
        </w:rPr>
        <w:t>or data concerning a natural person's sex life or sexual orientation.</w:t>
      </w:r>
    </w:p>
    <w:p w14:paraId="1EA8B278" w14:textId="77777777" w:rsidR="001B0F97" w:rsidRPr="00371367" w:rsidRDefault="001B0F97" w:rsidP="00EF3572">
      <w:pPr>
        <w:spacing w:line="360" w:lineRule="auto"/>
        <w:jc w:val="both"/>
        <w:rPr>
          <w:rFonts w:ascii="Arial" w:hAnsi="Arial" w:cs="Arial"/>
          <w:sz w:val="16"/>
          <w:szCs w:val="16"/>
          <w:lang w:val="en-GB"/>
        </w:rPr>
      </w:pPr>
    </w:p>
    <w:p w14:paraId="48D379F6" w14:textId="77777777" w:rsidR="00806A40" w:rsidRPr="00003ADD" w:rsidRDefault="00806A40" w:rsidP="00003ADD">
      <w:pPr>
        <w:pStyle w:val="Cmsor2"/>
        <w:numPr>
          <w:ilvl w:val="1"/>
          <w:numId w:val="1"/>
        </w:numPr>
        <w:spacing w:before="0" w:after="160"/>
        <w:ind w:left="284" w:firstLine="0"/>
        <w:jc w:val="both"/>
        <w:rPr>
          <w:rFonts w:ascii="Arial" w:hAnsi="Arial" w:cs="Arial"/>
          <w:bCs/>
          <w:sz w:val="16"/>
          <w:szCs w:val="16"/>
          <w:lang w:val="en-GB"/>
        </w:rPr>
      </w:pPr>
      <w:r w:rsidRPr="00371367">
        <w:rPr>
          <w:rFonts w:ascii="Arial" w:hAnsi="Arial" w:cs="Arial"/>
          <w:bCs/>
          <w:sz w:val="16"/>
          <w:szCs w:val="16"/>
          <w:lang w:val="en-GB"/>
        </w:rPr>
        <w:t>Personal data breach</w:t>
      </w:r>
    </w:p>
    <w:p w14:paraId="73FAC06F" w14:textId="05D53D51" w:rsidR="00806A40" w:rsidRPr="00371367" w:rsidRDefault="00154070" w:rsidP="007A7127">
      <w:pPr>
        <w:pStyle w:val="Listaszerbekezds"/>
        <w:numPr>
          <w:ilvl w:val="1"/>
          <w:numId w:val="14"/>
        </w:numPr>
        <w:spacing w:line="360" w:lineRule="auto"/>
        <w:jc w:val="both"/>
        <w:rPr>
          <w:rFonts w:ascii="Arial" w:hAnsi="Arial" w:cs="Arial"/>
          <w:sz w:val="16"/>
          <w:szCs w:val="16"/>
          <w:lang w:val="en-GB"/>
        </w:rPr>
      </w:pPr>
      <w:r w:rsidRPr="00371367">
        <w:rPr>
          <w:rFonts w:ascii="Arial" w:hAnsi="Arial" w:cs="Arial"/>
          <w:sz w:val="16"/>
          <w:szCs w:val="16"/>
          <w:lang w:val="en-GB"/>
        </w:rPr>
        <w:t xml:space="preserve">In case of personal data breach, </w:t>
      </w:r>
      <w:r w:rsidR="00A94B1A" w:rsidRPr="00371367">
        <w:rPr>
          <w:rFonts w:ascii="Arial" w:hAnsi="Arial" w:cs="Arial"/>
          <w:sz w:val="16"/>
          <w:szCs w:val="16"/>
          <w:lang w:val="en-GB"/>
        </w:rPr>
        <w:t xml:space="preserve">if the where the incident is likely to pose a high risk to the rights and freedoms of those concerned, </w:t>
      </w:r>
      <w:r w:rsidRPr="00371367">
        <w:rPr>
          <w:rFonts w:ascii="Arial" w:hAnsi="Arial" w:cs="Arial"/>
          <w:sz w:val="16"/>
          <w:szCs w:val="16"/>
          <w:lang w:val="en-GB"/>
        </w:rPr>
        <w:t xml:space="preserve">we submit the report towards the data protection supervisory authority required by the laws and regulations, </w:t>
      </w:r>
      <w:r w:rsidR="00A94B1A" w:rsidRPr="00371367">
        <w:rPr>
          <w:rFonts w:ascii="Arial" w:hAnsi="Arial" w:cs="Arial"/>
          <w:sz w:val="16"/>
          <w:szCs w:val="16"/>
          <w:lang w:val="en-GB"/>
        </w:rPr>
        <w:t xml:space="preserve">without undue delay, but in any case, </w:t>
      </w:r>
      <w:r w:rsidRPr="00371367">
        <w:rPr>
          <w:rFonts w:ascii="Arial" w:hAnsi="Arial" w:cs="Arial"/>
          <w:sz w:val="16"/>
          <w:szCs w:val="16"/>
          <w:lang w:val="en-GB"/>
        </w:rPr>
        <w:t xml:space="preserve">within 72 hours from getting aware of the incident. </w:t>
      </w:r>
      <w:r w:rsidR="00A94B1A" w:rsidRPr="00371367">
        <w:rPr>
          <w:rFonts w:ascii="Arial" w:hAnsi="Arial" w:cs="Arial"/>
          <w:sz w:val="16"/>
          <w:szCs w:val="16"/>
          <w:lang w:val="en-GB"/>
        </w:rPr>
        <w:t>We have</w:t>
      </w:r>
      <w:r w:rsidRPr="00371367">
        <w:rPr>
          <w:rFonts w:ascii="Arial" w:hAnsi="Arial" w:cs="Arial"/>
          <w:sz w:val="16"/>
          <w:szCs w:val="16"/>
          <w:lang w:val="en-GB"/>
        </w:rPr>
        <w:t xml:space="preserve"> </w:t>
      </w:r>
      <w:r w:rsidR="00A94B1A" w:rsidRPr="00371367">
        <w:rPr>
          <w:rFonts w:ascii="Arial" w:hAnsi="Arial" w:cs="Arial"/>
          <w:sz w:val="16"/>
          <w:szCs w:val="16"/>
          <w:lang w:val="en-GB"/>
        </w:rPr>
        <w:t xml:space="preserve">developed internal procedures in case of personal data breach, and </w:t>
      </w:r>
      <w:r w:rsidRPr="00371367">
        <w:rPr>
          <w:rFonts w:ascii="Arial" w:hAnsi="Arial" w:cs="Arial"/>
          <w:sz w:val="16"/>
          <w:szCs w:val="16"/>
          <w:lang w:val="en-GB"/>
        </w:rPr>
        <w:t xml:space="preserve">personal data breaches </w:t>
      </w:r>
      <w:r w:rsidR="00A94B1A" w:rsidRPr="00371367">
        <w:rPr>
          <w:rFonts w:ascii="Arial" w:hAnsi="Arial" w:cs="Arial"/>
          <w:sz w:val="16"/>
          <w:szCs w:val="16"/>
          <w:lang w:val="en-GB"/>
        </w:rPr>
        <w:t>are also</w:t>
      </w:r>
      <w:r w:rsidRPr="00371367">
        <w:rPr>
          <w:rFonts w:ascii="Arial" w:hAnsi="Arial" w:cs="Arial"/>
          <w:sz w:val="16"/>
          <w:szCs w:val="16"/>
          <w:lang w:val="en-GB"/>
        </w:rPr>
        <w:t xml:space="preserve"> recorded into a registry. The data subjects affected by such personal data breach will also be notified, if the prevailing laws and regulations require so.</w:t>
      </w:r>
    </w:p>
    <w:p w14:paraId="2380FCED" w14:textId="178B5C78" w:rsidR="00A94B1A" w:rsidRPr="009536DE" w:rsidRDefault="006C1996" w:rsidP="007A7127">
      <w:pPr>
        <w:pStyle w:val="Listaszerbekezds"/>
        <w:numPr>
          <w:ilvl w:val="1"/>
          <w:numId w:val="14"/>
        </w:numPr>
        <w:spacing w:line="360" w:lineRule="auto"/>
        <w:jc w:val="both"/>
        <w:rPr>
          <w:rFonts w:ascii="Arial" w:hAnsi="Arial" w:cs="Arial"/>
          <w:sz w:val="16"/>
          <w:szCs w:val="16"/>
          <w:lang w:val="en-GB"/>
        </w:rPr>
      </w:pPr>
      <w:r w:rsidRPr="00371367">
        <w:rPr>
          <w:rFonts w:ascii="Arial" w:hAnsi="Arial" w:cs="Arial"/>
          <w:sz w:val="16"/>
          <w:szCs w:val="16"/>
          <w:lang w:val="en-GB"/>
        </w:rPr>
        <w:t>Should a threat of personal data breach be detected by Data Subject</w:t>
      </w:r>
      <w:r w:rsidR="00A94B1A" w:rsidRPr="00371367">
        <w:rPr>
          <w:rFonts w:ascii="Arial" w:hAnsi="Arial" w:cs="Arial"/>
          <w:sz w:val="16"/>
          <w:szCs w:val="16"/>
          <w:lang w:val="en-GB"/>
        </w:rPr>
        <w:t xml:space="preserve">, </w:t>
      </w:r>
      <w:r w:rsidR="008D1414" w:rsidRPr="00371367">
        <w:rPr>
          <w:rFonts w:ascii="Arial" w:hAnsi="Arial" w:cs="Arial"/>
          <w:sz w:val="16"/>
          <w:szCs w:val="16"/>
          <w:lang w:val="en-GB"/>
        </w:rPr>
        <w:t>we ask to</w:t>
      </w:r>
      <w:r w:rsidR="00A94B1A" w:rsidRPr="00371367">
        <w:rPr>
          <w:rFonts w:ascii="Arial" w:hAnsi="Arial" w:cs="Arial"/>
          <w:sz w:val="16"/>
          <w:szCs w:val="16"/>
          <w:lang w:val="en-GB"/>
        </w:rPr>
        <w:t xml:space="preserve"> report it immediately to Controller</w:t>
      </w:r>
      <w:r w:rsidR="008D1414" w:rsidRPr="00371367">
        <w:rPr>
          <w:rFonts w:ascii="Arial" w:hAnsi="Arial" w:cs="Arial"/>
          <w:sz w:val="16"/>
          <w:szCs w:val="16"/>
          <w:lang w:val="en-GB"/>
        </w:rPr>
        <w:t xml:space="preserve"> with the help of the Personal Data Breach Report </w:t>
      </w:r>
      <w:r w:rsidR="00201805" w:rsidRPr="00371367">
        <w:rPr>
          <w:rFonts w:ascii="Arial" w:hAnsi="Arial" w:cs="Arial"/>
          <w:sz w:val="16"/>
          <w:szCs w:val="16"/>
          <w:lang w:val="en-GB"/>
        </w:rPr>
        <w:t>Form</w:t>
      </w:r>
      <w:r w:rsidR="008D1414" w:rsidRPr="00563860">
        <w:rPr>
          <w:rFonts w:ascii="Arial" w:hAnsi="Arial" w:cs="Arial"/>
          <w:sz w:val="16"/>
          <w:szCs w:val="16"/>
          <w:lang w:val="en-GB"/>
        </w:rPr>
        <w:t xml:space="preserve"> that forms a part of the Personal Data Breach </w:t>
      </w:r>
      <w:r w:rsidR="00201805" w:rsidRPr="00371367">
        <w:rPr>
          <w:rFonts w:ascii="Arial" w:hAnsi="Arial" w:cs="Arial"/>
          <w:sz w:val="16"/>
          <w:szCs w:val="16"/>
          <w:lang w:val="en-GB"/>
        </w:rPr>
        <w:t>Management</w:t>
      </w:r>
      <w:r w:rsidR="008D1414" w:rsidRPr="00563860">
        <w:rPr>
          <w:rFonts w:ascii="Arial" w:hAnsi="Arial" w:cs="Arial"/>
          <w:sz w:val="16"/>
          <w:szCs w:val="16"/>
          <w:lang w:val="en-GB"/>
        </w:rPr>
        <w:t xml:space="preserve"> Policy (Appendix 2)</w:t>
      </w:r>
      <w:r w:rsidR="00E45EE2">
        <w:rPr>
          <w:rFonts w:ascii="Arial" w:hAnsi="Arial" w:cs="Arial"/>
          <w:sz w:val="16"/>
          <w:szCs w:val="16"/>
          <w:lang w:val="en-GB"/>
        </w:rPr>
        <w:t xml:space="preserve"> on the </w:t>
      </w:r>
      <w:hyperlink r:id="rId17" w:history="1">
        <w:r w:rsidR="00E45EE2" w:rsidRPr="00BB68D7">
          <w:rPr>
            <w:rStyle w:val="Hiperhivatkozs"/>
            <w:rFonts w:ascii="Arial" w:hAnsi="Arial" w:cs="Arial"/>
            <w:sz w:val="16"/>
            <w:szCs w:val="16"/>
          </w:rPr>
          <w:t>office@dpc.hu</w:t>
        </w:r>
      </w:hyperlink>
      <w:r w:rsidR="00E45EE2">
        <w:rPr>
          <w:rFonts w:ascii="Arial" w:hAnsi="Arial" w:cs="Arial"/>
          <w:sz w:val="16"/>
          <w:szCs w:val="16"/>
        </w:rPr>
        <w:t xml:space="preserve"> email </w:t>
      </w:r>
      <w:proofErr w:type="spellStart"/>
      <w:r w:rsidR="00E45EE2">
        <w:rPr>
          <w:rFonts w:ascii="Arial" w:hAnsi="Arial" w:cs="Arial"/>
          <w:sz w:val="16"/>
          <w:szCs w:val="16"/>
        </w:rPr>
        <w:t>address</w:t>
      </w:r>
      <w:proofErr w:type="spellEnd"/>
      <w:r w:rsidR="008D1414" w:rsidRPr="009536DE">
        <w:rPr>
          <w:rFonts w:ascii="Arial" w:hAnsi="Arial" w:cs="Arial"/>
          <w:sz w:val="16"/>
          <w:szCs w:val="16"/>
          <w:lang w:val="en-GB"/>
        </w:rPr>
        <w:t xml:space="preserve">. Detailed rules for our applicable process in case of personal data breach can be found in our </w:t>
      </w:r>
      <w:r w:rsidR="008D1414" w:rsidRPr="003A0C7D">
        <w:rPr>
          <w:rFonts w:ascii="Arial" w:hAnsi="Arial" w:cs="Arial"/>
          <w:sz w:val="16"/>
          <w:szCs w:val="16"/>
          <w:lang w:val="en-GB"/>
        </w:rPr>
        <w:t xml:space="preserve">Personal Data Breach </w:t>
      </w:r>
      <w:r w:rsidR="00201805" w:rsidRPr="00371367">
        <w:rPr>
          <w:rFonts w:ascii="Arial" w:hAnsi="Arial" w:cs="Arial"/>
          <w:sz w:val="16"/>
          <w:szCs w:val="16"/>
          <w:lang w:val="en-GB"/>
        </w:rPr>
        <w:t>Management</w:t>
      </w:r>
      <w:r w:rsidR="008D1414" w:rsidRPr="00563860">
        <w:rPr>
          <w:rFonts w:ascii="Arial" w:hAnsi="Arial" w:cs="Arial"/>
          <w:sz w:val="16"/>
          <w:szCs w:val="16"/>
          <w:lang w:val="en-GB"/>
        </w:rPr>
        <w:t xml:space="preserve"> </w:t>
      </w:r>
      <w:r w:rsidR="008D1414" w:rsidRPr="009536DE">
        <w:rPr>
          <w:rFonts w:ascii="Arial" w:hAnsi="Arial" w:cs="Arial"/>
          <w:sz w:val="16"/>
          <w:szCs w:val="16"/>
          <w:lang w:val="en-GB"/>
        </w:rPr>
        <w:t>Policy.</w:t>
      </w:r>
    </w:p>
    <w:p w14:paraId="75B55C01" w14:textId="77777777" w:rsidR="001B0F97" w:rsidRPr="003A0C7D" w:rsidRDefault="001B0F97" w:rsidP="00CB705A">
      <w:pPr>
        <w:pStyle w:val="Listaszerbekezds"/>
        <w:spacing w:line="360" w:lineRule="auto"/>
        <w:jc w:val="both"/>
        <w:rPr>
          <w:rFonts w:ascii="Arial" w:hAnsi="Arial" w:cs="Arial"/>
          <w:sz w:val="16"/>
          <w:szCs w:val="16"/>
          <w:lang w:val="en-GB"/>
        </w:rPr>
      </w:pPr>
    </w:p>
    <w:p w14:paraId="499791F7" w14:textId="64CE724F" w:rsidR="00806A40" w:rsidRPr="00003ADD" w:rsidRDefault="00806A40" w:rsidP="00003ADD">
      <w:pPr>
        <w:pStyle w:val="Cmsor2"/>
        <w:numPr>
          <w:ilvl w:val="1"/>
          <w:numId w:val="1"/>
        </w:numPr>
        <w:spacing w:before="0" w:after="160"/>
        <w:ind w:left="284" w:firstLine="0"/>
        <w:jc w:val="both"/>
        <w:rPr>
          <w:rFonts w:ascii="Arial" w:hAnsi="Arial" w:cs="Arial"/>
          <w:bCs/>
          <w:sz w:val="16"/>
          <w:szCs w:val="16"/>
          <w:lang w:val="en-GB"/>
        </w:rPr>
      </w:pPr>
      <w:r w:rsidRPr="00003ADD">
        <w:rPr>
          <w:rFonts w:ascii="Arial" w:hAnsi="Arial" w:cs="Arial"/>
          <w:bCs/>
          <w:sz w:val="16"/>
          <w:szCs w:val="16"/>
          <w:lang w:val="en-GB"/>
        </w:rPr>
        <w:t>Handling of complaints</w:t>
      </w:r>
      <w:r w:rsidR="008D1414" w:rsidRPr="00003ADD">
        <w:rPr>
          <w:rFonts w:ascii="Arial" w:hAnsi="Arial" w:cs="Arial"/>
          <w:bCs/>
          <w:sz w:val="16"/>
          <w:szCs w:val="16"/>
          <w:lang w:val="en-GB"/>
        </w:rPr>
        <w:t>, data protection supervisory authority</w:t>
      </w:r>
    </w:p>
    <w:p w14:paraId="0550520C" w14:textId="1940AB26" w:rsidR="007403FC" w:rsidRPr="009536DE" w:rsidRDefault="007403FC" w:rsidP="007A7127">
      <w:pPr>
        <w:pStyle w:val="Listaszerbekezds"/>
        <w:numPr>
          <w:ilvl w:val="1"/>
          <w:numId w:val="23"/>
        </w:numPr>
        <w:spacing w:line="360" w:lineRule="auto"/>
        <w:jc w:val="both"/>
        <w:rPr>
          <w:rFonts w:ascii="Arial" w:hAnsi="Arial" w:cs="Arial"/>
          <w:sz w:val="16"/>
          <w:szCs w:val="16"/>
          <w:lang w:val="en-GB"/>
        </w:rPr>
      </w:pPr>
      <w:r w:rsidRPr="00563860">
        <w:rPr>
          <w:rFonts w:ascii="Arial" w:hAnsi="Arial" w:cs="Arial"/>
          <w:sz w:val="16"/>
          <w:szCs w:val="16"/>
          <w:lang w:val="en-GB"/>
        </w:rPr>
        <w:t xml:space="preserve">In </w:t>
      </w:r>
      <w:r w:rsidRPr="009536DE">
        <w:rPr>
          <w:rFonts w:ascii="Arial" w:hAnsi="Arial" w:cs="Arial"/>
          <w:sz w:val="16"/>
          <w:szCs w:val="16"/>
          <w:lang w:val="en-GB"/>
        </w:rPr>
        <w:t>case of any request or complaint by Data Subjects</w:t>
      </w:r>
      <w:r w:rsidRPr="003A0C7D">
        <w:rPr>
          <w:rFonts w:ascii="Arial" w:hAnsi="Arial" w:cs="Arial"/>
          <w:sz w:val="16"/>
          <w:szCs w:val="16"/>
          <w:lang w:val="en-GB"/>
        </w:rPr>
        <w:t xml:space="preserve"> regarding our personal data processing activities</w:t>
      </w:r>
      <w:r w:rsidRPr="00955167">
        <w:rPr>
          <w:rFonts w:ascii="Arial" w:hAnsi="Arial" w:cs="Arial"/>
          <w:sz w:val="16"/>
          <w:szCs w:val="16"/>
          <w:lang w:val="en-GB"/>
        </w:rPr>
        <w:t xml:space="preserve">, </w:t>
      </w:r>
      <w:r w:rsidRPr="00280171">
        <w:rPr>
          <w:rFonts w:ascii="Arial" w:hAnsi="Arial" w:cs="Arial"/>
          <w:sz w:val="16"/>
          <w:szCs w:val="16"/>
          <w:lang w:val="en-GB"/>
        </w:rPr>
        <w:t xml:space="preserve">we provide the opportunity to report them on any of the following contacts: in person, written: </w:t>
      </w:r>
      <w:r w:rsidR="00721CF4">
        <w:rPr>
          <w:rFonts w:ascii="Arial" w:hAnsi="Arial" w:cs="Arial"/>
          <w:sz w:val="16"/>
          <w:szCs w:val="16"/>
          <w:lang w:val="en-GB"/>
        </w:rPr>
        <w:t>at the registered seat of Controller</w:t>
      </w:r>
      <w:r w:rsidRPr="00371367">
        <w:rPr>
          <w:rFonts w:ascii="Arial" w:eastAsia="Arial" w:hAnsi="Arial" w:cs="Arial"/>
          <w:sz w:val="16"/>
          <w:szCs w:val="16"/>
          <w:lang w:val="en-GB"/>
        </w:rPr>
        <w:t xml:space="preserve">, telephone: </w:t>
      </w:r>
      <w:r w:rsidR="00710AB2" w:rsidRPr="000D6B66">
        <w:rPr>
          <w:rFonts w:ascii="Arial" w:eastAsia="Arial" w:hAnsi="Arial" w:cs="Arial"/>
          <w:sz w:val="16"/>
          <w:szCs w:val="16"/>
        </w:rPr>
        <w:t>+36 30 372-9241</w:t>
      </w:r>
      <w:r w:rsidR="00710AB2">
        <w:rPr>
          <w:rFonts w:ascii="Arial" w:eastAsia="Arial" w:hAnsi="Arial" w:cs="Arial"/>
          <w:sz w:val="16"/>
          <w:szCs w:val="16"/>
        </w:rPr>
        <w:t xml:space="preserve"> </w:t>
      </w:r>
      <w:r w:rsidRPr="00371367">
        <w:rPr>
          <w:rFonts w:ascii="Arial" w:eastAsia="Arial" w:hAnsi="Arial" w:cs="Arial"/>
          <w:sz w:val="16"/>
          <w:szCs w:val="16"/>
          <w:lang w:val="en-GB"/>
        </w:rPr>
        <w:t xml:space="preserve">or email: </w:t>
      </w:r>
      <w:hyperlink r:id="rId18" w:history="1">
        <w:r w:rsidR="009A3B28" w:rsidRPr="00D51B78">
          <w:rPr>
            <w:rStyle w:val="Hiperhivatkozs"/>
            <w:rFonts w:ascii="Arial" w:eastAsia="Times New Roman" w:hAnsi="Arial" w:cs="Arial"/>
            <w:sz w:val="16"/>
            <w:szCs w:val="16"/>
            <w:lang w:eastAsia="hu-HU"/>
          </w:rPr>
          <w:t>office@dpc.hu</w:t>
        </w:r>
      </w:hyperlink>
      <w:r w:rsidR="009A3B28">
        <w:rPr>
          <w:rFonts w:ascii="Arial" w:eastAsia="Times New Roman" w:hAnsi="Arial" w:cs="Arial"/>
          <w:sz w:val="16"/>
          <w:szCs w:val="16"/>
          <w:lang w:eastAsia="hu-HU"/>
        </w:rPr>
        <w:t>.</w:t>
      </w:r>
      <w:r w:rsidRPr="00371367">
        <w:rPr>
          <w:rFonts w:ascii="Arial" w:eastAsia="Arial" w:hAnsi="Arial" w:cs="Arial"/>
          <w:sz w:val="16"/>
          <w:szCs w:val="16"/>
          <w:lang w:val="en-GB"/>
        </w:rPr>
        <w:t xml:space="preserve"> Our </w:t>
      </w:r>
      <w:r w:rsidRPr="00371367">
        <w:rPr>
          <w:rFonts w:ascii="Arial" w:hAnsi="Arial" w:cs="Arial"/>
          <w:sz w:val="16"/>
          <w:szCs w:val="16"/>
          <w:lang w:val="en-GB"/>
        </w:rPr>
        <w:t xml:space="preserve">Request and Complaint </w:t>
      </w:r>
      <w:r w:rsidR="00201805" w:rsidRPr="00371367">
        <w:rPr>
          <w:rFonts w:ascii="Arial" w:hAnsi="Arial" w:cs="Arial"/>
          <w:sz w:val="16"/>
          <w:szCs w:val="16"/>
          <w:lang w:val="en-GB"/>
        </w:rPr>
        <w:t>Management</w:t>
      </w:r>
      <w:r w:rsidRPr="00371367">
        <w:rPr>
          <w:rFonts w:ascii="Arial" w:hAnsi="Arial" w:cs="Arial"/>
          <w:sz w:val="16"/>
          <w:szCs w:val="16"/>
          <w:lang w:val="en-GB"/>
        </w:rPr>
        <w:t xml:space="preserve"> Policy</w:t>
      </w:r>
      <w:r w:rsidRPr="00563860">
        <w:rPr>
          <w:rFonts w:ascii="Arial" w:hAnsi="Arial" w:cs="Arial"/>
          <w:sz w:val="16"/>
          <w:szCs w:val="16"/>
          <w:lang w:val="en-GB"/>
        </w:rPr>
        <w:t xml:space="preserve"> (Appendix 1) sets out o</w:t>
      </w:r>
      <w:r w:rsidRPr="009536DE">
        <w:rPr>
          <w:rFonts w:ascii="Arial" w:hAnsi="Arial" w:cs="Arial"/>
          <w:sz w:val="16"/>
          <w:szCs w:val="16"/>
          <w:lang w:val="en-GB"/>
        </w:rPr>
        <w:t>ur processes for handling complaints, and contains a Written Complaint</w:t>
      </w:r>
      <w:r w:rsidR="00201805" w:rsidRPr="00371367">
        <w:rPr>
          <w:rFonts w:ascii="Arial" w:hAnsi="Arial" w:cs="Arial"/>
          <w:sz w:val="16"/>
          <w:szCs w:val="16"/>
          <w:lang w:val="en-GB"/>
        </w:rPr>
        <w:t xml:space="preserve"> Submission</w:t>
      </w:r>
      <w:r w:rsidRPr="00563860">
        <w:rPr>
          <w:rFonts w:ascii="Arial" w:hAnsi="Arial" w:cs="Arial"/>
          <w:sz w:val="16"/>
          <w:szCs w:val="16"/>
          <w:lang w:val="en-GB"/>
        </w:rPr>
        <w:t xml:space="preserve"> Sheet,</w:t>
      </w:r>
      <w:r w:rsidRPr="009536DE">
        <w:rPr>
          <w:rFonts w:ascii="Arial" w:hAnsi="Arial" w:cs="Arial"/>
          <w:sz w:val="16"/>
          <w:szCs w:val="16"/>
          <w:lang w:val="en-GB"/>
        </w:rPr>
        <w:t xml:space="preserve"> which may be sent to Controller by post or email after completion.</w:t>
      </w:r>
    </w:p>
    <w:p w14:paraId="56C79775" w14:textId="2CCE66F3" w:rsidR="006A7643" w:rsidRPr="001A66E5" w:rsidRDefault="00CC7F12" w:rsidP="007A7127">
      <w:pPr>
        <w:pStyle w:val="Listaszerbekezds"/>
        <w:numPr>
          <w:ilvl w:val="1"/>
          <w:numId w:val="23"/>
        </w:numPr>
        <w:spacing w:line="360" w:lineRule="auto"/>
        <w:jc w:val="both"/>
        <w:rPr>
          <w:rFonts w:ascii="Arial" w:hAnsi="Arial" w:cs="Arial"/>
          <w:sz w:val="16"/>
          <w:szCs w:val="16"/>
          <w:lang w:val="en-GB"/>
        </w:rPr>
      </w:pPr>
      <w:r w:rsidRPr="001A66E5">
        <w:rPr>
          <w:rFonts w:ascii="Arial" w:hAnsi="Arial" w:cs="Arial"/>
          <w:sz w:val="16"/>
          <w:szCs w:val="16"/>
          <w:lang w:val="en-GB"/>
        </w:rPr>
        <w:t xml:space="preserve">In case of </w:t>
      </w:r>
      <w:proofErr w:type="spellStart"/>
      <w:r w:rsidRPr="00003ADD">
        <w:rPr>
          <w:rFonts w:ascii="Arial" w:eastAsia="Arial" w:hAnsi="Arial" w:cs="Arial"/>
          <w:sz w:val="16"/>
          <w:szCs w:val="16"/>
        </w:rPr>
        <w:t>being</w:t>
      </w:r>
      <w:proofErr w:type="spellEnd"/>
      <w:r w:rsidRPr="001A66E5">
        <w:rPr>
          <w:rFonts w:ascii="Arial" w:hAnsi="Arial" w:cs="Arial"/>
          <w:sz w:val="16"/>
          <w:szCs w:val="16"/>
          <w:lang w:val="en-GB"/>
        </w:rPr>
        <w:t xml:space="preserve"> injured by the data processing practices of the Controller, the Data Subject shall have the right to file a complaint with the competent supervisory organ:</w:t>
      </w:r>
    </w:p>
    <w:p w14:paraId="4A545CCD" w14:textId="5E025836" w:rsidR="00CC7F12" w:rsidRPr="001A66E5" w:rsidRDefault="00CC7F12" w:rsidP="00CC7F12">
      <w:pPr>
        <w:pStyle w:val="Listaszerbekezds"/>
        <w:spacing w:line="360" w:lineRule="auto"/>
        <w:ind w:left="643"/>
        <w:jc w:val="both"/>
        <w:rPr>
          <w:rFonts w:ascii="Arial" w:hAnsi="Arial" w:cs="Arial"/>
          <w:sz w:val="16"/>
          <w:szCs w:val="16"/>
          <w:lang w:val="en-GB"/>
        </w:rPr>
      </w:pPr>
      <w:r w:rsidRPr="001A66E5">
        <w:rPr>
          <w:rFonts w:ascii="Arial" w:hAnsi="Arial" w:cs="Arial"/>
          <w:sz w:val="16"/>
          <w:szCs w:val="16"/>
          <w:lang w:val="en-GB"/>
        </w:rPr>
        <w:t>National Authority for Data Protection and Freedom of Information</w:t>
      </w:r>
    </w:p>
    <w:p w14:paraId="392B9B76" w14:textId="331DD46A" w:rsidR="00CC7F12" w:rsidRPr="00563860" w:rsidRDefault="00CC7F12" w:rsidP="00CC7F12">
      <w:pPr>
        <w:pStyle w:val="Listaszerbekezds"/>
        <w:spacing w:line="360" w:lineRule="auto"/>
        <w:ind w:left="643"/>
        <w:jc w:val="both"/>
        <w:rPr>
          <w:rFonts w:ascii="Arial" w:hAnsi="Arial" w:cs="Arial"/>
          <w:sz w:val="16"/>
          <w:szCs w:val="16"/>
          <w:lang w:val="en-GB"/>
        </w:rPr>
      </w:pPr>
      <w:r w:rsidRPr="00BC6432">
        <w:rPr>
          <w:rFonts w:ascii="Arial" w:hAnsi="Arial" w:cs="Arial"/>
          <w:sz w:val="16"/>
          <w:szCs w:val="16"/>
          <w:lang w:val="en-GB"/>
        </w:rPr>
        <w:t xml:space="preserve">Website: </w:t>
      </w:r>
      <w:hyperlink r:id="rId19" w:history="1">
        <w:r w:rsidRPr="009536DE">
          <w:rPr>
            <w:rStyle w:val="Hiperhivatkozs"/>
            <w:rFonts w:ascii="Arial" w:hAnsi="Arial" w:cs="Arial"/>
            <w:sz w:val="16"/>
            <w:szCs w:val="16"/>
            <w:lang w:val="en-GB"/>
          </w:rPr>
          <w:t>http://naih.hu</w:t>
        </w:r>
      </w:hyperlink>
    </w:p>
    <w:p w14:paraId="1E9DD607" w14:textId="0CEEC1AC" w:rsidR="00CC7F12" w:rsidRPr="009536DE" w:rsidRDefault="00CC7F12" w:rsidP="00CC7F12">
      <w:pPr>
        <w:pStyle w:val="Listaszerbekezds"/>
        <w:spacing w:line="360" w:lineRule="auto"/>
        <w:ind w:left="643"/>
        <w:jc w:val="both"/>
        <w:rPr>
          <w:rFonts w:ascii="Arial" w:hAnsi="Arial" w:cs="Arial"/>
          <w:sz w:val="16"/>
          <w:szCs w:val="16"/>
          <w:lang w:val="en-GB"/>
        </w:rPr>
      </w:pPr>
      <w:r w:rsidRPr="009536DE">
        <w:rPr>
          <w:rFonts w:ascii="Arial" w:hAnsi="Arial" w:cs="Arial"/>
          <w:sz w:val="16"/>
          <w:szCs w:val="16"/>
          <w:lang w:val="en-GB"/>
        </w:rPr>
        <w:t>Mailing address: H-1530 Budapest, Pf.: 5.</w:t>
      </w:r>
    </w:p>
    <w:p w14:paraId="1A6AC405" w14:textId="71CAD7E3" w:rsidR="00CC7F12" w:rsidRPr="00563860" w:rsidRDefault="00CC7F12" w:rsidP="00CC7F12">
      <w:pPr>
        <w:pStyle w:val="Listaszerbekezds"/>
        <w:spacing w:line="360" w:lineRule="auto"/>
        <w:ind w:left="643"/>
        <w:jc w:val="both"/>
        <w:rPr>
          <w:rFonts w:ascii="Arial" w:hAnsi="Arial" w:cs="Arial"/>
          <w:sz w:val="16"/>
          <w:szCs w:val="16"/>
          <w:lang w:val="en-GB"/>
        </w:rPr>
      </w:pPr>
      <w:r w:rsidRPr="003A0C7D">
        <w:rPr>
          <w:rFonts w:ascii="Arial" w:hAnsi="Arial" w:cs="Arial"/>
          <w:sz w:val="16"/>
          <w:szCs w:val="16"/>
          <w:lang w:val="en-GB"/>
        </w:rPr>
        <w:t xml:space="preserve">Email: </w:t>
      </w:r>
      <w:hyperlink r:id="rId20" w:history="1">
        <w:r w:rsidRPr="009536DE">
          <w:rPr>
            <w:rStyle w:val="Hiperhivatkozs"/>
            <w:rFonts w:ascii="Arial" w:hAnsi="Arial" w:cs="Arial"/>
            <w:sz w:val="16"/>
            <w:szCs w:val="16"/>
            <w:lang w:val="en-GB"/>
          </w:rPr>
          <w:t>ugyfelszolgalat@naih.hu</w:t>
        </w:r>
      </w:hyperlink>
    </w:p>
    <w:p w14:paraId="3E888C65" w14:textId="5D75090F" w:rsidR="00CC7F12" w:rsidRPr="009536DE" w:rsidRDefault="00CC7F12" w:rsidP="00CC7F12">
      <w:pPr>
        <w:pStyle w:val="Listaszerbekezds"/>
        <w:spacing w:line="360" w:lineRule="auto"/>
        <w:ind w:left="643"/>
        <w:jc w:val="both"/>
        <w:rPr>
          <w:rFonts w:ascii="Arial" w:hAnsi="Arial" w:cs="Arial"/>
          <w:sz w:val="16"/>
          <w:szCs w:val="16"/>
          <w:lang w:val="en-GB"/>
        </w:rPr>
      </w:pPr>
      <w:r w:rsidRPr="009536DE">
        <w:rPr>
          <w:rFonts w:ascii="Arial" w:hAnsi="Arial" w:cs="Arial"/>
          <w:sz w:val="16"/>
          <w:szCs w:val="16"/>
          <w:lang w:val="en-GB"/>
        </w:rPr>
        <w:t>Phone number: +36(1)391-1400</w:t>
      </w:r>
    </w:p>
    <w:p w14:paraId="69F0FF0A" w14:textId="2FC58E41" w:rsidR="00CC7F12" w:rsidRPr="001A66E5" w:rsidRDefault="00CC7F12" w:rsidP="007A7127">
      <w:pPr>
        <w:pStyle w:val="Listaszerbekezds"/>
        <w:numPr>
          <w:ilvl w:val="1"/>
          <w:numId w:val="23"/>
        </w:numPr>
        <w:spacing w:line="360" w:lineRule="auto"/>
        <w:jc w:val="both"/>
        <w:rPr>
          <w:rFonts w:ascii="Arial" w:hAnsi="Arial" w:cs="Arial"/>
          <w:sz w:val="16"/>
          <w:szCs w:val="16"/>
          <w:lang w:val="en-GB"/>
        </w:rPr>
      </w:pPr>
      <w:r w:rsidRPr="003A0C7D">
        <w:rPr>
          <w:rFonts w:ascii="Arial" w:hAnsi="Arial" w:cs="Arial"/>
          <w:sz w:val="16"/>
          <w:szCs w:val="16"/>
          <w:lang w:val="en-GB"/>
        </w:rPr>
        <w:t>Furthermore, in case of personal data breach, you may initiate a court case before the Budapest Capital Regional Court against the Controller.</w:t>
      </w:r>
    </w:p>
    <w:p w14:paraId="420A3E78" w14:textId="77777777" w:rsidR="001B0F97" w:rsidRPr="001A66E5" w:rsidRDefault="001B0F97" w:rsidP="00CB705A">
      <w:pPr>
        <w:pStyle w:val="Listaszerbekezds"/>
        <w:spacing w:line="360" w:lineRule="auto"/>
        <w:ind w:left="360"/>
        <w:jc w:val="both"/>
        <w:rPr>
          <w:rFonts w:ascii="Arial" w:hAnsi="Arial" w:cs="Arial"/>
          <w:b/>
          <w:sz w:val="16"/>
          <w:szCs w:val="16"/>
          <w:lang w:val="en-GB"/>
        </w:rPr>
      </w:pPr>
    </w:p>
    <w:p w14:paraId="1E0B48B4" w14:textId="77777777" w:rsidR="006A7643" w:rsidRPr="00003ADD" w:rsidRDefault="006A7643" w:rsidP="00003ADD">
      <w:pPr>
        <w:pStyle w:val="Cmsor2"/>
        <w:numPr>
          <w:ilvl w:val="1"/>
          <w:numId w:val="1"/>
        </w:numPr>
        <w:spacing w:before="0" w:after="160"/>
        <w:ind w:left="284" w:firstLine="0"/>
        <w:jc w:val="both"/>
        <w:rPr>
          <w:rFonts w:ascii="Arial" w:hAnsi="Arial" w:cs="Arial"/>
          <w:bCs/>
          <w:sz w:val="16"/>
          <w:szCs w:val="16"/>
          <w:lang w:val="en-GB"/>
        </w:rPr>
      </w:pPr>
      <w:r w:rsidRPr="00003ADD">
        <w:rPr>
          <w:rFonts w:ascii="Arial" w:hAnsi="Arial" w:cs="Arial"/>
          <w:bCs/>
          <w:sz w:val="16"/>
          <w:szCs w:val="16"/>
          <w:lang w:val="en-GB"/>
        </w:rPr>
        <w:t>Changes of the Privacy Policy</w:t>
      </w:r>
    </w:p>
    <w:p w14:paraId="31F0E354" w14:textId="2A467D62" w:rsidR="005B1EB1" w:rsidRPr="00371367" w:rsidRDefault="005B1EB1" w:rsidP="007A7127">
      <w:pPr>
        <w:pStyle w:val="Listaszerbekezds"/>
        <w:numPr>
          <w:ilvl w:val="1"/>
          <w:numId w:val="24"/>
        </w:numPr>
        <w:spacing w:line="360" w:lineRule="auto"/>
        <w:jc w:val="both"/>
        <w:rPr>
          <w:rFonts w:ascii="Arial" w:hAnsi="Arial" w:cs="Arial"/>
          <w:sz w:val="16"/>
          <w:szCs w:val="16"/>
          <w:highlight w:val="yellow"/>
          <w:lang w:val="en-GB"/>
        </w:rPr>
      </w:pPr>
      <w:r w:rsidRPr="00FA71FD">
        <w:rPr>
          <w:rFonts w:ascii="Arial" w:hAnsi="Arial" w:cs="Arial"/>
          <w:sz w:val="16"/>
          <w:szCs w:val="16"/>
          <w:lang w:val="en-GB"/>
        </w:rPr>
        <w:t xml:space="preserve">The Service Provider reserves the right to amend this Privacy Policy at any time. Amendments will be published immediately on the website </w:t>
      </w:r>
      <w:hyperlink r:id="rId21" w:history="1">
        <w:r w:rsidR="00080FC5" w:rsidRPr="00BF7AA8">
          <w:rPr>
            <w:rStyle w:val="Hiperhivatkozs"/>
            <w:rFonts w:ascii="Arial" w:hAnsi="Arial" w:cs="Arial"/>
            <w:sz w:val="16"/>
            <w:szCs w:val="16"/>
            <w:highlight w:val="yellow"/>
          </w:rPr>
          <w:t>https://dpc.hu/</w:t>
        </w:r>
      </w:hyperlink>
      <w:r w:rsidR="00080FC5">
        <w:rPr>
          <w:rFonts w:ascii="Arial" w:hAnsi="Arial" w:cs="Arial"/>
          <w:sz w:val="16"/>
          <w:szCs w:val="16"/>
        </w:rPr>
        <w:t xml:space="preserve"> </w:t>
      </w:r>
    </w:p>
    <w:p w14:paraId="2E7D708D" w14:textId="6D44DA50" w:rsidR="00154070" w:rsidRPr="009536DE" w:rsidRDefault="005B1EB1" w:rsidP="007A7127">
      <w:pPr>
        <w:pStyle w:val="Listaszerbekezds"/>
        <w:numPr>
          <w:ilvl w:val="1"/>
          <w:numId w:val="24"/>
        </w:numPr>
        <w:spacing w:line="360" w:lineRule="auto"/>
        <w:jc w:val="both"/>
        <w:rPr>
          <w:rFonts w:ascii="Arial" w:hAnsi="Arial" w:cs="Arial"/>
          <w:sz w:val="16"/>
          <w:szCs w:val="16"/>
          <w:lang w:val="en-GB"/>
        </w:rPr>
      </w:pPr>
      <w:r w:rsidRPr="00563860">
        <w:rPr>
          <w:rFonts w:ascii="Arial" w:hAnsi="Arial" w:cs="Arial"/>
          <w:sz w:val="16"/>
          <w:szCs w:val="16"/>
          <w:lang w:val="en-GB"/>
        </w:rPr>
        <w:t>In case of amendment, the Data Subject will be notified thereof thirty (30) days prior to the date of effectiveness of amendment, via e-mail</w:t>
      </w:r>
      <w:r w:rsidR="007403FC" w:rsidRPr="009536DE">
        <w:rPr>
          <w:rFonts w:ascii="Arial" w:hAnsi="Arial" w:cs="Arial"/>
          <w:sz w:val="16"/>
          <w:szCs w:val="16"/>
          <w:lang w:val="en-GB"/>
        </w:rPr>
        <w:t xml:space="preserve"> or through the web page.</w:t>
      </w:r>
    </w:p>
    <w:p w14:paraId="23CB6A14" w14:textId="6AB223CD" w:rsidR="00485B6D" w:rsidRPr="00B803C8" w:rsidRDefault="005B1EB1" w:rsidP="007A7127">
      <w:pPr>
        <w:pStyle w:val="Listaszerbekezds"/>
        <w:numPr>
          <w:ilvl w:val="1"/>
          <w:numId w:val="24"/>
        </w:numPr>
        <w:spacing w:line="360" w:lineRule="auto"/>
        <w:jc w:val="both"/>
        <w:rPr>
          <w:rFonts w:ascii="Arial" w:hAnsi="Arial" w:cs="Arial"/>
          <w:sz w:val="16"/>
          <w:szCs w:val="16"/>
          <w:lang w:val="en-GB"/>
        </w:rPr>
      </w:pPr>
      <w:r w:rsidRPr="001A66E5">
        <w:rPr>
          <w:rFonts w:ascii="Arial" w:hAnsi="Arial" w:cs="Arial"/>
          <w:sz w:val="16"/>
          <w:szCs w:val="16"/>
          <w:lang w:val="en-GB"/>
        </w:rPr>
        <w:t>In case the Data Subject objects to such amendment, he/she may notify the Controller thereof and disclose his/her respective comments and notices via e-mail (</w:t>
      </w:r>
      <w:r w:rsidR="005F2EC8" w:rsidRPr="005F2EC8">
        <w:rPr>
          <w:rFonts w:ascii="Arial" w:eastAsia="Times New Roman" w:hAnsi="Arial" w:cs="Arial"/>
          <w:sz w:val="16"/>
          <w:szCs w:val="16"/>
          <w:lang w:eastAsia="hu-HU"/>
        </w:rPr>
        <w:t xml:space="preserve"> </w:t>
      </w:r>
      <w:hyperlink r:id="rId22" w:history="1">
        <w:r w:rsidR="005F2EC8" w:rsidRPr="00D51B78">
          <w:rPr>
            <w:rStyle w:val="Hiperhivatkozs"/>
            <w:rFonts w:ascii="Arial" w:eastAsia="Times New Roman" w:hAnsi="Arial" w:cs="Arial"/>
            <w:sz w:val="16"/>
            <w:szCs w:val="16"/>
            <w:lang w:eastAsia="hu-HU"/>
          </w:rPr>
          <w:t>office@dpc.hu</w:t>
        </w:r>
      </w:hyperlink>
      <w:r w:rsidRPr="001A66E5">
        <w:rPr>
          <w:rFonts w:ascii="Arial" w:hAnsi="Arial" w:cs="Arial"/>
          <w:sz w:val="16"/>
          <w:szCs w:val="16"/>
          <w:lang w:val="en-GB"/>
        </w:rPr>
        <w:t>); furthermore, he/she may request the erasure of his/her personal data.</w:t>
      </w:r>
      <w:bookmarkStart w:id="1" w:name="_GoBack"/>
      <w:bookmarkEnd w:id="1"/>
    </w:p>
    <w:sectPr w:rsidR="00485B6D" w:rsidRPr="00B803C8" w:rsidSect="005D1E71">
      <w:headerReference w:type="default" r:id="rId23"/>
      <w:footerReference w:type="default" r:id="rId2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ra Kadar" w:date="2019-01-15T22:49:00Z" w:initials="DK">
    <w:p w14:paraId="2E03AEB2" w14:textId="77777777" w:rsidR="00DC67B3" w:rsidRDefault="00DC67B3" w:rsidP="009536DE">
      <w:pPr>
        <w:pStyle w:val="Jegyzetszveg"/>
      </w:pPr>
      <w:r>
        <w:rPr>
          <w:rStyle w:val="Jegyzethivatkozs"/>
        </w:rPr>
        <w:annotationRef/>
      </w:r>
      <w:r>
        <w:t>pontos linket kérjük megjelölni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03AE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03AEB2" w16cid:durableId="1FE8E2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8CFB7" w14:textId="77777777" w:rsidR="00DC67B3" w:rsidRDefault="00DC67B3" w:rsidP="006C3AE0">
      <w:r>
        <w:separator/>
      </w:r>
    </w:p>
  </w:endnote>
  <w:endnote w:type="continuationSeparator" w:id="0">
    <w:p w14:paraId="6AFA8AC5" w14:textId="77777777" w:rsidR="00DC67B3" w:rsidRDefault="00DC67B3" w:rsidP="006C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75816" w14:textId="77777777" w:rsidR="00DC67B3" w:rsidRPr="00E43109" w:rsidRDefault="00DC67B3">
    <w:pPr>
      <w:pStyle w:val="llb"/>
      <w:jc w:val="center"/>
      <w:rPr>
        <w:rFonts w:ascii="Arial" w:hAnsi="Arial" w:cs="Arial"/>
        <w:caps/>
        <w:noProof/>
        <w:color w:val="000000" w:themeColor="text1"/>
        <w:sz w:val="16"/>
        <w:szCs w:val="16"/>
      </w:rPr>
    </w:pPr>
    <w:r>
      <w:rPr>
        <w:rFonts w:ascii="Arial" w:hAnsi="Arial" w:cs="Arial"/>
        <w:caps/>
        <w:color w:val="000000" w:themeColor="text1"/>
        <w:sz w:val="16"/>
        <w:szCs w:val="16"/>
        <w:lang w:val="en"/>
      </w:rPr>
      <w:fldChar w:fldCharType="begin"/>
    </w:r>
    <w:r>
      <w:rPr>
        <w:rFonts w:ascii="Arial" w:hAnsi="Arial" w:cs="Arial"/>
        <w:caps/>
        <w:color w:val="000000" w:themeColor="text1"/>
        <w:sz w:val="16"/>
        <w:szCs w:val="16"/>
        <w:lang w:val="en"/>
      </w:rPr>
      <w:instrText xml:space="preserve"> PAGE   \* MERGEFORMAT </w:instrText>
    </w:r>
    <w:r>
      <w:rPr>
        <w:rFonts w:ascii="Arial" w:hAnsi="Arial" w:cs="Arial"/>
        <w:caps/>
        <w:color w:val="000000" w:themeColor="text1"/>
        <w:sz w:val="16"/>
        <w:szCs w:val="16"/>
        <w:lang w:val="en"/>
      </w:rPr>
      <w:fldChar w:fldCharType="separate"/>
    </w:r>
    <w:r>
      <w:rPr>
        <w:rFonts w:ascii="Arial" w:hAnsi="Arial" w:cs="Arial"/>
        <w:caps/>
        <w:noProof/>
        <w:color w:val="000000" w:themeColor="text1"/>
        <w:sz w:val="16"/>
        <w:szCs w:val="16"/>
        <w:lang w:val="en"/>
      </w:rPr>
      <w:t>1</w:t>
    </w:r>
    <w:r>
      <w:rPr>
        <w:rFonts w:ascii="Arial" w:hAnsi="Arial" w:cs="Arial"/>
        <w:caps/>
        <w:noProof/>
        <w:color w:val="000000" w:themeColor="text1"/>
        <w:sz w:val="16"/>
        <w:szCs w:val="16"/>
        <w:lang w:val="en"/>
      </w:rPr>
      <w:fldChar w:fldCharType="end"/>
    </w:r>
  </w:p>
  <w:p w14:paraId="68EAF897" w14:textId="77777777" w:rsidR="00DC67B3" w:rsidRPr="00113816" w:rsidRDefault="00DC67B3">
    <w:pPr>
      <w:pStyle w:val="llb"/>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EF194" w14:textId="77777777" w:rsidR="00DC67B3" w:rsidRDefault="00DC67B3" w:rsidP="006C3AE0">
      <w:r>
        <w:separator/>
      </w:r>
    </w:p>
  </w:footnote>
  <w:footnote w:type="continuationSeparator" w:id="0">
    <w:p w14:paraId="5D2AC287" w14:textId="77777777" w:rsidR="00DC67B3" w:rsidRDefault="00DC67B3" w:rsidP="006C3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B7F13" w14:textId="26668A97" w:rsidR="00DC67B3" w:rsidRPr="00371367" w:rsidRDefault="00DC67B3" w:rsidP="00CB705A">
    <w:pPr>
      <w:spacing w:line="360" w:lineRule="auto"/>
      <w:rPr>
        <w:rFonts w:ascii="Arial" w:hAnsi="Arial" w:cs="Arial"/>
        <w:sz w:val="16"/>
        <w:szCs w:val="16"/>
        <w:lang w:val="en"/>
      </w:rPr>
    </w:pPr>
    <w:r>
      <w:rPr>
        <w:rFonts w:ascii="Arial" w:eastAsia="Arial" w:hAnsi="Arial" w:cs="Arial"/>
        <w:b/>
        <w:noProof/>
        <w:color w:val="000000"/>
        <w:sz w:val="18"/>
        <w:szCs w:val="20"/>
      </w:rPr>
      <w:drawing>
        <wp:anchor distT="0" distB="0" distL="114300" distR="114300" simplePos="0" relativeHeight="251692544" behindDoc="0" locked="0" layoutInCell="1" allowOverlap="1" wp14:anchorId="44E1C5CC" wp14:editId="38FD67F8">
          <wp:simplePos x="0" y="0"/>
          <wp:positionH relativeFrom="column">
            <wp:posOffset>4868545</wp:posOffset>
          </wp:positionH>
          <wp:positionV relativeFrom="paragraph">
            <wp:posOffset>7620</wp:posOffset>
          </wp:positionV>
          <wp:extent cx="1025525" cy="51816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PC_redesigned_logo_transparent_con copy.png"/>
                  <pic:cNvPicPr/>
                </pic:nvPicPr>
                <pic:blipFill>
                  <a:blip r:embed="rId1">
                    <a:extLst>
                      <a:ext uri="{28A0092B-C50C-407E-A947-70E740481C1C}">
                        <a14:useLocalDpi xmlns:a14="http://schemas.microsoft.com/office/drawing/2010/main" val="0"/>
                      </a:ext>
                    </a:extLst>
                  </a:blip>
                  <a:stretch>
                    <a:fillRect/>
                  </a:stretch>
                </pic:blipFill>
                <pic:spPr>
                  <a:xfrm>
                    <a:off x="0" y="0"/>
                    <a:ext cx="1025525" cy="518160"/>
                  </a:xfrm>
                  <a:prstGeom prst="rect">
                    <a:avLst/>
                  </a:prstGeom>
                </pic:spPr>
              </pic:pic>
            </a:graphicData>
          </a:graphic>
          <wp14:sizeRelH relativeFrom="margin">
            <wp14:pctWidth>0</wp14:pctWidth>
          </wp14:sizeRelH>
          <wp14:sizeRelV relativeFrom="margin">
            <wp14:pctHeight>0</wp14:pctHeight>
          </wp14:sizeRelV>
        </wp:anchor>
      </w:drawing>
    </w:r>
    <w:r w:rsidRPr="00371367">
      <w:rPr>
        <w:rFonts w:ascii="Arial" w:eastAsia="Arial" w:hAnsi="Arial" w:cs="Arial"/>
        <w:noProof/>
        <w:color w:val="000000"/>
        <w:sz w:val="18"/>
        <w:szCs w:val="20"/>
      </w:rPr>
      <w:t>DPC Consulting</w:t>
    </w:r>
    <w:r w:rsidRPr="00371367">
      <w:rPr>
        <w:rFonts w:ascii="Arial" w:hAnsi="Arial" w:cs="Arial"/>
        <w:sz w:val="16"/>
        <w:szCs w:val="16"/>
        <w:lang w:val="en"/>
      </w:rPr>
      <w:t xml:space="preserve"> </w:t>
    </w:r>
    <w:proofErr w:type="spellStart"/>
    <w:r>
      <w:rPr>
        <w:rFonts w:ascii="Arial" w:hAnsi="Arial" w:cs="Arial"/>
        <w:sz w:val="16"/>
        <w:szCs w:val="16"/>
        <w:lang w:val="en"/>
      </w:rPr>
      <w:t>Kft</w:t>
    </w:r>
    <w:proofErr w:type="spellEnd"/>
    <w:r>
      <w:rPr>
        <w:rFonts w:ascii="Arial" w:hAnsi="Arial" w:cs="Arial"/>
        <w:sz w:val="16"/>
        <w:szCs w:val="16"/>
        <w:lang w:val="en"/>
      </w:rPr>
      <w:t>.</w:t>
    </w:r>
  </w:p>
  <w:p w14:paraId="0B74D892" w14:textId="5170D26A" w:rsidR="00DC67B3" w:rsidRPr="00751149" w:rsidRDefault="00DC67B3" w:rsidP="00CB705A">
    <w:pPr>
      <w:spacing w:line="360" w:lineRule="auto"/>
      <w:rPr>
        <w:rFonts w:ascii="Arial" w:hAnsi="Arial" w:cs="Arial"/>
        <w:sz w:val="16"/>
        <w:szCs w:val="16"/>
      </w:rPr>
    </w:pPr>
    <w:r>
      <w:rPr>
        <w:rFonts w:ascii="Arial" w:hAnsi="Arial" w:cs="Arial"/>
        <w:sz w:val="16"/>
        <w:szCs w:val="16"/>
        <w:lang w:val="en"/>
      </w:rPr>
      <w:t>Effective as of: 01.01.2019</w:t>
    </w:r>
  </w:p>
  <w:p w14:paraId="47F421C2" w14:textId="21C7F118" w:rsidR="00DC67B3" w:rsidRDefault="00DC67B3" w:rsidP="00CB705A">
    <w:pPr>
      <w:spacing w:line="276" w:lineRule="auto"/>
      <w:rPr>
        <w:rFonts w:ascii="Arial" w:hAnsi="Arial" w:cs="Arial"/>
        <w:sz w:val="16"/>
        <w:szCs w:val="16"/>
      </w:rPr>
    </w:pPr>
  </w:p>
  <w:p w14:paraId="0E636336" w14:textId="77777777" w:rsidR="00DC67B3" w:rsidRPr="0063169F" w:rsidRDefault="00DC67B3" w:rsidP="00CB705A">
    <w:pPr>
      <w:spacing w:line="276" w:lineRule="auto"/>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6B70"/>
    <w:multiLevelType w:val="multilevel"/>
    <w:tmpl w:val="6B9000EA"/>
    <w:lvl w:ilvl="0">
      <w:start w:val="1"/>
      <w:numFmt w:val="decimal"/>
      <w:lvlText w:val="%1."/>
      <w:lvlJc w:val="left"/>
      <w:pPr>
        <w:ind w:left="360" w:hanging="360"/>
      </w:pPr>
      <w:rPr>
        <w:rFonts w:hint="default"/>
        <w:b/>
      </w:rPr>
    </w:lvl>
    <w:lvl w:ilvl="1">
      <w:start w:val="1"/>
      <w:numFmt w:val="decimal"/>
      <w:lvlText w:val="12.%2."/>
      <w:lvlJc w:val="left"/>
      <w:pPr>
        <w:ind w:left="643" w:hanging="360"/>
      </w:pPr>
      <w:rPr>
        <w:rFonts w:hint="default"/>
        <w:color w:val="000000" w:themeColor="text1"/>
      </w:rPr>
    </w:lvl>
    <w:lvl w:ilvl="2">
      <w:start w:val="1"/>
      <w:numFmt w:val="decimal"/>
      <w:lvlText w:val="5.6.%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 w15:restartNumberingAfterBreak="0">
    <w:nsid w:val="04392177"/>
    <w:multiLevelType w:val="multilevel"/>
    <w:tmpl w:val="20D274D8"/>
    <w:lvl w:ilvl="0">
      <w:start w:val="1"/>
      <w:numFmt w:val="decimal"/>
      <w:lvlText w:val="%1."/>
      <w:lvlJc w:val="left"/>
      <w:pPr>
        <w:ind w:left="360" w:hanging="360"/>
      </w:pPr>
      <w:rPr>
        <w:rFonts w:hint="default"/>
        <w:b/>
      </w:rPr>
    </w:lvl>
    <w:lvl w:ilvl="1">
      <w:start w:val="1"/>
      <w:numFmt w:val="decimal"/>
      <w:lvlText w:val="%1.%2."/>
      <w:lvlJc w:val="left"/>
      <w:pPr>
        <w:ind w:left="643" w:hanging="360"/>
      </w:pPr>
      <w:rPr>
        <w:rFonts w:hint="default"/>
      </w:rPr>
    </w:lvl>
    <w:lvl w:ilvl="2">
      <w:start w:val="1"/>
      <w:numFmt w:val="decimal"/>
      <w:lvlText w:val="8.5.%3."/>
      <w:lvlJc w:val="left"/>
      <w:pPr>
        <w:ind w:left="1429" w:hanging="720"/>
      </w:pPr>
      <w:rPr>
        <w:rFonts w:hint="default"/>
        <w:b w:val="0"/>
        <w:sz w:val="16"/>
        <w:szCs w:val="16"/>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2" w15:restartNumberingAfterBreak="0">
    <w:nsid w:val="0647752F"/>
    <w:multiLevelType w:val="multilevel"/>
    <w:tmpl w:val="6B121B42"/>
    <w:lvl w:ilvl="0">
      <w:start w:val="1"/>
      <w:numFmt w:val="decimal"/>
      <w:lvlText w:val="%1."/>
      <w:lvlJc w:val="left"/>
      <w:pPr>
        <w:ind w:left="360" w:hanging="360"/>
      </w:pPr>
      <w:rPr>
        <w:rFonts w:hint="default"/>
        <w:b/>
      </w:rPr>
    </w:lvl>
    <w:lvl w:ilvl="1">
      <w:start w:val="1"/>
      <w:numFmt w:val="decimal"/>
      <w:isLgl/>
      <w:lvlText w:val="%2."/>
      <w:lvlJc w:val="left"/>
      <w:pPr>
        <w:ind w:left="360" w:hanging="360"/>
      </w:pPr>
      <w:rPr>
        <w:rFonts w:ascii="Arial" w:eastAsiaTheme="minorHAnsi" w:hAnsi="Arial" w:cs="Arial"/>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080E3D44"/>
    <w:multiLevelType w:val="multilevel"/>
    <w:tmpl w:val="6BE487EE"/>
    <w:lvl w:ilvl="0">
      <w:start w:val="1"/>
      <w:numFmt w:val="decimal"/>
      <w:lvlText w:val="%1."/>
      <w:lvlJc w:val="left"/>
      <w:pPr>
        <w:ind w:left="360" w:hanging="360"/>
      </w:pPr>
      <w:rPr>
        <w:rFonts w:hint="default"/>
        <w:b/>
      </w:rPr>
    </w:lvl>
    <w:lvl w:ilvl="1">
      <w:start w:val="1"/>
      <w:numFmt w:val="decimal"/>
      <w:lvlText w:val="8.%2."/>
      <w:lvlJc w:val="left"/>
      <w:pPr>
        <w:ind w:left="643" w:hanging="360"/>
      </w:pPr>
      <w:rPr>
        <w:rFonts w:hint="default"/>
        <w:color w:val="000000" w:themeColor="text1"/>
      </w:rPr>
    </w:lvl>
    <w:lvl w:ilvl="2">
      <w:start w:val="1"/>
      <w:numFmt w:val="decimal"/>
      <w:lvlText w:val="%1.%2.%3."/>
      <w:lvlJc w:val="left"/>
      <w:pPr>
        <w:ind w:left="1429" w:hanging="720"/>
      </w:pPr>
      <w:rPr>
        <w:rFonts w:ascii="Arial" w:hAnsi="Arial" w:cs="Arial"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4" w15:restartNumberingAfterBreak="0">
    <w:nsid w:val="0FE04175"/>
    <w:multiLevelType w:val="multilevel"/>
    <w:tmpl w:val="F3DC0792"/>
    <w:lvl w:ilvl="0">
      <w:start w:val="1"/>
      <w:numFmt w:val="decimal"/>
      <w:lvlText w:val="%1."/>
      <w:lvlJc w:val="left"/>
      <w:pPr>
        <w:ind w:left="360" w:hanging="360"/>
      </w:pPr>
      <w:rPr>
        <w:rFonts w:hint="default"/>
        <w:b/>
      </w:rPr>
    </w:lvl>
    <w:lvl w:ilvl="1">
      <w:start w:val="1"/>
      <w:numFmt w:val="decimal"/>
      <w:lvlText w:val="%1.%2."/>
      <w:lvlJc w:val="left"/>
      <w:pPr>
        <w:ind w:left="643" w:hanging="360"/>
      </w:pPr>
      <w:rPr>
        <w:rFonts w:hint="default"/>
      </w:rPr>
    </w:lvl>
    <w:lvl w:ilvl="2">
      <w:start w:val="1"/>
      <w:numFmt w:val="decimal"/>
      <w:lvlText w:val="8.3.%3."/>
      <w:lvlJc w:val="left"/>
      <w:pPr>
        <w:ind w:left="1429" w:hanging="720"/>
      </w:pPr>
      <w:rPr>
        <w:rFonts w:hint="default"/>
        <w:b w:val="0"/>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5" w15:restartNumberingAfterBreak="0">
    <w:nsid w:val="12003ADD"/>
    <w:multiLevelType w:val="multilevel"/>
    <w:tmpl w:val="BB482B66"/>
    <w:lvl w:ilvl="0">
      <w:start w:val="1"/>
      <w:numFmt w:val="decimal"/>
      <w:lvlText w:val="%1."/>
      <w:lvlJc w:val="left"/>
      <w:pPr>
        <w:ind w:left="360" w:hanging="360"/>
      </w:pPr>
      <w:rPr>
        <w:rFonts w:hint="default"/>
        <w:b/>
      </w:rPr>
    </w:lvl>
    <w:lvl w:ilvl="1">
      <w:start w:val="4"/>
      <w:numFmt w:val="decimal"/>
      <w:lvlText w:val="4.%2."/>
      <w:lvlJc w:val="left"/>
      <w:pPr>
        <w:ind w:left="643" w:hanging="360"/>
      </w:pPr>
      <w:rPr>
        <w:rFonts w:hint="default"/>
        <w:color w:val="000000" w:themeColor="text1"/>
      </w:rPr>
    </w:lvl>
    <w:lvl w:ilvl="2">
      <w:start w:val="1"/>
      <w:numFmt w:val="decimal"/>
      <w:lvlText w:val="5.8.%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6" w15:restartNumberingAfterBreak="0">
    <w:nsid w:val="14FC43B1"/>
    <w:multiLevelType w:val="multilevel"/>
    <w:tmpl w:val="1B0619BE"/>
    <w:lvl w:ilvl="0">
      <w:start w:val="1"/>
      <w:numFmt w:val="decimal"/>
      <w:lvlText w:val="%1."/>
      <w:lvlJc w:val="left"/>
      <w:pPr>
        <w:ind w:left="360" w:hanging="360"/>
      </w:pPr>
      <w:rPr>
        <w:rFonts w:hint="default"/>
        <w:b/>
      </w:rPr>
    </w:lvl>
    <w:lvl w:ilvl="1">
      <w:start w:val="4"/>
      <w:numFmt w:val="decimal"/>
      <w:lvlText w:val="4.%2."/>
      <w:lvlJc w:val="left"/>
      <w:pPr>
        <w:ind w:left="643" w:hanging="360"/>
      </w:pPr>
      <w:rPr>
        <w:rFonts w:hint="default"/>
        <w:color w:val="000000" w:themeColor="text1"/>
      </w:rPr>
    </w:lvl>
    <w:lvl w:ilvl="2">
      <w:start w:val="1"/>
      <w:numFmt w:val="decimal"/>
      <w:lvlText w:val="5.7.%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7" w15:restartNumberingAfterBreak="0">
    <w:nsid w:val="233A106C"/>
    <w:multiLevelType w:val="multilevel"/>
    <w:tmpl w:val="0468817E"/>
    <w:lvl w:ilvl="0">
      <w:start w:val="1"/>
      <w:numFmt w:val="decimal"/>
      <w:lvlText w:val="%1."/>
      <w:lvlJc w:val="left"/>
      <w:pPr>
        <w:ind w:left="360" w:hanging="360"/>
      </w:pPr>
      <w:rPr>
        <w:rFonts w:hint="default"/>
        <w:b/>
      </w:rPr>
    </w:lvl>
    <w:lvl w:ilvl="1">
      <w:start w:val="1"/>
      <w:numFmt w:val="decimal"/>
      <w:lvlText w:val="9.%2."/>
      <w:lvlJc w:val="left"/>
      <w:pPr>
        <w:ind w:left="643" w:hanging="360"/>
      </w:pPr>
      <w:rPr>
        <w:rFonts w:hint="default"/>
        <w:color w:val="000000" w:themeColor="text1"/>
      </w:rPr>
    </w:lvl>
    <w:lvl w:ilvl="2">
      <w:start w:val="1"/>
      <w:numFmt w:val="decimal"/>
      <w:lvlText w:val="%1.%2.%3."/>
      <w:lvlJc w:val="left"/>
      <w:pPr>
        <w:ind w:left="1429" w:hanging="720"/>
      </w:pPr>
      <w:rPr>
        <w:rFonts w:ascii="Arial" w:hAnsi="Arial" w:cs="Arial"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8" w15:restartNumberingAfterBreak="0">
    <w:nsid w:val="233A1F8C"/>
    <w:multiLevelType w:val="multilevel"/>
    <w:tmpl w:val="5E182C7C"/>
    <w:lvl w:ilvl="0">
      <w:start w:val="1"/>
      <w:numFmt w:val="decimal"/>
      <w:lvlText w:val="%1."/>
      <w:lvlJc w:val="left"/>
      <w:pPr>
        <w:ind w:left="360" w:hanging="360"/>
      </w:pPr>
      <w:rPr>
        <w:rFonts w:hint="default"/>
        <w:b/>
      </w:rPr>
    </w:lvl>
    <w:lvl w:ilvl="1">
      <w:start w:val="1"/>
      <w:numFmt w:val="decimal"/>
      <w:lvlText w:val="7.%2."/>
      <w:lvlJc w:val="left"/>
      <w:pPr>
        <w:ind w:left="643" w:hanging="360"/>
      </w:pPr>
      <w:rPr>
        <w:rFonts w:hint="default"/>
        <w:color w:val="000000" w:themeColor="text1"/>
      </w:rPr>
    </w:lvl>
    <w:lvl w:ilvl="2">
      <w:start w:val="1"/>
      <w:numFmt w:val="decimal"/>
      <w:lvlText w:val="5.6.%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9" w15:restartNumberingAfterBreak="0">
    <w:nsid w:val="282C623D"/>
    <w:multiLevelType w:val="multilevel"/>
    <w:tmpl w:val="68BA1C3A"/>
    <w:lvl w:ilvl="0">
      <w:start w:val="1"/>
      <w:numFmt w:val="decimal"/>
      <w:lvlText w:val="%1."/>
      <w:lvlJc w:val="left"/>
      <w:pPr>
        <w:ind w:left="360" w:hanging="360"/>
      </w:pPr>
      <w:rPr>
        <w:rFonts w:hint="default"/>
        <w:b/>
      </w:rPr>
    </w:lvl>
    <w:lvl w:ilvl="1">
      <w:start w:val="1"/>
      <w:numFmt w:val="decimal"/>
      <w:lvlText w:val="%1.%2."/>
      <w:lvlJc w:val="left"/>
      <w:pPr>
        <w:ind w:left="643" w:hanging="360"/>
      </w:pPr>
      <w:rPr>
        <w:rFonts w:hint="default"/>
      </w:rPr>
    </w:lvl>
    <w:lvl w:ilvl="2">
      <w:start w:val="1"/>
      <w:numFmt w:val="decimal"/>
      <w:lvlText w:val="5.4.%3."/>
      <w:lvlJc w:val="left"/>
      <w:pPr>
        <w:ind w:left="1429" w:hanging="720"/>
      </w:pPr>
      <w:rPr>
        <w:rFonts w:hint="default"/>
        <w:b w:val="0"/>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0" w15:restartNumberingAfterBreak="0">
    <w:nsid w:val="2AE13E08"/>
    <w:multiLevelType w:val="hybridMultilevel"/>
    <w:tmpl w:val="24ECE942"/>
    <w:lvl w:ilvl="0" w:tplc="5C941E64">
      <w:start w:val="20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447E74"/>
    <w:multiLevelType w:val="multilevel"/>
    <w:tmpl w:val="EB20C538"/>
    <w:lvl w:ilvl="0">
      <w:start w:val="1"/>
      <w:numFmt w:val="decimal"/>
      <w:lvlText w:val="%1."/>
      <w:lvlJc w:val="left"/>
      <w:pPr>
        <w:ind w:left="360" w:hanging="360"/>
      </w:pPr>
      <w:rPr>
        <w:rFonts w:hint="default"/>
        <w:b/>
      </w:rPr>
    </w:lvl>
    <w:lvl w:ilvl="1">
      <w:start w:val="1"/>
      <w:numFmt w:val="decimal"/>
      <w:lvlText w:val="%1.%2."/>
      <w:lvlJc w:val="left"/>
      <w:pPr>
        <w:ind w:left="643" w:hanging="360"/>
      </w:pPr>
      <w:rPr>
        <w:rFonts w:hint="default"/>
      </w:rPr>
    </w:lvl>
    <w:lvl w:ilvl="2">
      <w:start w:val="1"/>
      <w:numFmt w:val="decimal"/>
      <w:lvlText w:val="8.4.%3."/>
      <w:lvlJc w:val="left"/>
      <w:pPr>
        <w:ind w:left="1429" w:hanging="720"/>
      </w:pPr>
      <w:rPr>
        <w:rFonts w:hint="default"/>
        <w:b w:val="0"/>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2" w15:restartNumberingAfterBreak="0">
    <w:nsid w:val="4A835364"/>
    <w:multiLevelType w:val="multilevel"/>
    <w:tmpl w:val="C8DA0E72"/>
    <w:lvl w:ilvl="0">
      <w:start w:val="1"/>
      <w:numFmt w:val="decimal"/>
      <w:lvlText w:val="%1."/>
      <w:lvlJc w:val="left"/>
      <w:pPr>
        <w:ind w:left="360" w:hanging="360"/>
      </w:pPr>
      <w:rPr>
        <w:rFonts w:hint="default"/>
        <w:b/>
      </w:rPr>
    </w:lvl>
    <w:lvl w:ilvl="1">
      <w:start w:val="1"/>
      <w:numFmt w:val="decimal"/>
      <w:lvlText w:val="4.%2."/>
      <w:lvlJc w:val="left"/>
      <w:pPr>
        <w:ind w:left="643" w:hanging="360"/>
      </w:pPr>
      <w:rPr>
        <w:rFonts w:hint="default"/>
        <w:color w:val="000000" w:themeColor="text1"/>
      </w:rPr>
    </w:lvl>
    <w:lvl w:ilvl="2">
      <w:start w:val="1"/>
      <w:numFmt w:val="decimal"/>
      <w:lvlText w:val="5.3.%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3" w15:restartNumberingAfterBreak="0">
    <w:nsid w:val="4AEC10AC"/>
    <w:multiLevelType w:val="multilevel"/>
    <w:tmpl w:val="DBC23DF4"/>
    <w:lvl w:ilvl="0">
      <w:start w:val="1"/>
      <w:numFmt w:val="decimal"/>
      <w:lvlText w:val="%1."/>
      <w:lvlJc w:val="left"/>
      <w:pPr>
        <w:ind w:left="360" w:hanging="360"/>
      </w:pPr>
      <w:rPr>
        <w:rFonts w:hint="default"/>
        <w:b/>
      </w:rPr>
    </w:lvl>
    <w:lvl w:ilvl="1">
      <w:start w:val="1"/>
      <w:numFmt w:val="decimal"/>
      <w:lvlText w:val="%1.%2."/>
      <w:lvlJc w:val="left"/>
      <w:pPr>
        <w:ind w:left="643" w:hanging="360"/>
      </w:pPr>
      <w:rPr>
        <w:rFonts w:hint="default"/>
      </w:rPr>
    </w:lvl>
    <w:lvl w:ilvl="2">
      <w:start w:val="1"/>
      <w:numFmt w:val="decimal"/>
      <w:lvlText w:val="5.5.%3."/>
      <w:lvlJc w:val="left"/>
      <w:pPr>
        <w:ind w:left="1429" w:hanging="720"/>
      </w:pPr>
      <w:rPr>
        <w:rFonts w:hint="default"/>
        <w:b w:val="0"/>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4" w15:restartNumberingAfterBreak="0">
    <w:nsid w:val="4B20419C"/>
    <w:multiLevelType w:val="multilevel"/>
    <w:tmpl w:val="F2868F6A"/>
    <w:lvl w:ilvl="0">
      <w:start w:val="1"/>
      <w:numFmt w:val="decimal"/>
      <w:lvlText w:val="%1."/>
      <w:lvlJc w:val="left"/>
      <w:pPr>
        <w:ind w:left="360" w:hanging="360"/>
      </w:pPr>
      <w:rPr>
        <w:rFonts w:hint="default"/>
        <w:b/>
      </w:rPr>
    </w:lvl>
    <w:lvl w:ilvl="1">
      <w:start w:val="1"/>
      <w:numFmt w:val="decimal"/>
      <w:lvlText w:val="1.%2."/>
      <w:lvlJc w:val="left"/>
      <w:pPr>
        <w:ind w:left="643" w:hanging="360"/>
      </w:pPr>
      <w:rPr>
        <w:rFonts w:hint="default"/>
        <w:color w:val="000000" w:themeColor="text1"/>
      </w:rPr>
    </w:lvl>
    <w:lvl w:ilvl="2">
      <w:start w:val="1"/>
      <w:numFmt w:val="decimal"/>
      <w:lvlText w:val="%1.%2.%3."/>
      <w:lvlJc w:val="left"/>
      <w:pPr>
        <w:ind w:left="1429" w:hanging="720"/>
      </w:pPr>
      <w:rPr>
        <w:rFonts w:ascii="Arial" w:hAnsi="Arial" w:cs="Arial"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5" w15:restartNumberingAfterBreak="0">
    <w:nsid w:val="4BC51A57"/>
    <w:multiLevelType w:val="multilevel"/>
    <w:tmpl w:val="91F6FD64"/>
    <w:lvl w:ilvl="0">
      <w:start w:val="8"/>
      <w:numFmt w:val="decimal"/>
      <w:lvlText w:val="%1."/>
      <w:lvlJc w:val="left"/>
      <w:pPr>
        <w:ind w:left="360" w:hanging="360"/>
      </w:pPr>
      <w:rPr>
        <w:rFonts w:hint="default"/>
        <w:b/>
      </w:rPr>
    </w:lvl>
    <w:lvl w:ilvl="1">
      <w:start w:val="5"/>
      <w:numFmt w:val="decimal"/>
      <w:lvlText w:val="%1.%2."/>
      <w:lvlJc w:val="left"/>
      <w:pPr>
        <w:ind w:left="643" w:hanging="360"/>
      </w:pPr>
      <w:rPr>
        <w:rFonts w:hint="default"/>
      </w:rPr>
    </w:lvl>
    <w:lvl w:ilvl="2">
      <w:start w:val="1"/>
      <w:numFmt w:val="decimal"/>
      <w:lvlText w:val="8.6.%3."/>
      <w:lvlJc w:val="left"/>
      <w:pPr>
        <w:ind w:left="1429" w:hanging="720"/>
      </w:pPr>
      <w:rPr>
        <w:rFonts w:ascii="Arial" w:hAnsi="Arial" w:cs="Arial" w:hint="default"/>
        <w:b w:val="0"/>
        <w:sz w:val="16"/>
        <w:szCs w:val="16"/>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6" w15:restartNumberingAfterBreak="0">
    <w:nsid w:val="4DCC5C39"/>
    <w:multiLevelType w:val="multilevel"/>
    <w:tmpl w:val="B4C6B900"/>
    <w:lvl w:ilvl="0">
      <w:start w:val="1"/>
      <w:numFmt w:val="decimal"/>
      <w:lvlText w:val="%1."/>
      <w:lvlJc w:val="left"/>
      <w:pPr>
        <w:ind w:left="360" w:hanging="360"/>
      </w:pPr>
      <w:rPr>
        <w:rFonts w:hint="default"/>
        <w:b/>
      </w:rPr>
    </w:lvl>
    <w:lvl w:ilvl="1">
      <w:start w:val="1"/>
      <w:numFmt w:val="decimal"/>
      <w:lvlText w:val="%1.%2."/>
      <w:lvlJc w:val="left"/>
      <w:pPr>
        <w:ind w:left="643" w:hanging="360"/>
      </w:pPr>
      <w:rPr>
        <w:rFonts w:hint="default"/>
      </w:rPr>
    </w:lvl>
    <w:lvl w:ilvl="2">
      <w:start w:val="1"/>
      <w:numFmt w:val="decimal"/>
      <w:lvlText w:val="8.1.%3."/>
      <w:lvlJc w:val="left"/>
      <w:pPr>
        <w:ind w:left="1429" w:hanging="720"/>
      </w:pPr>
      <w:rPr>
        <w:rFonts w:hint="default"/>
        <w:b w:val="0"/>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7" w15:restartNumberingAfterBreak="0">
    <w:nsid w:val="4F6C15D7"/>
    <w:multiLevelType w:val="multilevel"/>
    <w:tmpl w:val="A368576A"/>
    <w:lvl w:ilvl="0">
      <w:start w:val="1"/>
      <w:numFmt w:val="decimal"/>
      <w:lvlText w:val="%1."/>
      <w:lvlJc w:val="left"/>
      <w:pPr>
        <w:ind w:left="360" w:hanging="360"/>
      </w:pPr>
      <w:rPr>
        <w:rFonts w:hint="default"/>
        <w:b/>
      </w:rPr>
    </w:lvl>
    <w:lvl w:ilvl="1">
      <w:start w:val="8"/>
      <w:numFmt w:val="decimal"/>
      <w:lvlText w:val="8.%2."/>
      <w:lvlJc w:val="left"/>
      <w:pPr>
        <w:ind w:left="643" w:hanging="360"/>
      </w:pPr>
      <w:rPr>
        <w:rFonts w:hint="default"/>
        <w:color w:val="000000" w:themeColor="text1"/>
      </w:rPr>
    </w:lvl>
    <w:lvl w:ilvl="2">
      <w:start w:val="1"/>
      <w:numFmt w:val="decimal"/>
      <w:lvlText w:val="5.6.%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8" w15:restartNumberingAfterBreak="0">
    <w:nsid w:val="5AD13B38"/>
    <w:multiLevelType w:val="multilevel"/>
    <w:tmpl w:val="480ED024"/>
    <w:lvl w:ilvl="0">
      <w:start w:val="1"/>
      <w:numFmt w:val="decimal"/>
      <w:lvlText w:val="%1."/>
      <w:lvlJc w:val="left"/>
      <w:pPr>
        <w:ind w:left="360" w:hanging="360"/>
      </w:pPr>
      <w:rPr>
        <w:rFonts w:hint="default"/>
        <w:b/>
      </w:rPr>
    </w:lvl>
    <w:lvl w:ilvl="1">
      <w:start w:val="4"/>
      <w:numFmt w:val="decimal"/>
      <w:lvlText w:val="4.%2."/>
      <w:lvlJc w:val="left"/>
      <w:pPr>
        <w:ind w:left="643" w:hanging="360"/>
      </w:pPr>
      <w:rPr>
        <w:rFonts w:hint="default"/>
        <w:color w:val="000000" w:themeColor="text1"/>
      </w:rPr>
    </w:lvl>
    <w:lvl w:ilvl="2">
      <w:start w:val="1"/>
      <w:numFmt w:val="decimal"/>
      <w:lvlText w:val="5.6.%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9" w15:restartNumberingAfterBreak="0">
    <w:nsid w:val="5E0414A8"/>
    <w:multiLevelType w:val="multilevel"/>
    <w:tmpl w:val="28C8014E"/>
    <w:lvl w:ilvl="0">
      <w:start w:val="1"/>
      <w:numFmt w:val="decimal"/>
      <w:lvlText w:val="%1."/>
      <w:lvlJc w:val="left"/>
      <w:pPr>
        <w:ind w:left="360" w:hanging="360"/>
      </w:pPr>
      <w:rPr>
        <w:rFonts w:hint="default"/>
        <w:b/>
      </w:rPr>
    </w:lvl>
    <w:lvl w:ilvl="1">
      <w:start w:val="1"/>
      <w:numFmt w:val="decimal"/>
      <w:lvlText w:val="5.%2."/>
      <w:lvlJc w:val="left"/>
      <w:pPr>
        <w:ind w:left="643" w:hanging="360"/>
      </w:pPr>
      <w:rPr>
        <w:rFonts w:hint="default"/>
        <w:color w:val="000000" w:themeColor="text1"/>
      </w:rPr>
    </w:lvl>
    <w:lvl w:ilvl="2">
      <w:start w:val="1"/>
      <w:numFmt w:val="decimal"/>
      <w:lvlText w:val="%1.%2.%3."/>
      <w:lvlJc w:val="left"/>
      <w:pPr>
        <w:ind w:left="1429" w:hanging="720"/>
      </w:pPr>
      <w:rPr>
        <w:rFonts w:ascii="Arial" w:hAnsi="Arial" w:cs="Arial"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20" w15:restartNumberingAfterBreak="0">
    <w:nsid w:val="6299458C"/>
    <w:multiLevelType w:val="multilevel"/>
    <w:tmpl w:val="34E49D44"/>
    <w:lvl w:ilvl="0">
      <w:start w:val="1"/>
      <w:numFmt w:val="decimal"/>
      <w:lvlText w:val="%1."/>
      <w:lvlJc w:val="left"/>
      <w:pPr>
        <w:ind w:left="360" w:hanging="360"/>
      </w:pPr>
      <w:rPr>
        <w:rFonts w:hint="default"/>
        <w:b/>
      </w:rPr>
    </w:lvl>
    <w:lvl w:ilvl="1">
      <w:start w:val="1"/>
      <w:numFmt w:val="decimal"/>
      <w:lvlText w:val="11.%2."/>
      <w:lvlJc w:val="left"/>
      <w:pPr>
        <w:ind w:left="643" w:hanging="360"/>
      </w:pPr>
      <w:rPr>
        <w:rFonts w:hint="default"/>
        <w:color w:val="000000" w:themeColor="text1"/>
      </w:rPr>
    </w:lvl>
    <w:lvl w:ilvl="2">
      <w:start w:val="1"/>
      <w:numFmt w:val="decimal"/>
      <w:lvlText w:val="5.6.%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21" w15:restartNumberingAfterBreak="0">
    <w:nsid w:val="67F85BE3"/>
    <w:multiLevelType w:val="multilevel"/>
    <w:tmpl w:val="AA16A2CE"/>
    <w:lvl w:ilvl="0">
      <w:start w:val="1"/>
      <w:numFmt w:val="decimal"/>
      <w:lvlText w:val="%1."/>
      <w:lvlJc w:val="left"/>
      <w:pPr>
        <w:ind w:left="360" w:hanging="360"/>
      </w:pPr>
      <w:rPr>
        <w:rFonts w:hint="default"/>
        <w:b/>
      </w:rPr>
    </w:lvl>
    <w:lvl w:ilvl="1">
      <w:start w:val="1"/>
      <w:numFmt w:val="decimal"/>
      <w:lvlText w:val="10.%2."/>
      <w:lvlJc w:val="left"/>
      <w:pPr>
        <w:ind w:left="643" w:hanging="360"/>
      </w:pPr>
      <w:rPr>
        <w:rFonts w:hint="default"/>
        <w:color w:val="000000" w:themeColor="text1"/>
      </w:rPr>
    </w:lvl>
    <w:lvl w:ilvl="2">
      <w:start w:val="1"/>
      <w:numFmt w:val="decimal"/>
      <w:lvlText w:val="5.6.%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22" w15:restartNumberingAfterBreak="0">
    <w:nsid w:val="6BE87C7A"/>
    <w:multiLevelType w:val="multilevel"/>
    <w:tmpl w:val="9C806E72"/>
    <w:lvl w:ilvl="0">
      <w:start w:val="8"/>
      <w:numFmt w:val="decimal"/>
      <w:lvlText w:val="%1."/>
      <w:lvlJc w:val="left"/>
      <w:pPr>
        <w:ind w:left="360" w:hanging="360"/>
      </w:pPr>
      <w:rPr>
        <w:rFonts w:hint="default"/>
        <w:b/>
      </w:rPr>
    </w:lvl>
    <w:lvl w:ilvl="1">
      <w:start w:val="5"/>
      <w:numFmt w:val="decimal"/>
      <w:lvlText w:val="%1.%2."/>
      <w:lvlJc w:val="left"/>
      <w:pPr>
        <w:ind w:left="643" w:hanging="360"/>
      </w:pPr>
      <w:rPr>
        <w:rFonts w:hint="default"/>
      </w:rPr>
    </w:lvl>
    <w:lvl w:ilvl="2">
      <w:start w:val="1"/>
      <w:numFmt w:val="decimal"/>
      <w:lvlText w:val="8.7.%3."/>
      <w:lvlJc w:val="left"/>
      <w:pPr>
        <w:ind w:left="1429" w:hanging="720"/>
      </w:pPr>
      <w:rPr>
        <w:rFonts w:hint="default"/>
        <w:b w:val="0"/>
        <w:sz w:val="16"/>
        <w:szCs w:val="16"/>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23" w15:restartNumberingAfterBreak="0">
    <w:nsid w:val="6E730B18"/>
    <w:multiLevelType w:val="multilevel"/>
    <w:tmpl w:val="D0A04540"/>
    <w:lvl w:ilvl="0">
      <w:start w:val="1"/>
      <w:numFmt w:val="decimal"/>
      <w:lvlText w:val="%1."/>
      <w:lvlJc w:val="left"/>
      <w:pPr>
        <w:ind w:left="360" w:hanging="360"/>
      </w:pPr>
      <w:rPr>
        <w:rFonts w:hint="default"/>
        <w:b/>
      </w:rPr>
    </w:lvl>
    <w:lvl w:ilvl="1">
      <w:start w:val="1"/>
      <w:numFmt w:val="decimal"/>
      <w:lvlText w:val="6.%2."/>
      <w:lvlJc w:val="left"/>
      <w:pPr>
        <w:ind w:left="643" w:hanging="360"/>
      </w:pPr>
      <w:rPr>
        <w:rFonts w:hint="default"/>
        <w:color w:val="000000" w:themeColor="text1"/>
      </w:rPr>
    </w:lvl>
    <w:lvl w:ilvl="2">
      <w:start w:val="1"/>
      <w:numFmt w:val="decimal"/>
      <w:lvlText w:val="%1.%2.%3."/>
      <w:lvlJc w:val="left"/>
      <w:pPr>
        <w:ind w:left="1429" w:hanging="720"/>
      </w:pPr>
      <w:rPr>
        <w:rFonts w:ascii="Arial" w:hAnsi="Arial" w:cs="Arial"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num w:numId="1">
    <w:abstractNumId w:val="2"/>
  </w:num>
  <w:num w:numId="2">
    <w:abstractNumId w:val="14"/>
  </w:num>
  <w:num w:numId="3">
    <w:abstractNumId w:val="10"/>
  </w:num>
  <w:num w:numId="4">
    <w:abstractNumId w:val="1"/>
  </w:num>
  <w:num w:numId="5">
    <w:abstractNumId w:val="9"/>
  </w:num>
  <w:num w:numId="6">
    <w:abstractNumId w:val="12"/>
  </w:num>
  <w:num w:numId="7">
    <w:abstractNumId w:val="19"/>
  </w:num>
  <w:num w:numId="8">
    <w:abstractNumId w:val="13"/>
  </w:num>
  <w:num w:numId="9">
    <w:abstractNumId w:val="18"/>
  </w:num>
  <w:num w:numId="10">
    <w:abstractNumId w:val="6"/>
  </w:num>
  <w:num w:numId="11">
    <w:abstractNumId w:val="5"/>
  </w:num>
  <w:num w:numId="12">
    <w:abstractNumId w:val="23"/>
  </w:num>
  <w:num w:numId="13">
    <w:abstractNumId w:val="8"/>
  </w:num>
  <w:num w:numId="14">
    <w:abstractNumId w:val="21"/>
  </w:num>
  <w:num w:numId="15">
    <w:abstractNumId w:val="3"/>
  </w:num>
  <w:num w:numId="16">
    <w:abstractNumId w:val="16"/>
  </w:num>
  <w:num w:numId="17">
    <w:abstractNumId w:val="4"/>
  </w:num>
  <w:num w:numId="18">
    <w:abstractNumId w:val="11"/>
  </w:num>
  <w:num w:numId="19">
    <w:abstractNumId w:val="15"/>
  </w:num>
  <w:num w:numId="20">
    <w:abstractNumId w:val="22"/>
  </w:num>
  <w:num w:numId="21">
    <w:abstractNumId w:val="17"/>
  </w:num>
  <w:num w:numId="22">
    <w:abstractNumId w:val="7"/>
  </w:num>
  <w:num w:numId="23">
    <w:abstractNumId w:val="20"/>
  </w:num>
  <w:num w:numId="24">
    <w:abstractNumId w:val="0"/>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ra Kadar">
    <w15:presenceInfo w15:providerId="Windows Live" w15:userId="04d9a528e63ef8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formatting="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B04"/>
    <w:rsid w:val="00003ADD"/>
    <w:rsid w:val="00012597"/>
    <w:rsid w:val="000127D0"/>
    <w:rsid w:val="00016438"/>
    <w:rsid w:val="00023BDC"/>
    <w:rsid w:val="00025CB1"/>
    <w:rsid w:val="00026FFF"/>
    <w:rsid w:val="00031E42"/>
    <w:rsid w:val="00035BF9"/>
    <w:rsid w:val="00036828"/>
    <w:rsid w:val="00043A1D"/>
    <w:rsid w:val="000440FA"/>
    <w:rsid w:val="00044EA4"/>
    <w:rsid w:val="00046728"/>
    <w:rsid w:val="00046D9C"/>
    <w:rsid w:val="00055922"/>
    <w:rsid w:val="0006035B"/>
    <w:rsid w:val="00060F67"/>
    <w:rsid w:val="00080FC5"/>
    <w:rsid w:val="00084162"/>
    <w:rsid w:val="0008506A"/>
    <w:rsid w:val="00085B0B"/>
    <w:rsid w:val="00094CE7"/>
    <w:rsid w:val="000A407B"/>
    <w:rsid w:val="000A7C7F"/>
    <w:rsid w:val="000B1F3E"/>
    <w:rsid w:val="000B71D5"/>
    <w:rsid w:val="000B7A0C"/>
    <w:rsid w:val="000C0D99"/>
    <w:rsid w:val="000C0FD5"/>
    <w:rsid w:val="000C1169"/>
    <w:rsid w:val="000C58DE"/>
    <w:rsid w:val="000C7BD5"/>
    <w:rsid w:val="000D17C8"/>
    <w:rsid w:val="000D4E70"/>
    <w:rsid w:val="000D60D8"/>
    <w:rsid w:val="000E00D8"/>
    <w:rsid w:val="000E2E8E"/>
    <w:rsid w:val="000F13B2"/>
    <w:rsid w:val="000F15EA"/>
    <w:rsid w:val="000F3FD6"/>
    <w:rsid w:val="000F3FF7"/>
    <w:rsid w:val="000F50B2"/>
    <w:rsid w:val="000F5CFE"/>
    <w:rsid w:val="0010239C"/>
    <w:rsid w:val="0010291F"/>
    <w:rsid w:val="00107B12"/>
    <w:rsid w:val="00107F2E"/>
    <w:rsid w:val="00110E77"/>
    <w:rsid w:val="00112ECC"/>
    <w:rsid w:val="00113816"/>
    <w:rsid w:val="00116406"/>
    <w:rsid w:val="00137BEF"/>
    <w:rsid w:val="00140428"/>
    <w:rsid w:val="00144B06"/>
    <w:rsid w:val="00152573"/>
    <w:rsid w:val="00154070"/>
    <w:rsid w:val="0015451A"/>
    <w:rsid w:val="001604A9"/>
    <w:rsid w:val="001636B7"/>
    <w:rsid w:val="00164169"/>
    <w:rsid w:val="001767E7"/>
    <w:rsid w:val="0018411C"/>
    <w:rsid w:val="001866AA"/>
    <w:rsid w:val="0019041A"/>
    <w:rsid w:val="00190E81"/>
    <w:rsid w:val="00195C37"/>
    <w:rsid w:val="001A550C"/>
    <w:rsid w:val="001A66E5"/>
    <w:rsid w:val="001B0F97"/>
    <w:rsid w:val="001B2E02"/>
    <w:rsid w:val="001B40F3"/>
    <w:rsid w:val="001B7B63"/>
    <w:rsid w:val="001C1686"/>
    <w:rsid w:val="001C1FEF"/>
    <w:rsid w:val="001C4782"/>
    <w:rsid w:val="001C47E1"/>
    <w:rsid w:val="001D225B"/>
    <w:rsid w:val="001D6F0F"/>
    <w:rsid w:val="001E18FE"/>
    <w:rsid w:val="001E7A27"/>
    <w:rsid w:val="001F6C9F"/>
    <w:rsid w:val="001F7559"/>
    <w:rsid w:val="00201805"/>
    <w:rsid w:val="00202D0E"/>
    <w:rsid w:val="00204D49"/>
    <w:rsid w:val="00210118"/>
    <w:rsid w:val="00216D56"/>
    <w:rsid w:val="0022712C"/>
    <w:rsid w:val="00236477"/>
    <w:rsid w:val="00240C20"/>
    <w:rsid w:val="0024268B"/>
    <w:rsid w:val="00250590"/>
    <w:rsid w:val="00254F96"/>
    <w:rsid w:val="00266BC6"/>
    <w:rsid w:val="002722A0"/>
    <w:rsid w:val="00275386"/>
    <w:rsid w:val="0027645B"/>
    <w:rsid w:val="0027659F"/>
    <w:rsid w:val="00280171"/>
    <w:rsid w:val="002806DA"/>
    <w:rsid w:val="0028318D"/>
    <w:rsid w:val="00290511"/>
    <w:rsid w:val="00291316"/>
    <w:rsid w:val="00291320"/>
    <w:rsid w:val="002A23DE"/>
    <w:rsid w:val="002A55D5"/>
    <w:rsid w:val="002A7827"/>
    <w:rsid w:val="002B02C8"/>
    <w:rsid w:val="002B10A3"/>
    <w:rsid w:val="002B2AEE"/>
    <w:rsid w:val="002B7181"/>
    <w:rsid w:val="002C2179"/>
    <w:rsid w:val="002C47DB"/>
    <w:rsid w:val="002D4E1A"/>
    <w:rsid w:val="002D7B9B"/>
    <w:rsid w:val="002E19A4"/>
    <w:rsid w:val="002E6D13"/>
    <w:rsid w:val="002F07A5"/>
    <w:rsid w:val="002F0DD5"/>
    <w:rsid w:val="002F1F81"/>
    <w:rsid w:val="002F4B04"/>
    <w:rsid w:val="002F7FB7"/>
    <w:rsid w:val="0031026B"/>
    <w:rsid w:val="003119E6"/>
    <w:rsid w:val="00317089"/>
    <w:rsid w:val="00327238"/>
    <w:rsid w:val="003323C8"/>
    <w:rsid w:val="00337352"/>
    <w:rsid w:val="003459AD"/>
    <w:rsid w:val="00350344"/>
    <w:rsid w:val="00362CFF"/>
    <w:rsid w:val="00367E6C"/>
    <w:rsid w:val="00370BBD"/>
    <w:rsid w:val="00371367"/>
    <w:rsid w:val="00380171"/>
    <w:rsid w:val="00380EE3"/>
    <w:rsid w:val="00380F20"/>
    <w:rsid w:val="00383172"/>
    <w:rsid w:val="0038462E"/>
    <w:rsid w:val="00385F1E"/>
    <w:rsid w:val="00390766"/>
    <w:rsid w:val="003954C1"/>
    <w:rsid w:val="003966E0"/>
    <w:rsid w:val="003A0C7D"/>
    <w:rsid w:val="003A17A2"/>
    <w:rsid w:val="003A6EF4"/>
    <w:rsid w:val="003B0108"/>
    <w:rsid w:val="003B0F0D"/>
    <w:rsid w:val="003B108D"/>
    <w:rsid w:val="003B2D26"/>
    <w:rsid w:val="003B3F70"/>
    <w:rsid w:val="003B6274"/>
    <w:rsid w:val="003C12A7"/>
    <w:rsid w:val="003C32F8"/>
    <w:rsid w:val="003D01DA"/>
    <w:rsid w:val="003D0AEE"/>
    <w:rsid w:val="003D1A28"/>
    <w:rsid w:val="003D21D8"/>
    <w:rsid w:val="003D36A5"/>
    <w:rsid w:val="003D416F"/>
    <w:rsid w:val="003E0E70"/>
    <w:rsid w:val="003F16F6"/>
    <w:rsid w:val="003F2E86"/>
    <w:rsid w:val="00406FCB"/>
    <w:rsid w:val="00411846"/>
    <w:rsid w:val="00414962"/>
    <w:rsid w:val="00423940"/>
    <w:rsid w:val="00426681"/>
    <w:rsid w:val="004279BF"/>
    <w:rsid w:val="00427E68"/>
    <w:rsid w:val="00433467"/>
    <w:rsid w:val="00442DFA"/>
    <w:rsid w:val="0044515A"/>
    <w:rsid w:val="00450720"/>
    <w:rsid w:val="0045124E"/>
    <w:rsid w:val="00456418"/>
    <w:rsid w:val="00456484"/>
    <w:rsid w:val="00470434"/>
    <w:rsid w:val="004717FA"/>
    <w:rsid w:val="0047327E"/>
    <w:rsid w:val="00473A53"/>
    <w:rsid w:val="00475FF0"/>
    <w:rsid w:val="00485B6D"/>
    <w:rsid w:val="00486540"/>
    <w:rsid w:val="004904FC"/>
    <w:rsid w:val="00491DF5"/>
    <w:rsid w:val="00492D6B"/>
    <w:rsid w:val="00492DBF"/>
    <w:rsid w:val="0049677B"/>
    <w:rsid w:val="004A745A"/>
    <w:rsid w:val="004B06BE"/>
    <w:rsid w:val="004B0A0D"/>
    <w:rsid w:val="004B220D"/>
    <w:rsid w:val="004D0AA4"/>
    <w:rsid w:val="004D1B4C"/>
    <w:rsid w:val="004D5736"/>
    <w:rsid w:val="004E2341"/>
    <w:rsid w:val="004F2B60"/>
    <w:rsid w:val="004F78BA"/>
    <w:rsid w:val="00501659"/>
    <w:rsid w:val="0050209F"/>
    <w:rsid w:val="005037F0"/>
    <w:rsid w:val="00505139"/>
    <w:rsid w:val="005054C3"/>
    <w:rsid w:val="00510E1C"/>
    <w:rsid w:val="00513610"/>
    <w:rsid w:val="00524932"/>
    <w:rsid w:val="00527CF8"/>
    <w:rsid w:val="005309CD"/>
    <w:rsid w:val="00530E56"/>
    <w:rsid w:val="005354F6"/>
    <w:rsid w:val="00543C92"/>
    <w:rsid w:val="00546602"/>
    <w:rsid w:val="00547412"/>
    <w:rsid w:val="005507DC"/>
    <w:rsid w:val="00554711"/>
    <w:rsid w:val="00557139"/>
    <w:rsid w:val="005571C7"/>
    <w:rsid w:val="00563004"/>
    <w:rsid w:val="00563860"/>
    <w:rsid w:val="00566C8C"/>
    <w:rsid w:val="005729C7"/>
    <w:rsid w:val="00576951"/>
    <w:rsid w:val="0058226D"/>
    <w:rsid w:val="0059206F"/>
    <w:rsid w:val="00593255"/>
    <w:rsid w:val="005960EB"/>
    <w:rsid w:val="00596D0F"/>
    <w:rsid w:val="00596EA2"/>
    <w:rsid w:val="005B1EB1"/>
    <w:rsid w:val="005C1929"/>
    <w:rsid w:val="005C4A7E"/>
    <w:rsid w:val="005D1B89"/>
    <w:rsid w:val="005D1E71"/>
    <w:rsid w:val="005D6C52"/>
    <w:rsid w:val="005D76DA"/>
    <w:rsid w:val="005E49E9"/>
    <w:rsid w:val="005E5175"/>
    <w:rsid w:val="005E78A3"/>
    <w:rsid w:val="005E7A08"/>
    <w:rsid w:val="005F2EC8"/>
    <w:rsid w:val="005F464F"/>
    <w:rsid w:val="00600469"/>
    <w:rsid w:val="00600C2D"/>
    <w:rsid w:val="006027D6"/>
    <w:rsid w:val="00610B16"/>
    <w:rsid w:val="00612A5F"/>
    <w:rsid w:val="00613053"/>
    <w:rsid w:val="006259A9"/>
    <w:rsid w:val="0063169F"/>
    <w:rsid w:val="006330CC"/>
    <w:rsid w:val="00634585"/>
    <w:rsid w:val="006439A8"/>
    <w:rsid w:val="0065278B"/>
    <w:rsid w:val="006541A4"/>
    <w:rsid w:val="00662B8E"/>
    <w:rsid w:val="006741B2"/>
    <w:rsid w:val="0067597C"/>
    <w:rsid w:val="0067693C"/>
    <w:rsid w:val="0068609E"/>
    <w:rsid w:val="00687417"/>
    <w:rsid w:val="00690C22"/>
    <w:rsid w:val="00692CFE"/>
    <w:rsid w:val="006A08DA"/>
    <w:rsid w:val="006A7643"/>
    <w:rsid w:val="006B6EA1"/>
    <w:rsid w:val="006C1996"/>
    <w:rsid w:val="006C3AE0"/>
    <w:rsid w:val="006C638D"/>
    <w:rsid w:val="006C7756"/>
    <w:rsid w:val="006D3977"/>
    <w:rsid w:val="006D4475"/>
    <w:rsid w:val="006E59F6"/>
    <w:rsid w:val="006E76CD"/>
    <w:rsid w:val="00700436"/>
    <w:rsid w:val="00710179"/>
    <w:rsid w:val="00710AB2"/>
    <w:rsid w:val="007151FC"/>
    <w:rsid w:val="00721CF4"/>
    <w:rsid w:val="00725FAD"/>
    <w:rsid w:val="007325BE"/>
    <w:rsid w:val="007403FC"/>
    <w:rsid w:val="00744F9E"/>
    <w:rsid w:val="007456C1"/>
    <w:rsid w:val="00751149"/>
    <w:rsid w:val="00754679"/>
    <w:rsid w:val="00763E93"/>
    <w:rsid w:val="00766FD8"/>
    <w:rsid w:val="0077098D"/>
    <w:rsid w:val="00771A27"/>
    <w:rsid w:val="00772F29"/>
    <w:rsid w:val="00781218"/>
    <w:rsid w:val="007813A5"/>
    <w:rsid w:val="007848EC"/>
    <w:rsid w:val="0078502D"/>
    <w:rsid w:val="007971C5"/>
    <w:rsid w:val="007A7127"/>
    <w:rsid w:val="007B718D"/>
    <w:rsid w:val="007C1A07"/>
    <w:rsid w:val="007C6E72"/>
    <w:rsid w:val="007D3A32"/>
    <w:rsid w:val="007E12C2"/>
    <w:rsid w:val="007E23B7"/>
    <w:rsid w:val="007E305C"/>
    <w:rsid w:val="007E6D3C"/>
    <w:rsid w:val="007F4577"/>
    <w:rsid w:val="007F7892"/>
    <w:rsid w:val="00806A40"/>
    <w:rsid w:val="00806D38"/>
    <w:rsid w:val="00807B9D"/>
    <w:rsid w:val="00811778"/>
    <w:rsid w:val="008159A5"/>
    <w:rsid w:val="00826042"/>
    <w:rsid w:val="0083345B"/>
    <w:rsid w:val="00840685"/>
    <w:rsid w:val="00845A6C"/>
    <w:rsid w:val="00847A0E"/>
    <w:rsid w:val="008530F8"/>
    <w:rsid w:val="00856584"/>
    <w:rsid w:val="0085750D"/>
    <w:rsid w:val="008601D5"/>
    <w:rsid w:val="0087142A"/>
    <w:rsid w:val="00872589"/>
    <w:rsid w:val="0087431C"/>
    <w:rsid w:val="00877C29"/>
    <w:rsid w:val="0089381E"/>
    <w:rsid w:val="008A4002"/>
    <w:rsid w:val="008A5871"/>
    <w:rsid w:val="008B7615"/>
    <w:rsid w:val="008C5F8E"/>
    <w:rsid w:val="008C639A"/>
    <w:rsid w:val="008C66D0"/>
    <w:rsid w:val="008D1414"/>
    <w:rsid w:val="008E21A4"/>
    <w:rsid w:val="008E326D"/>
    <w:rsid w:val="008F32DF"/>
    <w:rsid w:val="008F596C"/>
    <w:rsid w:val="008F5B84"/>
    <w:rsid w:val="008F6EBE"/>
    <w:rsid w:val="00910BDB"/>
    <w:rsid w:val="00910E59"/>
    <w:rsid w:val="0091628A"/>
    <w:rsid w:val="0091780B"/>
    <w:rsid w:val="009203CD"/>
    <w:rsid w:val="00925043"/>
    <w:rsid w:val="0092524E"/>
    <w:rsid w:val="00931B5D"/>
    <w:rsid w:val="00937EDD"/>
    <w:rsid w:val="00943FA6"/>
    <w:rsid w:val="009450FD"/>
    <w:rsid w:val="009536DE"/>
    <w:rsid w:val="00955167"/>
    <w:rsid w:val="00971B16"/>
    <w:rsid w:val="00975C0D"/>
    <w:rsid w:val="009807C7"/>
    <w:rsid w:val="009834B4"/>
    <w:rsid w:val="00986901"/>
    <w:rsid w:val="00990A8B"/>
    <w:rsid w:val="00996EDE"/>
    <w:rsid w:val="009A0DF9"/>
    <w:rsid w:val="009A2B76"/>
    <w:rsid w:val="009A31DA"/>
    <w:rsid w:val="009A3B28"/>
    <w:rsid w:val="009B026D"/>
    <w:rsid w:val="009B0D36"/>
    <w:rsid w:val="009C2893"/>
    <w:rsid w:val="009C337B"/>
    <w:rsid w:val="009C78A3"/>
    <w:rsid w:val="009D3E9D"/>
    <w:rsid w:val="009E2330"/>
    <w:rsid w:val="009F062A"/>
    <w:rsid w:val="009F1EFF"/>
    <w:rsid w:val="009F3E6E"/>
    <w:rsid w:val="009F544F"/>
    <w:rsid w:val="00A133F0"/>
    <w:rsid w:val="00A20324"/>
    <w:rsid w:val="00A24DB1"/>
    <w:rsid w:val="00A44CC0"/>
    <w:rsid w:val="00A534A3"/>
    <w:rsid w:val="00A64917"/>
    <w:rsid w:val="00A64C57"/>
    <w:rsid w:val="00A64D8B"/>
    <w:rsid w:val="00A66AE2"/>
    <w:rsid w:val="00A73CB6"/>
    <w:rsid w:val="00A85891"/>
    <w:rsid w:val="00A93454"/>
    <w:rsid w:val="00A94B1A"/>
    <w:rsid w:val="00AA7C56"/>
    <w:rsid w:val="00AB0648"/>
    <w:rsid w:val="00AB06E4"/>
    <w:rsid w:val="00AB5DE2"/>
    <w:rsid w:val="00AC0E98"/>
    <w:rsid w:val="00AC2FBF"/>
    <w:rsid w:val="00AC6663"/>
    <w:rsid w:val="00AD2467"/>
    <w:rsid w:val="00AD5921"/>
    <w:rsid w:val="00AD75CC"/>
    <w:rsid w:val="00AE25A8"/>
    <w:rsid w:val="00B003EE"/>
    <w:rsid w:val="00B078BE"/>
    <w:rsid w:val="00B13DA6"/>
    <w:rsid w:val="00B21C85"/>
    <w:rsid w:val="00B274B0"/>
    <w:rsid w:val="00B363BF"/>
    <w:rsid w:val="00B379A3"/>
    <w:rsid w:val="00B42CC0"/>
    <w:rsid w:val="00B4656E"/>
    <w:rsid w:val="00B5307C"/>
    <w:rsid w:val="00B66282"/>
    <w:rsid w:val="00B705C2"/>
    <w:rsid w:val="00B714ED"/>
    <w:rsid w:val="00B77549"/>
    <w:rsid w:val="00B803C8"/>
    <w:rsid w:val="00B9242B"/>
    <w:rsid w:val="00B94C0C"/>
    <w:rsid w:val="00B9673E"/>
    <w:rsid w:val="00B97F9F"/>
    <w:rsid w:val="00BA487B"/>
    <w:rsid w:val="00BA5E83"/>
    <w:rsid w:val="00BA79D3"/>
    <w:rsid w:val="00BB653C"/>
    <w:rsid w:val="00BB66FC"/>
    <w:rsid w:val="00BC4B28"/>
    <w:rsid w:val="00BC6432"/>
    <w:rsid w:val="00BD1805"/>
    <w:rsid w:val="00BD49D0"/>
    <w:rsid w:val="00BD641B"/>
    <w:rsid w:val="00BD717A"/>
    <w:rsid w:val="00BE493A"/>
    <w:rsid w:val="00BF1209"/>
    <w:rsid w:val="00BF3DA8"/>
    <w:rsid w:val="00BF79B3"/>
    <w:rsid w:val="00C02465"/>
    <w:rsid w:val="00C03F95"/>
    <w:rsid w:val="00C20D14"/>
    <w:rsid w:val="00C2185F"/>
    <w:rsid w:val="00C26C61"/>
    <w:rsid w:val="00C377D8"/>
    <w:rsid w:val="00C41172"/>
    <w:rsid w:val="00C41753"/>
    <w:rsid w:val="00C43A40"/>
    <w:rsid w:val="00C45FAD"/>
    <w:rsid w:val="00C5132E"/>
    <w:rsid w:val="00C549D0"/>
    <w:rsid w:val="00C679C2"/>
    <w:rsid w:val="00C7382F"/>
    <w:rsid w:val="00C73AE3"/>
    <w:rsid w:val="00C778F2"/>
    <w:rsid w:val="00C84FD0"/>
    <w:rsid w:val="00C9352D"/>
    <w:rsid w:val="00CA1A3A"/>
    <w:rsid w:val="00CA23F1"/>
    <w:rsid w:val="00CB2242"/>
    <w:rsid w:val="00CB5153"/>
    <w:rsid w:val="00CB705A"/>
    <w:rsid w:val="00CB737B"/>
    <w:rsid w:val="00CC3394"/>
    <w:rsid w:val="00CC4BC0"/>
    <w:rsid w:val="00CC4EF6"/>
    <w:rsid w:val="00CC6D50"/>
    <w:rsid w:val="00CC7F12"/>
    <w:rsid w:val="00CE2786"/>
    <w:rsid w:val="00CE4FB6"/>
    <w:rsid w:val="00CE7A2F"/>
    <w:rsid w:val="00CF09CA"/>
    <w:rsid w:val="00CF3F07"/>
    <w:rsid w:val="00D01073"/>
    <w:rsid w:val="00D0138D"/>
    <w:rsid w:val="00D037FB"/>
    <w:rsid w:val="00D050F9"/>
    <w:rsid w:val="00D17DE0"/>
    <w:rsid w:val="00D32B58"/>
    <w:rsid w:val="00D3641D"/>
    <w:rsid w:val="00D40C74"/>
    <w:rsid w:val="00D5195A"/>
    <w:rsid w:val="00D662EF"/>
    <w:rsid w:val="00D66597"/>
    <w:rsid w:val="00D72C9C"/>
    <w:rsid w:val="00D77B1F"/>
    <w:rsid w:val="00D809A8"/>
    <w:rsid w:val="00D8518A"/>
    <w:rsid w:val="00D854DF"/>
    <w:rsid w:val="00D8591E"/>
    <w:rsid w:val="00D910EF"/>
    <w:rsid w:val="00D9245D"/>
    <w:rsid w:val="00D9337A"/>
    <w:rsid w:val="00D97651"/>
    <w:rsid w:val="00D977DA"/>
    <w:rsid w:val="00DA1FCD"/>
    <w:rsid w:val="00DA4F77"/>
    <w:rsid w:val="00DA63CF"/>
    <w:rsid w:val="00DA648C"/>
    <w:rsid w:val="00DA7DDF"/>
    <w:rsid w:val="00DB7C48"/>
    <w:rsid w:val="00DC0988"/>
    <w:rsid w:val="00DC0D01"/>
    <w:rsid w:val="00DC2EBC"/>
    <w:rsid w:val="00DC45B8"/>
    <w:rsid w:val="00DC67B3"/>
    <w:rsid w:val="00DD581B"/>
    <w:rsid w:val="00DD5BC4"/>
    <w:rsid w:val="00DE31BF"/>
    <w:rsid w:val="00DF05BE"/>
    <w:rsid w:val="00DF12AB"/>
    <w:rsid w:val="00DF3C30"/>
    <w:rsid w:val="00DF665F"/>
    <w:rsid w:val="00DF764D"/>
    <w:rsid w:val="00E005FE"/>
    <w:rsid w:val="00E051BC"/>
    <w:rsid w:val="00E07C81"/>
    <w:rsid w:val="00E206DD"/>
    <w:rsid w:val="00E20A81"/>
    <w:rsid w:val="00E20AA9"/>
    <w:rsid w:val="00E249E7"/>
    <w:rsid w:val="00E32808"/>
    <w:rsid w:val="00E408A5"/>
    <w:rsid w:val="00E43109"/>
    <w:rsid w:val="00E45EE2"/>
    <w:rsid w:val="00E5063A"/>
    <w:rsid w:val="00E60225"/>
    <w:rsid w:val="00E63F41"/>
    <w:rsid w:val="00E7053F"/>
    <w:rsid w:val="00E73DDC"/>
    <w:rsid w:val="00E822DA"/>
    <w:rsid w:val="00E8250B"/>
    <w:rsid w:val="00E85A9C"/>
    <w:rsid w:val="00E91DA9"/>
    <w:rsid w:val="00E93843"/>
    <w:rsid w:val="00E96AE3"/>
    <w:rsid w:val="00EA1058"/>
    <w:rsid w:val="00EA3305"/>
    <w:rsid w:val="00EA7B3A"/>
    <w:rsid w:val="00EB05A4"/>
    <w:rsid w:val="00EB05F6"/>
    <w:rsid w:val="00EC4019"/>
    <w:rsid w:val="00EC6A90"/>
    <w:rsid w:val="00ED0FB1"/>
    <w:rsid w:val="00ED4B87"/>
    <w:rsid w:val="00ED4E7F"/>
    <w:rsid w:val="00EE0BBC"/>
    <w:rsid w:val="00EE11F1"/>
    <w:rsid w:val="00EE2F67"/>
    <w:rsid w:val="00EE3558"/>
    <w:rsid w:val="00EE3902"/>
    <w:rsid w:val="00EE477B"/>
    <w:rsid w:val="00EF00C1"/>
    <w:rsid w:val="00EF1336"/>
    <w:rsid w:val="00EF3572"/>
    <w:rsid w:val="00EF52CF"/>
    <w:rsid w:val="00EF542B"/>
    <w:rsid w:val="00EF62F1"/>
    <w:rsid w:val="00F0209C"/>
    <w:rsid w:val="00F05822"/>
    <w:rsid w:val="00F06001"/>
    <w:rsid w:val="00F102BD"/>
    <w:rsid w:val="00F14CF7"/>
    <w:rsid w:val="00F3082A"/>
    <w:rsid w:val="00F3608B"/>
    <w:rsid w:val="00F45BB7"/>
    <w:rsid w:val="00F50BD5"/>
    <w:rsid w:val="00F57B57"/>
    <w:rsid w:val="00F57CEA"/>
    <w:rsid w:val="00F64159"/>
    <w:rsid w:val="00F67151"/>
    <w:rsid w:val="00F67DB7"/>
    <w:rsid w:val="00F7439C"/>
    <w:rsid w:val="00F74DD7"/>
    <w:rsid w:val="00F758EF"/>
    <w:rsid w:val="00F84A5E"/>
    <w:rsid w:val="00F92AEF"/>
    <w:rsid w:val="00F94B76"/>
    <w:rsid w:val="00F95478"/>
    <w:rsid w:val="00F95A88"/>
    <w:rsid w:val="00FA71FD"/>
    <w:rsid w:val="00FB53BD"/>
    <w:rsid w:val="00FC6CEA"/>
    <w:rsid w:val="00FD5BFE"/>
    <w:rsid w:val="00FD5D7B"/>
    <w:rsid w:val="00FD7CB5"/>
    <w:rsid w:val="00FE314E"/>
    <w:rsid w:val="00FE369A"/>
    <w:rsid w:val="00FE4E3F"/>
    <w:rsid w:val="00FF1CD2"/>
    <w:rsid w:val="00FF41B9"/>
    <w:rsid w:val="00FF54D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973A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B0A0D"/>
    <w:pPr>
      <w:spacing w:after="0" w:line="240" w:lineRule="auto"/>
    </w:pPr>
    <w:rPr>
      <w:rFonts w:ascii="Times New Roman" w:hAnsi="Times New Roman" w:cs="Times New Roman"/>
      <w:sz w:val="24"/>
      <w:szCs w:val="24"/>
    </w:rPr>
  </w:style>
  <w:style w:type="paragraph" w:styleId="Cmsor2">
    <w:name w:val="heading 2"/>
    <w:basedOn w:val="Norml"/>
    <w:next w:val="Norml"/>
    <w:link w:val="Cmsor2Char"/>
    <w:rsid w:val="00D854DF"/>
    <w:pPr>
      <w:keepNext/>
      <w:keepLines/>
      <w:spacing w:before="360" w:after="80" w:line="259" w:lineRule="auto"/>
      <w:outlineLvl w:val="1"/>
    </w:pPr>
    <w:rPr>
      <w:rFonts w:ascii="Calibri" w:eastAsia="Calibri" w:hAnsi="Calibri" w:cs="Calibri"/>
      <w:b/>
      <w:sz w:val="36"/>
      <w:szCs w:val="36"/>
      <w:lang w:eastAsia="hu-HU"/>
    </w:rPr>
  </w:style>
  <w:style w:type="paragraph" w:styleId="Cmsor3">
    <w:name w:val="heading 3"/>
    <w:basedOn w:val="Norml"/>
    <w:link w:val="Cmsor3Char"/>
    <w:uiPriority w:val="9"/>
    <w:qFormat/>
    <w:rsid w:val="00094CE7"/>
    <w:pPr>
      <w:spacing w:before="100" w:beforeAutospacing="1" w:after="100" w:afterAutospacing="1"/>
      <w:outlineLvl w:val="2"/>
    </w:pPr>
    <w:rPr>
      <w:b/>
      <w:bCs/>
      <w:sz w:val="27"/>
      <w:szCs w:val="27"/>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F4B04"/>
    <w:pPr>
      <w:ind w:left="720"/>
      <w:contextualSpacing/>
    </w:pPr>
  </w:style>
  <w:style w:type="paragraph" w:styleId="lfej">
    <w:name w:val="header"/>
    <w:basedOn w:val="Norml"/>
    <w:link w:val="lfejChar"/>
    <w:uiPriority w:val="99"/>
    <w:unhideWhenUsed/>
    <w:rsid w:val="006C3AE0"/>
    <w:pPr>
      <w:tabs>
        <w:tab w:val="center" w:pos="4536"/>
        <w:tab w:val="right" w:pos="9072"/>
      </w:tabs>
    </w:pPr>
  </w:style>
  <w:style w:type="character" w:customStyle="1" w:styleId="lfejChar">
    <w:name w:val="Élőfej Char"/>
    <w:basedOn w:val="Bekezdsalapbettpusa"/>
    <w:link w:val="lfej"/>
    <w:uiPriority w:val="99"/>
    <w:rsid w:val="006C3AE0"/>
  </w:style>
  <w:style w:type="paragraph" w:styleId="llb">
    <w:name w:val="footer"/>
    <w:basedOn w:val="Norml"/>
    <w:link w:val="llbChar"/>
    <w:uiPriority w:val="99"/>
    <w:unhideWhenUsed/>
    <w:rsid w:val="006C3AE0"/>
    <w:pPr>
      <w:tabs>
        <w:tab w:val="center" w:pos="4536"/>
        <w:tab w:val="right" w:pos="9072"/>
      </w:tabs>
    </w:pPr>
  </w:style>
  <w:style w:type="character" w:customStyle="1" w:styleId="llbChar">
    <w:name w:val="Élőláb Char"/>
    <w:basedOn w:val="Bekezdsalapbettpusa"/>
    <w:link w:val="llb"/>
    <w:uiPriority w:val="99"/>
    <w:rsid w:val="006C3AE0"/>
  </w:style>
  <w:style w:type="character" w:styleId="Hiperhivatkozs">
    <w:name w:val="Hyperlink"/>
    <w:basedOn w:val="Bekezdsalapbettpusa"/>
    <w:uiPriority w:val="99"/>
    <w:unhideWhenUsed/>
    <w:rsid w:val="001866AA"/>
    <w:rPr>
      <w:color w:val="0000FF" w:themeColor="hyperlink"/>
      <w:u w:val="single"/>
    </w:rPr>
  </w:style>
  <w:style w:type="character" w:styleId="Jegyzethivatkozs">
    <w:name w:val="annotation reference"/>
    <w:basedOn w:val="Bekezdsalapbettpusa"/>
    <w:uiPriority w:val="99"/>
    <w:semiHidden/>
    <w:unhideWhenUsed/>
    <w:rsid w:val="00F94B76"/>
    <w:rPr>
      <w:sz w:val="18"/>
      <w:szCs w:val="18"/>
    </w:rPr>
  </w:style>
  <w:style w:type="paragraph" w:styleId="Jegyzetszveg">
    <w:name w:val="annotation text"/>
    <w:basedOn w:val="Norml"/>
    <w:link w:val="JegyzetszvegChar"/>
    <w:uiPriority w:val="99"/>
    <w:unhideWhenUsed/>
    <w:rsid w:val="00F94B76"/>
  </w:style>
  <w:style w:type="character" w:customStyle="1" w:styleId="JegyzetszvegChar">
    <w:name w:val="Jegyzetszöveg Char"/>
    <w:basedOn w:val="Bekezdsalapbettpusa"/>
    <w:link w:val="Jegyzetszveg"/>
    <w:uiPriority w:val="99"/>
    <w:rsid w:val="00F94B76"/>
    <w:rPr>
      <w:sz w:val="24"/>
      <w:szCs w:val="24"/>
    </w:rPr>
  </w:style>
  <w:style w:type="paragraph" w:styleId="Megjegyzstrgya">
    <w:name w:val="annotation subject"/>
    <w:basedOn w:val="Jegyzetszveg"/>
    <w:next w:val="Jegyzetszveg"/>
    <w:link w:val="MegjegyzstrgyaChar"/>
    <w:uiPriority w:val="99"/>
    <w:semiHidden/>
    <w:unhideWhenUsed/>
    <w:rsid w:val="00F94B76"/>
    <w:rPr>
      <w:b/>
      <w:bCs/>
      <w:sz w:val="20"/>
      <w:szCs w:val="20"/>
    </w:rPr>
  </w:style>
  <w:style w:type="character" w:customStyle="1" w:styleId="MegjegyzstrgyaChar">
    <w:name w:val="Megjegyzés tárgya Char"/>
    <w:basedOn w:val="JegyzetszvegChar"/>
    <w:link w:val="Megjegyzstrgya"/>
    <w:uiPriority w:val="99"/>
    <w:semiHidden/>
    <w:rsid w:val="00F94B76"/>
    <w:rPr>
      <w:b/>
      <w:bCs/>
      <w:sz w:val="20"/>
      <w:szCs w:val="20"/>
    </w:rPr>
  </w:style>
  <w:style w:type="paragraph" w:styleId="Buborkszveg">
    <w:name w:val="Balloon Text"/>
    <w:basedOn w:val="Norml"/>
    <w:link w:val="BuborkszvegChar"/>
    <w:uiPriority w:val="99"/>
    <w:semiHidden/>
    <w:unhideWhenUsed/>
    <w:rsid w:val="00F94B76"/>
    <w:rPr>
      <w:sz w:val="18"/>
      <w:szCs w:val="18"/>
    </w:rPr>
  </w:style>
  <w:style w:type="character" w:customStyle="1" w:styleId="BuborkszvegChar">
    <w:name w:val="Buborékszöveg Char"/>
    <w:basedOn w:val="Bekezdsalapbettpusa"/>
    <w:link w:val="Buborkszveg"/>
    <w:uiPriority w:val="99"/>
    <w:semiHidden/>
    <w:rsid w:val="00F94B76"/>
    <w:rPr>
      <w:rFonts w:ascii="Times New Roman" w:hAnsi="Times New Roman" w:cs="Times New Roman"/>
      <w:sz w:val="18"/>
      <w:szCs w:val="18"/>
    </w:rPr>
  </w:style>
  <w:style w:type="paragraph" w:styleId="Lbjegyzetszveg">
    <w:name w:val="footnote text"/>
    <w:basedOn w:val="Norml"/>
    <w:link w:val="LbjegyzetszvegChar"/>
    <w:uiPriority w:val="99"/>
    <w:unhideWhenUsed/>
    <w:rsid w:val="00910E59"/>
  </w:style>
  <w:style w:type="character" w:customStyle="1" w:styleId="LbjegyzetszvegChar">
    <w:name w:val="Lábjegyzetszöveg Char"/>
    <w:basedOn w:val="Bekezdsalapbettpusa"/>
    <w:link w:val="Lbjegyzetszveg"/>
    <w:uiPriority w:val="99"/>
    <w:rsid w:val="00910E59"/>
    <w:rPr>
      <w:sz w:val="24"/>
      <w:szCs w:val="24"/>
    </w:rPr>
  </w:style>
  <w:style w:type="character" w:styleId="Lbjegyzet-hivatkozs">
    <w:name w:val="footnote reference"/>
    <w:basedOn w:val="Bekezdsalapbettpusa"/>
    <w:uiPriority w:val="99"/>
    <w:unhideWhenUsed/>
    <w:rsid w:val="00910E59"/>
    <w:rPr>
      <w:vertAlign w:val="superscript"/>
    </w:rPr>
  </w:style>
  <w:style w:type="character" w:styleId="Kiemels2">
    <w:name w:val="Strong"/>
    <w:basedOn w:val="Bekezdsalapbettpusa"/>
    <w:uiPriority w:val="22"/>
    <w:qFormat/>
    <w:rsid w:val="00E005FE"/>
    <w:rPr>
      <w:b/>
      <w:bCs/>
    </w:rPr>
  </w:style>
  <w:style w:type="table" w:styleId="Rcsostblzat">
    <w:name w:val="Table Grid"/>
    <w:basedOn w:val="Normltblzat"/>
    <w:uiPriority w:val="59"/>
    <w:rsid w:val="00390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3Char">
    <w:name w:val="Címsor 3 Char"/>
    <w:basedOn w:val="Bekezdsalapbettpusa"/>
    <w:link w:val="Cmsor3"/>
    <w:uiPriority w:val="9"/>
    <w:rsid w:val="00094CE7"/>
    <w:rPr>
      <w:rFonts w:ascii="Times New Roman" w:hAnsi="Times New Roman" w:cs="Times New Roman"/>
      <w:b/>
      <w:bCs/>
      <w:sz w:val="27"/>
      <w:szCs w:val="27"/>
      <w:lang w:val="en-US"/>
    </w:rPr>
  </w:style>
  <w:style w:type="paragraph" w:customStyle="1" w:styleId="ctns-txt">
    <w:name w:val="ctns-txt"/>
    <w:basedOn w:val="Norml"/>
    <w:rsid w:val="00094CE7"/>
    <w:pPr>
      <w:spacing w:before="100" w:beforeAutospacing="1" w:after="100" w:afterAutospacing="1"/>
    </w:pPr>
  </w:style>
  <w:style w:type="character" w:styleId="Feloldatlanmegemlts">
    <w:name w:val="Unresolved Mention"/>
    <w:basedOn w:val="Bekezdsalapbettpusa"/>
    <w:uiPriority w:val="99"/>
    <w:rsid w:val="00DD5BC4"/>
    <w:rPr>
      <w:color w:val="808080"/>
      <w:shd w:val="clear" w:color="auto" w:fill="E6E6E6"/>
    </w:rPr>
  </w:style>
  <w:style w:type="paragraph" w:customStyle="1" w:styleId="Bekezds">
    <w:name w:val="Bekezdés"/>
    <w:uiPriority w:val="99"/>
    <w:rsid w:val="00B714ED"/>
    <w:pPr>
      <w:widowControl w:val="0"/>
      <w:autoSpaceDE w:val="0"/>
      <w:autoSpaceDN w:val="0"/>
      <w:adjustRightInd w:val="0"/>
      <w:spacing w:after="0" w:line="240" w:lineRule="auto"/>
      <w:ind w:firstLine="202"/>
    </w:pPr>
    <w:rPr>
      <w:rFonts w:ascii="Times New Roman" w:eastAsiaTheme="minorEastAsia" w:hAnsi="Times New Roman" w:cs="Times New Roman"/>
      <w:sz w:val="24"/>
      <w:szCs w:val="24"/>
      <w:lang w:eastAsia="hu-HU"/>
    </w:rPr>
  </w:style>
  <w:style w:type="paragraph" w:styleId="NormlWeb">
    <w:name w:val="Normal (Web)"/>
    <w:basedOn w:val="Norml"/>
    <w:uiPriority w:val="99"/>
    <w:semiHidden/>
    <w:unhideWhenUsed/>
    <w:rsid w:val="00EE0BBC"/>
    <w:pPr>
      <w:spacing w:before="100" w:beforeAutospacing="1" w:after="100" w:afterAutospacing="1"/>
    </w:pPr>
    <w:rPr>
      <w:rFonts w:eastAsia="Times New Roman"/>
      <w:lang w:eastAsia="hu-HU"/>
    </w:rPr>
  </w:style>
  <w:style w:type="paragraph" w:customStyle="1" w:styleId="Norml1">
    <w:name w:val="Normál1"/>
    <w:basedOn w:val="Norml"/>
    <w:rsid w:val="00C41753"/>
    <w:pPr>
      <w:spacing w:before="100" w:beforeAutospacing="1" w:after="100" w:afterAutospacing="1"/>
    </w:pPr>
    <w:rPr>
      <w:rFonts w:eastAsia="Times New Roman"/>
      <w:lang w:eastAsia="hu-HU"/>
    </w:rPr>
  </w:style>
  <w:style w:type="character" w:customStyle="1" w:styleId="Cmsor2Char">
    <w:name w:val="Címsor 2 Char"/>
    <w:basedOn w:val="Bekezdsalapbettpusa"/>
    <w:link w:val="Cmsor2"/>
    <w:rsid w:val="00D854DF"/>
    <w:rPr>
      <w:rFonts w:ascii="Calibri" w:eastAsia="Calibri" w:hAnsi="Calibri" w:cs="Calibri"/>
      <w:b/>
      <w:sz w:val="36"/>
      <w:szCs w:val="36"/>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5118">
      <w:bodyDiv w:val="1"/>
      <w:marLeft w:val="0"/>
      <w:marRight w:val="0"/>
      <w:marTop w:val="0"/>
      <w:marBottom w:val="0"/>
      <w:divBdr>
        <w:top w:val="none" w:sz="0" w:space="0" w:color="auto"/>
        <w:left w:val="none" w:sz="0" w:space="0" w:color="auto"/>
        <w:bottom w:val="none" w:sz="0" w:space="0" w:color="auto"/>
        <w:right w:val="none" w:sz="0" w:space="0" w:color="auto"/>
      </w:divBdr>
    </w:div>
    <w:div w:id="702292122">
      <w:bodyDiv w:val="1"/>
      <w:marLeft w:val="0"/>
      <w:marRight w:val="0"/>
      <w:marTop w:val="0"/>
      <w:marBottom w:val="0"/>
      <w:divBdr>
        <w:top w:val="none" w:sz="0" w:space="0" w:color="auto"/>
        <w:left w:val="none" w:sz="0" w:space="0" w:color="auto"/>
        <w:bottom w:val="none" w:sz="0" w:space="0" w:color="auto"/>
        <w:right w:val="none" w:sz="0" w:space="0" w:color="auto"/>
      </w:divBdr>
    </w:div>
    <w:div w:id="714475090">
      <w:bodyDiv w:val="1"/>
      <w:marLeft w:val="0"/>
      <w:marRight w:val="0"/>
      <w:marTop w:val="0"/>
      <w:marBottom w:val="0"/>
      <w:divBdr>
        <w:top w:val="none" w:sz="0" w:space="0" w:color="auto"/>
        <w:left w:val="none" w:sz="0" w:space="0" w:color="auto"/>
        <w:bottom w:val="none" w:sz="0" w:space="0" w:color="auto"/>
        <w:right w:val="none" w:sz="0" w:space="0" w:color="auto"/>
      </w:divBdr>
    </w:div>
    <w:div w:id="737021150">
      <w:bodyDiv w:val="1"/>
      <w:marLeft w:val="0"/>
      <w:marRight w:val="0"/>
      <w:marTop w:val="0"/>
      <w:marBottom w:val="0"/>
      <w:divBdr>
        <w:top w:val="none" w:sz="0" w:space="0" w:color="auto"/>
        <w:left w:val="none" w:sz="0" w:space="0" w:color="auto"/>
        <w:bottom w:val="none" w:sz="0" w:space="0" w:color="auto"/>
        <w:right w:val="none" w:sz="0" w:space="0" w:color="auto"/>
      </w:divBdr>
    </w:div>
    <w:div w:id="751925786">
      <w:bodyDiv w:val="1"/>
      <w:marLeft w:val="0"/>
      <w:marRight w:val="0"/>
      <w:marTop w:val="0"/>
      <w:marBottom w:val="0"/>
      <w:divBdr>
        <w:top w:val="none" w:sz="0" w:space="0" w:color="auto"/>
        <w:left w:val="none" w:sz="0" w:space="0" w:color="auto"/>
        <w:bottom w:val="none" w:sz="0" w:space="0" w:color="auto"/>
        <w:right w:val="none" w:sz="0" w:space="0" w:color="auto"/>
      </w:divBdr>
      <w:divsChild>
        <w:div w:id="1434590308">
          <w:marLeft w:val="0"/>
          <w:marRight w:val="0"/>
          <w:marTop w:val="0"/>
          <w:marBottom w:val="0"/>
          <w:divBdr>
            <w:top w:val="none" w:sz="0" w:space="0" w:color="auto"/>
            <w:left w:val="none" w:sz="0" w:space="0" w:color="auto"/>
            <w:bottom w:val="none" w:sz="0" w:space="0" w:color="auto"/>
            <w:right w:val="none" w:sz="0" w:space="0" w:color="auto"/>
          </w:divBdr>
          <w:divsChild>
            <w:div w:id="4834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1029">
      <w:bodyDiv w:val="1"/>
      <w:marLeft w:val="0"/>
      <w:marRight w:val="0"/>
      <w:marTop w:val="0"/>
      <w:marBottom w:val="0"/>
      <w:divBdr>
        <w:top w:val="none" w:sz="0" w:space="0" w:color="auto"/>
        <w:left w:val="none" w:sz="0" w:space="0" w:color="auto"/>
        <w:bottom w:val="none" w:sz="0" w:space="0" w:color="auto"/>
        <w:right w:val="none" w:sz="0" w:space="0" w:color="auto"/>
      </w:divBdr>
    </w:div>
    <w:div w:id="1420563632">
      <w:bodyDiv w:val="1"/>
      <w:marLeft w:val="0"/>
      <w:marRight w:val="0"/>
      <w:marTop w:val="0"/>
      <w:marBottom w:val="0"/>
      <w:divBdr>
        <w:top w:val="none" w:sz="0" w:space="0" w:color="auto"/>
        <w:left w:val="none" w:sz="0" w:space="0" w:color="auto"/>
        <w:bottom w:val="none" w:sz="0" w:space="0" w:color="auto"/>
        <w:right w:val="none" w:sz="0" w:space="0" w:color="auto"/>
      </w:divBdr>
    </w:div>
    <w:div w:id="1510608233">
      <w:bodyDiv w:val="1"/>
      <w:marLeft w:val="0"/>
      <w:marRight w:val="0"/>
      <w:marTop w:val="0"/>
      <w:marBottom w:val="0"/>
      <w:divBdr>
        <w:top w:val="none" w:sz="0" w:space="0" w:color="auto"/>
        <w:left w:val="none" w:sz="0" w:space="0" w:color="auto"/>
        <w:bottom w:val="none" w:sz="0" w:space="0" w:color="auto"/>
        <w:right w:val="none" w:sz="0" w:space="0" w:color="auto"/>
      </w:divBdr>
    </w:div>
    <w:div w:id="1617759668">
      <w:bodyDiv w:val="1"/>
      <w:marLeft w:val="0"/>
      <w:marRight w:val="0"/>
      <w:marTop w:val="0"/>
      <w:marBottom w:val="0"/>
      <w:divBdr>
        <w:top w:val="none" w:sz="0" w:space="0" w:color="auto"/>
        <w:left w:val="none" w:sz="0" w:space="0" w:color="auto"/>
        <w:bottom w:val="none" w:sz="0" w:space="0" w:color="auto"/>
        <w:right w:val="none" w:sz="0" w:space="0" w:color="auto"/>
      </w:divBdr>
    </w:div>
    <w:div w:id="1791392594">
      <w:bodyDiv w:val="1"/>
      <w:marLeft w:val="0"/>
      <w:marRight w:val="0"/>
      <w:marTop w:val="0"/>
      <w:marBottom w:val="0"/>
      <w:divBdr>
        <w:top w:val="none" w:sz="0" w:space="0" w:color="auto"/>
        <w:left w:val="none" w:sz="0" w:space="0" w:color="auto"/>
        <w:bottom w:val="none" w:sz="0" w:space="0" w:color="auto"/>
        <w:right w:val="none" w:sz="0" w:space="0" w:color="auto"/>
      </w:divBdr>
    </w:div>
    <w:div w:id="1904364100">
      <w:bodyDiv w:val="1"/>
      <w:marLeft w:val="0"/>
      <w:marRight w:val="0"/>
      <w:marTop w:val="0"/>
      <w:marBottom w:val="0"/>
      <w:divBdr>
        <w:top w:val="none" w:sz="0" w:space="0" w:color="auto"/>
        <w:left w:val="none" w:sz="0" w:space="0" w:color="auto"/>
        <w:bottom w:val="none" w:sz="0" w:space="0" w:color="auto"/>
        <w:right w:val="none" w:sz="0" w:space="0" w:color="auto"/>
      </w:divBdr>
    </w:div>
    <w:div w:id="1909072171">
      <w:bodyDiv w:val="1"/>
      <w:marLeft w:val="0"/>
      <w:marRight w:val="0"/>
      <w:marTop w:val="0"/>
      <w:marBottom w:val="0"/>
      <w:divBdr>
        <w:top w:val="none" w:sz="0" w:space="0" w:color="auto"/>
        <w:left w:val="none" w:sz="0" w:space="0" w:color="auto"/>
        <w:bottom w:val="none" w:sz="0" w:space="0" w:color="auto"/>
        <w:right w:val="none" w:sz="0" w:space="0" w:color="auto"/>
      </w:divBdr>
    </w:div>
    <w:div w:id="19195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office@dpc.hu" TargetMode="External"/><Relationship Id="rId18" Type="http://schemas.openxmlformats.org/officeDocument/2006/relationships/hyperlink" Target="mailto:office@dpc.hu"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dpc.hu/" TargetMode="External"/><Relationship Id="rId7" Type="http://schemas.openxmlformats.org/officeDocument/2006/relationships/endnotes" Target="endnotes.xml"/><Relationship Id="rId12" Type="http://schemas.openxmlformats.org/officeDocument/2006/relationships/hyperlink" Target="mailto:office@dpc.hu" TargetMode="External"/><Relationship Id="rId17" Type="http://schemas.openxmlformats.org/officeDocument/2006/relationships/hyperlink" Target="mailto:office@dpc.h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office@dpc.hu" TargetMode="External"/><Relationship Id="rId20" Type="http://schemas.openxmlformats.org/officeDocument/2006/relationships/hyperlink" Target="mailto:ugyfelszolgalat@naih.h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yo-save.hu/others/adatvedelmi_szabalyzat.php"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office@dpc.hu" TargetMode="External"/><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naih.hu"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linode.com/privacy" TargetMode="External"/><Relationship Id="rId22" Type="http://schemas.openxmlformats.org/officeDocument/2006/relationships/hyperlink" Target="mailto:office@dpc.hu"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E30BB-0A37-4B46-AD1E-5DF0E7FD0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5046</Words>
  <Characters>34823</Characters>
  <Application>Microsoft Office Word</Application>
  <DocSecurity>0</DocSecurity>
  <Lines>290</Lines>
  <Paragraphs>79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felhasználó</dc:creator>
  <cp:lastModifiedBy>Dora Kadar</cp:lastModifiedBy>
  <cp:revision>2</cp:revision>
  <dcterms:created xsi:type="dcterms:W3CDTF">2019-02-05T21:35:00Z</dcterms:created>
  <dcterms:modified xsi:type="dcterms:W3CDTF">2019-02-05T21:35:00Z</dcterms:modified>
</cp:coreProperties>
</file>