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4E97DAF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A01E93">
        <w:rPr>
          <w:rFonts w:ascii="Helvetica" w:hAnsi="Helvetica"/>
          <w:sz w:val="22"/>
          <w:szCs w:val="22"/>
        </w:rPr>
        <w:t>8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3DB89CF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52582">
              <w:rPr>
                <w:rFonts w:ascii="Helvetica" w:hAnsi="Helvetica"/>
                <w:sz w:val="22"/>
                <w:szCs w:val="22"/>
              </w:rPr>
              <w:t>Lauren King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A2C1D43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52582">
              <w:rPr>
                <w:rFonts w:ascii="Helvetica" w:hAnsi="Helvetica"/>
                <w:sz w:val="22"/>
                <w:szCs w:val="22"/>
              </w:rPr>
              <w:t>2009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676D4C84" w:rsidR="004D3A6A" w:rsidRPr="00A52582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52582" w:rsidRPr="00A52582">
              <w:rPr>
                <w:rFonts w:ascii="Helvetica" w:hAnsi="Helvetica"/>
                <w:sz w:val="22"/>
                <w:szCs w:val="22"/>
              </w:rPr>
              <w:t>Short-term effects of vibration therapy on motor impairments in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671D4F9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A8487A3" w:rsidR="00330845" w:rsidRPr="00F50513" w:rsidRDefault="00A5258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8C2AA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4048195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29113A4B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335A543E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1304CD6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73C200A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7954623C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54998D3" w:rsidR="00330845" w:rsidRPr="00330845" w:rsidRDefault="00A5258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D375FD1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9966BF0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26E1316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378A866" w:rsidR="00330845" w:rsidRPr="00330845" w:rsidRDefault="00A52582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8E2C30C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9F64102" w:rsidR="00330845" w:rsidRPr="00F50513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8767C2"/>
    <w:rsid w:val="00965DFF"/>
    <w:rsid w:val="00A01E93"/>
    <w:rsid w:val="00A52582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2021-06-11T11:58:00Z</dcterms:created>
  <dcterms:modified xsi:type="dcterms:W3CDTF">2021-06-11T12:00:00Z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