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D5565CC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96574">
        <w:rPr>
          <w:rFonts w:ascii="Helvetica" w:hAnsi="Helvetica"/>
          <w:sz w:val="22"/>
          <w:szCs w:val="22"/>
        </w:rPr>
        <w:t>0</w:t>
      </w:r>
      <w:r w:rsidR="00C556F7">
        <w:rPr>
          <w:rFonts w:ascii="Helvetica" w:hAnsi="Helvetica"/>
          <w:sz w:val="22"/>
          <w:szCs w:val="22"/>
        </w:rPr>
        <w:t>8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21A5B8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85B38">
              <w:rPr>
                <w:rFonts w:ascii="Helvetica" w:hAnsi="Helvetica"/>
                <w:sz w:val="22"/>
                <w:szCs w:val="22"/>
              </w:rPr>
              <w:t>Nigro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3604E29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85B38">
              <w:rPr>
                <w:rFonts w:ascii="Helvetica" w:hAnsi="Helvetica"/>
                <w:sz w:val="22"/>
                <w:szCs w:val="22"/>
              </w:rPr>
              <w:t>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DBD6BD0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485B38" w:rsidRPr="00485B38">
              <w:rPr>
                <w:rFonts w:ascii="Helvetica" w:hAnsi="Helvetica"/>
                <w:sz w:val="22"/>
                <w:szCs w:val="22"/>
              </w:rPr>
              <w:t xml:space="preserve">Apomorphine-induced reorganization of </w:t>
            </w:r>
            <w:proofErr w:type="spellStart"/>
            <w:r w:rsidR="00485B38" w:rsidRPr="00485B38">
              <w:rPr>
                <w:rFonts w:ascii="Helvetica" w:hAnsi="Helvetica"/>
                <w:sz w:val="22"/>
                <w:szCs w:val="22"/>
              </w:rPr>
              <w:t>striato</w:t>
            </w:r>
            <w:proofErr w:type="spellEnd"/>
            <w:r w:rsidR="00485B38" w:rsidRPr="00485B38">
              <w:rPr>
                <w:rFonts w:ascii="Helvetica" w:hAnsi="Helvetica"/>
                <w:sz w:val="22"/>
                <w:szCs w:val="22"/>
              </w:rPr>
              <w:t>-frontal connectivity in patients with tremor-dominant Parkinson’s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7DC1FA6" w:rsidR="00330845" w:rsidRPr="00330845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6EE0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7F2247E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56334B79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12A0BB46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35DC2AB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D89AF00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2370B88C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2CCFB27" w:rsidR="00330845" w:rsidRPr="00330845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61494D3F" w:rsidR="00330845" w:rsidRPr="00330845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60E37F3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1815FC7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06592E6A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9337A66" w:rsidR="00330845" w:rsidRPr="00330845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68FF5BDA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7739EA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19997EAD" w:rsidR="00330845" w:rsidRPr="00F50513" w:rsidRDefault="008A3A1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D58C5"/>
    <w:rsid w:val="003F238A"/>
    <w:rsid w:val="00485B38"/>
    <w:rsid w:val="004C508E"/>
    <w:rsid w:val="004D3A6A"/>
    <w:rsid w:val="0061561E"/>
    <w:rsid w:val="008A3A1D"/>
    <w:rsid w:val="00965DFF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david pedrosa</cp:lastModifiedBy>
  <cp:revision>5</cp:revision>
  <dcterms:created xsi:type="dcterms:W3CDTF">2021-04-08T10:42:00Z</dcterms:created>
  <dcterms:modified xsi:type="dcterms:W3CDTF">2022-04-05T12:12:00Z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