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F54F210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8C53A1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9CC85E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Arnold, Guy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1AF2DB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2005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B9DF36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546F5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46F5F" w:rsidRPr="00546F5F">
              <w:rPr>
                <w:rFonts w:ascii="Helvetica" w:hAnsi="Helvetica"/>
                <w:sz w:val="22"/>
                <w:szCs w:val="22"/>
              </w:rPr>
              <w:t>High doses of pergolide improve clinical global impression in advanced Parkinson's disease - A preliminary open label study</w:t>
            </w:r>
          </w:p>
        </w:tc>
      </w:tr>
    </w:tbl>
    <w:p w14:paraId="2E89A62F" w14:textId="5859FDBA" w:rsidR="004D3A6A" w:rsidRPr="00546F5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546F5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5639D113" w:rsidR="00330845" w:rsidRPr="00330845" w:rsidRDefault="00546F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8227DE7" w:rsidR="00330845" w:rsidRPr="00F50513" w:rsidRDefault="00546F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AF525E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9BCD78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CA62FFC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E8BC8B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3A0CD9C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AFC9011" w:rsidR="00330845" w:rsidRPr="00330845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762FD76E" w:rsidR="00330845" w:rsidRPr="00330845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4688F86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D7EDDF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A56C532" w:rsidR="00330845" w:rsidRPr="00330845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FCD74A0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8001E8E" w:rsidR="00330845" w:rsidRPr="00F50513" w:rsidRDefault="00CF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546F5F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546F5F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546F5F"/>
    <w:rsid w:val="0061561E"/>
    <w:rsid w:val="008C53A1"/>
    <w:rsid w:val="00CF34F1"/>
    <w:rsid w:val="00F50513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2021-01-05T15:30:00Z</dcterms:created>
  <dcterms:modified xsi:type="dcterms:W3CDTF">2021-01-06T10:02:00Z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