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4E97DAF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A01E93">
        <w:rPr>
          <w:rFonts w:ascii="Helvetica" w:hAnsi="Helvetica"/>
          <w:sz w:val="22"/>
          <w:szCs w:val="22"/>
        </w:rPr>
        <w:t>8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ACB8E9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D1425">
              <w:rPr>
                <w:rFonts w:ascii="Helvetica" w:hAnsi="Helvetica"/>
                <w:sz w:val="22"/>
                <w:szCs w:val="22"/>
              </w:rPr>
              <w:t xml:space="preserve">Hiremath </w:t>
            </w:r>
            <w:proofErr w:type="spellStart"/>
            <w:r w:rsidR="000D1425">
              <w:rPr>
                <w:rFonts w:ascii="Helvetica" w:hAnsi="Helvetica"/>
                <w:sz w:val="22"/>
                <w:szCs w:val="22"/>
              </w:rPr>
              <w:t>Kashavva</w:t>
            </w:r>
            <w:proofErr w:type="spellEnd"/>
            <w:r w:rsidR="000D1425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0D1425">
              <w:rPr>
                <w:rFonts w:ascii="Helvetica" w:hAnsi="Helvetica"/>
                <w:sz w:val="22"/>
                <w:szCs w:val="22"/>
              </w:rPr>
              <w:t>Veerabasayya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66D9E4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0D1425">
              <w:rPr>
                <w:rFonts w:ascii="Helvetica" w:hAnsi="Helvetica"/>
                <w:sz w:val="22"/>
                <w:szCs w:val="22"/>
              </w:rPr>
              <w:t xml:space="preserve"> 2012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04AC0A45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51D65" w:rsidRPr="00351D65">
              <w:rPr>
                <w:rFonts w:ascii="Helvetica" w:hAnsi="Helvetica"/>
                <w:sz w:val="22"/>
                <w:szCs w:val="22"/>
              </w:rPr>
              <w:t xml:space="preserve">Role of </w:t>
            </w:r>
            <w:proofErr w:type="spellStart"/>
            <w:r w:rsidR="00351D65" w:rsidRPr="00351D65">
              <w:rPr>
                <w:rFonts w:ascii="Helvetica" w:hAnsi="Helvetica"/>
                <w:sz w:val="22"/>
                <w:szCs w:val="22"/>
              </w:rPr>
              <w:t>Matrabasti</w:t>
            </w:r>
            <w:proofErr w:type="spellEnd"/>
            <w:r w:rsidR="00351D65" w:rsidRPr="00351D65">
              <w:rPr>
                <w:rFonts w:ascii="Helvetica" w:hAnsi="Helvetica"/>
                <w:sz w:val="22"/>
                <w:szCs w:val="22"/>
              </w:rPr>
              <w:t xml:space="preserve"> and </w:t>
            </w:r>
            <w:proofErr w:type="spellStart"/>
            <w:r w:rsidR="00351D65" w:rsidRPr="00351D65">
              <w:rPr>
                <w:rFonts w:ascii="Helvetica" w:hAnsi="Helvetica"/>
                <w:sz w:val="22"/>
                <w:szCs w:val="22"/>
              </w:rPr>
              <w:t>Kapikacchu</w:t>
            </w:r>
            <w:proofErr w:type="spellEnd"/>
            <w:r w:rsidR="00351D65" w:rsidRPr="00351D65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351D65" w:rsidRPr="00351D65">
              <w:rPr>
                <w:rFonts w:ascii="Helvetica" w:hAnsi="Helvetica"/>
                <w:sz w:val="22"/>
                <w:szCs w:val="22"/>
              </w:rPr>
              <w:t>Beeeja</w:t>
            </w:r>
            <w:proofErr w:type="spellEnd"/>
            <w:r w:rsidR="00351D65" w:rsidRPr="00351D65">
              <w:rPr>
                <w:rFonts w:ascii="Helvetica" w:hAnsi="Helvetica"/>
                <w:sz w:val="22"/>
                <w:szCs w:val="22"/>
              </w:rPr>
              <w:t xml:space="preserve"> Powder in </w:t>
            </w:r>
            <w:proofErr w:type="spellStart"/>
            <w:r w:rsidR="00351D65" w:rsidRPr="00351D65">
              <w:rPr>
                <w:rFonts w:ascii="Helvetica" w:hAnsi="Helvetica"/>
                <w:sz w:val="22"/>
                <w:szCs w:val="22"/>
              </w:rPr>
              <w:t>Kampavata</w:t>
            </w:r>
            <w:proofErr w:type="spellEnd"/>
            <w:r w:rsidR="00351D65" w:rsidRPr="00351D65">
              <w:rPr>
                <w:rFonts w:ascii="Helvetica" w:hAnsi="Helvetica"/>
                <w:sz w:val="22"/>
                <w:szCs w:val="22"/>
              </w:rPr>
              <w:t xml:space="preserve"> (Parkinson's Disease</w:t>
            </w:r>
            <w:r w:rsidR="000D1425">
              <w:rPr>
                <w:rFonts w:ascii="Helvetica" w:hAnsi="Helvetica"/>
                <w:sz w:val="22"/>
                <w:szCs w:val="22"/>
              </w:rPr>
              <w:t>)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E2B0C6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B13D80B" w:rsidR="00330845" w:rsidRPr="00F50513" w:rsidRDefault="000D14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A6CF84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2BDF67D2" w:rsidR="00330845" w:rsidRPr="00F50513" w:rsidRDefault="000D14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3BC3324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6DC7C96A" w:rsidR="00330845" w:rsidRPr="00F50513" w:rsidRDefault="000D14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86F956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09F60ECC" w:rsidR="00330845" w:rsidRPr="00F50513" w:rsidRDefault="000D14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52725D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3FA25A63" w:rsidR="00330845" w:rsidRPr="00F50513" w:rsidRDefault="000D14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04CD6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BC490F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517CB85E" w:rsidR="00330845" w:rsidRPr="00330845" w:rsidRDefault="000D14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4C8A2BF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38B9D76C" w:rsidR="00330845" w:rsidRPr="00330845" w:rsidRDefault="000D14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B04AD6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6EFB554F" w:rsidR="00330845" w:rsidRPr="00F50513" w:rsidRDefault="000D14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4D3C99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34E0D89E" w:rsidR="00330845" w:rsidRPr="00F50513" w:rsidRDefault="000D14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1228736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0B87690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5CC4DB16" w:rsidR="00330845" w:rsidRPr="00330845" w:rsidRDefault="000D14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6049D5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5BF6FD53" w:rsidR="00330845" w:rsidRPr="00F50513" w:rsidRDefault="000D14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07804E5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2D614427" w:rsidR="00330845" w:rsidRPr="00F50513" w:rsidRDefault="000D14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0D1425"/>
    <w:rsid w:val="001161D9"/>
    <w:rsid w:val="00237256"/>
    <w:rsid w:val="00296574"/>
    <w:rsid w:val="0030425D"/>
    <w:rsid w:val="00306D08"/>
    <w:rsid w:val="00330845"/>
    <w:rsid w:val="00351D65"/>
    <w:rsid w:val="003646DE"/>
    <w:rsid w:val="003F238A"/>
    <w:rsid w:val="004C508E"/>
    <w:rsid w:val="004D3A6A"/>
    <w:rsid w:val="005C02EC"/>
    <w:rsid w:val="0061561E"/>
    <w:rsid w:val="00622191"/>
    <w:rsid w:val="00965DFF"/>
    <w:rsid w:val="00A01E93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2021-05-31T15:34:00Z</dcterms:created>
  <dcterms:modified xsi:type="dcterms:W3CDTF">2021-05-31T15:36:00Z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