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4E97DAF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01E93">
        <w:rPr>
          <w:rFonts w:ascii="Helvetica" w:hAnsi="Helvetica"/>
          <w:sz w:val="22"/>
          <w:szCs w:val="22"/>
        </w:rPr>
        <w:t>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138844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290567">
              <w:rPr>
                <w:rFonts w:ascii="Helvetica" w:hAnsi="Helvetica"/>
                <w:sz w:val="22"/>
                <w:szCs w:val="22"/>
              </w:rPr>
              <w:t>Zhe</w:t>
            </w:r>
            <w:proofErr w:type="spellEnd"/>
            <w:r w:rsidR="00290567">
              <w:rPr>
                <w:rFonts w:ascii="Helvetica" w:hAnsi="Helvetica"/>
                <w:sz w:val="22"/>
                <w:szCs w:val="22"/>
              </w:rPr>
              <w:t xml:space="preserve"> Li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C8004A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90567">
              <w:rPr>
                <w:rFonts w:ascii="Helvetica" w:hAnsi="Helvetica"/>
                <w:sz w:val="22"/>
                <w:szCs w:val="22"/>
              </w:rPr>
              <w:t>2018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411BD0C" w:rsidR="004D3A6A" w:rsidRPr="00290567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90567" w:rsidRPr="00290567">
              <w:rPr>
                <w:rFonts w:ascii="Helvetica" w:hAnsi="Helvetica"/>
                <w:sz w:val="22"/>
                <w:szCs w:val="22"/>
              </w:rPr>
              <w:t xml:space="preserve">Acupuncture modulates the </w:t>
            </w:r>
            <w:proofErr w:type="spellStart"/>
            <w:r w:rsidR="00290567" w:rsidRPr="00290567">
              <w:rPr>
                <w:rFonts w:ascii="Helvetica" w:hAnsi="Helvetica"/>
                <w:sz w:val="22"/>
                <w:szCs w:val="22"/>
              </w:rPr>
              <w:t>cerebello</w:t>
            </w:r>
            <w:proofErr w:type="spellEnd"/>
            <w:r w:rsidR="00290567" w:rsidRPr="00290567">
              <w:rPr>
                <w:rFonts w:ascii="Helvetica" w:hAnsi="Helvetica"/>
                <w:sz w:val="22"/>
                <w:szCs w:val="22"/>
              </w:rPr>
              <w:t>-</w:t>
            </w:r>
            <w:proofErr w:type="spellStart"/>
            <w:r w:rsidR="00290567" w:rsidRPr="00290567">
              <w:rPr>
                <w:rFonts w:ascii="Helvetica" w:hAnsi="Helvetica"/>
                <w:sz w:val="22"/>
                <w:szCs w:val="22"/>
              </w:rPr>
              <w:t>thalamo</w:t>
            </w:r>
            <w:proofErr w:type="spellEnd"/>
            <w:r w:rsidR="00290567" w:rsidRPr="00290567">
              <w:rPr>
                <w:rFonts w:ascii="Helvetica" w:hAnsi="Helvetica"/>
                <w:sz w:val="22"/>
                <w:szCs w:val="22"/>
              </w:rPr>
              <w:t>-cortical circuit and cognitive brain regions in patients of Parkinson's Disease with tremor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E963E4D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9113A4B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5A543E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078E3C65" w:rsidR="00330845" w:rsidRPr="00F50513" w:rsidRDefault="002905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6AFA9A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3AC6F9D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190AFCD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4C0C905C" w:rsidR="00330845" w:rsidRPr="00330845" w:rsidRDefault="002905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0567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2</cp:revision>
  <dcterms:created xsi:type="dcterms:W3CDTF">2021-06-13T03:33:00Z</dcterms:created>
  <dcterms:modified xsi:type="dcterms:W3CDTF">2021-06-13T03:33:00Z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