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D3A6A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de-DE"/>
        </w:rPr>
      </w:pP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QualSyst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(Standard Quality Assessment </w:t>
      </w: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Criteria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For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>Evaluating</w:t>
      </w:r>
      <w:proofErr w:type="spellEnd"/>
      <w:r w:rsidRPr="004D3A6A">
        <w:rPr>
          <w:rFonts w:ascii="Helvetica" w:hAnsi="Helvetica" w:cs="Times"/>
          <w:b/>
          <w:bCs/>
          <w:color w:val="1B1718"/>
          <w:szCs w:val="30"/>
          <w:lang w:val="de-DE"/>
        </w:rPr>
        <w:t xml:space="preserve">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Checklist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for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assessing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the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quality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of</w:t>
      </w:r>
      <w:proofErr w:type="spellEnd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 xml:space="preserve"> quantitative </w:t>
      </w:r>
      <w:proofErr w:type="spellStart"/>
      <w:r w:rsidRPr="004D3A6A">
        <w:rPr>
          <w:rFonts w:ascii="Helvetica" w:hAnsi="Helvetica" w:cs="Times"/>
          <w:b/>
          <w:bCs/>
          <w:color w:val="1B1718"/>
          <w:sz w:val="22"/>
          <w:lang w:val="de-DE"/>
        </w:rPr>
        <w:t>studies</w:t>
      </w:r>
      <w:proofErr w:type="spell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5A3019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E2F5D7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4F6BD1">
              <w:rPr>
                <w:rFonts w:ascii="Helvetica" w:hAnsi="Helvetica"/>
                <w:sz w:val="22"/>
                <w:szCs w:val="22"/>
              </w:rPr>
              <w:t xml:space="preserve">: </w:t>
            </w:r>
            <w:proofErr w:type="spellStart"/>
            <w:r w:rsidR="004F6BD1">
              <w:rPr>
                <w:rFonts w:ascii="Helvetica" w:hAnsi="Helvetica"/>
                <w:sz w:val="22"/>
                <w:szCs w:val="22"/>
              </w:rPr>
              <w:t>Akarsu</w:t>
            </w:r>
            <w:proofErr w:type="spellEnd"/>
            <w:r w:rsidR="004F6BD1">
              <w:rPr>
                <w:rFonts w:ascii="Helvetica" w:hAnsi="Helvetica"/>
                <w:sz w:val="22"/>
                <w:szCs w:val="22"/>
              </w:rPr>
              <w:t xml:space="preserve"> et al.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3C53416" w:rsidR="004F6BD1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4F6BD1">
              <w:rPr>
                <w:rFonts w:ascii="Helvetica" w:hAnsi="Helvetica"/>
                <w:sz w:val="22"/>
                <w:szCs w:val="22"/>
              </w:rPr>
              <w:t xml:space="preserve"> 2013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0F63F4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4F6BD1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4F6BD1" w:rsidRPr="004F6BD1">
              <w:rPr>
                <w:rFonts w:ascii="Helvetica" w:hAnsi="Helvetica"/>
                <w:sz w:val="22"/>
                <w:szCs w:val="22"/>
              </w:rPr>
              <w:t xml:space="preserve">The Effect of Clozapine on Tremor in Patients with Parkinson's Disease who were initiated Clozapine </w:t>
            </w:r>
            <w:proofErr w:type="spellStart"/>
            <w:r w:rsidR="004F6BD1" w:rsidRPr="004F6BD1">
              <w:rPr>
                <w:rFonts w:ascii="Helvetica" w:hAnsi="Helvetica"/>
                <w:sz w:val="22"/>
                <w:szCs w:val="22"/>
              </w:rPr>
              <w:t>für</w:t>
            </w:r>
            <w:proofErr w:type="spellEnd"/>
            <w:r w:rsidR="004F6BD1" w:rsidRPr="004F6BD1">
              <w:rPr>
                <w:rFonts w:ascii="Helvetica" w:hAnsi="Helvetica"/>
                <w:sz w:val="22"/>
                <w:szCs w:val="22"/>
              </w:rPr>
              <w:t xml:space="preserve"> Psychotic Symptoms</w:t>
            </w:r>
          </w:p>
        </w:tc>
      </w:tr>
    </w:tbl>
    <w:p w14:paraId="2E89A62F" w14:textId="5859FDBA" w:rsid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1BF4C905" w14:textId="77777777" w:rsidR="004D3A6A" w:rsidRP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4252"/>
        <w:gridCol w:w="1134"/>
        <w:gridCol w:w="1418"/>
        <w:gridCol w:w="992"/>
        <w:gridCol w:w="952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CFF5205" w:rsidR="00330845" w:rsidRPr="00330845" w:rsidRDefault="004F6BD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Study design evident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51D2F9C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25C59C64" w14:textId="23E95C0A" w:rsidR="00330845" w:rsidRPr="00330845" w:rsidRDefault="004F6BD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90D7249" w14:textId="4A7CAF7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Method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subject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/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comparison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group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selection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de-DE"/>
              </w:rPr>
              <w:t>or</w:t>
            </w:r>
            <w:proofErr w:type="spellEnd"/>
            <w:r w:rsidRPr="00330845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de-DE"/>
              </w:rPr>
              <w:t xml:space="preserve"> 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source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information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/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input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variables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9FFA2A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F0F8DDA" w14:textId="583C8F35" w:rsidR="00330845" w:rsidRPr="00330845" w:rsidRDefault="004F6BD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Subject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(and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comparison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group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,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applicable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)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characteristics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D2082E2" w14:textId="0F89E13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14:paraId="134A01E7" w14:textId="378F4D01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interventional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random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allocation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was possible, was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91859C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63825A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309E1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D2900D1" w14:textId="094B6D1F" w:rsidR="004F6BD1" w:rsidRPr="00330845" w:rsidRDefault="004F6BD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interventional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blinding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investigators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was possible, was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E8F403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8A0274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3105ED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613E602" w14:textId="47715638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interventional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blinding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subjects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was possible, was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E49A78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0AAC779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5742F9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551E6D5" w14:textId="62058A7E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099EF00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Outcome and (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applicable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)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exposure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measure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(s)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well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defined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and robust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to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measurement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misclassification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bias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  <w:r w:rsidR="003F238A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409BE43A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3E25B7A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Analytic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methods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/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justified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and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A1186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D72571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683E626" w14:textId="1B597D06" w:rsidR="000A34F1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Some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estimate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variance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is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the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main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results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A46E4F9" w14:textId="51E4333F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56BD9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A8EDB64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Results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in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detail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D8E0F6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DF1E44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3CEFCAA" w14:textId="4C930E64" w:rsidR="00330845" w:rsidRPr="00330845" w:rsidRDefault="000A34F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Conclusions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supported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by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the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results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D5D201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8A471E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845"/>
    <w:rsid w:val="000A34F1"/>
    <w:rsid w:val="001161D9"/>
    <w:rsid w:val="00330845"/>
    <w:rsid w:val="003F238A"/>
    <w:rsid w:val="004D3A6A"/>
    <w:rsid w:val="004F6BD1"/>
    <w:rsid w:val="0061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david pedrosa</cp:lastModifiedBy>
  <cp:revision>4</cp:revision>
  <dcterms:created xsi:type="dcterms:W3CDTF">2018-08-21T20:04:00Z</dcterms:created>
  <dcterms:modified xsi:type="dcterms:W3CDTF">2021-06-26T21:19:00Z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