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E1A" w:rsidRPr="00B02E1A" w:rsidRDefault="00B02E1A" w:rsidP="00B02E1A">
      <w:pPr>
        <w:pStyle w:val="Beschriftung"/>
        <w:keepNext/>
        <w:rPr>
          <w:lang w:val="en-GB"/>
        </w:rPr>
      </w:pPr>
      <w:r w:rsidRPr="00B02E1A">
        <w:rPr>
          <w:lang w:val="en-GB"/>
        </w:rPr>
        <w:t xml:space="preserve">Table </w:t>
      </w:r>
      <w:r>
        <w:fldChar w:fldCharType="begin"/>
      </w:r>
      <w:r w:rsidRPr="00B02E1A">
        <w:rPr>
          <w:lang w:val="en-GB"/>
        </w:rPr>
        <w:instrText xml:space="preserve"> SEQ Table \* ARABIC </w:instrText>
      </w:r>
      <w:r>
        <w:fldChar w:fldCharType="separate"/>
      </w:r>
      <w:r w:rsidRPr="00B02E1A">
        <w:rPr>
          <w:noProof/>
          <w:lang w:val="en-GB"/>
        </w:rPr>
        <w:t>1</w:t>
      </w:r>
      <w:r>
        <w:fldChar w:fldCharType="end"/>
      </w:r>
      <w:r w:rsidRPr="00B02E1A">
        <w:rPr>
          <w:lang w:val="en-GB"/>
        </w:rPr>
        <w:t>: Unadjusted Odds ratio for unmet needs during the pandemic</w:t>
      </w:r>
      <w:r w:rsidRPr="00B02E1A">
        <w:rPr>
          <w:noProof/>
          <w:lang w:val="en-GB"/>
        </w:rPr>
        <w:t xml:space="preserve"> (C4)</w:t>
      </w:r>
    </w:p>
    <w:tbl>
      <w:tblPr>
        <w:tblStyle w:val="Tabellenraster"/>
        <w:tblW w:w="5028" w:type="pct"/>
        <w:tblLayout w:type="fixed"/>
        <w:tblLook w:val="04A0" w:firstRow="1" w:lastRow="0" w:firstColumn="1" w:lastColumn="0" w:noHBand="0" w:noVBand="1"/>
      </w:tblPr>
      <w:tblGrid>
        <w:gridCol w:w="5806"/>
        <w:gridCol w:w="2409"/>
        <w:gridCol w:w="1701"/>
        <w:gridCol w:w="991"/>
        <w:gridCol w:w="1135"/>
        <w:gridCol w:w="1311"/>
      </w:tblGrid>
      <w:tr w:rsidR="00B02E1A" w:rsidRPr="00B02E1A" w:rsidTr="00B02E1A">
        <w:tc>
          <w:tcPr>
            <w:tcW w:w="2174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b/>
                <w:sz w:val="20"/>
                <w:szCs w:val="20"/>
                <w:lang w:val="en-GB"/>
              </w:rPr>
              <w:t>Factors</w:t>
            </w:r>
          </w:p>
        </w:tc>
        <w:tc>
          <w:tcPr>
            <w:tcW w:w="902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b/>
                <w:sz w:val="20"/>
                <w:szCs w:val="20"/>
                <w:lang w:val="en-GB"/>
              </w:rPr>
              <w:t>Domain</w:t>
            </w:r>
          </w:p>
        </w:tc>
        <w:tc>
          <w:tcPr>
            <w:tcW w:w="637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b/>
                <w:sz w:val="20"/>
                <w:szCs w:val="20"/>
                <w:lang w:val="en-GB"/>
              </w:rPr>
              <w:t>Odds Ratio</w:t>
            </w:r>
          </w:p>
        </w:tc>
        <w:tc>
          <w:tcPr>
            <w:tcW w:w="371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b/>
                <w:sz w:val="20"/>
                <w:szCs w:val="20"/>
                <w:lang w:val="en-GB"/>
              </w:rPr>
              <w:t>CI.05</w:t>
            </w:r>
          </w:p>
        </w:tc>
        <w:tc>
          <w:tcPr>
            <w:tcW w:w="425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b/>
                <w:sz w:val="20"/>
                <w:szCs w:val="20"/>
                <w:lang w:val="en-GB"/>
              </w:rPr>
              <w:t>CI.95</w:t>
            </w:r>
          </w:p>
        </w:tc>
        <w:tc>
          <w:tcPr>
            <w:tcW w:w="490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b/>
                <w:sz w:val="20"/>
                <w:szCs w:val="20"/>
                <w:lang w:val="en-GB"/>
              </w:rPr>
              <w:t>p-value</w:t>
            </w:r>
          </w:p>
        </w:tc>
      </w:tr>
      <w:tr w:rsidR="00B02E1A" w:rsidRPr="00B02E1A" w:rsidTr="00B02E1A">
        <w:tc>
          <w:tcPr>
            <w:tcW w:w="2174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 xml:space="preserve">Disease Stage (Hoehn and </w:t>
            </w:r>
            <w:proofErr w:type="spellStart"/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Yahr</w:t>
            </w:r>
            <w:proofErr w:type="spellEnd"/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)</w:t>
            </w:r>
          </w:p>
        </w:tc>
        <w:tc>
          <w:tcPr>
            <w:tcW w:w="902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Autonomy</w:t>
            </w:r>
          </w:p>
        </w:tc>
        <w:tc>
          <w:tcPr>
            <w:tcW w:w="637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1.13</w:t>
            </w:r>
          </w:p>
        </w:tc>
        <w:tc>
          <w:tcPr>
            <w:tcW w:w="371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0.87</w:t>
            </w:r>
          </w:p>
        </w:tc>
        <w:tc>
          <w:tcPr>
            <w:tcW w:w="425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1.47</w:t>
            </w:r>
          </w:p>
        </w:tc>
        <w:tc>
          <w:tcPr>
            <w:tcW w:w="490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0.367</w:t>
            </w:r>
          </w:p>
        </w:tc>
      </w:tr>
      <w:tr w:rsidR="00B02E1A" w:rsidRPr="00B02E1A" w:rsidTr="00B02E1A">
        <w:tc>
          <w:tcPr>
            <w:tcW w:w="2174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Presence of Regular Caregiver</w:t>
            </w:r>
          </w:p>
        </w:tc>
        <w:tc>
          <w:tcPr>
            <w:tcW w:w="902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Autonomy</w:t>
            </w:r>
          </w:p>
        </w:tc>
        <w:tc>
          <w:tcPr>
            <w:tcW w:w="637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0.79</w:t>
            </w:r>
          </w:p>
        </w:tc>
        <w:tc>
          <w:tcPr>
            <w:tcW w:w="371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0.43</w:t>
            </w:r>
          </w:p>
        </w:tc>
        <w:tc>
          <w:tcPr>
            <w:tcW w:w="425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1.44</w:t>
            </w:r>
          </w:p>
        </w:tc>
        <w:tc>
          <w:tcPr>
            <w:tcW w:w="490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0.438</w:t>
            </w:r>
          </w:p>
        </w:tc>
      </w:tr>
      <w:tr w:rsidR="00B02E1A" w:rsidRPr="00B02E1A" w:rsidTr="00B02E1A">
        <w:tc>
          <w:tcPr>
            <w:tcW w:w="2174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Disease duration [in years]</w:t>
            </w:r>
          </w:p>
        </w:tc>
        <w:tc>
          <w:tcPr>
            <w:tcW w:w="902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Health Status</w:t>
            </w:r>
          </w:p>
        </w:tc>
        <w:tc>
          <w:tcPr>
            <w:tcW w:w="637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0.9</w:t>
            </w:r>
          </w:p>
        </w:tc>
        <w:tc>
          <w:tcPr>
            <w:tcW w:w="371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0.69</w:t>
            </w:r>
          </w:p>
        </w:tc>
        <w:tc>
          <w:tcPr>
            <w:tcW w:w="425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1.16</w:t>
            </w:r>
          </w:p>
        </w:tc>
        <w:tc>
          <w:tcPr>
            <w:tcW w:w="490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0.419</w:t>
            </w:r>
          </w:p>
        </w:tc>
      </w:tr>
      <w:tr w:rsidR="00B02E1A" w:rsidRPr="00B02E1A" w:rsidTr="00B02E1A">
        <w:tc>
          <w:tcPr>
            <w:tcW w:w="2174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Sum of Comorbidities</w:t>
            </w:r>
          </w:p>
        </w:tc>
        <w:tc>
          <w:tcPr>
            <w:tcW w:w="902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Health Status</w:t>
            </w:r>
          </w:p>
        </w:tc>
        <w:tc>
          <w:tcPr>
            <w:tcW w:w="637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1.26</w:t>
            </w:r>
          </w:p>
        </w:tc>
        <w:tc>
          <w:tcPr>
            <w:tcW w:w="371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1.06</w:t>
            </w:r>
          </w:p>
        </w:tc>
        <w:tc>
          <w:tcPr>
            <w:tcW w:w="425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1.49</w:t>
            </w:r>
          </w:p>
        </w:tc>
        <w:tc>
          <w:tcPr>
            <w:tcW w:w="490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0.007</w:t>
            </w:r>
          </w:p>
        </w:tc>
      </w:tr>
      <w:tr w:rsidR="00B02E1A" w:rsidRPr="00B02E1A" w:rsidTr="00B02E1A">
        <w:tc>
          <w:tcPr>
            <w:tcW w:w="2174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Elixhauser</w:t>
            </w:r>
            <w:proofErr w:type="spellEnd"/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 xml:space="preserve"> Comorbidity Index</w:t>
            </w:r>
          </w:p>
        </w:tc>
        <w:tc>
          <w:tcPr>
            <w:tcW w:w="902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Health Belief</w:t>
            </w:r>
          </w:p>
        </w:tc>
        <w:tc>
          <w:tcPr>
            <w:tcW w:w="637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1.08</w:t>
            </w:r>
          </w:p>
        </w:tc>
        <w:tc>
          <w:tcPr>
            <w:tcW w:w="371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0.97</w:t>
            </w:r>
          </w:p>
        </w:tc>
        <w:tc>
          <w:tcPr>
            <w:tcW w:w="425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1.21</w:t>
            </w:r>
          </w:p>
        </w:tc>
        <w:tc>
          <w:tcPr>
            <w:tcW w:w="490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0.155</w:t>
            </w:r>
          </w:p>
        </w:tc>
      </w:tr>
      <w:tr w:rsidR="00B02E1A" w:rsidRPr="00B02E1A" w:rsidTr="00B02E1A">
        <w:tc>
          <w:tcPr>
            <w:tcW w:w="2174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Educational Level (according to ISCED)</w:t>
            </w:r>
          </w:p>
        </w:tc>
        <w:tc>
          <w:tcPr>
            <w:tcW w:w="902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Health Belief</w:t>
            </w:r>
          </w:p>
        </w:tc>
        <w:tc>
          <w:tcPr>
            <w:tcW w:w="637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0.82</w:t>
            </w:r>
          </w:p>
        </w:tc>
        <w:tc>
          <w:tcPr>
            <w:tcW w:w="371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0.58</w:t>
            </w:r>
          </w:p>
        </w:tc>
        <w:tc>
          <w:tcPr>
            <w:tcW w:w="425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1.18</w:t>
            </w:r>
          </w:p>
        </w:tc>
        <w:tc>
          <w:tcPr>
            <w:tcW w:w="490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0.284</w:t>
            </w:r>
          </w:p>
        </w:tc>
      </w:tr>
      <w:tr w:rsidR="00B02E1A" w:rsidRPr="00B02E1A" w:rsidTr="00B02E1A">
        <w:tc>
          <w:tcPr>
            <w:tcW w:w="2174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Annual income [in €]</w:t>
            </w:r>
          </w:p>
        </w:tc>
        <w:tc>
          <w:tcPr>
            <w:tcW w:w="902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Health Belief</w:t>
            </w:r>
          </w:p>
        </w:tc>
        <w:tc>
          <w:tcPr>
            <w:tcW w:w="637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1.08</w:t>
            </w:r>
          </w:p>
        </w:tc>
        <w:tc>
          <w:tcPr>
            <w:tcW w:w="371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0.67</w:t>
            </w:r>
          </w:p>
        </w:tc>
        <w:tc>
          <w:tcPr>
            <w:tcW w:w="425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1.75</w:t>
            </w:r>
          </w:p>
        </w:tc>
        <w:tc>
          <w:tcPr>
            <w:tcW w:w="490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0.75</w:t>
            </w:r>
          </w:p>
        </w:tc>
      </w:tr>
      <w:tr w:rsidR="00B02E1A" w:rsidRPr="00B02E1A" w:rsidTr="00B02E1A">
        <w:tc>
          <w:tcPr>
            <w:tcW w:w="2174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Perceived PD-Expertise of General Practitioner</w:t>
            </w:r>
          </w:p>
        </w:tc>
        <w:tc>
          <w:tcPr>
            <w:tcW w:w="902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Health Literacy</w:t>
            </w:r>
          </w:p>
        </w:tc>
        <w:tc>
          <w:tcPr>
            <w:tcW w:w="637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0.71</w:t>
            </w:r>
          </w:p>
        </w:tc>
        <w:tc>
          <w:tcPr>
            <w:tcW w:w="371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0.51</w:t>
            </w:r>
          </w:p>
        </w:tc>
        <w:tc>
          <w:tcPr>
            <w:tcW w:w="425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0.98</w:t>
            </w:r>
          </w:p>
        </w:tc>
        <w:tc>
          <w:tcPr>
            <w:tcW w:w="490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0.038</w:t>
            </w:r>
          </w:p>
        </w:tc>
      </w:tr>
      <w:tr w:rsidR="00B02E1A" w:rsidRPr="00B02E1A" w:rsidTr="00B02E1A">
        <w:tc>
          <w:tcPr>
            <w:tcW w:w="2174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Perceived PD-Expertise of Neurologist</w:t>
            </w:r>
          </w:p>
        </w:tc>
        <w:tc>
          <w:tcPr>
            <w:tcW w:w="902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Health Literacy</w:t>
            </w:r>
          </w:p>
        </w:tc>
        <w:tc>
          <w:tcPr>
            <w:tcW w:w="637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0.52</w:t>
            </w:r>
          </w:p>
        </w:tc>
        <w:tc>
          <w:tcPr>
            <w:tcW w:w="371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0.39</w:t>
            </w:r>
          </w:p>
        </w:tc>
        <w:tc>
          <w:tcPr>
            <w:tcW w:w="425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0.7</w:t>
            </w:r>
          </w:p>
        </w:tc>
        <w:tc>
          <w:tcPr>
            <w:tcW w:w="490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p &lt; .001</w:t>
            </w:r>
          </w:p>
        </w:tc>
      </w:tr>
      <w:tr w:rsidR="00B02E1A" w:rsidRPr="00B02E1A" w:rsidTr="00B02E1A">
        <w:tc>
          <w:tcPr>
            <w:tcW w:w="2174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Reasons for Communication Challenges before the COVID-19 Pandemic</w:t>
            </w:r>
          </w:p>
        </w:tc>
        <w:tc>
          <w:tcPr>
            <w:tcW w:w="902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Communication (personal)</w:t>
            </w:r>
          </w:p>
        </w:tc>
        <w:tc>
          <w:tcPr>
            <w:tcW w:w="637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2.36</w:t>
            </w:r>
          </w:p>
        </w:tc>
        <w:tc>
          <w:tcPr>
            <w:tcW w:w="371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1.04</w:t>
            </w:r>
          </w:p>
        </w:tc>
        <w:tc>
          <w:tcPr>
            <w:tcW w:w="425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5.38</w:t>
            </w:r>
          </w:p>
        </w:tc>
        <w:tc>
          <w:tcPr>
            <w:tcW w:w="490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0.04</w:t>
            </w:r>
          </w:p>
        </w:tc>
      </w:tr>
      <w:tr w:rsidR="00B02E1A" w:rsidRPr="00B02E1A" w:rsidTr="00B02E1A">
        <w:tc>
          <w:tcPr>
            <w:tcW w:w="2174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PDQ-8 score</w:t>
            </w:r>
          </w:p>
        </w:tc>
        <w:tc>
          <w:tcPr>
            <w:tcW w:w="902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Self-efficacy</w:t>
            </w:r>
          </w:p>
        </w:tc>
        <w:tc>
          <w:tcPr>
            <w:tcW w:w="637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1.15</w:t>
            </w:r>
          </w:p>
        </w:tc>
        <w:tc>
          <w:tcPr>
            <w:tcW w:w="371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0.42</w:t>
            </w:r>
          </w:p>
        </w:tc>
        <w:tc>
          <w:tcPr>
            <w:tcW w:w="425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3.18</w:t>
            </w:r>
          </w:p>
        </w:tc>
        <w:tc>
          <w:tcPr>
            <w:tcW w:w="490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0.781</w:t>
            </w:r>
          </w:p>
        </w:tc>
      </w:tr>
      <w:tr w:rsidR="00B02E1A" w:rsidRPr="00B02E1A" w:rsidTr="00B02E1A">
        <w:tc>
          <w:tcPr>
            <w:tcW w:w="2174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 xml:space="preserve">Available </w:t>
            </w:r>
            <w:proofErr w:type="spellStart"/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Ressources</w:t>
            </w:r>
            <w:proofErr w:type="spellEnd"/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 xml:space="preserve"> to Overcome Geographical Barriers before Pandemic</w:t>
            </w:r>
          </w:p>
        </w:tc>
        <w:tc>
          <w:tcPr>
            <w:tcW w:w="902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Transportation</w:t>
            </w:r>
          </w:p>
        </w:tc>
        <w:tc>
          <w:tcPr>
            <w:tcW w:w="637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2.27</w:t>
            </w:r>
          </w:p>
        </w:tc>
        <w:tc>
          <w:tcPr>
            <w:tcW w:w="371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0.79</w:t>
            </w:r>
          </w:p>
        </w:tc>
        <w:tc>
          <w:tcPr>
            <w:tcW w:w="425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6.51</w:t>
            </w:r>
          </w:p>
        </w:tc>
        <w:tc>
          <w:tcPr>
            <w:tcW w:w="490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0.129</w:t>
            </w:r>
          </w:p>
        </w:tc>
      </w:tr>
      <w:tr w:rsidR="00B02E1A" w:rsidRPr="00B02E1A" w:rsidTr="00B02E1A">
        <w:tc>
          <w:tcPr>
            <w:tcW w:w="2174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Ability to Access PD-related Care before Pandemic</w:t>
            </w:r>
          </w:p>
        </w:tc>
        <w:tc>
          <w:tcPr>
            <w:tcW w:w="902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Transportation</w:t>
            </w:r>
          </w:p>
        </w:tc>
        <w:tc>
          <w:tcPr>
            <w:tcW w:w="637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2.33</w:t>
            </w:r>
          </w:p>
        </w:tc>
        <w:tc>
          <w:tcPr>
            <w:tcW w:w="371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1.65</w:t>
            </w:r>
          </w:p>
        </w:tc>
        <w:tc>
          <w:tcPr>
            <w:tcW w:w="425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3.31</w:t>
            </w:r>
          </w:p>
        </w:tc>
        <w:tc>
          <w:tcPr>
            <w:tcW w:w="490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p &lt; .001</w:t>
            </w:r>
          </w:p>
        </w:tc>
      </w:tr>
      <w:tr w:rsidR="00B02E1A" w:rsidRPr="00B02E1A" w:rsidTr="00B02E1A">
        <w:tc>
          <w:tcPr>
            <w:tcW w:w="2174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 xml:space="preserve">Shifted Healthcare Appointments due to financial </w:t>
            </w:r>
            <w:proofErr w:type="spellStart"/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resaons</w:t>
            </w:r>
            <w:proofErr w:type="spellEnd"/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 xml:space="preserve"> 12 Months before pandemic</w:t>
            </w:r>
          </w:p>
        </w:tc>
        <w:tc>
          <w:tcPr>
            <w:tcW w:w="902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Cost of care</w:t>
            </w:r>
          </w:p>
        </w:tc>
        <w:tc>
          <w:tcPr>
            <w:tcW w:w="637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2.11</w:t>
            </w:r>
          </w:p>
        </w:tc>
        <w:tc>
          <w:tcPr>
            <w:tcW w:w="371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1.13</w:t>
            </w:r>
          </w:p>
        </w:tc>
        <w:tc>
          <w:tcPr>
            <w:tcW w:w="425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3.93</w:t>
            </w:r>
          </w:p>
        </w:tc>
        <w:tc>
          <w:tcPr>
            <w:tcW w:w="490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0.019</w:t>
            </w:r>
          </w:p>
        </w:tc>
      </w:tr>
      <w:tr w:rsidR="00B02E1A" w:rsidRPr="00B02E1A" w:rsidTr="00B02E1A">
        <w:tc>
          <w:tcPr>
            <w:tcW w:w="2174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Extended Healthcare Insurance covering PD-related expenses</w:t>
            </w:r>
          </w:p>
        </w:tc>
        <w:tc>
          <w:tcPr>
            <w:tcW w:w="902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Cost of care</w:t>
            </w:r>
          </w:p>
        </w:tc>
        <w:tc>
          <w:tcPr>
            <w:tcW w:w="637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0.83</w:t>
            </w:r>
          </w:p>
        </w:tc>
        <w:tc>
          <w:tcPr>
            <w:tcW w:w="371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0.46</w:t>
            </w:r>
          </w:p>
        </w:tc>
        <w:tc>
          <w:tcPr>
            <w:tcW w:w="425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1.48</w:t>
            </w:r>
          </w:p>
        </w:tc>
        <w:tc>
          <w:tcPr>
            <w:tcW w:w="490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0.521</w:t>
            </w:r>
          </w:p>
        </w:tc>
      </w:tr>
      <w:tr w:rsidR="00B02E1A" w:rsidRPr="00B02E1A" w:rsidTr="00B02E1A">
        <w:tc>
          <w:tcPr>
            <w:tcW w:w="2174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Financial Problems due to PD-related Expenses 12 Months before pandemic</w:t>
            </w:r>
          </w:p>
        </w:tc>
        <w:tc>
          <w:tcPr>
            <w:tcW w:w="902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Cost of care</w:t>
            </w:r>
          </w:p>
        </w:tc>
        <w:tc>
          <w:tcPr>
            <w:tcW w:w="637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2.81</w:t>
            </w:r>
          </w:p>
        </w:tc>
        <w:tc>
          <w:tcPr>
            <w:tcW w:w="371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1.42</w:t>
            </w:r>
          </w:p>
        </w:tc>
        <w:tc>
          <w:tcPr>
            <w:tcW w:w="425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5.53</w:t>
            </w:r>
          </w:p>
        </w:tc>
        <w:tc>
          <w:tcPr>
            <w:tcW w:w="490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0.003</w:t>
            </w:r>
          </w:p>
        </w:tc>
      </w:tr>
      <w:tr w:rsidR="00B02E1A" w:rsidRPr="00B02E1A" w:rsidTr="00B02E1A">
        <w:tc>
          <w:tcPr>
            <w:tcW w:w="2174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Financial Stability</w:t>
            </w:r>
          </w:p>
        </w:tc>
        <w:tc>
          <w:tcPr>
            <w:tcW w:w="902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Cost of care</w:t>
            </w:r>
          </w:p>
        </w:tc>
        <w:tc>
          <w:tcPr>
            <w:tcW w:w="637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2.43</w:t>
            </w:r>
          </w:p>
        </w:tc>
        <w:tc>
          <w:tcPr>
            <w:tcW w:w="371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0.97</w:t>
            </w:r>
          </w:p>
        </w:tc>
        <w:tc>
          <w:tcPr>
            <w:tcW w:w="425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6.09</w:t>
            </w:r>
          </w:p>
        </w:tc>
        <w:tc>
          <w:tcPr>
            <w:tcW w:w="490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0.059</w:t>
            </w:r>
          </w:p>
        </w:tc>
      </w:tr>
      <w:tr w:rsidR="00B02E1A" w:rsidRPr="00B02E1A" w:rsidTr="00B02E1A">
        <w:tc>
          <w:tcPr>
            <w:tcW w:w="2174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Confidence Accessing PD-related Healthcare Remotely</w:t>
            </w:r>
          </w:p>
        </w:tc>
        <w:tc>
          <w:tcPr>
            <w:tcW w:w="902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Difficulties of Diagnosis</w:t>
            </w:r>
          </w:p>
        </w:tc>
        <w:tc>
          <w:tcPr>
            <w:tcW w:w="637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2.44</w:t>
            </w:r>
          </w:p>
        </w:tc>
        <w:tc>
          <w:tcPr>
            <w:tcW w:w="371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1.32</w:t>
            </w:r>
          </w:p>
        </w:tc>
        <w:tc>
          <w:tcPr>
            <w:tcW w:w="425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4.53</w:t>
            </w:r>
          </w:p>
        </w:tc>
        <w:tc>
          <w:tcPr>
            <w:tcW w:w="490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0.005</w:t>
            </w:r>
          </w:p>
        </w:tc>
      </w:tr>
      <w:tr w:rsidR="00B02E1A" w:rsidRPr="00B02E1A" w:rsidTr="00B02E1A">
        <w:tc>
          <w:tcPr>
            <w:tcW w:w="2174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Perceived Cooperation between Healthcare Providers</w:t>
            </w:r>
          </w:p>
        </w:tc>
        <w:tc>
          <w:tcPr>
            <w:tcW w:w="902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Difficulties of Diagnosis</w:t>
            </w:r>
          </w:p>
        </w:tc>
        <w:tc>
          <w:tcPr>
            <w:tcW w:w="637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0.99</w:t>
            </w:r>
          </w:p>
        </w:tc>
        <w:tc>
          <w:tcPr>
            <w:tcW w:w="371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0.66</w:t>
            </w:r>
          </w:p>
        </w:tc>
        <w:tc>
          <w:tcPr>
            <w:tcW w:w="425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1.49</w:t>
            </w:r>
          </w:p>
        </w:tc>
        <w:tc>
          <w:tcPr>
            <w:tcW w:w="490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0.975</w:t>
            </w:r>
          </w:p>
        </w:tc>
      </w:tr>
      <w:tr w:rsidR="00B02E1A" w:rsidRPr="00B02E1A" w:rsidTr="00B02E1A">
        <w:tc>
          <w:tcPr>
            <w:tcW w:w="2174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Healthcare Providers Consulted 12 Months before pandemic</w:t>
            </w:r>
          </w:p>
        </w:tc>
        <w:tc>
          <w:tcPr>
            <w:tcW w:w="902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Difficulties of Diagnosis</w:t>
            </w:r>
          </w:p>
        </w:tc>
        <w:tc>
          <w:tcPr>
            <w:tcW w:w="637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1.24</w:t>
            </w:r>
          </w:p>
        </w:tc>
        <w:tc>
          <w:tcPr>
            <w:tcW w:w="371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0.77</w:t>
            </w:r>
          </w:p>
        </w:tc>
        <w:tc>
          <w:tcPr>
            <w:tcW w:w="425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1.99</w:t>
            </w:r>
          </w:p>
        </w:tc>
        <w:tc>
          <w:tcPr>
            <w:tcW w:w="490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0.374</w:t>
            </w:r>
          </w:p>
        </w:tc>
      </w:tr>
      <w:tr w:rsidR="00B02E1A" w:rsidRPr="00B02E1A" w:rsidTr="00B02E1A">
        <w:tc>
          <w:tcPr>
            <w:tcW w:w="2174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 xml:space="preserve">Experienced Stigmatization Using Healthcare </w:t>
            </w:r>
            <w:proofErr w:type="spellStart"/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Ressources</w:t>
            </w:r>
            <w:proofErr w:type="spellEnd"/>
          </w:p>
        </w:tc>
        <w:tc>
          <w:tcPr>
            <w:tcW w:w="902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Coordination in care</w:t>
            </w:r>
          </w:p>
        </w:tc>
        <w:tc>
          <w:tcPr>
            <w:tcW w:w="637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2.84</w:t>
            </w:r>
          </w:p>
        </w:tc>
        <w:tc>
          <w:tcPr>
            <w:tcW w:w="371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1.6</w:t>
            </w:r>
          </w:p>
        </w:tc>
        <w:tc>
          <w:tcPr>
            <w:tcW w:w="425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5.03</w:t>
            </w:r>
          </w:p>
        </w:tc>
        <w:tc>
          <w:tcPr>
            <w:tcW w:w="490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p &lt; .001</w:t>
            </w:r>
          </w:p>
        </w:tc>
      </w:tr>
      <w:tr w:rsidR="00B02E1A" w:rsidRPr="00B02E1A" w:rsidTr="00B02E1A">
        <w:tc>
          <w:tcPr>
            <w:tcW w:w="2174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Possibility of Remote Sessions with PD-related Healthcare Providers during pandemic</w:t>
            </w:r>
          </w:p>
        </w:tc>
        <w:tc>
          <w:tcPr>
            <w:tcW w:w="902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Coordination in care</w:t>
            </w:r>
          </w:p>
        </w:tc>
        <w:tc>
          <w:tcPr>
            <w:tcW w:w="637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1.91</w:t>
            </w:r>
          </w:p>
        </w:tc>
        <w:tc>
          <w:tcPr>
            <w:tcW w:w="371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1.09</w:t>
            </w:r>
          </w:p>
        </w:tc>
        <w:tc>
          <w:tcPr>
            <w:tcW w:w="425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3.34</w:t>
            </w:r>
          </w:p>
        </w:tc>
        <w:tc>
          <w:tcPr>
            <w:tcW w:w="490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0.023</w:t>
            </w:r>
          </w:p>
        </w:tc>
      </w:tr>
      <w:tr w:rsidR="00B02E1A" w:rsidRPr="00B02E1A" w:rsidTr="00B02E1A">
        <w:tc>
          <w:tcPr>
            <w:tcW w:w="2174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Access to Technology for Consulting Healthcare Providers during pandemic</w:t>
            </w:r>
          </w:p>
        </w:tc>
        <w:tc>
          <w:tcPr>
            <w:tcW w:w="902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Coordination in care</w:t>
            </w:r>
          </w:p>
        </w:tc>
        <w:tc>
          <w:tcPr>
            <w:tcW w:w="637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0.62</w:t>
            </w:r>
          </w:p>
        </w:tc>
        <w:tc>
          <w:tcPr>
            <w:tcW w:w="371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0.15</w:t>
            </w:r>
          </w:p>
        </w:tc>
        <w:tc>
          <w:tcPr>
            <w:tcW w:w="425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2.53</w:t>
            </w:r>
          </w:p>
        </w:tc>
        <w:tc>
          <w:tcPr>
            <w:tcW w:w="490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0.5</w:t>
            </w:r>
          </w:p>
        </w:tc>
      </w:tr>
      <w:tr w:rsidR="00B02E1A" w:rsidRPr="00B02E1A" w:rsidTr="00B02E1A">
        <w:tc>
          <w:tcPr>
            <w:tcW w:w="2174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Communication Challenges before pandemic</w:t>
            </w:r>
          </w:p>
        </w:tc>
        <w:tc>
          <w:tcPr>
            <w:tcW w:w="902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Coordination in care</w:t>
            </w:r>
          </w:p>
        </w:tc>
        <w:tc>
          <w:tcPr>
            <w:tcW w:w="637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2.63</w:t>
            </w:r>
          </w:p>
        </w:tc>
        <w:tc>
          <w:tcPr>
            <w:tcW w:w="371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1.18</w:t>
            </w:r>
          </w:p>
        </w:tc>
        <w:tc>
          <w:tcPr>
            <w:tcW w:w="425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5.82</w:t>
            </w:r>
          </w:p>
        </w:tc>
        <w:tc>
          <w:tcPr>
            <w:tcW w:w="490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0.017</w:t>
            </w:r>
          </w:p>
        </w:tc>
      </w:tr>
      <w:tr w:rsidR="00B02E1A" w:rsidRPr="00B02E1A" w:rsidTr="00B02E1A">
        <w:tc>
          <w:tcPr>
            <w:tcW w:w="2174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Negative Effects on Patients due to Healthcare Accessibility Barriers</w:t>
            </w:r>
          </w:p>
        </w:tc>
        <w:tc>
          <w:tcPr>
            <w:tcW w:w="902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Communication (system)</w:t>
            </w:r>
          </w:p>
        </w:tc>
        <w:tc>
          <w:tcPr>
            <w:tcW w:w="637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1.18</w:t>
            </w:r>
          </w:p>
        </w:tc>
        <w:tc>
          <w:tcPr>
            <w:tcW w:w="371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0.93</w:t>
            </w:r>
          </w:p>
        </w:tc>
        <w:tc>
          <w:tcPr>
            <w:tcW w:w="425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1.48</w:t>
            </w:r>
          </w:p>
        </w:tc>
        <w:tc>
          <w:tcPr>
            <w:tcW w:w="490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0.166</w:t>
            </w:r>
          </w:p>
        </w:tc>
      </w:tr>
      <w:tr w:rsidR="00B02E1A" w:rsidRPr="00B02E1A" w:rsidTr="00B02E1A">
        <w:tc>
          <w:tcPr>
            <w:tcW w:w="2174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Existence of Negative Effects on Patients due to Healthcare Accessibility Barriers</w:t>
            </w:r>
          </w:p>
        </w:tc>
        <w:tc>
          <w:tcPr>
            <w:tcW w:w="902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Communication (system)</w:t>
            </w:r>
          </w:p>
        </w:tc>
        <w:tc>
          <w:tcPr>
            <w:tcW w:w="637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5.03</w:t>
            </w:r>
          </w:p>
        </w:tc>
        <w:tc>
          <w:tcPr>
            <w:tcW w:w="371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2.79</w:t>
            </w:r>
          </w:p>
        </w:tc>
        <w:tc>
          <w:tcPr>
            <w:tcW w:w="425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9.05</w:t>
            </w:r>
          </w:p>
        </w:tc>
        <w:tc>
          <w:tcPr>
            <w:tcW w:w="490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p &lt; .001</w:t>
            </w:r>
          </w:p>
        </w:tc>
      </w:tr>
      <w:tr w:rsidR="00B02E1A" w:rsidRPr="00B02E1A" w:rsidTr="00B02E1A">
        <w:tc>
          <w:tcPr>
            <w:tcW w:w="2174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Level of Urbanization</w:t>
            </w:r>
          </w:p>
        </w:tc>
        <w:tc>
          <w:tcPr>
            <w:tcW w:w="902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Communication (system)</w:t>
            </w:r>
          </w:p>
        </w:tc>
        <w:tc>
          <w:tcPr>
            <w:tcW w:w="637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1.02</w:t>
            </w:r>
          </w:p>
        </w:tc>
        <w:tc>
          <w:tcPr>
            <w:tcW w:w="371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0.58</w:t>
            </w:r>
          </w:p>
        </w:tc>
        <w:tc>
          <w:tcPr>
            <w:tcW w:w="425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1.78</w:t>
            </w:r>
          </w:p>
        </w:tc>
        <w:tc>
          <w:tcPr>
            <w:tcW w:w="490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0.948</w:t>
            </w:r>
          </w:p>
        </w:tc>
      </w:tr>
      <w:tr w:rsidR="00B02E1A" w:rsidRPr="00B02E1A" w:rsidTr="00B02E1A">
        <w:tc>
          <w:tcPr>
            <w:tcW w:w="2174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lastRenderedPageBreak/>
              <w:t>Living Situation</w:t>
            </w:r>
          </w:p>
        </w:tc>
        <w:tc>
          <w:tcPr>
            <w:tcW w:w="902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Communication (system)</w:t>
            </w:r>
          </w:p>
        </w:tc>
        <w:tc>
          <w:tcPr>
            <w:tcW w:w="637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0.75</w:t>
            </w:r>
          </w:p>
        </w:tc>
        <w:tc>
          <w:tcPr>
            <w:tcW w:w="371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0.38</w:t>
            </w:r>
          </w:p>
        </w:tc>
        <w:tc>
          <w:tcPr>
            <w:tcW w:w="425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1.51</w:t>
            </w:r>
          </w:p>
        </w:tc>
        <w:tc>
          <w:tcPr>
            <w:tcW w:w="490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0.421</w:t>
            </w:r>
          </w:p>
        </w:tc>
      </w:tr>
      <w:tr w:rsidR="00B02E1A" w:rsidRPr="00B02E1A" w:rsidTr="00B02E1A">
        <w:tc>
          <w:tcPr>
            <w:tcW w:w="2174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Sum of Barriers Preventing Healthcare Access before pandemic</w:t>
            </w:r>
          </w:p>
        </w:tc>
        <w:tc>
          <w:tcPr>
            <w:tcW w:w="902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Communication (system)</w:t>
            </w:r>
          </w:p>
        </w:tc>
        <w:tc>
          <w:tcPr>
            <w:tcW w:w="637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1.98</w:t>
            </w:r>
          </w:p>
        </w:tc>
        <w:tc>
          <w:tcPr>
            <w:tcW w:w="371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1.01</w:t>
            </w:r>
          </w:p>
        </w:tc>
        <w:tc>
          <w:tcPr>
            <w:tcW w:w="425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3.89</w:t>
            </w:r>
          </w:p>
        </w:tc>
        <w:tc>
          <w:tcPr>
            <w:tcW w:w="490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0.048</w:t>
            </w:r>
          </w:p>
        </w:tc>
      </w:tr>
      <w:tr w:rsidR="00B02E1A" w:rsidRPr="00B02E1A" w:rsidTr="00B02E1A">
        <w:tc>
          <w:tcPr>
            <w:tcW w:w="2174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Difficulty Accessing PD-related Healthcare Services before pandemic</w:t>
            </w:r>
          </w:p>
        </w:tc>
        <w:tc>
          <w:tcPr>
            <w:tcW w:w="902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Communication (system)</w:t>
            </w:r>
          </w:p>
        </w:tc>
        <w:tc>
          <w:tcPr>
            <w:tcW w:w="637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5.37</w:t>
            </w:r>
          </w:p>
        </w:tc>
        <w:tc>
          <w:tcPr>
            <w:tcW w:w="371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2.84</w:t>
            </w:r>
          </w:p>
        </w:tc>
        <w:tc>
          <w:tcPr>
            <w:tcW w:w="425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10.17</w:t>
            </w:r>
          </w:p>
        </w:tc>
        <w:tc>
          <w:tcPr>
            <w:tcW w:w="490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p &lt; .001</w:t>
            </w:r>
          </w:p>
        </w:tc>
      </w:tr>
      <w:tr w:rsidR="00B02E1A" w:rsidRPr="00B02E1A" w:rsidTr="00B02E1A">
        <w:tc>
          <w:tcPr>
            <w:tcW w:w="2174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 xml:space="preserve">Geographical Barriers Concerning Access to Healthcare </w:t>
            </w:r>
            <w:proofErr w:type="spellStart"/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Ressources</w:t>
            </w:r>
            <w:proofErr w:type="spellEnd"/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 xml:space="preserve"> before pandemic</w:t>
            </w:r>
          </w:p>
        </w:tc>
        <w:tc>
          <w:tcPr>
            <w:tcW w:w="902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Disparty</w:t>
            </w:r>
            <w:proofErr w:type="spellEnd"/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 xml:space="preserve"> in Health Services</w:t>
            </w:r>
          </w:p>
        </w:tc>
        <w:tc>
          <w:tcPr>
            <w:tcW w:w="637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1.9</w:t>
            </w:r>
          </w:p>
        </w:tc>
        <w:tc>
          <w:tcPr>
            <w:tcW w:w="371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1.08</w:t>
            </w:r>
          </w:p>
        </w:tc>
        <w:tc>
          <w:tcPr>
            <w:tcW w:w="425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3.33</w:t>
            </w:r>
          </w:p>
        </w:tc>
        <w:tc>
          <w:tcPr>
            <w:tcW w:w="490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0.026</w:t>
            </w:r>
          </w:p>
        </w:tc>
      </w:tr>
      <w:tr w:rsidR="00B02E1A" w:rsidRPr="00B02E1A" w:rsidTr="00B02E1A">
        <w:tc>
          <w:tcPr>
            <w:tcW w:w="2174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 xml:space="preserve">Population according to quantiles of German population [in </w:t>
            </w:r>
            <w:proofErr w:type="spellStart"/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sqkm</w:t>
            </w:r>
            <w:proofErr w:type="spellEnd"/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]</w:t>
            </w:r>
          </w:p>
        </w:tc>
        <w:tc>
          <w:tcPr>
            <w:tcW w:w="902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Disparty</w:t>
            </w:r>
            <w:proofErr w:type="spellEnd"/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 xml:space="preserve"> in Health Services</w:t>
            </w:r>
          </w:p>
        </w:tc>
        <w:tc>
          <w:tcPr>
            <w:tcW w:w="637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0.96</w:t>
            </w:r>
          </w:p>
        </w:tc>
        <w:tc>
          <w:tcPr>
            <w:tcW w:w="371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0.77</w:t>
            </w:r>
          </w:p>
        </w:tc>
        <w:tc>
          <w:tcPr>
            <w:tcW w:w="425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1.19</w:t>
            </w:r>
          </w:p>
        </w:tc>
        <w:tc>
          <w:tcPr>
            <w:tcW w:w="490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0.714</w:t>
            </w:r>
          </w:p>
        </w:tc>
      </w:tr>
      <w:tr w:rsidR="00B02E1A" w:rsidRPr="00B02E1A" w:rsidTr="00B02E1A">
        <w:tc>
          <w:tcPr>
            <w:tcW w:w="2174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 xml:space="preserve">Locally Available PD-related Healthcare </w:t>
            </w:r>
            <w:proofErr w:type="spellStart"/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Ressources</w:t>
            </w:r>
            <w:proofErr w:type="spellEnd"/>
          </w:p>
        </w:tc>
        <w:tc>
          <w:tcPr>
            <w:tcW w:w="902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Disparty</w:t>
            </w:r>
            <w:proofErr w:type="spellEnd"/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 xml:space="preserve"> in Health Services</w:t>
            </w:r>
          </w:p>
        </w:tc>
        <w:tc>
          <w:tcPr>
            <w:tcW w:w="637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0.41</w:t>
            </w:r>
          </w:p>
        </w:tc>
        <w:tc>
          <w:tcPr>
            <w:tcW w:w="371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0.3</w:t>
            </w:r>
          </w:p>
        </w:tc>
        <w:tc>
          <w:tcPr>
            <w:tcW w:w="425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0.56</w:t>
            </w:r>
          </w:p>
        </w:tc>
        <w:tc>
          <w:tcPr>
            <w:tcW w:w="490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p &lt; .001</w:t>
            </w:r>
          </w:p>
        </w:tc>
      </w:tr>
      <w:tr w:rsidR="00B02E1A" w:rsidRPr="00B02E1A" w:rsidTr="00B02E1A">
        <w:tc>
          <w:tcPr>
            <w:tcW w:w="2174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Frequency of Not Receiving Needed PD-related Healthcare before the COVID-19 Pandemic</w:t>
            </w:r>
          </w:p>
        </w:tc>
        <w:tc>
          <w:tcPr>
            <w:tcW w:w="902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Disparty</w:t>
            </w:r>
            <w:proofErr w:type="spellEnd"/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 xml:space="preserve"> in Health Services</w:t>
            </w:r>
          </w:p>
        </w:tc>
        <w:tc>
          <w:tcPr>
            <w:tcW w:w="637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2.5</w:t>
            </w:r>
          </w:p>
        </w:tc>
        <w:tc>
          <w:tcPr>
            <w:tcW w:w="371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1.88</w:t>
            </w:r>
          </w:p>
        </w:tc>
        <w:tc>
          <w:tcPr>
            <w:tcW w:w="425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3.32</w:t>
            </w:r>
          </w:p>
        </w:tc>
        <w:tc>
          <w:tcPr>
            <w:tcW w:w="490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p &lt; .001</w:t>
            </w:r>
          </w:p>
        </w:tc>
      </w:tr>
      <w:tr w:rsidR="00B02E1A" w:rsidRPr="00B02E1A" w:rsidTr="00B02E1A">
        <w:tc>
          <w:tcPr>
            <w:tcW w:w="2174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 xml:space="preserve">Neurologists nearby (per </w:t>
            </w:r>
            <w:proofErr w:type="spellStart"/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sqkm</w:t>
            </w:r>
            <w:proofErr w:type="spellEnd"/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)</w:t>
            </w:r>
          </w:p>
        </w:tc>
        <w:tc>
          <w:tcPr>
            <w:tcW w:w="902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Disparty</w:t>
            </w:r>
            <w:proofErr w:type="spellEnd"/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 xml:space="preserve"> in Health Services</w:t>
            </w:r>
          </w:p>
        </w:tc>
        <w:tc>
          <w:tcPr>
            <w:tcW w:w="637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0.97</w:t>
            </w:r>
          </w:p>
        </w:tc>
        <w:tc>
          <w:tcPr>
            <w:tcW w:w="371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0.87</w:t>
            </w:r>
          </w:p>
        </w:tc>
        <w:tc>
          <w:tcPr>
            <w:tcW w:w="425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1.07</w:t>
            </w:r>
          </w:p>
        </w:tc>
        <w:tc>
          <w:tcPr>
            <w:tcW w:w="490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0.527</w:t>
            </w:r>
          </w:p>
        </w:tc>
      </w:tr>
      <w:tr w:rsidR="00B02E1A" w:rsidRPr="00B02E1A" w:rsidTr="00B02E1A">
        <w:tc>
          <w:tcPr>
            <w:tcW w:w="2174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Gender</w:t>
            </w:r>
            <w:bookmarkStart w:id="0" w:name="_GoBack"/>
            <w:bookmarkEnd w:id="0"/>
          </w:p>
        </w:tc>
        <w:tc>
          <w:tcPr>
            <w:tcW w:w="902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 xml:space="preserve">Unavailability of </w:t>
            </w:r>
            <w:proofErr w:type="spellStart"/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Specalist</w:t>
            </w:r>
            <w:proofErr w:type="spellEnd"/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 xml:space="preserve"> Services</w:t>
            </w:r>
          </w:p>
        </w:tc>
        <w:tc>
          <w:tcPr>
            <w:tcW w:w="637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0.55</w:t>
            </w:r>
          </w:p>
        </w:tc>
        <w:tc>
          <w:tcPr>
            <w:tcW w:w="371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0.31</w:t>
            </w:r>
          </w:p>
        </w:tc>
        <w:tc>
          <w:tcPr>
            <w:tcW w:w="425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0.98</w:t>
            </w:r>
          </w:p>
        </w:tc>
        <w:tc>
          <w:tcPr>
            <w:tcW w:w="490" w:type="pct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02E1A">
              <w:rPr>
                <w:rFonts w:ascii="Arial" w:hAnsi="Arial" w:cs="Arial"/>
                <w:sz w:val="20"/>
                <w:szCs w:val="20"/>
                <w:lang w:val="en-GB"/>
              </w:rPr>
              <w:t>0.044</w:t>
            </w:r>
          </w:p>
        </w:tc>
      </w:tr>
      <w:tr w:rsidR="00B02E1A" w:rsidRPr="00B02E1A" w:rsidTr="00B02E1A">
        <w:tc>
          <w:tcPr>
            <w:tcW w:w="5000" w:type="pct"/>
            <w:gridSpan w:val="6"/>
          </w:tcPr>
          <w:p w:rsidR="00B02E1A" w:rsidRPr="00B02E1A" w:rsidRDefault="00B02E1A" w:rsidP="000638D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</w:tbl>
    <w:p w:rsidR="00B02E1A" w:rsidRPr="00B02E1A" w:rsidRDefault="00B02E1A" w:rsidP="00B02E1A">
      <w:pPr>
        <w:rPr>
          <w:lang w:val="en-GB"/>
        </w:rPr>
      </w:pPr>
    </w:p>
    <w:sectPr w:rsidR="00B02E1A" w:rsidRPr="00B02E1A" w:rsidSect="00B02E1A">
      <w:pgSz w:w="15840" w:h="12240" w:orient="landscape"/>
      <w:pgMar w:top="1417" w:right="1417" w:bottom="1417" w:left="1134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E1A"/>
    <w:rsid w:val="00B0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6878B"/>
  <w15:chartTrackingRefBased/>
  <w15:docId w15:val="{92B3039E-6CDE-4A2E-BFCC-90682FC31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02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B02E1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471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pedrosa</dc:creator>
  <cp:keywords/>
  <dc:description/>
  <cp:lastModifiedBy>david pedrosa</cp:lastModifiedBy>
  <cp:revision>1</cp:revision>
  <dcterms:created xsi:type="dcterms:W3CDTF">2022-02-19T22:25:00Z</dcterms:created>
  <dcterms:modified xsi:type="dcterms:W3CDTF">2022-02-19T22:30:00Z</dcterms:modified>
</cp:coreProperties>
</file>