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Mojiworld — Maps Without a Unique Background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These maps currently render a shared or generic background image. Each row shows the map and the image file it falls back to — i.e. the ones to generate dedicated art for.</w:t>
      </w:r>
    </w:p>
    <w:p>
      <w:pPr>
        <w:spacing w:after="160"/>
      </w:pPr>
      <w:r>
        <w:rPr>
          <w:i w:val="false"/>
          <w:iCs w:val="false"/>
          <w:color w:val="555555"/>
          <w:sz w:val="20"/>
          <w:szCs w:val="20"/>
        </w:rPr>
        <w:t xml:space="preserve">Audited against the BG_IMAGES table and the backgrounds/ folder. 23 maps total (15 generic + 8 reused), plus the two optional groups noted at the end.</w:t>
      </w:r>
    </w:p>
    <w:p>
      <w:pPr>
        <w:pStyle w:val="Heading2"/>
      </w:pPr>
      <w:r>
        <w:t xml:space="preserve">A. Generic / cinematic fallback — no map-specific art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34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34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Shares image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Gelwater Grotto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bg_v3_dungeon.png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Octopus Grotto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bg_v3_dungeon.png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Lava Cavern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bg_v3_dungeon.png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Koopa Throne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bg_v3_dungeon.png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Abyssal Trench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bg_v3_dungeon.png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Coral Reef Depths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bg_v3_misty.png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Sunken Kelp Forest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bg_v3_misty.png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Bubblebloom Grotto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bg_v3_misty.png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Sunset Coast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bg_v3_meadow.png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Wildflower Plains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bg_v3_meadow.png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Granite Bluffs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bg_v3_valley.png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The Inner Dimension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bg_v3_galaxy.png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Celestial Spire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bg_v3_galaxy.png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Queen's Hollow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bg_v3_cinematic_zodiac_1.png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Sky Garden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bg_v3_cinematic_zodiac_2.png</w:t>
            </w:r>
          </w:p>
        </w:tc>
      </w:tr>
    </w:tbl>
    <w:p>
      <w:pPr>
        <w:pStyle w:val="Heading2"/>
      </w:pPr>
      <w:r>
        <w:t xml:space="preserve">B. Reusing another biome's image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600"/>
        <w:gridCol w:w="24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34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34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Borrows image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34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belongs to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Fungal Hollow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bg_v3_forest.png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Emerald Thicket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Elderwood Grove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bg_v3_forest.png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Emerald Thicket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Bone Graveyard — Mossy Reaches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bg_v3_cryptHollow.png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Crypt of Whispers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Bone Graveyard — Sundered Catacomb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bg_v3_cryptHollow.png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Crypt of Whispers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Bone Graveyard — Lich Reaches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bg_v3_cryptHollow.png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Crypt of Whispers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Tidepool Shoals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bg_v3_pearlBathhouse.png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Pearl Bathhouse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Storm Crest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bg_v3_thunderPlateau.png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Thunder Plateau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The Endless Express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bg_v3_carriageOfAscension.png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Carriage of Ascension</w:t>
            </w:r>
          </w:p>
        </w:tc>
      </w:tr>
    </w:tbl>
    <w:p>
      <w:pPr>
        <w:pStyle w:val="Heading2"/>
      </w:pPr>
      <w:r>
        <w:t xml:space="preserve">C. Intentionally shared — by design (7)</w:t>
      </w:r>
    </w:p>
    <w:p>
      <w:pPr>
        <w:spacing w:after="120"/>
      </w:pPr>
      <w:r>
        <w:rPr>
          <w:i w:val="false"/>
          <w:iCs w:val="false"/>
          <w:color w:val="333333"/>
          <w:sz w:val="20"/>
          <w:szCs w:val="20"/>
        </w:rPr>
        <w:t xml:space="preserve">The seven Block-land maps all share bg_v3_blockland.png on purpose (Toy Meadow, Brick Grove, Foamblock Flats, Brick Quarry, Toy Outpost, Tigreal's Citadel, Apex). Generate per-map art only if you want to break the shared toy-box look.</w:t>
      </w:r>
    </w:p>
    <w:p>
      <w:pPr>
        <w:pStyle w:val="Heading2"/>
      </w:pPr>
      <w:r>
        <w:t xml:space="preserve">D. No background image</w:t>
      </w:r>
    </w:p>
    <w:p>
      <w:pPr>
        <w:spacing w:after="120"/>
      </w:pPr>
      <w:r>
        <w:rPr>
          <w:i w:val="false"/>
          <w:iCs w:val="false"/>
          <w:color w:val="333333"/>
          <w:sz w:val="20"/>
          <w:szCs w:val="20"/>
        </w:rPr>
        <w:t xml:space="preserve">The Void uses bg:'voidBlack' — a procedural black screen with no image file. Likely intentional; generate art only if you want a painted void.</w:t>
      </w:r>
    </w:p>
    <w:p>
      <w:pPr>
        <w:pStyle w:val="Heading2"/>
      </w:pPr>
      <w:r>
        <w:t xml:space="preserve">How to wire new art</w:t>
      </w:r>
    </w:p>
    <w:p>
      <w:pPr>
        <w:spacing w:after="120"/>
      </w:pPr>
      <w:r>
        <w:rPr>
          <w:i w:val="false"/>
          <w:iCs w:val="false"/>
          <w:color w:val="333333"/>
          <w:sz w:val="20"/>
          <w:szCs w:val="20"/>
        </w:rPr>
        <w:t xml:space="preserve">For each map: save the PNG as backgrounds/bg_v3_&lt;key&gt;.png, add a line to BG_IMAGES (≈ line 60930), and set the map's bg:'&lt;key&gt;'. Natural keys mirror the map ids (lavaCavern, coralReef, sunsetBeach, boneGraveyard, skyGarden, …).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34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2026-06-01T07:42:26.801Z</dcterms:created>
  <dcterms:modified xsi:type="dcterms:W3CDTF">2026-06-01T07:42:26.805Z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