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689E0CF5" w:rsidR="00761B8A" w:rsidRDefault="000704F5" w:rsidP="4496426B">
            <w:pPr>
              <w:jc w:val="both"/>
              <w:rPr>
                <w:rFonts w:ascii="Calibri" w:hAnsi="Calibri"/>
                <w:b/>
                <w:bCs/>
                <w:color w:val="1F4E79" w:themeColor="accent1" w:themeShade="80"/>
              </w:rPr>
            </w:pPr>
            <w:r w:rsidRPr="000704F5">
              <w:rPr>
                <w:rFonts w:ascii="Calibri" w:hAnsi="Calibri"/>
                <w:b/>
                <w:bCs/>
                <w:color w:val="1F4E79" w:themeColor="accent1" w:themeShade="80"/>
              </w:rPr>
              <w:t>Mis intereses se han mantenido, pero ahora con un enfoque mayor en la excelencia técnica. El proyecto me hizo darme cuenta de que, aunque la coordinación es buena, es necesario profundizar el estudio para tener conocimientos más firmes en cada tema tratado, lo cual ha aumentado mi interés por la capacitación técnica continua.</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45F3459B" w:rsidR="00761B8A" w:rsidRDefault="000704F5" w:rsidP="4496426B">
            <w:pPr>
              <w:jc w:val="both"/>
              <w:rPr>
                <w:rFonts w:ascii="Calibri" w:hAnsi="Calibri"/>
                <w:b/>
                <w:bCs/>
                <w:color w:val="1F4E79" w:themeColor="accent1" w:themeShade="80"/>
              </w:rPr>
            </w:pPr>
            <w:r w:rsidRPr="000704F5">
              <w:rPr>
                <w:rFonts w:ascii="Calibri" w:hAnsi="Calibri"/>
                <w:b/>
                <w:bCs/>
                <w:color w:val="1F4E79" w:themeColor="accent1" w:themeShade="80"/>
              </w:rPr>
              <w:t>Se han confirmado más que cambiado. Mi fortaleza principal sigue siendo el trabajo en equipo y la capacidad de resolver conflictos mediante el diálogo constante. Mi debilidad sigue siendo la organización del tiempo frente a factores laborales externos.</w:t>
            </w:r>
          </w:p>
          <w:p w14:paraId="70A6DEF6" w14:textId="77777777" w:rsidR="00761B8A" w:rsidRDefault="00761B8A" w:rsidP="4496426B">
            <w:pPr>
              <w:jc w:val="both"/>
              <w:rPr>
                <w:rFonts w:ascii="Calibri" w:hAnsi="Calibri"/>
                <w:b/>
                <w:bCs/>
                <w:color w:val="1F4E79" w:themeColor="accent1" w:themeShade="80"/>
              </w:rPr>
            </w:pPr>
          </w:p>
          <w:p w14:paraId="3A1C0AC6" w14:textId="78221E6B" w:rsidR="000704F5" w:rsidRPr="000704F5" w:rsidRDefault="000704F5" w:rsidP="000704F5">
            <w:pPr>
              <w:jc w:val="both"/>
              <w:rPr>
                <w:rFonts w:ascii="Calibri" w:hAnsi="Calibri"/>
                <w:b/>
                <w:bCs/>
                <w:color w:val="1F4E79" w:themeColor="accent1" w:themeShade="80"/>
              </w:rPr>
            </w:pPr>
            <w:r w:rsidRPr="000704F5">
              <w:rPr>
                <w:rFonts w:ascii="Calibri" w:hAnsi="Calibri"/>
                <w:b/>
                <w:bCs/>
                <w:color w:val="1F4E79" w:themeColor="accent1" w:themeShade="80"/>
              </w:rPr>
              <w:t>Fortalezas: Seguir fomentando la confianza y la comunicación abierta para evitar malentendidos, ya que esto demostró ser clave para el avance del grupo.</w:t>
            </w:r>
          </w:p>
          <w:p w14:paraId="60D61F27" w14:textId="77777777" w:rsidR="000704F5" w:rsidRPr="000704F5" w:rsidRDefault="000704F5" w:rsidP="000704F5">
            <w:pPr>
              <w:jc w:val="both"/>
              <w:rPr>
                <w:rFonts w:ascii="Calibri" w:hAnsi="Calibri"/>
                <w:b/>
                <w:bCs/>
                <w:color w:val="1F4E79" w:themeColor="accent1" w:themeShade="80"/>
              </w:rPr>
            </w:pPr>
          </w:p>
          <w:p w14:paraId="313FE9D7" w14:textId="1176081E" w:rsidR="00761B8A" w:rsidRDefault="000704F5" w:rsidP="000704F5">
            <w:pPr>
              <w:jc w:val="both"/>
              <w:rPr>
                <w:rFonts w:ascii="Calibri" w:hAnsi="Calibri"/>
                <w:b/>
                <w:bCs/>
                <w:color w:val="1F4E79" w:themeColor="accent1" w:themeShade="80"/>
              </w:rPr>
            </w:pPr>
            <w:r w:rsidRPr="000704F5">
              <w:rPr>
                <w:rFonts w:ascii="Calibri" w:hAnsi="Calibri"/>
                <w:b/>
                <w:bCs/>
                <w:color w:val="1F4E79" w:themeColor="accent1" w:themeShade="80"/>
              </w:rPr>
              <w:t>Debilidades: Para mejorar la falta de orden en los tiempos, planeo establecer cronogramas más estrictos y flujos de trabajo definidos desde el inicio, evitando que el trabajo se acumule.</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373448DF" w:rsidR="00761B8A" w:rsidRDefault="000704F5" w:rsidP="4496426B">
            <w:pPr>
              <w:jc w:val="both"/>
              <w:rPr>
                <w:rFonts w:ascii="Calibri" w:hAnsi="Calibri"/>
                <w:b/>
                <w:bCs/>
                <w:color w:val="1F4E79" w:themeColor="accent1" w:themeShade="80"/>
              </w:rPr>
            </w:pPr>
            <w:r w:rsidRPr="000704F5">
              <w:rPr>
                <w:rFonts w:ascii="Calibri" w:hAnsi="Calibri"/>
                <w:b/>
                <w:bCs/>
                <w:color w:val="1F4E79" w:themeColor="accent1" w:themeShade="80"/>
              </w:rPr>
              <w:t>Mis proyecciones se han solidificado hacia el trabajo colaborativo. En 5 años, me imagino integrando un equipo de desarrollo consolidado, similar a la dinámica sólida que logramos en este grupo, donde pueda equilibrar mis habilidades de coordinación con un conocimiento técnico robusto.</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7FDF0B66" w14:textId="4BCD75D8" w:rsidR="000704F5" w:rsidRPr="000704F5" w:rsidRDefault="000704F5" w:rsidP="000704F5">
            <w:pPr>
              <w:jc w:val="both"/>
              <w:rPr>
                <w:sz w:val="24"/>
                <w:szCs w:val="24"/>
              </w:rPr>
            </w:pPr>
            <w:r w:rsidRPr="000704F5">
              <w:rPr>
                <w:sz w:val="24"/>
                <w:szCs w:val="24"/>
              </w:rPr>
              <w:t>Positivos: Destaco la solidez del grupo y el conocimiento previo entre nosotros, lo que facilitó enormemente la coordinación y el apoyo mutuo en todas las áreas.</w:t>
            </w:r>
          </w:p>
          <w:p w14:paraId="2AC557EB" w14:textId="77777777" w:rsidR="000704F5" w:rsidRPr="000704F5" w:rsidRDefault="000704F5" w:rsidP="000704F5">
            <w:pPr>
              <w:jc w:val="both"/>
              <w:rPr>
                <w:sz w:val="24"/>
                <w:szCs w:val="24"/>
              </w:rPr>
            </w:pPr>
          </w:p>
          <w:p w14:paraId="4658461B" w14:textId="6FCAA29E" w:rsidR="00761B8A" w:rsidRDefault="000704F5" w:rsidP="000704F5">
            <w:pPr>
              <w:jc w:val="both"/>
              <w:rPr>
                <w:sz w:val="24"/>
                <w:szCs w:val="24"/>
              </w:rPr>
            </w:pPr>
            <w:r w:rsidRPr="000704F5">
              <w:rPr>
                <w:sz w:val="24"/>
                <w:szCs w:val="24"/>
              </w:rPr>
              <w:t>Negativos: La dificultad para cumplir los plazos "al pie de la letra" debido a las cargas laborales individuales de los integrantes.</w:t>
            </w:r>
          </w:p>
          <w:p w14:paraId="31886C92" w14:textId="77777777" w:rsidR="00761B8A" w:rsidRDefault="00761B8A" w:rsidP="4496426B">
            <w:pPr>
              <w:jc w:val="both"/>
              <w:rPr>
                <w:sz w:val="24"/>
                <w:szCs w:val="24"/>
              </w:rPr>
            </w:pPr>
          </w:p>
          <w:p w14:paraId="66F367CF" w14:textId="719B05BE" w:rsidR="00761B8A" w:rsidRDefault="000704F5" w:rsidP="4496426B">
            <w:pPr>
              <w:jc w:val="both"/>
              <w:rPr>
                <w:sz w:val="24"/>
                <w:szCs w:val="24"/>
              </w:rPr>
            </w:pPr>
            <w:r w:rsidRPr="000704F5">
              <w:rPr>
                <w:sz w:val="24"/>
                <w:szCs w:val="24"/>
              </w:rPr>
              <w:t>Podría mejorar en la definición previa de un flujo de trabajo más ordenado y en dedicar más tiempo al estudio técnico individual para aportar con conocimientos más sólidos al equipo.</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52AED" w14:textId="77777777" w:rsidR="00F554DA" w:rsidRDefault="00F554DA" w:rsidP="00DF38AE">
      <w:pPr>
        <w:spacing w:after="0" w:line="240" w:lineRule="auto"/>
      </w:pPr>
      <w:r>
        <w:separator/>
      </w:r>
    </w:p>
  </w:endnote>
  <w:endnote w:type="continuationSeparator" w:id="0">
    <w:p w14:paraId="7AD95D21" w14:textId="77777777" w:rsidR="00F554DA" w:rsidRDefault="00F554D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6FA3F" w14:textId="77777777" w:rsidR="00F554DA" w:rsidRDefault="00F554DA" w:rsidP="00DF38AE">
      <w:pPr>
        <w:spacing w:after="0" w:line="240" w:lineRule="auto"/>
      </w:pPr>
      <w:r>
        <w:separator/>
      </w:r>
    </w:p>
  </w:footnote>
  <w:footnote w:type="continuationSeparator" w:id="0">
    <w:p w14:paraId="7049EBE5" w14:textId="77777777" w:rsidR="00F554DA" w:rsidRDefault="00F554D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35096721">
    <w:abstractNumId w:val="3"/>
  </w:num>
  <w:num w:numId="2" w16cid:durableId="496310030">
    <w:abstractNumId w:val="8"/>
  </w:num>
  <w:num w:numId="3" w16cid:durableId="1797408929">
    <w:abstractNumId w:val="12"/>
  </w:num>
  <w:num w:numId="4" w16cid:durableId="308173907">
    <w:abstractNumId w:val="28"/>
  </w:num>
  <w:num w:numId="5" w16cid:durableId="1175615090">
    <w:abstractNumId w:val="30"/>
  </w:num>
  <w:num w:numId="6" w16cid:durableId="271671422">
    <w:abstractNumId w:val="4"/>
  </w:num>
  <w:num w:numId="7" w16cid:durableId="732384743">
    <w:abstractNumId w:val="11"/>
  </w:num>
  <w:num w:numId="8" w16cid:durableId="1454179742">
    <w:abstractNumId w:val="19"/>
  </w:num>
  <w:num w:numId="9" w16cid:durableId="41246404">
    <w:abstractNumId w:val="15"/>
  </w:num>
  <w:num w:numId="10" w16cid:durableId="676083865">
    <w:abstractNumId w:val="9"/>
  </w:num>
  <w:num w:numId="11" w16cid:durableId="1823082481">
    <w:abstractNumId w:val="24"/>
  </w:num>
  <w:num w:numId="12" w16cid:durableId="1255869206">
    <w:abstractNumId w:val="35"/>
  </w:num>
  <w:num w:numId="13" w16cid:durableId="713968541">
    <w:abstractNumId w:val="29"/>
  </w:num>
  <w:num w:numId="14" w16cid:durableId="688337190">
    <w:abstractNumId w:val="1"/>
  </w:num>
  <w:num w:numId="15" w16cid:durableId="1150172874">
    <w:abstractNumId w:val="36"/>
  </w:num>
  <w:num w:numId="16" w16cid:durableId="1045568685">
    <w:abstractNumId w:val="21"/>
  </w:num>
  <w:num w:numId="17" w16cid:durableId="581261829">
    <w:abstractNumId w:val="17"/>
  </w:num>
  <w:num w:numId="18" w16cid:durableId="878202416">
    <w:abstractNumId w:val="31"/>
  </w:num>
  <w:num w:numId="19" w16cid:durableId="2087875116">
    <w:abstractNumId w:val="10"/>
  </w:num>
  <w:num w:numId="20" w16cid:durableId="1883323120">
    <w:abstractNumId w:val="39"/>
  </w:num>
  <w:num w:numId="21" w16cid:durableId="544365196">
    <w:abstractNumId w:val="34"/>
  </w:num>
  <w:num w:numId="22" w16cid:durableId="584608353">
    <w:abstractNumId w:val="13"/>
  </w:num>
  <w:num w:numId="23" w16cid:durableId="1359887843">
    <w:abstractNumId w:val="14"/>
  </w:num>
  <w:num w:numId="24" w16cid:durableId="166483145">
    <w:abstractNumId w:val="5"/>
  </w:num>
  <w:num w:numId="25" w16cid:durableId="1609000511">
    <w:abstractNumId w:val="16"/>
  </w:num>
  <w:num w:numId="26" w16cid:durableId="889003698">
    <w:abstractNumId w:val="20"/>
  </w:num>
  <w:num w:numId="27" w16cid:durableId="1357342667">
    <w:abstractNumId w:val="23"/>
  </w:num>
  <w:num w:numId="28" w16cid:durableId="723258926">
    <w:abstractNumId w:val="0"/>
  </w:num>
  <w:num w:numId="29" w16cid:durableId="700594657">
    <w:abstractNumId w:val="18"/>
  </w:num>
  <w:num w:numId="30" w16cid:durableId="1097019259">
    <w:abstractNumId w:val="22"/>
  </w:num>
  <w:num w:numId="31" w16cid:durableId="1445688915">
    <w:abstractNumId w:val="2"/>
  </w:num>
  <w:num w:numId="32" w16cid:durableId="2035689389">
    <w:abstractNumId w:val="7"/>
  </w:num>
  <w:num w:numId="33" w16cid:durableId="181626199">
    <w:abstractNumId w:val="32"/>
  </w:num>
  <w:num w:numId="34" w16cid:durableId="955059358">
    <w:abstractNumId w:val="38"/>
  </w:num>
  <w:num w:numId="35" w16cid:durableId="148061614">
    <w:abstractNumId w:val="6"/>
  </w:num>
  <w:num w:numId="36" w16cid:durableId="762801098">
    <w:abstractNumId w:val="25"/>
  </w:num>
  <w:num w:numId="37" w16cid:durableId="1336572982">
    <w:abstractNumId w:val="37"/>
  </w:num>
  <w:num w:numId="38" w16cid:durableId="203836180">
    <w:abstractNumId w:val="27"/>
  </w:num>
  <w:num w:numId="39" w16cid:durableId="773280749">
    <w:abstractNumId w:val="26"/>
  </w:num>
  <w:num w:numId="40" w16cid:durableId="210202709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04F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54DA"/>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64A"/>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2852</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DANYEL . PEREIRA PEREIRA</cp:lastModifiedBy>
  <cp:revision>2</cp:revision>
  <cp:lastPrinted>2019-12-16T20:10:00Z</cp:lastPrinted>
  <dcterms:created xsi:type="dcterms:W3CDTF">2025-11-29T07:56:00Z</dcterms:created>
  <dcterms:modified xsi:type="dcterms:W3CDTF">2025-11-29T07:56:00Z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