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6163" w14:textId="77777777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t>Verificación de instalación de Docker</w:t>
      </w:r>
    </w:p>
    <w:p w14:paraId="6A21D37A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Abrir la terminal.</w:t>
      </w:r>
    </w:p>
    <w:p w14:paraId="2EBAD839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Ejecutar el comando `docker --version`.</w:t>
      </w:r>
    </w:p>
    <w:p w14:paraId="5105C192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3. Confirmar que Docker esté instalado correctamente.</w:t>
      </w:r>
    </w:p>
    <w:p w14:paraId="5F2C03F1" w14:textId="36A013DC" w:rsidR="00DC21B0" w:rsidRPr="00DC21B0" w:rsidRDefault="00DC21B0">
      <w:pPr>
        <w:rPr>
          <w:sz w:val="22"/>
          <w:szCs w:val="22"/>
        </w:rPr>
      </w:pPr>
      <w:r w:rsidRPr="00DC21B0">
        <w:rPr>
          <w:noProof/>
          <w:sz w:val="22"/>
          <w:szCs w:val="22"/>
        </w:rPr>
        <w:drawing>
          <wp:inline distT="0" distB="0" distL="0" distR="0" wp14:anchorId="3626BA8F" wp14:editId="30BA1E39">
            <wp:extent cx="4751554" cy="2461260"/>
            <wp:effectExtent l="0" t="0" r="0" b="0"/>
            <wp:docPr id="5007080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808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7194" cy="246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E716" w14:textId="77777777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t>Estructura de Login para SauceDemo</w:t>
      </w:r>
    </w:p>
    <w:p w14:paraId="7CB12A27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Identificar los campos de usuario y contraseña.</w:t>
      </w:r>
    </w:p>
    <w:p w14:paraId="33AB2157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Validar el botón de inicio de sesión.</w:t>
      </w:r>
    </w:p>
    <w:p w14:paraId="472AD428" w14:textId="0A703E58" w:rsidR="00887347" w:rsidRPr="00DC21B0" w:rsidRDefault="00000000" w:rsidP="00DC21B0">
      <w:pPr>
        <w:tabs>
          <w:tab w:val="left" w:pos="4632"/>
        </w:tabs>
        <w:rPr>
          <w:sz w:val="22"/>
          <w:szCs w:val="22"/>
        </w:rPr>
      </w:pPr>
      <w:r w:rsidRPr="00DC21B0">
        <w:rPr>
          <w:sz w:val="22"/>
          <w:szCs w:val="22"/>
        </w:rPr>
        <w:t>3. Confirmar carga correcta de la página.</w:t>
      </w:r>
      <w:r w:rsidR="00DC21B0" w:rsidRPr="00DC21B0">
        <w:rPr>
          <w:sz w:val="22"/>
          <w:szCs w:val="22"/>
        </w:rPr>
        <w:tab/>
      </w:r>
    </w:p>
    <w:p w14:paraId="1EFE167E" w14:textId="14B19520" w:rsidR="00DC21B0" w:rsidRPr="00DC21B0" w:rsidRDefault="00DC21B0" w:rsidP="00DC21B0">
      <w:pPr>
        <w:tabs>
          <w:tab w:val="left" w:pos="4632"/>
        </w:tabs>
        <w:rPr>
          <w:sz w:val="22"/>
          <w:szCs w:val="22"/>
        </w:rPr>
      </w:pPr>
      <w:r w:rsidRPr="00DC21B0">
        <w:rPr>
          <w:noProof/>
          <w:sz w:val="22"/>
          <w:szCs w:val="22"/>
        </w:rPr>
        <w:drawing>
          <wp:inline distT="0" distB="0" distL="0" distR="0" wp14:anchorId="7BB2ACAF" wp14:editId="5253685B">
            <wp:extent cx="4782998" cy="3040380"/>
            <wp:effectExtent l="0" t="0" r="0" b="7620"/>
            <wp:docPr id="13646563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5630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5671" cy="30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DC4B" w14:textId="77777777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lastRenderedPageBreak/>
        <w:t>Configuración de Selenium WebDriver</w:t>
      </w:r>
    </w:p>
    <w:p w14:paraId="68251A50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Agregar dependencias necesarias.</w:t>
      </w:r>
    </w:p>
    <w:p w14:paraId="726F4C92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Configurar el navegador objetivo.</w:t>
      </w:r>
    </w:p>
    <w:p w14:paraId="32D97141" w14:textId="77777777" w:rsidR="00887347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 xml:space="preserve">3. Inicializar el </w:t>
      </w:r>
      <w:proofErr w:type="spellStart"/>
      <w:r w:rsidRPr="00DC21B0">
        <w:rPr>
          <w:sz w:val="22"/>
          <w:szCs w:val="22"/>
        </w:rPr>
        <w:t>WebDriver</w:t>
      </w:r>
      <w:proofErr w:type="spellEnd"/>
      <w:r w:rsidRPr="00DC21B0">
        <w:rPr>
          <w:sz w:val="22"/>
          <w:szCs w:val="22"/>
        </w:rPr>
        <w:t>.</w:t>
      </w:r>
    </w:p>
    <w:p w14:paraId="731ED434" w14:textId="00BFB2C6" w:rsidR="00DC21B0" w:rsidRPr="00DC21B0" w:rsidRDefault="00DC21B0">
      <w:pPr>
        <w:rPr>
          <w:sz w:val="22"/>
          <w:szCs w:val="22"/>
        </w:rPr>
      </w:pPr>
      <w:r w:rsidRPr="00462783">
        <w:rPr>
          <w:noProof/>
        </w:rPr>
        <w:drawing>
          <wp:inline distT="0" distB="0" distL="0" distR="0" wp14:anchorId="553A0E5A" wp14:editId="1AA9A1F4">
            <wp:extent cx="4999097" cy="2811780"/>
            <wp:effectExtent l="0" t="0" r="0" b="7620"/>
            <wp:docPr id="6184620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208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3420" cy="281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99F6" w14:textId="77777777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t xml:space="preserve">Generación de contenedor basado en </w:t>
      </w:r>
      <w:proofErr w:type="gramStart"/>
      <w:r w:rsidRPr="00DC21B0">
        <w:rPr>
          <w:sz w:val="28"/>
          <w:szCs w:val="28"/>
        </w:rPr>
        <w:t>Nginx:Alpine</w:t>
      </w:r>
      <w:proofErr w:type="gramEnd"/>
    </w:p>
    <w:p w14:paraId="0F5159EC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Crear el archivo Dockerfile.</w:t>
      </w:r>
    </w:p>
    <w:p w14:paraId="3EF36742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Definir la imagen base Nginx:Alpine.</w:t>
      </w:r>
    </w:p>
    <w:p w14:paraId="1ACD357B" w14:textId="77777777" w:rsidR="00887347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3. Construir la imagen del contenedor.</w:t>
      </w:r>
    </w:p>
    <w:p w14:paraId="08DE05AB" w14:textId="488C1F0D" w:rsidR="00DC21B0" w:rsidRPr="00DC21B0" w:rsidRDefault="00DC21B0">
      <w:pPr>
        <w:rPr>
          <w:sz w:val="22"/>
          <w:szCs w:val="22"/>
        </w:rPr>
      </w:pPr>
      <w:r w:rsidRPr="003F66FF">
        <w:rPr>
          <w:noProof/>
        </w:rPr>
        <w:drawing>
          <wp:inline distT="0" distB="0" distL="0" distR="0" wp14:anchorId="42901CD3" wp14:editId="3E5BE66A">
            <wp:extent cx="5157724" cy="2796540"/>
            <wp:effectExtent l="0" t="0" r="5080" b="3810"/>
            <wp:docPr id="457541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15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5734" cy="280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75BE" w14:textId="77777777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lastRenderedPageBreak/>
        <w:t>Docker en ejecución</w:t>
      </w:r>
    </w:p>
    <w:p w14:paraId="2D76CD7F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Ejecutar el contenedor.</w:t>
      </w:r>
    </w:p>
    <w:p w14:paraId="41B641F3" w14:textId="77777777" w:rsidR="00887347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Validar que el servicio esté activo.</w:t>
      </w:r>
    </w:p>
    <w:p w14:paraId="332D9D70" w14:textId="77FDAE5F" w:rsidR="00DC21B0" w:rsidRPr="00DC21B0" w:rsidRDefault="00DC21B0">
      <w:pPr>
        <w:rPr>
          <w:sz w:val="22"/>
          <w:szCs w:val="22"/>
        </w:rPr>
      </w:pPr>
      <w:r w:rsidRPr="003F66FF">
        <w:rPr>
          <w:noProof/>
        </w:rPr>
        <w:drawing>
          <wp:inline distT="0" distB="0" distL="0" distR="0" wp14:anchorId="5A1766CD" wp14:editId="0606A8CC">
            <wp:extent cx="5612130" cy="3152140"/>
            <wp:effectExtent l="0" t="0" r="7620" b="0"/>
            <wp:docPr id="16153136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36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E5B1" w14:textId="77777777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t>Verificar ejecución en terminal</w:t>
      </w:r>
    </w:p>
    <w:p w14:paraId="71D465AE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Ejecutar `docker ps`.</w:t>
      </w:r>
    </w:p>
    <w:p w14:paraId="7C4DAEC1" w14:textId="77777777" w:rsidR="00887347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Confirmar que el contenedor esté corriendo.</w:t>
      </w:r>
    </w:p>
    <w:p w14:paraId="640DF7D3" w14:textId="06E934B2" w:rsidR="00DC21B0" w:rsidRPr="00DC21B0" w:rsidRDefault="00DC21B0">
      <w:pPr>
        <w:rPr>
          <w:sz w:val="22"/>
          <w:szCs w:val="22"/>
        </w:rPr>
      </w:pPr>
      <w:r w:rsidRPr="003F66FF">
        <w:rPr>
          <w:noProof/>
        </w:rPr>
        <w:drawing>
          <wp:inline distT="0" distB="0" distL="0" distR="0" wp14:anchorId="3B973860" wp14:editId="3A7C0F95">
            <wp:extent cx="5612130" cy="3050540"/>
            <wp:effectExtent l="0" t="0" r="7620" b="0"/>
            <wp:docPr id="11895402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027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2DB4" w14:textId="77777777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lastRenderedPageBreak/>
        <w:t>Acceso a infraestructura en Docker</w:t>
      </w:r>
    </w:p>
    <w:p w14:paraId="78843B83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Acceder vía navegador o IP.</w:t>
      </w:r>
    </w:p>
    <w:p w14:paraId="03EC0ABA" w14:textId="77777777" w:rsidR="00887347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Validar respuesta del contenedor.</w:t>
      </w:r>
    </w:p>
    <w:p w14:paraId="077AE6DF" w14:textId="10F79BB5" w:rsidR="00DC21B0" w:rsidRPr="00DC21B0" w:rsidRDefault="00DC21B0">
      <w:pPr>
        <w:rPr>
          <w:sz w:val="22"/>
          <w:szCs w:val="22"/>
        </w:rPr>
      </w:pPr>
      <w:r w:rsidRPr="003F66FF">
        <w:rPr>
          <w:noProof/>
        </w:rPr>
        <w:drawing>
          <wp:inline distT="0" distB="0" distL="0" distR="0" wp14:anchorId="061D260E" wp14:editId="5C83A453">
            <wp:extent cx="5612130" cy="2603500"/>
            <wp:effectExtent l="0" t="0" r="7620" b="6350"/>
            <wp:docPr id="2173782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7826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380C" w14:textId="77777777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t>Configuración YAML para proyecto Selenium Grid</w:t>
      </w:r>
    </w:p>
    <w:p w14:paraId="4CC6D9DC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Definir servicios en docker-compose.yml.</w:t>
      </w:r>
    </w:p>
    <w:p w14:paraId="03A09AED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Configurar nodos y hub.</w:t>
      </w:r>
    </w:p>
    <w:p w14:paraId="43642CF2" w14:textId="77777777" w:rsidR="00887347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3. Guardar configuración.</w:t>
      </w:r>
    </w:p>
    <w:p w14:paraId="0A13559E" w14:textId="22C85056" w:rsidR="00DC21B0" w:rsidRPr="00DC21B0" w:rsidRDefault="00DC21B0">
      <w:pPr>
        <w:rPr>
          <w:sz w:val="22"/>
          <w:szCs w:val="22"/>
        </w:rPr>
      </w:pPr>
      <w:r w:rsidRPr="003F66FF">
        <w:rPr>
          <w:noProof/>
        </w:rPr>
        <w:drawing>
          <wp:inline distT="0" distB="0" distL="0" distR="0" wp14:anchorId="79BEC715" wp14:editId="3B46F718">
            <wp:extent cx="5612130" cy="2522220"/>
            <wp:effectExtent l="0" t="0" r="7620" b="0"/>
            <wp:docPr id="11600703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0399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1840" w14:textId="77777777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t>Servidor arriba para ejecución de pruebas</w:t>
      </w:r>
    </w:p>
    <w:p w14:paraId="7838555E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Levantar servicios con docker-compose.</w:t>
      </w:r>
    </w:p>
    <w:p w14:paraId="18558320" w14:textId="77777777" w:rsidR="00DC21B0" w:rsidRDefault="00000000" w:rsidP="00DC21B0">
      <w:pPr>
        <w:rPr>
          <w:sz w:val="22"/>
          <w:szCs w:val="22"/>
        </w:rPr>
      </w:pPr>
      <w:r w:rsidRPr="00DC21B0">
        <w:rPr>
          <w:sz w:val="22"/>
          <w:szCs w:val="22"/>
        </w:rPr>
        <w:lastRenderedPageBreak/>
        <w:t>2. Validar estado del servidor.</w:t>
      </w:r>
    </w:p>
    <w:p w14:paraId="05AD37C4" w14:textId="6140FE77" w:rsidR="00DC21B0" w:rsidRDefault="00DC21B0" w:rsidP="00DC21B0">
      <w:pPr>
        <w:rPr>
          <w:sz w:val="22"/>
          <w:szCs w:val="22"/>
        </w:rPr>
      </w:pPr>
      <w:r w:rsidRPr="0042374C">
        <w:rPr>
          <w:noProof/>
          <w:lang w:val="en-US"/>
        </w:rPr>
        <w:drawing>
          <wp:inline distT="0" distB="0" distL="0" distR="0" wp14:anchorId="156F1824" wp14:editId="7D52F5E4">
            <wp:extent cx="5612130" cy="2545715"/>
            <wp:effectExtent l="0" t="0" r="7620" b="6985"/>
            <wp:docPr id="10429350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35056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0021" w14:textId="68016390" w:rsidR="00887347" w:rsidRPr="00DC21B0" w:rsidRDefault="00000000" w:rsidP="00DC21B0">
      <w:pPr>
        <w:rPr>
          <w:sz w:val="28"/>
          <w:szCs w:val="28"/>
        </w:rPr>
      </w:pPr>
      <w:r w:rsidRPr="00DC21B0">
        <w:rPr>
          <w:sz w:val="28"/>
          <w:szCs w:val="28"/>
        </w:rPr>
        <w:t>Ejecución de la prueba</w:t>
      </w:r>
    </w:p>
    <w:p w14:paraId="7B11DC88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Ejecutar el comando de pruebas.</w:t>
      </w:r>
    </w:p>
    <w:p w14:paraId="774658D8" w14:textId="77777777" w:rsidR="00887347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Monitorear ejecución.</w:t>
      </w:r>
    </w:p>
    <w:p w14:paraId="456267C1" w14:textId="7846B0E3" w:rsidR="00DC21B0" w:rsidRDefault="00DC21B0">
      <w:pPr>
        <w:rPr>
          <w:sz w:val="22"/>
          <w:szCs w:val="22"/>
        </w:rPr>
      </w:pPr>
      <w:r w:rsidRPr="0042374C">
        <w:rPr>
          <w:noProof/>
          <w:lang w:val="en-US"/>
        </w:rPr>
        <w:drawing>
          <wp:inline distT="0" distB="0" distL="0" distR="0" wp14:anchorId="6BCD0656" wp14:editId="04640E45">
            <wp:extent cx="5612130" cy="2959100"/>
            <wp:effectExtent l="0" t="0" r="7620" b="0"/>
            <wp:docPr id="820865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5531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B463" w14:textId="30C127D0" w:rsidR="00DC21B0" w:rsidRDefault="00DC21B0">
      <w:pPr>
        <w:rPr>
          <w:sz w:val="22"/>
          <w:szCs w:val="22"/>
        </w:rPr>
      </w:pPr>
      <w:r w:rsidRPr="00155B70">
        <w:rPr>
          <w:noProof/>
        </w:rPr>
        <w:lastRenderedPageBreak/>
        <w:drawing>
          <wp:inline distT="0" distB="0" distL="0" distR="0" wp14:anchorId="7D2114F9" wp14:editId="44508C5E">
            <wp:extent cx="5612130" cy="2978785"/>
            <wp:effectExtent l="0" t="0" r="7620" b="0"/>
            <wp:docPr id="884758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5844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7183" w14:textId="77777777" w:rsidR="00DC21B0" w:rsidRDefault="00DC21B0">
      <w:pPr>
        <w:rPr>
          <w:sz w:val="22"/>
          <w:szCs w:val="22"/>
        </w:rPr>
      </w:pPr>
    </w:p>
    <w:p w14:paraId="2350639E" w14:textId="77777777" w:rsidR="00DC21B0" w:rsidRPr="00DC21B0" w:rsidRDefault="00DC21B0">
      <w:pPr>
        <w:rPr>
          <w:sz w:val="22"/>
          <w:szCs w:val="22"/>
        </w:rPr>
      </w:pPr>
    </w:p>
    <w:p w14:paraId="60CB5805" w14:textId="0D8426FD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t>Detener la ejecución de Docker</w:t>
      </w:r>
    </w:p>
    <w:p w14:paraId="73FC93E7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Ejecutar docker stop.</w:t>
      </w:r>
    </w:p>
    <w:p w14:paraId="3BC2E7D3" w14:textId="36D89FB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Confirmar detención del contenedor.</w:t>
      </w:r>
      <w:r w:rsidR="00DC21B0" w:rsidRPr="00DC21B0">
        <w:rPr>
          <w:noProof/>
          <w:lang w:val="en-US"/>
        </w:rPr>
        <w:t xml:space="preserve"> </w:t>
      </w:r>
      <w:r w:rsidR="00DC21B0" w:rsidRPr="0042374C">
        <w:rPr>
          <w:noProof/>
          <w:lang w:val="en-US"/>
        </w:rPr>
        <w:drawing>
          <wp:inline distT="0" distB="0" distL="0" distR="0" wp14:anchorId="33E7FFCD" wp14:editId="103E487C">
            <wp:extent cx="5158740" cy="2802927"/>
            <wp:effectExtent l="0" t="0" r="3810" b="0"/>
            <wp:docPr id="7997457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4579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282" cy="280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E2C0" w14:textId="77777777" w:rsidR="00DC21B0" w:rsidRDefault="00DC21B0">
      <w:pPr>
        <w:pStyle w:val="Ttulo2"/>
        <w:rPr>
          <w:sz w:val="28"/>
          <w:szCs w:val="28"/>
        </w:rPr>
      </w:pPr>
    </w:p>
    <w:p w14:paraId="3F445A80" w14:textId="5A343610" w:rsidR="00887347" w:rsidRPr="00DC21B0" w:rsidRDefault="00000000">
      <w:pPr>
        <w:pStyle w:val="Ttulo2"/>
        <w:rPr>
          <w:sz w:val="28"/>
          <w:szCs w:val="28"/>
        </w:rPr>
      </w:pPr>
      <w:r w:rsidRPr="00DC21B0">
        <w:rPr>
          <w:sz w:val="28"/>
          <w:szCs w:val="28"/>
        </w:rPr>
        <w:t>Resultados de la prueba</w:t>
      </w:r>
    </w:p>
    <w:p w14:paraId="3C50B9F7" w14:textId="77777777" w:rsidR="00887347" w:rsidRPr="00DC21B0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1. Revisar logs.</w:t>
      </w:r>
    </w:p>
    <w:p w14:paraId="7FFB0DEC" w14:textId="77777777" w:rsidR="00887347" w:rsidRDefault="00000000">
      <w:pPr>
        <w:rPr>
          <w:sz w:val="22"/>
          <w:szCs w:val="22"/>
        </w:rPr>
      </w:pPr>
      <w:r w:rsidRPr="00DC21B0">
        <w:rPr>
          <w:sz w:val="22"/>
          <w:szCs w:val="22"/>
        </w:rPr>
        <w:t>2. Validar resultados obtenidos.</w:t>
      </w:r>
    </w:p>
    <w:p w14:paraId="714E008F" w14:textId="587855A6" w:rsidR="00DC21B0" w:rsidRDefault="00DC21B0">
      <w:pPr>
        <w:rPr>
          <w:sz w:val="22"/>
          <w:szCs w:val="22"/>
        </w:rPr>
      </w:pPr>
      <w:r w:rsidRPr="00155B70">
        <w:rPr>
          <w:noProof/>
        </w:rPr>
        <w:drawing>
          <wp:inline distT="0" distB="0" distL="0" distR="0" wp14:anchorId="1B7AAA22" wp14:editId="2964C59D">
            <wp:extent cx="4122420" cy="2221200"/>
            <wp:effectExtent l="0" t="0" r="0" b="8255"/>
            <wp:docPr id="6188098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985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2660" cy="222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004A" w14:textId="77777777" w:rsidR="00DC21B0" w:rsidRDefault="00DC21B0" w:rsidP="00DC21B0">
      <w:proofErr w:type="spellStart"/>
      <w:r>
        <w:t>Configuracion</w:t>
      </w:r>
      <w:proofErr w:type="spellEnd"/>
      <w:r>
        <w:t xml:space="preserve"> VNC (Interfaz </w:t>
      </w:r>
      <w:proofErr w:type="spellStart"/>
      <w:r>
        <w:t>grafica</w:t>
      </w:r>
      <w:proofErr w:type="spellEnd"/>
      <w:r>
        <w:t xml:space="preserve"> de prueba)</w:t>
      </w:r>
    </w:p>
    <w:p w14:paraId="0B46427A" w14:textId="58DB239E" w:rsidR="00DC21B0" w:rsidRDefault="00DC21B0">
      <w:pPr>
        <w:rPr>
          <w:sz w:val="22"/>
          <w:szCs w:val="22"/>
        </w:rPr>
      </w:pPr>
      <w:r w:rsidRPr="00C85276">
        <w:drawing>
          <wp:inline distT="0" distB="0" distL="0" distR="0" wp14:anchorId="69F2413B" wp14:editId="1E819589">
            <wp:extent cx="3543300" cy="1777664"/>
            <wp:effectExtent l="0" t="0" r="0" b="0"/>
            <wp:docPr id="7188467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677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3940" cy="178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C36A" w14:textId="4E026E2F" w:rsidR="00DC21B0" w:rsidRPr="00DC21B0" w:rsidRDefault="00DC21B0">
      <w:pPr>
        <w:rPr>
          <w:sz w:val="22"/>
          <w:szCs w:val="22"/>
        </w:rPr>
      </w:pPr>
      <w:r w:rsidRPr="00C85276">
        <w:drawing>
          <wp:inline distT="0" distB="0" distL="0" distR="0" wp14:anchorId="4E49CF26" wp14:editId="5455D1E3">
            <wp:extent cx="3680564" cy="1920240"/>
            <wp:effectExtent l="0" t="0" r="0" b="3810"/>
            <wp:docPr id="208430799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07999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1644" cy="192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1B0" w:rsidRPr="00DC21B0">
      <w:head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8EE12" w14:textId="77777777" w:rsidR="007A7936" w:rsidRDefault="007A7936" w:rsidP="00DC21B0">
      <w:pPr>
        <w:spacing w:after="0" w:line="240" w:lineRule="auto"/>
      </w:pPr>
      <w:r>
        <w:separator/>
      </w:r>
    </w:p>
  </w:endnote>
  <w:endnote w:type="continuationSeparator" w:id="0">
    <w:p w14:paraId="2092702F" w14:textId="77777777" w:rsidR="007A7936" w:rsidRDefault="007A7936" w:rsidP="00DC2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A1A0E" w14:textId="77777777" w:rsidR="007A7936" w:rsidRDefault="007A7936" w:rsidP="00DC21B0">
      <w:pPr>
        <w:spacing w:after="0" w:line="240" w:lineRule="auto"/>
      </w:pPr>
      <w:r>
        <w:separator/>
      </w:r>
    </w:p>
  </w:footnote>
  <w:footnote w:type="continuationSeparator" w:id="0">
    <w:p w14:paraId="40479E64" w14:textId="77777777" w:rsidR="007A7936" w:rsidRDefault="007A7936" w:rsidP="00DC2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4E9B" w14:textId="6577CC17" w:rsidR="00DC21B0" w:rsidRPr="00DC21B0" w:rsidRDefault="00DC21B0">
    <w:pPr>
      <w:pStyle w:val="Encabezado"/>
      <w:rPr>
        <w:lang w:val="es-ES"/>
      </w:rPr>
    </w:pPr>
    <w:r>
      <w:rPr>
        <w:lang w:val="es-ES"/>
      </w:rPr>
      <w:t xml:space="preserve">Documentación de la prueba Docker: </w:t>
    </w:r>
    <w:proofErr w:type="spellStart"/>
    <w:r>
      <w:rPr>
        <w:lang w:val="es-ES"/>
      </w:rPr>
      <w:t>SeleniumGridd</w:t>
    </w:r>
    <w:proofErr w:type="spellEnd"/>
    <w:r>
      <w:rPr>
        <w:lang w:val="es-ES"/>
      </w:rPr>
      <w:br/>
      <w:t xml:space="preserve">Edgar Allan Jimenez Cruz - Samanta Ramos </w:t>
    </w:r>
    <w:proofErr w:type="spellStart"/>
    <w:r>
      <w:rPr>
        <w:lang w:val="es-ES"/>
      </w:rPr>
      <w:t>Barroy</w:t>
    </w:r>
    <w:proofErr w:type="spellEnd"/>
    <w:r>
      <w:rPr>
        <w:lang w:val="es-ES"/>
      </w:rPr>
      <w:t xml:space="preserve"> – Diana Pérez Estrada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31"/>
    <w:rsid w:val="000F6F38"/>
    <w:rsid w:val="00155B70"/>
    <w:rsid w:val="003331FB"/>
    <w:rsid w:val="003F66FF"/>
    <w:rsid w:val="0042374C"/>
    <w:rsid w:val="00553673"/>
    <w:rsid w:val="007A7936"/>
    <w:rsid w:val="00887347"/>
    <w:rsid w:val="009944E2"/>
    <w:rsid w:val="00DC21B0"/>
    <w:rsid w:val="00E97131"/>
    <w:rsid w:val="00EF021B"/>
    <w:rsid w:val="00F2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0D04"/>
  <w15:chartTrackingRefBased/>
  <w15:docId w15:val="{569B53BF-4B4D-476B-92A8-A93CFEDD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131"/>
  </w:style>
  <w:style w:type="paragraph" w:styleId="Ttulo1">
    <w:name w:val="heading 1"/>
    <w:basedOn w:val="Normal"/>
    <w:next w:val="Normal"/>
    <w:link w:val="Ttulo1Car"/>
    <w:uiPriority w:val="9"/>
    <w:qFormat/>
    <w:rsid w:val="00E9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1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1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1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1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1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1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1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1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1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1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1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21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21B0"/>
  </w:style>
  <w:style w:type="paragraph" w:styleId="Piedepgina">
    <w:name w:val="footer"/>
    <w:basedOn w:val="Normal"/>
    <w:link w:val="PiedepginaCar"/>
    <w:uiPriority w:val="99"/>
    <w:unhideWhenUsed/>
    <w:rsid w:val="00DC21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2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Jimenez</dc:creator>
  <cp:keywords/>
  <dc:description/>
  <cp:lastModifiedBy>Alan Jimenez</cp:lastModifiedBy>
  <cp:revision>3</cp:revision>
  <dcterms:created xsi:type="dcterms:W3CDTF">2025-12-08T05:04:00Z</dcterms:created>
  <dcterms:modified xsi:type="dcterms:W3CDTF">2025-12-14T02:29:00Z</dcterms:modified>
</cp:coreProperties>
</file>