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709" w:rsidRPr="008E1709" w:rsidRDefault="008E1709" w:rsidP="008E1709">
      <w:pPr>
        <w:spacing w:after="0" w:line="240" w:lineRule="auto"/>
        <w:rPr>
          <w:rFonts w:ascii="Times New Roman" w:eastAsia="Times New Roman" w:hAnsi="Times New Roman" w:cs="Times New Roman"/>
          <w:sz w:val="24"/>
          <w:szCs w:val="24"/>
        </w:rPr>
      </w:pPr>
      <w:r w:rsidRPr="008E1709">
        <w:rPr>
          <w:rFonts w:ascii="Arial" w:eastAsia="Times New Roman" w:hAnsi="Arial" w:cs="Arial" w:hint="cs"/>
          <w:color w:val="1F497D"/>
          <w:rtl/>
        </w:rPr>
        <w:t>אוקיי. אז אעביר לכם את ההנחיות הבאות (שגם אפרסם באתר הקורס ב-</w:t>
      </w:r>
      <w:r w:rsidRPr="008E1709">
        <w:rPr>
          <w:rFonts w:ascii="Calibri" w:eastAsia="Times New Roman" w:hAnsi="Calibri" w:cs="Calibri"/>
          <w:color w:val="1F497D"/>
        </w:rPr>
        <w:t>FAQ</w:t>
      </w:r>
      <w:r w:rsidRPr="008E1709">
        <w:rPr>
          <w:rFonts w:ascii="Arial" w:eastAsia="Times New Roman" w:hAnsi="Arial" w:cs="Arial" w:hint="cs"/>
          <w:color w:val="1F497D"/>
          <w:rtl/>
        </w:rPr>
        <w:t>):</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צריך להתייחס לפעולת המיצוע של האות באמצעות הצגתה כקונבולוציה המתייחסת להזזת האות עם פילטר המגדיר את תחום המיצוע. לאחר מכן יש להשתמש בביטוי האחרון לפיתוח הביטוי למכפלה הפנימית של האות המוחלק עם פונקציית פורייה. הפיתוחים המתמטיים כוללים שימוש בתכונות של מחזוריות ההרחבה ומחזוריות פונקציית הפורייה, זאת על מנת להגיע לביטוי המתייחס למכפלה הפנימית של האות הלא מוזז (עם פונקציית הפורייה) בתחום הלא מורחב של בין 0 ל-1. יש להשתמש גם בהחלפת משתני אינטגרציה.</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 </w:t>
      </w:r>
    </w:p>
    <w:p w:rsidR="008E1709" w:rsidRPr="000D3411" w:rsidRDefault="000D3411" w:rsidP="008E1709">
      <w:pPr>
        <w:bidi w:val="0"/>
      </w:pPr>
      <w:r>
        <w:t>You may find the following instructions helpful:</w:t>
      </w:r>
      <w:r>
        <w:br/>
        <w:t xml:space="preserve">1. Express the smoothed signal in a convolution form, where a smoothing filter defines the interval of the smoothing. </w:t>
      </w:r>
      <w:r>
        <w:br/>
        <w:t>The convolution form where the signal is the reflected+shifted function may be easier to use in this question.</w:t>
      </w:r>
      <w:r>
        <w:br/>
        <w:t xml:space="preserve">2. Use the convolution form of the smoothed signal to express its inner-product with the Fourier function. </w:t>
      </w:r>
      <w:r>
        <w:br/>
        <w:t>Develop the expression for the inner-product using the periodicity properties of the periodic-extension of the signal, and the periodicity of the Fourier function.</w:t>
      </w:r>
      <w:r>
        <w:br/>
        <w:t>3. You should get an expression that includes the inner-product of the signal (not in its periodic extension form) with the Fourier function over the interval between 0 to 1.</w:t>
      </w:r>
      <w:r>
        <w:br/>
        <w:t>4. Show that the inner product of the smoothed signal with the Fourier function satisfies the definition of N0-bandlimitedness.</w:t>
      </w:r>
    </w:p>
    <w:p w:rsidR="000D3411" w:rsidRDefault="000D3411" w:rsidP="000D3411">
      <w:pPr>
        <w:bidi w:val="0"/>
        <w:rPr>
          <w:lang w:val="en-GB"/>
        </w:rPr>
      </w:pPr>
    </w:p>
    <w:p w:rsidR="000D3411" w:rsidRDefault="000D3411" w:rsidP="000D3411">
      <w:pPr>
        <w:bidi w:val="0"/>
        <w:rPr>
          <w:lang w:val="en-GB"/>
        </w:rPr>
      </w:pPr>
    </w:p>
    <w:p w:rsidR="000D3411" w:rsidRDefault="000D3411" w:rsidP="00FF59A1">
      <w:pPr>
        <w:bidi w:val="0"/>
      </w:pPr>
      <w:r>
        <w:t xml:space="preserve">If we </w:t>
      </w:r>
      <w:r w:rsidR="00C21A4A">
        <w:t>express</w:t>
      </w:r>
      <w:r>
        <w:t xml:space="preserve"> </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oMath>
      <w:r>
        <w:t xml:space="preserve">    </w:t>
      </w:r>
      <w:r w:rsidR="00C21A4A">
        <w:t xml:space="preserve">as </w:t>
      </w:r>
      <w:r w:rsidR="00D62F6A">
        <w:t>the convolution</w:t>
      </w:r>
      <w:r w:rsidR="00C21A4A">
        <w:t xml:space="preserve">  </w:t>
      </w:r>
      <w:r w:rsidR="00FF59A1">
        <w:t>F</w:t>
      </w:r>
      <m:oMath>
        <m:d>
          <m:dPr>
            <m:begChr m:val="{"/>
            <m:endChr m:val="}"/>
            <m:ctrlPr>
              <w:rPr>
                <w:rFonts w:ascii="Cambria Math" w:hAnsi="Cambria Math"/>
                <w:i/>
                <w:lang w:val="en-GB"/>
              </w:rPr>
            </m:ctrlPr>
          </m:dPr>
          <m:e>
            <m:r>
              <w:rPr>
                <w:rFonts w:ascii="Cambria Math" w:hAnsi="Cambria Math"/>
                <w:lang w:val="en-GB"/>
              </w:rPr>
              <m:t>h*φ</m:t>
            </m:r>
          </m:e>
        </m:d>
        <m:r>
          <w:rPr>
            <w:rFonts w:ascii="Cambria Math" w:hAnsi="Cambria Math"/>
            <w:lang w:val="en-GB"/>
          </w:rPr>
          <m:t>(t)</m:t>
        </m:r>
      </m:oMath>
      <w:r>
        <w:t xml:space="preserve">      then  : </w:t>
      </w:r>
    </w:p>
    <w:p w:rsidR="000D3411" w:rsidRDefault="000D3411" w:rsidP="000D3411">
      <w:pPr>
        <w:bidi w:val="0"/>
      </w:pPr>
    </w:p>
    <w:p w:rsidR="00852421" w:rsidRPr="000D3411" w:rsidRDefault="00626726" w:rsidP="00953DBC">
      <w:pPr>
        <w:bidi w:val="0"/>
        <w:rPr>
          <w:lang w:val="en-GB"/>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(t-τ)dτ)</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oMath>
      </m:oMathPara>
    </w:p>
    <w:p w:rsidR="000D3411" w:rsidRDefault="000D3411" w:rsidP="000D3411">
      <w:pPr>
        <w:bidi w:val="0"/>
        <w:rPr>
          <w:lang w:val="en-GB"/>
        </w:rPr>
      </w:pPr>
    </w:p>
    <w:p w:rsidR="000D3411" w:rsidRDefault="00626726" w:rsidP="00715272">
      <w:pPr>
        <w:bidi w:val="0"/>
        <w:rPr>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g(τ)dτ)φ(t)</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e>
              </m:nary>
              <m:r>
                <w:rPr>
                  <w:rFonts w:ascii="Cambria Math" w:hAnsi="Cambria Math"/>
                  <w:lang w:val="en-GB"/>
                </w:rPr>
                <m:t>φ(t)</m:t>
              </m:r>
            </m:e>
          </m:nary>
          <m:r>
            <w:rPr>
              <w:rFonts w:ascii="Cambria Math" w:hAnsi="Cambria Math"/>
              <w:lang w:val="en-GB"/>
            </w:rPr>
            <m:t>dt</m:t>
          </m:r>
        </m:oMath>
      </m:oMathPara>
    </w:p>
    <w:p w:rsidR="000D3411" w:rsidRDefault="000D3411" w:rsidP="000D3411">
      <w:pPr>
        <w:bidi w:val="0"/>
        <w:rPr>
          <w:lang w:val="en-GB"/>
        </w:rPr>
      </w:pPr>
      <w:r>
        <w:rPr>
          <w:lang w:val="en-GB"/>
        </w:rPr>
        <w:t xml:space="preserve">And  Given that  </w:t>
      </w:r>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φ</m:t>
            </m:r>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=0    for </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e>
        </m:nary>
      </m:oMath>
    </w:p>
    <w:p w:rsidR="003D4EE5" w:rsidRDefault="000D3411" w:rsidP="003D4EE5">
      <w:pPr>
        <w:bidi w:val="0"/>
      </w:pPr>
      <w:r>
        <w:t xml:space="preserve">We get that : </w:t>
      </w:r>
    </w:p>
    <w:p w:rsidR="00F65ACB" w:rsidRDefault="00F65ACB" w:rsidP="00F65ACB">
      <w:pPr>
        <w:bidi w:val="0"/>
      </w:pPr>
    </w:p>
    <w:p w:rsidR="009821C9" w:rsidRPr="009821C9" w:rsidRDefault="00626726" w:rsidP="009821C9">
      <w:pPr>
        <w:bidi w:val="0"/>
        <w:rPr>
          <w:rFonts w:eastAsiaTheme="minorEastAsia"/>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&gt; </m:t>
          </m:r>
          <m:r>
            <w:rPr>
              <w:rFonts w:ascii="Cambria Math" w:hAnsi="Cambria Math"/>
            </w:rPr>
            <m:t>=</m:t>
          </m:r>
          <m:r>
            <w:rPr>
              <w:rFonts w:ascii="Cambria Math" w:eastAsiaTheme="minorEastAsia" w:hAnsi="Cambria Math"/>
            </w:rPr>
            <m:t>0</m:t>
          </m:r>
        </m:oMath>
      </m:oMathPara>
    </w:p>
    <w:p w:rsidR="009821C9" w:rsidRDefault="009821C9" w:rsidP="009821C9">
      <w:pPr>
        <w:bidi w:val="0"/>
        <w:rPr>
          <w:rFonts w:eastAsiaTheme="minorEastAsia"/>
          <w:rtl/>
        </w:rPr>
      </w:pPr>
      <w:r>
        <w:rPr>
          <w:rFonts w:eastAsiaTheme="minorEastAsia"/>
        </w:rPr>
        <w:t xml:space="preserve">meaning the smoothed signal is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rPr>
        <w:t xml:space="preserve"> bandlimited as well</w:t>
      </w:r>
    </w:p>
    <w:p w:rsidR="0071615E" w:rsidRDefault="0071615E" w:rsidP="0071615E">
      <w:pPr>
        <w:bidi w:val="0"/>
        <w:rPr>
          <w:rFonts w:eastAsiaTheme="minorEastAsia"/>
        </w:rPr>
      </w:pPr>
    </w:p>
    <w:p w:rsidR="0071615E" w:rsidRDefault="0071615E" w:rsidP="0071615E">
      <w:pPr>
        <w:bidi w:val="0"/>
        <w:rPr>
          <w:rFonts w:eastAsiaTheme="minorEastAsia"/>
        </w:rPr>
      </w:pPr>
    </w:p>
    <w:p w:rsidR="0071615E" w:rsidRDefault="0071615E" w:rsidP="0071615E">
      <w:pPr>
        <w:bidi w:val="0"/>
        <w:rPr>
          <w:rFonts w:eastAsiaTheme="minorEastAsia"/>
        </w:rPr>
      </w:pPr>
    </w:p>
    <w:p w:rsidR="0071615E" w:rsidRDefault="0071615E" w:rsidP="0071615E">
      <w:pPr>
        <w:bidi w:val="0"/>
        <w:rPr>
          <w:rFonts w:eastAsiaTheme="minorEastAsia"/>
        </w:rPr>
      </w:pPr>
    </w:p>
    <w:p w:rsidR="0071615E" w:rsidRPr="00887C75" w:rsidRDefault="0071615E" w:rsidP="0071615E">
      <w:pPr>
        <w:bidi w:val="0"/>
        <w:rPr>
          <w:rFonts w:eastAsiaTheme="minorEastAsia"/>
          <w:lang w:val="en-GB"/>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(t-τ)dτ)</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oMath>
      </m:oMathPara>
    </w:p>
    <w:p w:rsidR="00887C75" w:rsidRPr="00887C75" w:rsidRDefault="00887C75" w:rsidP="00887C75">
      <w:pPr>
        <w:bidi w:val="0"/>
        <w:rPr>
          <w:rFonts w:hint="cs"/>
          <w:rtl/>
        </w:rPr>
      </w:pPr>
      <w:r>
        <w:rPr>
          <w:rFonts w:eastAsiaTheme="minorEastAsia" w:hint="cs"/>
          <w:rtl/>
          <w:lang w:val="en-GB"/>
        </w:rPr>
        <w:t xml:space="preserve">אפשר להכניס את </w:t>
      </w:r>
      <w:r>
        <w:rPr>
          <w:rFonts w:eastAsiaTheme="minorEastAsia" w:hint="cs"/>
          <w:rtl/>
        </w:rPr>
        <w:t xml:space="preserve">טי כי האינטגרל לא תלוי בן </w:t>
      </w:r>
    </w:p>
    <w:p w:rsidR="0071615E" w:rsidRPr="009821C9" w:rsidRDefault="0071615E" w:rsidP="0071615E">
      <w:pPr>
        <w:bidi w:val="0"/>
        <w:rPr>
          <w:rFonts w:eastAsiaTheme="minorEastAsia"/>
        </w:rPr>
      </w:pPr>
    </w:p>
    <w:p w:rsidR="000D3411" w:rsidRPr="00887C75" w:rsidRDefault="0071615E" w:rsidP="00887C75">
      <w:pPr>
        <w:bidi w:val="0"/>
        <w:rPr>
          <w:rFonts w:eastAsiaTheme="minorEastAsia"/>
          <w:rtl/>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dτ)</m:t>
                  </m:r>
                </m:e>
              </m:nary>
              <m:r>
                <w:rPr>
                  <w:rFonts w:ascii="Cambria Math" w:hAnsi="Cambria Math"/>
                  <w:lang w:val="en-GB"/>
                </w:rPr>
                <m:t>dt=</m:t>
              </m:r>
            </m:e>
          </m:nary>
        </m:oMath>
      </m:oMathPara>
    </w:p>
    <w:p w:rsidR="00887C75" w:rsidRPr="00887C75" w:rsidRDefault="00887C75" w:rsidP="00C15662">
      <w:pPr>
        <w:bidi w:val="0"/>
        <w:rPr>
          <w:rFonts w:eastAsiaTheme="minorEastAsia"/>
          <w:lang w:val="en-GB"/>
        </w:rPr>
      </w:pPr>
      <m:oMathPara>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eastAsiaTheme="minorEastAsia"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m:t>
              </m:r>
              <m:r>
                <w:rPr>
                  <w:rFonts w:ascii="Cambria Math" w:hAnsi="Cambria Math"/>
                  <w:lang w:val="en-GB"/>
                </w:rPr>
                <m:t>πkτ</m:t>
              </m:r>
            </m:sup>
          </m:sSup>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m:t>
              </m:r>
              <m:r>
                <w:rPr>
                  <w:rFonts w:ascii="Cambria Math" w:hAnsi="Cambria Math"/>
                  <w:lang w:val="en-GB"/>
                </w:rPr>
                <m:t>πkτ</m:t>
              </m:r>
            </m:sup>
          </m:sSup>
        </m:oMath>
      </m:oMathPara>
    </w:p>
    <w:p w:rsidR="00887C75" w:rsidRDefault="00887C75" w:rsidP="00887C75">
      <w:pPr>
        <w:bidi w:val="0"/>
        <w:rPr>
          <w:rFonts w:eastAsiaTheme="minorEastAsia"/>
          <w:lang w:val="en-GB"/>
        </w:rPr>
      </w:pPr>
      <w:r>
        <w:rPr>
          <w:rFonts w:eastAsiaTheme="minorEastAsia" w:hint="cs"/>
          <w:rtl/>
          <w:lang w:val="en-GB"/>
        </w:rPr>
        <w:t>התמרת פורייה עם הזזה בזמן</w:t>
      </w:r>
    </w:p>
    <w:p w:rsidR="00887C75" w:rsidRPr="00C15662" w:rsidRDefault="00887C75" w:rsidP="00887C75">
      <w:pPr>
        <w:bidi w:val="0"/>
        <w:rPr>
          <w:rFonts w:eastAsiaTheme="minorEastAsia"/>
          <w:i/>
        </w:rPr>
      </w:pPr>
      <m:oMathPara>
        <m:oMath>
          <m:r>
            <w:rPr>
              <w:rFonts w:ascii="Cambria Math" w:eastAsiaTheme="minorEastAsia" w:hAnsi="Cambria Math"/>
              <w:lang w:val="en-GB"/>
            </w:rPr>
            <m:t>F</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p</m:t>
                  </m:r>
                </m:sub>
              </m:sSub>
              <m:d>
                <m:dPr>
                  <m:ctrlPr>
                    <w:rPr>
                      <w:rFonts w:ascii="Cambria Math" w:eastAsiaTheme="minorEastAsia" w:hAnsi="Cambria Math"/>
                      <w:i/>
                      <w:lang w:val="en-GB"/>
                    </w:rPr>
                  </m:ctrlPr>
                </m:dPr>
                <m:e>
                  <m:r>
                    <w:rPr>
                      <w:rFonts w:ascii="Cambria Math" w:eastAsiaTheme="minorEastAsia" w:hAnsi="Cambria Math"/>
                      <w:lang w:val="en-GB"/>
                    </w:rPr>
                    <m:t>t-τ</m:t>
                  </m:r>
                </m:e>
              </m:d>
            </m:e>
          </m:d>
          <m:r>
            <w:rPr>
              <w:rFonts w:ascii="Cambria Math" w:eastAsiaTheme="minorEastAsia"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d>
                <m:dPr>
                  <m:ctrlPr>
                    <w:rPr>
                      <w:rFonts w:ascii="Cambria Math" w:hAnsi="Cambria Math"/>
                      <w:i/>
                      <w:lang w:val="en-GB"/>
                    </w:rPr>
                  </m:ctrlPr>
                </m:dPr>
                <m:e>
                  <m:r>
                    <w:rPr>
                      <w:rFonts w:ascii="Cambria Math" w:hAnsi="Cambria Math"/>
                      <w:lang w:val="en-GB"/>
                    </w:rPr>
                    <m:t>t-τ</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m:t>
                  </m:r>
                  <m:d>
                    <m:dPr>
                      <m:ctrlPr>
                        <w:rPr>
                          <w:rFonts w:ascii="Cambria Math" w:hAnsi="Cambria Math"/>
                          <w:i/>
                          <w:lang w:val="en-GB"/>
                        </w:rPr>
                      </m:ctrlPr>
                    </m:dPr>
                    <m:e>
                      <m:r>
                        <w:rPr>
                          <w:rFonts w:ascii="Cambria Math" w:hAnsi="Cambria Math"/>
                          <w:lang w:val="en-GB"/>
                        </w:rPr>
                        <m:t>t</m:t>
                      </m:r>
                      <m:r>
                        <w:rPr>
                          <w:rFonts w:ascii="Cambria Math" w:hAnsi="Cambria Math"/>
                          <w:lang w:val="en-GB"/>
                        </w:rPr>
                        <m:t>-τ</m:t>
                      </m:r>
                    </m:e>
                  </m:d>
                </m:sup>
              </m:sSup>
              <m:d>
                <m:dPr>
                  <m:ctrlPr>
                    <w:rPr>
                      <w:rFonts w:ascii="Cambria Math" w:hAnsi="Cambria Math"/>
                      <w:i/>
                      <w:lang w:val="en-GB"/>
                    </w:rPr>
                  </m:ctrlPr>
                </m:dPr>
                <m:e>
                  <m:r>
                    <w:rPr>
                      <w:rFonts w:ascii="Cambria Math" w:hAnsi="Cambria Math"/>
                      <w:lang w:val="en-GB"/>
                    </w:rPr>
                    <m:t>dt</m:t>
                  </m:r>
                </m:e>
              </m:d>
            </m:e>
          </m:nary>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-i2πτk</m:t>
              </m:r>
            </m:sup>
          </m:sSup>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m:t>
                  </m:r>
                  <m:d>
                    <m:dPr>
                      <m:ctrlPr>
                        <w:rPr>
                          <w:rFonts w:ascii="Cambria Math" w:hAnsi="Cambria Math"/>
                          <w:i/>
                          <w:lang w:val="en-GB"/>
                        </w:rPr>
                      </m:ctrlPr>
                    </m:dPr>
                    <m:e>
                      <m:r>
                        <w:rPr>
                          <w:rFonts w:ascii="Cambria Math" w:hAnsi="Cambria Math"/>
                          <w:lang w:val="en-GB"/>
                        </w:rPr>
                        <m:t>t</m:t>
                      </m:r>
                    </m:e>
                  </m:d>
                </m:sup>
              </m:sSup>
              <m:d>
                <m:dPr>
                  <m:ctrlPr>
                    <w:rPr>
                      <w:rFonts w:ascii="Cambria Math" w:hAnsi="Cambria Math"/>
                      <w:i/>
                      <w:lang w:val="en-GB"/>
                    </w:rPr>
                  </m:ctrlPr>
                </m:dPr>
                <m:e>
                  <m:r>
                    <w:rPr>
                      <w:rFonts w:ascii="Cambria Math" w:hAnsi="Cambria Math"/>
                      <w:lang w:val="en-GB"/>
                    </w:rPr>
                    <m:t>dt</m:t>
                  </m:r>
                </m:e>
              </m:d>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m:t>
                      </m:r>
                      <m:d>
                        <m:dPr>
                          <m:ctrlPr>
                            <w:rPr>
                              <w:rFonts w:ascii="Cambria Math" w:hAnsi="Cambria Math"/>
                              <w:i/>
                              <w:lang w:val="en-GB"/>
                            </w:rPr>
                          </m:ctrlPr>
                        </m:dPr>
                        <m:e>
                          <m:r>
                            <w:rPr>
                              <w:rFonts w:ascii="Cambria Math" w:hAnsi="Cambria Math"/>
                              <w:lang w:val="en-GB"/>
                            </w:rPr>
                            <m:t>t</m:t>
                          </m:r>
                        </m:e>
                      </m:d>
                    </m:sup>
                  </m:sSup>
                  <m:d>
                    <m:dPr>
                      <m:ctrlPr>
                        <w:rPr>
                          <w:rFonts w:ascii="Cambria Math" w:hAnsi="Cambria Math"/>
                          <w:i/>
                          <w:lang w:val="en-GB"/>
                        </w:rPr>
                      </m:ctrlPr>
                    </m:dPr>
                    <m:e>
                      <m:r>
                        <w:rPr>
                          <w:rFonts w:ascii="Cambria Math" w:hAnsi="Cambria Math"/>
                          <w:lang w:val="en-GB"/>
                        </w:rPr>
                        <m:t>dt</m:t>
                      </m:r>
                    </m:e>
                  </m:d>
                  <m:r>
                    <w:rPr>
                      <w:rFonts w:ascii="Cambria Math" w:hAnsi="Cambria Math"/>
                      <w:lang w:val="en-GB"/>
                    </w:rPr>
                    <m:t>=0</m:t>
                  </m:r>
                </m:e>
              </m:nary>
            </m:e>
          </m:nary>
        </m:oMath>
      </m:oMathPara>
    </w:p>
    <w:p w:rsidR="00C15662" w:rsidRPr="00887C75" w:rsidRDefault="00C15662" w:rsidP="00C15662">
      <w:pPr>
        <w:bidi w:val="0"/>
        <w:rPr>
          <w:rFonts w:eastAsiaTheme="minorEastAsia"/>
          <w:i/>
          <w:rtl/>
        </w:rPr>
      </w:pPr>
      <w:r>
        <w:rPr>
          <w:rFonts w:eastAsiaTheme="minorEastAsia"/>
          <w:i/>
        </w:rPr>
        <w:t>G(t)=1</w:t>
      </w:r>
    </w:p>
    <w:p w:rsidR="00887C75" w:rsidRPr="00887C75" w:rsidRDefault="00887C75" w:rsidP="00887C75">
      <w:pPr>
        <w:bidi w:val="0"/>
        <w:rPr>
          <w:rFonts w:eastAsiaTheme="minorEastAsia"/>
          <w:lang w:val="en-GB"/>
        </w:rPr>
      </w:pPr>
    </w:p>
    <w:p w:rsidR="00C15662" w:rsidRPr="00887C75" w:rsidRDefault="00C15662" w:rsidP="00C15662">
      <w:pPr>
        <w:bidi w:val="0"/>
        <w:rPr>
          <w:rFonts w:eastAsiaTheme="minorEastAsia"/>
          <w:rtl/>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dτ)</m:t>
                  </m:r>
                </m:e>
              </m:nary>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b>
                <m:sSubPr>
                  <m:ctrlPr>
                    <w:rPr>
                      <w:rFonts w:ascii="Cambria Math" w:hAnsi="Cambria Math"/>
                      <w:i/>
                      <w:lang w:val="en-GB"/>
                    </w:rPr>
                  </m:ctrlPr>
                </m:sSubPr>
                <m:e>
                  <m:r>
                    <w:rPr>
                      <w:rFonts w:ascii="Cambria Math" w:hAnsi="Cambria Math"/>
                      <w:lang w:val="en-GB"/>
                    </w:rPr>
                    <m:t>F{φ</m:t>
                  </m:r>
                </m:e>
                <m:sub>
                  <m:r>
                    <w:rPr>
                      <w:rFonts w:ascii="Cambria Math" w:hAnsi="Cambria Math"/>
                      <w:lang w:val="en-GB"/>
                    </w:rPr>
                    <m:t>p</m:t>
                  </m:r>
                </m:sub>
              </m:sSub>
              <m:r>
                <w:rPr>
                  <w:rFonts w:ascii="Cambria Math" w:hAnsi="Cambria Math"/>
                  <w:lang w:val="en-GB"/>
                </w:rPr>
                <m:t>(t-τ)}dt=</m:t>
              </m:r>
            </m:e>
          </m:nary>
          <m:r>
            <w:rPr>
              <w:rFonts w:ascii="Cambria Math" w:hAnsi="Cambria Math"/>
              <w:lang w:val="en-GB"/>
            </w:rPr>
            <m:t>0</m:t>
          </m:r>
        </m:oMath>
      </m:oMathPara>
      <w:bookmarkStart w:id="0" w:name="_GoBack"/>
      <w:bookmarkEnd w:id="0"/>
    </w:p>
    <w:p w:rsidR="00C15662" w:rsidRPr="00887C75" w:rsidRDefault="00C15662" w:rsidP="00C15662">
      <w:pPr>
        <w:bidi w:val="0"/>
        <w:rPr>
          <w:rFonts w:eastAsiaTheme="minorEastAsia"/>
          <w:rtl/>
          <w:lang w:val="en-GB"/>
        </w:rPr>
      </w:pPr>
    </w:p>
    <w:p w:rsidR="00887C75" w:rsidRPr="00887C75" w:rsidRDefault="00887C75" w:rsidP="00887C75">
      <w:pPr>
        <w:bidi w:val="0"/>
      </w:pPr>
    </w:p>
    <w:sectPr w:rsidR="00887C75" w:rsidRPr="00887C75" w:rsidSect="00A9442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35"/>
    <w:rsid w:val="000D3411"/>
    <w:rsid w:val="003D4EE5"/>
    <w:rsid w:val="00626726"/>
    <w:rsid w:val="006A3535"/>
    <w:rsid w:val="00715272"/>
    <w:rsid w:val="0071615E"/>
    <w:rsid w:val="007704E3"/>
    <w:rsid w:val="00852421"/>
    <w:rsid w:val="00887C75"/>
    <w:rsid w:val="008E1709"/>
    <w:rsid w:val="00953DBC"/>
    <w:rsid w:val="009821C9"/>
    <w:rsid w:val="00A249A0"/>
    <w:rsid w:val="00A56873"/>
    <w:rsid w:val="00A9442D"/>
    <w:rsid w:val="00C15662"/>
    <w:rsid w:val="00C21A4A"/>
    <w:rsid w:val="00D62F6A"/>
    <w:rsid w:val="00D63055"/>
    <w:rsid w:val="00D713FF"/>
    <w:rsid w:val="00DA08D8"/>
    <w:rsid w:val="00E500C9"/>
    <w:rsid w:val="00EA3E0E"/>
    <w:rsid w:val="00EB62CE"/>
    <w:rsid w:val="00F65ACB"/>
    <w:rsid w:val="00FF5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278DF-94F0-4560-96F0-0D4E42BA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2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37478">
      <w:bodyDiv w:val="1"/>
      <w:marLeft w:val="0"/>
      <w:marRight w:val="0"/>
      <w:marTop w:val="0"/>
      <w:marBottom w:val="0"/>
      <w:divBdr>
        <w:top w:val="none" w:sz="0" w:space="0" w:color="auto"/>
        <w:left w:val="none" w:sz="0" w:space="0" w:color="auto"/>
        <w:bottom w:val="none" w:sz="0" w:space="0" w:color="auto"/>
        <w:right w:val="none" w:sz="0" w:space="0" w:color="auto"/>
      </w:divBdr>
    </w:div>
    <w:div w:id="1087193727">
      <w:bodyDiv w:val="1"/>
      <w:marLeft w:val="0"/>
      <w:marRight w:val="0"/>
      <w:marTop w:val="0"/>
      <w:marBottom w:val="0"/>
      <w:divBdr>
        <w:top w:val="none" w:sz="0" w:space="0" w:color="auto"/>
        <w:left w:val="none" w:sz="0" w:space="0" w:color="auto"/>
        <w:bottom w:val="none" w:sz="0" w:space="0" w:color="auto"/>
        <w:right w:val="none" w:sz="0" w:space="0" w:color="auto"/>
      </w:divBdr>
    </w:div>
    <w:div w:id="19864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2</Pages>
  <Words>377</Words>
  <Characters>2151</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Noga Bar</cp:lastModifiedBy>
  <cp:revision>15</cp:revision>
  <dcterms:created xsi:type="dcterms:W3CDTF">2017-06-16T12:33:00Z</dcterms:created>
  <dcterms:modified xsi:type="dcterms:W3CDTF">2017-06-20T19:19:00Z</dcterms:modified>
</cp:coreProperties>
</file>