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9353A" w14:textId="77777777" w:rsidR="00D4644C" w:rsidRDefault="00000000">
      <w:pPr>
        <w:jc w:val="center"/>
      </w:pPr>
      <w:r>
        <w:rPr>
          <w:b/>
          <w:sz w:val="32"/>
        </w:rPr>
        <w:t>Activity 3 — Structure Determination from IR Data</w:t>
      </w:r>
    </w:p>
    <w:p w14:paraId="351BE443" w14:textId="77777777" w:rsidR="00D4644C" w:rsidRDefault="00000000">
      <w:r>
        <w:rPr>
          <w:b/>
        </w:rPr>
        <w:t xml:space="preserve">Objective: </w:t>
      </w:r>
      <w:r>
        <w:t>Use experimental IR data and the IR Calculator to connect vibrational frequencies to molecular structure and functional groups.</w:t>
      </w:r>
    </w:p>
    <w:p w14:paraId="0A10B14A" w14:textId="77777777" w:rsidR="00D4644C" w:rsidRDefault="00000000">
      <w:r>
        <w:rPr>
          <w:b/>
          <w:sz w:val="24"/>
        </w:rPr>
        <w:t>Learning Goals</w:t>
      </w:r>
    </w:p>
    <w:p w14:paraId="3D6E1A48" w14:textId="762184A7" w:rsidR="00D4644C" w:rsidRDefault="00F30CC1">
      <w:pPr>
        <w:pStyle w:val="ListBullet"/>
      </w:pPr>
      <w:r>
        <w:t xml:space="preserve">Perform a </w:t>
      </w:r>
      <w:r>
        <w:t>reverse harmonic-oscillator calculation</w:t>
      </w:r>
      <w:r>
        <w:t xml:space="preserve"> by using an</w:t>
      </w:r>
      <w:r w:rsidR="00000000">
        <w:t xml:space="preserve"> experimental IR wavenumber.</w:t>
      </w:r>
    </w:p>
    <w:p w14:paraId="43F3110D" w14:textId="1621C724" w:rsidR="00D4644C" w:rsidRDefault="00000000">
      <w:pPr>
        <w:pStyle w:val="ListBullet"/>
      </w:pPr>
      <w:r>
        <w:t xml:space="preserve">Use the Find Force Constant tool to calculate </w:t>
      </w:r>
      <w:r w:rsidR="00F30CC1">
        <w:t>the</w:t>
      </w:r>
      <w:r>
        <w:t xml:space="preserve"> effective force constant.</w:t>
      </w:r>
    </w:p>
    <w:p w14:paraId="5EE1F1D8" w14:textId="77777777" w:rsidR="00D4644C" w:rsidRDefault="00000000">
      <w:pPr>
        <w:pStyle w:val="ListBullet"/>
      </w:pPr>
      <w:r>
        <w:t>Relate the calculated force constant to approximate bond-strength values.</w:t>
      </w:r>
    </w:p>
    <w:p w14:paraId="1D07C84F" w14:textId="73F47075" w:rsidR="00D4644C" w:rsidRDefault="00F30CC1">
      <w:pPr>
        <w:pStyle w:val="ListBullet"/>
      </w:pPr>
      <w:r>
        <w:t>Analyze</w:t>
      </w:r>
      <w:r w:rsidR="00000000">
        <w:t xml:space="preserve"> IR frequency and molecular context to propose a likely functional group.</w:t>
      </w:r>
    </w:p>
    <w:p w14:paraId="4E9C3433" w14:textId="77777777" w:rsidR="00D4644C" w:rsidRDefault="00000000">
      <w:pPr>
        <w:pStyle w:val="ListBullet"/>
      </w:pPr>
      <w:r>
        <w:t>Recognize how conjugation and hydrogen bonding can shift experimental IR absorptions from simplified predictions.</w:t>
      </w:r>
    </w:p>
    <w:p w14:paraId="598B5687" w14:textId="77777777" w:rsidR="00D4644C" w:rsidRDefault="00000000">
      <w:r>
        <w:rPr>
          <w:b/>
          <w:sz w:val="24"/>
        </w:rPr>
        <w:t>Background</w:t>
      </w:r>
    </w:p>
    <w:p w14:paraId="51835641" w14:textId="77777777" w:rsidR="00D4644C" w:rsidRDefault="00000000">
      <w:r>
        <w:t>The IR Calculator can be used in two directions. The Common Bonds and Custom Calculation tools predict a wavenumber from a bond force constant and reduced mass. The Find Force Constant tool reverses this relationship: an experimental wavenumber and the appropriate atomic masses can be used to estimate the effective force constant associated with a vibration. This value can then be compared with the approximate values used by the plugin.</w:t>
      </w:r>
    </w:p>
    <w:p w14:paraId="3690D3F4" w14:textId="77777777" w:rsidR="00D4644C" w:rsidRDefault="00000000">
      <w:r>
        <w:rPr>
          <w:b/>
          <w:sz w:val="24"/>
        </w:rPr>
        <w:t>Part 1 — Start with Experimental IR Data</w:t>
      </w:r>
    </w:p>
    <w:p w14:paraId="6D201766" w14:textId="77777777" w:rsidR="00D4644C" w:rsidRDefault="00000000">
      <w:r>
        <w:t>Consider an experimental IR absorption at 1715 cm⁻¹ associated with a C–O bond. Record the information needed for the reverse calculation.</w:t>
      </w:r>
    </w:p>
    <w:tbl>
      <w:tblPr>
        <w:tblStyle w:val="TableGrid"/>
        <w:tblW w:w="0" w:type="auto"/>
        <w:jc w:val="center"/>
        <w:tblLook w:val="04A0" w:firstRow="1" w:lastRow="0" w:firstColumn="1" w:lastColumn="0" w:noHBand="0" w:noVBand="1"/>
      </w:tblPr>
      <w:tblGrid>
        <w:gridCol w:w="3690"/>
        <w:gridCol w:w="3672"/>
      </w:tblGrid>
      <w:tr w:rsidR="00D4644C" w14:paraId="36664AE5" w14:textId="77777777" w:rsidTr="00775FBF">
        <w:trPr>
          <w:jc w:val="center"/>
        </w:trPr>
        <w:tc>
          <w:tcPr>
            <w:tcW w:w="3690" w:type="dxa"/>
            <w:vAlign w:val="center"/>
          </w:tcPr>
          <w:p w14:paraId="032E8325" w14:textId="77777777" w:rsidR="00D4644C" w:rsidRDefault="00000000">
            <w:r>
              <w:t>Experimental wavenumber</w:t>
            </w:r>
          </w:p>
        </w:tc>
        <w:tc>
          <w:tcPr>
            <w:tcW w:w="3672" w:type="dxa"/>
            <w:vAlign w:val="center"/>
          </w:tcPr>
          <w:p w14:paraId="2A69C2E3" w14:textId="77777777" w:rsidR="00D4644C" w:rsidRDefault="00000000">
            <w:r>
              <w:t>1715 cm⁻¹</w:t>
            </w:r>
          </w:p>
        </w:tc>
      </w:tr>
      <w:tr w:rsidR="00D4644C" w14:paraId="3B88CD43" w14:textId="77777777" w:rsidTr="00775FBF">
        <w:trPr>
          <w:jc w:val="center"/>
        </w:trPr>
        <w:tc>
          <w:tcPr>
            <w:tcW w:w="3690" w:type="dxa"/>
            <w:vAlign w:val="center"/>
          </w:tcPr>
          <w:p w14:paraId="0D54082A" w14:textId="77777777" w:rsidR="00D4644C" w:rsidRDefault="00000000">
            <w:r>
              <w:t>Atom 1</w:t>
            </w:r>
          </w:p>
        </w:tc>
        <w:tc>
          <w:tcPr>
            <w:tcW w:w="3672" w:type="dxa"/>
            <w:vAlign w:val="center"/>
          </w:tcPr>
          <w:p w14:paraId="6BC9E5FB" w14:textId="77777777" w:rsidR="00D4644C" w:rsidRDefault="00000000">
            <w:r>
              <w:t>C</w:t>
            </w:r>
          </w:p>
        </w:tc>
      </w:tr>
      <w:tr w:rsidR="00D4644C" w14:paraId="6F36E87D" w14:textId="77777777" w:rsidTr="00775FBF">
        <w:trPr>
          <w:jc w:val="center"/>
        </w:trPr>
        <w:tc>
          <w:tcPr>
            <w:tcW w:w="3690" w:type="dxa"/>
            <w:vAlign w:val="center"/>
          </w:tcPr>
          <w:p w14:paraId="0A375F95" w14:textId="77777777" w:rsidR="00D4644C" w:rsidRDefault="00000000">
            <w:r>
              <w:t>Atom 2</w:t>
            </w:r>
          </w:p>
        </w:tc>
        <w:tc>
          <w:tcPr>
            <w:tcW w:w="3672" w:type="dxa"/>
            <w:vAlign w:val="center"/>
          </w:tcPr>
          <w:p w14:paraId="095A7B3F" w14:textId="77777777" w:rsidR="00D4644C" w:rsidRDefault="00000000">
            <w:r>
              <w:t>O</w:t>
            </w:r>
          </w:p>
        </w:tc>
      </w:tr>
      <w:tr w:rsidR="00D4644C" w14:paraId="0B175D9A" w14:textId="77777777" w:rsidTr="00775FBF">
        <w:trPr>
          <w:trHeight w:val="576"/>
          <w:jc w:val="center"/>
        </w:trPr>
        <w:tc>
          <w:tcPr>
            <w:tcW w:w="3690" w:type="dxa"/>
            <w:vAlign w:val="center"/>
          </w:tcPr>
          <w:p w14:paraId="288203FD" w14:textId="07EBA174" w:rsidR="00D4644C" w:rsidRDefault="00000000" w:rsidP="00775FBF">
            <w:r>
              <w:t>Atomic masses</w:t>
            </w:r>
          </w:p>
        </w:tc>
        <w:tc>
          <w:tcPr>
            <w:tcW w:w="3672" w:type="dxa"/>
            <w:vAlign w:val="center"/>
          </w:tcPr>
          <w:p w14:paraId="1EDFCF10" w14:textId="77777777" w:rsidR="00D4644C" w:rsidRDefault="00000000">
            <w:r>
              <w:t>C = __________   O = __________</w:t>
            </w:r>
          </w:p>
        </w:tc>
      </w:tr>
    </w:tbl>
    <w:p w14:paraId="5770196B" w14:textId="77777777" w:rsidR="00775FBF" w:rsidRDefault="00775FBF">
      <w:pPr>
        <w:rPr>
          <w:b/>
          <w:sz w:val="24"/>
        </w:rPr>
      </w:pPr>
    </w:p>
    <w:p w14:paraId="1A6E86AF" w14:textId="7CFED64C" w:rsidR="00D4644C" w:rsidRDefault="00000000">
      <w:r>
        <w:rPr>
          <w:b/>
          <w:sz w:val="24"/>
        </w:rPr>
        <w:t>Part 2 — Calculate the Effective Force Constant</w:t>
      </w:r>
    </w:p>
    <w:p w14:paraId="1D31A1B9" w14:textId="77777777" w:rsidR="00D4644C" w:rsidRDefault="00000000">
      <w:pPr>
        <w:pStyle w:val="ListNumber"/>
      </w:pPr>
      <w:r>
        <w:t>Open the IR Calculator in PyMOL and select the Find Force Constant tab.</w:t>
      </w:r>
    </w:p>
    <w:p w14:paraId="1415E7E3" w14:textId="77777777" w:rsidR="00D4644C" w:rsidRDefault="00000000">
      <w:pPr>
        <w:pStyle w:val="ListNumber"/>
      </w:pPr>
      <w:r>
        <w:t>Enter the experimental wavenumber of 1715 cm⁻¹.</w:t>
      </w:r>
    </w:p>
    <w:p w14:paraId="276DB35A" w14:textId="77777777" w:rsidR="00D4644C" w:rsidRDefault="00000000">
      <w:pPr>
        <w:pStyle w:val="ListNumber"/>
      </w:pPr>
      <w:r>
        <w:t>Enter the appropriate atomic masses for carbon and oxygen.</w:t>
      </w:r>
    </w:p>
    <w:p w14:paraId="36864CE7" w14:textId="77777777" w:rsidR="00D4644C" w:rsidRDefault="00000000">
      <w:pPr>
        <w:pStyle w:val="ListNumber"/>
      </w:pPr>
      <w:r>
        <w:t>Calculate the force constant.</w:t>
      </w:r>
    </w:p>
    <w:p w14:paraId="5940FF27" w14:textId="77777777" w:rsidR="00D4644C" w:rsidRDefault="00000000">
      <w:pPr>
        <w:pStyle w:val="ListNumber"/>
      </w:pPr>
      <w:r>
        <w:t>Record the calculated value below.</w:t>
      </w:r>
    </w:p>
    <w:p w14:paraId="2D894EB7" w14:textId="77777777" w:rsidR="00D4644C" w:rsidRDefault="00000000">
      <w:r>
        <w:t>Calculated force constant, k = __________________ N/m</w:t>
      </w:r>
    </w:p>
    <w:p w14:paraId="079D8A44" w14:textId="77777777" w:rsidR="00D4644C" w:rsidRDefault="00000000">
      <w:r>
        <w:t>Reduced mass, μ = __________________ kg</w:t>
      </w:r>
    </w:p>
    <w:p w14:paraId="41CE06A1" w14:textId="77777777" w:rsidR="00D4644C" w:rsidRDefault="00000000">
      <w:r>
        <w:rPr>
          <w:b/>
          <w:sz w:val="24"/>
        </w:rPr>
        <w:t>Part 3 — Compare with Approximate Bond Values</w:t>
      </w:r>
    </w:p>
    <w:p w14:paraId="17E1239C" w14:textId="77777777" w:rsidR="00D4644C" w:rsidRDefault="00000000">
      <w:r>
        <w:t>Compare your calculated force constant with the approximate values available in the IR Calculator's Common Bonds list. What does the magnitude of the force constant suggest about the strength and bond order of the C–O interaction?</w:t>
      </w:r>
    </w:p>
    <w:p w14:paraId="331FD856" w14:textId="77777777" w:rsidR="00D4644C" w:rsidRDefault="00000000">
      <w:r>
        <w:lastRenderedPageBreak/>
        <w:t>How does your calculated force constant compare with the approximate C=O value?</w:t>
      </w:r>
    </w:p>
    <w:p w14:paraId="67BB2BB7" w14:textId="77777777" w:rsidR="00D4644C" w:rsidRDefault="00000000">
      <w:r>
        <w:t>________________________________________________________________________________</w:t>
      </w:r>
    </w:p>
    <w:p w14:paraId="1288E878" w14:textId="77777777" w:rsidR="00D4644C" w:rsidRDefault="00000000">
      <w:r>
        <w:t>________________________________________________________________________________</w:t>
      </w:r>
    </w:p>
    <w:p w14:paraId="294B0708" w14:textId="77777777" w:rsidR="00D4644C" w:rsidRDefault="00000000">
      <w:r>
        <w:t>Does the result support assignment of the absorption to a carbonyl stretching vibration?</w:t>
      </w:r>
    </w:p>
    <w:p w14:paraId="3E5983AA" w14:textId="77777777" w:rsidR="00D4644C" w:rsidRDefault="00000000">
      <w:r>
        <w:t>________________________________________________________________________________</w:t>
      </w:r>
    </w:p>
    <w:p w14:paraId="0B1CEEB9" w14:textId="77777777" w:rsidR="00D4644C" w:rsidRDefault="00000000">
      <w:r>
        <w:t>________________________________________________________________________________</w:t>
      </w:r>
    </w:p>
    <w:p w14:paraId="6FFEDA23" w14:textId="77777777" w:rsidR="00D4644C" w:rsidRDefault="00000000">
      <w:r>
        <w:t>Why should the calculated force constant be considered an effective value rather than an exact molecular constant?</w:t>
      </w:r>
    </w:p>
    <w:p w14:paraId="1F0373FE" w14:textId="77777777" w:rsidR="00D4644C" w:rsidRDefault="00000000">
      <w:r>
        <w:t>________________________________________________________________________________</w:t>
      </w:r>
    </w:p>
    <w:p w14:paraId="628593BD" w14:textId="77777777" w:rsidR="00D4644C" w:rsidRDefault="00000000">
      <w:r>
        <w:t>________________________________________________________________________________</w:t>
      </w:r>
    </w:p>
    <w:p w14:paraId="3981A9E7" w14:textId="77777777" w:rsidR="00D4644C" w:rsidRDefault="00000000">
      <w:r>
        <w:rPr>
          <w:b/>
          <w:sz w:val="24"/>
        </w:rPr>
        <w:t>Part 4 — Identify the Likely Functional Group</w:t>
      </w:r>
    </w:p>
    <w:p w14:paraId="3E5FE081" w14:textId="77777777" w:rsidR="00D4644C" w:rsidRDefault="00000000">
      <w:r>
        <w:t>A strong absorption near 1715 cm⁻¹ is consistent with a carbonyl stretching vibration. Use the IR result together with molecular context to consider possible functional groups, such as ketones and aldehydes.</w:t>
      </w:r>
    </w:p>
    <w:p w14:paraId="7F3489AE" w14:textId="77777777" w:rsidR="00D4644C" w:rsidRDefault="00000000">
      <w:r>
        <w:t>Which functional group(s) are consistent with the observed absorption?</w:t>
      </w:r>
    </w:p>
    <w:p w14:paraId="1D92C9BB" w14:textId="77777777" w:rsidR="00D4644C" w:rsidRDefault="00000000">
      <w:r>
        <w:t>________________________________________________________________________________</w:t>
      </w:r>
    </w:p>
    <w:p w14:paraId="2351C59B" w14:textId="77777777" w:rsidR="00D4644C" w:rsidRDefault="00000000">
      <w:r>
        <w:t>________________________________________________________________________________</w:t>
      </w:r>
    </w:p>
    <w:p w14:paraId="13168767" w14:textId="77777777" w:rsidR="00D4644C" w:rsidRDefault="00000000">
      <w:r>
        <w:t>Important: A single IR peak should not be treated as sufficient evidence for a unique structural assignment. Additional spectral features and molecular information may be required.</w:t>
      </w:r>
    </w:p>
    <w:p w14:paraId="625547D1" w14:textId="77777777" w:rsidR="00D4644C" w:rsidRDefault="00000000">
      <w:r>
        <w:rPr>
          <w:b/>
          <w:sz w:val="24"/>
        </w:rPr>
        <w:t>Part 5 — Consider the Molecular Environment</w:t>
      </w:r>
    </w:p>
    <w:p w14:paraId="7CB10F1D" w14:textId="77777777" w:rsidR="00D4644C" w:rsidRDefault="00000000">
      <w:r>
        <w:t>The harmonic-oscillator model provides a useful approximation, but experimental IR frequencies can be influenced by molecular environment.</w:t>
      </w:r>
    </w:p>
    <w:p w14:paraId="2F9DC4D8" w14:textId="77777777" w:rsidR="00D4644C" w:rsidRDefault="00000000">
      <w:r>
        <w:t>How might conjugation affect the C=O stretching frequency?</w:t>
      </w:r>
    </w:p>
    <w:p w14:paraId="52956F4E" w14:textId="77777777" w:rsidR="00D4644C" w:rsidRDefault="00000000">
      <w:r>
        <w:t>________________________________________________________________________________</w:t>
      </w:r>
    </w:p>
    <w:p w14:paraId="49DBDF33" w14:textId="77777777" w:rsidR="00D4644C" w:rsidRDefault="00000000">
      <w:r>
        <w:t>________________________________________________________________________________</w:t>
      </w:r>
    </w:p>
    <w:p w14:paraId="130E7588" w14:textId="77777777" w:rsidR="00D4644C" w:rsidRDefault="00000000">
      <w:r>
        <w:t>How might hydrogen bonding affect an IR absorption?</w:t>
      </w:r>
    </w:p>
    <w:p w14:paraId="2CBF9941" w14:textId="77777777" w:rsidR="00D4644C" w:rsidRDefault="00000000">
      <w:r>
        <w:t>________________________________________________________________________________</w:t>
      </w:r>
    </w:p>
    <w:p w14:paraId="4D672AF4" w14:textId="77777777" w:rsidR="00D4644C" w:rsidRDefault="00000000">
      <w:r>
        <w:t>________________________________________________________________________________</w:t>
      </w:r>
    </w:p>
    <w:p w14:paraId="09E7B267" w14:textId="77777777" w:rsidR="00D4644C" w:rsidRDefault="00000000">
      <w:r>
        <w:t>Why might the experimental value differ from the value predicted by a simplified model?</w:t>
      </w:r>
    </w:p>
    <w:p w14:paraId="18B3D224" w14:textId="77777777" w:rsidR="00D4644C" w:rsidRDefault="00000000">
      <w:r>
        <w:t>________________________________________________________________________________</w:t>
      </w:r>
    </w:p>
    <w:p w14:paraId="459175CF" w14:textId="77777777" w:rsidR="00D4644C" w:rsidRDefault="00000000">
      <w:r>
        <w:t>________________________________________________________________________________</w:t>
      </w:r>
    </w:p>
    <w:p w14:paraId="78617205" w14:textId="77777777" w:rsidR="00D4644C" w:rsidRDefault="00000000">
      <w:r>
        <w:rPr>
          <w:b/>
          <w:sz w:val="24"/>
        </w:rPr>
        <w:lastRenderedPageBreak/>
        <w:t>Part 6 — Apply the Reasoning</w:t>
      </w:r>
    </w:p>
    <w:p w14:paraId="4D601244" w14:textId="77777777" w:rsidR="00D4644C" w:rsidRDefault="00000000">
      <w:r>
        <w:t>Explain how you would approach an unknown IR absorption if you were given its experimental wavenumber and the two atoms involved in the vibration.</w:t>
      </w:r>
    </w:p>
    <w:p w14:paraId="79A99CA2" w14:textId="77777777" w:rsidR="00D4644C" w:rsidRDefault="00000000">
      <w:r>
        <w:t>________________________________________________________________________________</w:t>
      </w:r>
    </w:p>
    <w:p w14:paraId="7AEADC33" w14:textId="77777777" w:rsidR="00D4644C" w:rsidRDefault="00000000">
      <w:r>
        <w:t>________________________________________________________________________________</w:t>
      </w:r>
    </w:p>
    <w:p w14:paraId="1F0E795B" w14:textId="77777777" w:rsidR="00D4644C" w:rsidRDefault="00000000">
      <w:r>
        <w:t>________________________________________________________________________________</w:t>
      </w:r>
    </w:p>
    <w:p w14:paraId="09525009" w14:textId="77777777" w:rsidR="00D4644C" w:rsidRDefault="00000000">
      <w:r>
        <w:rPr>
          <w:b/>
          <w:sz w:val="24"/>
        </w:rPr>
        <w:t>Conclusion</w:t>
      </w:r>
    </w:p>
    <w:p w14:paraId="35D510AF" w14:textId="77777777" w:rsidR="00D4644C" w:rsidRDefault="00000000">
      <w:r>
        <w:t>The Find Force Constant tool allows experimental IR data to be examined in reverse: students can begin with an observed wavenumber, estimate an effective force constant, compare it with approximate bond values, and use the result as one piece of evidence in structural analysis. This approach connects the mathematical model of vibrational spectroscopy with the interpretation of experimental data.</w:t>
      </w:r>
    </w:p>
    <w:p w14:paraId="7129C42A" w14:textId="77777777" w:rsidR="00775FBF" w:rsidRDefault="00775FBF"/>
    <w:p w14:paraId="3862F364" w14:textId="77777777" w:rsidR="00775FBF" w:rsidRDefault="00775FBF"/>
    <w:p w14:paraId="3A718538" w14:textId="77777777" w:rsidR="00775FBF" w:rsidRDefault="00775FBF" w:rsidP="00775FBF">
      <w:r>
        <w:rPr>
          <w:b/>
        </w:rPr>
        <w:t xml:space="preserve">Student Name: </w:t>
      </w:r>
      <w:r>
        <w:t xml:space="preserve">________________________________________    </w:t>
      </w:r>
      <w:r>
        <w:rPr>
          <w:b/>
        </w:rPr>
        <w:t xml:space="preserve">Date: </w:t>
      </w:r>
      <w:r>
        <w:t>____________________</w:t>
      </w:r>
    </w:p>
    <w:p w14:paraId="37A11A0F" w14:textId="77777777" w:rsidR="00775FBF" w:rsidRDefault="00775FBF"/>
    <w:sectPr w:rsidR="00775FB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2484341">
    <w:abstractNumId w:val="8"/>
  </w:num>
  <w:num w:numId="2" w16cid:durableId="262764864">
    <w:abstractNumId w:val="6"/>
  </w:num>
  <w:num w:numId="3" w16cid:durableId="50739198">
    <w:abstractNumId w:val="5"/>
  </w:num>
  <w:num w:numId="4" w16cid:durableId="886186326">
    <w:abstractNumId w:val="4"/>
  </w:num>
  <w:num w:numId="5" w16cid:durableId="569578986">
    <w:abstractNumId w:val="7"/>
  </w:num>
  <w:num w:numId="6" w16cid:durableId="1103652542">
    <w:abstractNumId w:val="3"/>
  </w:num>
  <w:num w:numId="7" w16cid:durableId="2042051589">
    <w:abstractNumId w:val="2"/>
  </w:num>
  <w:num w:numId="8" w16cid:durableId="8725291">
    <w:abstractNumId w:val="1"/>
  </w:num>
  <w:num w:numId="9" w16cid:durableId="45483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FBF"/>
    <w:rsid w:val="00AA1D8D"/>
    <w:rsid w:val="00B47730"/>
    <w:rsid w:val="00CB0664"/>
    <w:rsid w:val="00D4644C"/>
    <w:rsid w:val="00F2122B"/>
    <w:rsid w:val="00F30C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1EDC5"/>
  <w14:defaultImageDpi w14:val="300"/>
  <w15:docId w15:val="{81057035-7492-46BC-A62D-B37D08AC1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 Ogden</cp:lastModifiedBy>
  <cp:revision>2</cp:revision>
  <dcterms:created xsi:type="dcterms:W3CDTF">2026-09-27T01:00:00Z</dcterms:created>
  <dcterms:modified xsi:type="dcterms:W3CDTF">2026-09-27T01:00:00Z</dcterms:modified>
  <cp:category/>
</cp:coreProperties>
</file>