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Deliverable 3 — Interactive Dashboard Workbook (Implementation Notes)</w:t>
      </w:r>
    </w:p>
    <w:p>
      <w:r>
        <w:rPr>
          <w:i/>
        </w:rPr>
        <w:t>Generated on 2026-01-09.</w:t>
      </w:r>
    </w:p>
    <w:p/>
    <w:p>
      <w:pPr>
        <w:pStyle w:val="Heading1"/>
      </w:pPr>
      <w:r>
        <w:t>What you receive</w:t>
      </w:r>
    </w:p>
    <w:p>
      <w:pPr>
        <w:pStyle w:val="ListBullet"/>
      </w:pPr>
      <w:r>
        <w:t>Excel template workbook: Deliverable3_Dashboard_WORKBOOK_TEMPLATE.xlsx.</w:t>
      </w:r>
    </w:p>
    <w:p/>
    <w:p>
      <w:pPr>
        <w:pStyle w:val="Heading1"/>
      </w:pPr>
      <w:r>
        <w:t>How it is implemented (by requirement)</w:t>
      </w:r>
    </w:p>
    <w:p>
      <w:pPr>
        <w:pStyle w:val="Heading2"/>
      </w:pPr>
      <w:r>
        <w:t>Presentation layer only (Appendix H)</w:t>
      </w:r>
    </w:p>
    <w:p>
      <w:pPr>
        <w:pStyle w:val="ListBullet"/>
      </w:pPr>
      <w:r>
        <w:t>Dashboard consumes approved outputs only (from account and/or household workbooks).</w:t>
      </w:r>
    </w:p>
    <w:p>
      <w:pPr>
        <w:pStyle w:val="ListBullet"/>
      </w:pPr>
      <w:r>
        <w:t>No accounting logic, no reconciliation logic, and no overrides are allowed in this file.</w:t>
      </w:r>
    </w:p>
    <w:p>
      <w:pPr>
        <w:pStyle w:val="Heading2"/>
      </w:pPr>
      <w:r>
        <w:t>Required dashboard views</w:t>
      </w:r>
    </w:p>
    <w:p>
      <w:pPr>
        <w:pStyle w:val="ListBullet"/>
      </w:pPr>
      <w:r>
        <w:t>Income Summary by Period: pivot chart over income summary outputs.</w:t>
      </w:r>
    </w:p>
    <w:p>
      <w:pPr>
        <w:pStyle w:val="ListBullet"/>
      </w:pPr>
      <w:r>
        <w:t>Income Source Detail: income by security/account with drill-down.</w:t>
      </w:r>
    </w:p>
    <w:p>
      <w:pPr>
        <w:pStyle w:val="ListBullet"/>
      </w:pPr>
      <w:r>
        <w:t>Capital Gains &amp; Returns: realized gains and return decomposition (income/capital/FX) using finalized outputs.</w:t>
      </w:r>
    </w:p>
    <w:p>
      <w:pPr>
        <w:pStyle w:val="ListBullet"/>
      </w:pPr>
      <w:r>
        <w:t>Account vs Household: contribution analysis using Household aggregation tables.</w:t>
      </w:r>
    </w:p>
    <w:p>
      <w:pPr>
        <w:pStyle w:val="ListBullet"/>
      </w:pPr>
      <w:r>
        <w:t>Opening vs Closing Activity: visualizes Opening + Activity = Closing using Cash &amp; Cost Summary outputs.</w:t>
      </w:r>
    </w:p>
    <w:p>
      <w:pPr>
        <w:pStyle w:val="Heading2"/>
      </w:pPr>
      <w:r>
        <w:t>Slicers and drill-down</w:t>
      </w:r>
    </w:p>
    <w:p>
      <w:pPr>
        <w:pStyle w:val="ListBullet"/>
      </w:pPr>
      <w:r>
        <w:t>All dashboards use shared slicers (Period, Account, Security, IncomeType, ReturnType, RegisteredFlag).</w:t>
      </w:r>
    </w:p>
    <w:p>
      <w:pPr>
        <w:pStyle w:val="ListBullet"/>
      </w:pPr>
      <w:r>
        <w:t>Drill-down uses native Excel pivot drill-through to contributing rows (Appendix F).</w:t>
      </w:r>
    </w:p>
    <w:p>
      <w:pPr>
        <w:pStyle w:val="Heading2"/>
      </w:pPr>
      <w:r>
        <w:t>Disclosure fields</w:t>
      </w:r>
    </w:p>
    <w:p>
      <w:pPr>
        <w:pStyle w:val="ListBullet"/>
      </w:pPr>
      <w:r>
        <w:t>CONTROL sheet holds 'Data as-of', 'Valuation date', and 'FX date basis' to be displayed on all dashboards (Appendix H).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