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E2587" w14:textId="77777777" w:rsidR="000E4998" w:rsidRPr="000E4998" w:rsidRDefault="000E4998" w:rsidP="000E4998">
      <w:pPr>
        <w:rPr>
          <w:b/>
          <w:bCs/>
        </w:rPr>
      </w:pPr>
      <w:r w:rsidRPr="000E4998">
        <w:rPr>
          <w:b/>
          <w:bCs/>
        </w:rPr>
        <w:t>APPENDIX H — Interactive Dashboards (Presentation Layer)</w:t>
      </w:r>
    </w:p>
    <w:p w14:paraId="477269EF" w14:textId="77777777" w:rsidR="000E4998" w:rsidRPr="000E4998" w:rsidRDefault="000E4998" w:rsidP="000E4998">
      <w:pPr>
        <w:rPr>
          <w:b/>
          <w:bCs/>
        </w:rPr>
      </w:pPr>
      <w:r w:rsidRPr="000E4998">
        <w:rPr>
          <w:b/>
          <w:bCs/>
        </w:rPr>
        <w:t>Purpose</w:t>
      </w:r>
    </w:p>
    <w:p w14:paraId="0B56D104" w14:textId="77777777" w:rsidR="000E4998" w:rsidRPr="000E4998" w:rsidRDefault="000E4998" w:rsidP="000E4998">
      <w:r w:rsidRPr="000E4998">
        <w:t xml:space="preserve">This appendix defines the design, scope, structure, and governance of </w:t>
      </w:r>
      <w:r w:rsidRPr="000E4998">
        <w:rPr>
          <w:b/>
          <w:bCs/>
        </w:rPr>
        <w:t>Interactive Dashboards</w:t>
      </w:r>
      <w:r w:rsidRPr="000E4998">
        <w:t xml:space="preserve"> used to present investment results in a clear, intuitive, and transparent manner for advisors, associates, and clients.</w:t>
      </w:r>
    </w:p>
    <w:p w14:paraId="1C9D3C1B" w14:textId="77777777" w:rsidR="000E4998" w:rsidRPr="000E4998" w:rsidRDefault="000E4998" w:rsidP="000E4998">
      <w:r w:rsidRPr="000E4998">
        <w:t xml:space="preserve">Interactive dashboards are a </w:t>
      </w:r>
      <w:r w:rsidRPr="000E4998">
        <w:rPr>
          <w:b/>
          <w:bCs/>
        </w:rPr>
        <w:t>presentation layer only</w:t>
      </w:r>
      <w:r w:rsidRPr="000E4998">
        <w:t>. They exist solely to visualize finalized, reconciled outputs produced by the Tax-Grade Reporting Engine. They must not introduce new logic, assumptions, interpretations, or calculations.</w:t>
      </w:r>
    </w:p>
    <w:p w14:paraId="57178D62" w14:textId="5AA19675" w:rsidR="000E4998" w:rsidRPr="000E4998" w:rsidRDefault="000E4998" w:rsidP="000E4998"/>
    <w:p w14:paraId="3D97BD92" w14:textId="77777777" w:rsidR="000E4998" w:rsidRPr="000E4998" w:rsidRDefault="000E4998" w:rsidP="000E4998">
      <w:pPr>
        <w:rPr>
          <w:b/>
          <w:bCs/>
        </w:rPr>
      </w:pPr>
      <w:r w:rsidRPr="000E4998">
        <w:rPr>
          <w:b/>
          <w:bCs/>
        </w:rPr>
        <w:t>Mandatory Structural Separation</w:t>
      </w:r>
    </w:p>
    <w:p w14:paraId="01506322" w14:textId="77777777" w:rsidR="000E4998" w:rsidRPr="000E4998" w:rsidRDefault="000E4998" w:rsidP="000E4998">
      <w:r w:rsidRPr="000E4998">
        <w:t xml:space="preserve">The Interactive Dashboard must be maintained in a </w:t>
      </w:r>
      <w:r w:rsidRPr="000E4998">
        <w:rPr>
          <w:b/>
          <w:bCs/>
        </w:rPr>
        <w:t>separate Excel workbook</w:t>
      </w:r>
      <w:r w:rsidRPr="000E4998">
        <w:t xml:space="preserve"> from the Tax-Grade Reporting Engine.</w:t>
      </w:r>
    </w:p>
    <w:p w14:paraId="03F7C1B5" w14:textId="77777777" w:rsidR="000E4998" w:rsidRPr="000E4998" w:rsidRDefault="000E4998" w:rsidP="000E4998">
      <w:pPr>
        <w:rPr>
          <w:b/>
          <w:bCs/>
        </w:rPr>
      </w:pPr>
      <w:r w:rsidRPr="000E4998">
        <w:rPr>
          <w:b/>
          <w:bCs/>
        </w:rPr>
        <w:t>File Roles</w:t>
      </w:r>
    </w:p>
    <w:p w14:paraId="52CEF2A1" w14:textId="77777777" w:rsidR="000E4998" w:rsidRPr="000E4998" w:rsidRDefault="000E4998" w:rsidP="000E4998">
      <w:pPr>
        <w:numPr>
          <w:ilvl w:val="0"/>
          <w:numId w:val="1"/>
        </w:numPr>
      </w:pPr>
      <w:r w:rsidRPr="000E4998">
        <w:t xml:space="preserve">The </w:t>
      </w:r>
      <w:r w:rsidRPr="000E4998">
        <w:rPr>
          <w:b/>
          <w:bCs/>
        </w:rPr>
        <w:t>Tax-Grade Reporting Engine workbook</w:t>
      </w:r>
      <w:r w:rsidRPr="000E4998">
        <w:t xml:space="preserve"> is the system of record. It is governed, reconciled, versioned, and audit-sensitive.</w:t>
      </w:r>
    </w:p>
    <w:p w14:paraId="683EE076" w14:textId="77777777" w:rsidR="000E4998" w:rsidRPr="000E4998" w:rsidRDefault="000E4998" w:rsidP="000E4998">
      <w:pPr>
        <w:numPr>
          <w:ilvl w:val="0"/>
          <w:numId w:val="1"/>
        </w:numPr>
      </w:pPr>
      <w:r w:rsidRPr="000E4998">
        <w:t xml:space="preserve">The </w:t>
      </w:r>
      <w:r w:rsidRPr="000E4998">
        <w:rPr>
          <w:b/>
          <w:bCs/>
        </w:rPr>
        <w:t>Dashboard workbook</w:t>
      </w:r>
      <w:r w:rsidRPr="000E4998">
        <w:t xml:space="preserve"> is a presentation-only layer. It consumes approved outputs and displays them in a user-friendly format.</w:t>
      </w:r>
    </w:p>
    <w:p w14:paraId="4F3604E1" w14:textId="77777777" w:rsidR="000E4998" w:rsidRPr="000E4998" w:rsidRDefault="000E4998" w:rsidP="000E4998">
      <w:pPr>
        <w:rPr>
          <w:b/>
          <w:bCs/>
        </w:rPr>
      </w:pPr>
      <w:r w:rsidRPr="000E4998">
        <w:rPr>
          <w:b/>
          <w:bCs/>
        </w:rPr>
        <w:t>Data Flow</w:t>
      </w:r>
    </w:p>
    <w:p w14:paraId="666608CC" w14:textId="77777777" w:rsidR="000E4998" w:rsidRPr="000E4998" w:rsidRDefault="000E4998" w:rsidP="000E4998">
      <w:r w:rsidRPr="000E4998">
        <w:t>Data flow must be strictly one-directional:</w:t>
      </w:r>
    </w:p>
    <w:p w14:paraId="736C6AE0" w14:textId="77777777" w:rsidR="000E4998" w:rsidRPr="000E4998" w:rsidRDefault="000E4998" w:rsidP="000E4998">
      <w:r w:rsidRPr="000E4998">
        <w:rPr>
          <w:b/>
          <w:bCs/>
        </w:rPr>
        <w:t>Accounting Engine → Approved Reporting Outputs → Dashboard Workbook</w:t>
      </w:r>
    </w:p>
    <w:p w14:paraId="214CFB61" w14:textId="77777777" w:rsidR="000E4998" w:rsidRPr="000E4998" w:rsidRDefault="000E4998" w:rsidP="000E4998">
      <w:r w:rsidRPr="000E4998">
        <w:t>Under no circumstances may the dashboard workbook:</w:t>
      </w:r>
    </w:p>
    <w:p w14:paraId="21547036" w14:textId="77777777" w:rsidR="000E4998" w:rsidRPr="000E4998" w:rsidRDefault="000E4998" w:rsidP="000E4998">
      <w:pPr>
        <w:numPr>
          <w:ilvl w:val="0"/>
          <w:numId w:val="2"/>
        </w:numPr>
      </w:pPr>
      <w:r w:rsidRPr="000E4998">
        <w:t>ingest raw broker or custodian files</w:t>
      </w:r>
    </w:p>
    <w:p w14:paraId="3F619565" w14:textId="77777777" w:rsidR="000E4998" w:rsidRPr="000E4998" w:rsidRDefault="000E4998" w:rsidP="000E4998">
      <w:pPr>
        <w:numPr>
          <w:ilvl w:val="0"/>
          <w:numId w:val="2"/>
        </w:numPr>
      </w:pPr>
      <w:r w:rsidRPr="000E4998">
        <w:t>contain Power Query transformations</w:t>
      </w:r>
    </w:p>
    <w:p w14:paraId="1DAD0C00" w14:textId="77777777" w:rsidR="000E4998" w:rsidRPr="000E4998" w:rsidRDefault="000E4998" w:rsidP="000E4998">
      <w:pPr>
        <w:numPr>
          <w:ilvl w:val="0"/>
          <w:numId w:val="2"/>
        </w:numPr>
      </w:pPr>
      <w:r w:rsidRPr="000E4998">
        <w:t>calculate or modify ACB, FX, income, gains, or cash</w:t>
      </w:r>
    </w:p>
    <w:p w14:paraId="12B21A58" w14:textId="77777777" w:rsidR="000E4998" w:rsidRPr="000E4998" w:rsidRDefault="000E4998" w:rsidP="000E4998">
      <w:pPr>
        <w:numPr>
          <w:ilvl w:val="0"/>
          <w:numId w:val="2"/>
        </w:numPr>
      </w:pPr>
      <w:r w:rsidRPr="000E4998">
        <w:t>perform reconciliation or exception handling</w:t>
      </w:r>
    </w:p>
    <w:p w14:paraId="55A95A3D" w14:textId="77777777" w:rsidR="000E4998" w:rsidRPr="000E4998" w:rsidRDefault="000E4998" w:rsidP="000E4998">
      <w:pPr>
        <w:numPr>
          <w:ilvl w:val="0"/>
          <w:numId w:val="2"/>
        </w:numPr>
      </w:pPr>
      <w:r w:rsidRPr="000E4998">
        <w:t>override, reinterpret, or adjust accounting outputs</w:t>
      </w:r>
    </w:p>
    <w:p w14:paraId="5CF7BFCF" w14:textId="77777777" w:rsidR="000E4998" w:rsidRPr="000E4998" w:rsidRDefault="000E4998" w:rsidP="000E4998">
      <w:r w:rsidRPr="000E4998">
        <w:t>If a dashboard requires a new metric or calculation, that logic must first be implemented, validated, and approved within the accounting engine. Only finalized outputs may then be exposed to the dashboard.</w:t>
      </w:r>
    </w:p>
    <w:p w14:paraId="27864663" w14:textId="0415E5BE" w:rsidR="000E4998" w:rsidRPr="000E4998" w:rsidRDefault="000E4998" w:rsidP="000E4998"/>
    <w:p w14:paraId="654703CD" w14:textId="77777777" w:rsidR="000E4998" w:rsidRPr="000E4998" w:rsidRDefault="000E4998" w:rsidP="000E4998">
      <w:pPr>
        <w:rPr>
          <w:b/>
          <w:bCs/>
        </w:rPr>
      </w:pPr>
      <w:r w:rsidRPr="000E4998">
        <w:rPr>
          <w:b/>
          <w:bCs/>
        </w:rPr>
        <w:t>Governing Principles</w:t>
      </w:r>
    </w:p>
    <w:p w14:paraId="7069C662" w14:textId="77777777" w:rsidR="000E4998" w:rsidRPr="000E4998" w:rsidRDefault="000E4998" w:rsidP="000E4998">
      <w:pPr>
        <w:numPr>
          <w:ilvl w:val="0"/>
          <w:numId w:val="3"/>
        </w:numPr>
      </w:pPr>
      <w:r w:rsidRPr="000E4998">
        <w:t xml:space="preserve">Dashboards must consume </w:t>
      </w:r>
      <w:r w:rsidRPr="000E4998">
        <w:rPr>
          <w:b/>
          <w:bCs/>
        </w:rPr>
        <w:t>finalized, reconciled reporting outputs only</w:t>
      </w:r>
      <w:r w:rsidRPr="000E4998">
        <w:t>.</w:t>
      </w:r>
    </w:p>
    <w:p w14:paraId="24EC818F" w14:textId="77777777" w:rsidR="000E4998" w:rsidRPr="000E4998" w:rsidRDefault="000E4998" w:rsidP="000E4998">
      <w:pPr>
        <w:numPr>
          <w:ilvl w:val="0"/>
          <w:numId w:val="3"/>
        </w:numPr>
      </w:pPr>
      <w:r w:rsidRPr="000E4998">
        <w:t xml:space="preserve">Dashboards are </w:t>
      </w:r>
      <w:r w:rsidRPr="000E4998">
        <w:rPr>
          <w:b/>
          <w:bCs/>
        </w:rPr>
        <w:t>read-only</w:t>
      </w:r>
      <w:r w:rsidRPr="000E4998">
        <w:t xml:space="preserve"> with respect to accounting logic.</w:t>
      </w:r>
    </w:p>
    <w:p w14:paraId="20330A6A" w14:textId="77777777" w:rsidR="000E4998" w:rsidRPr="000E4998" w:rsidRDefault="000E4998" w:rsidP="000E4998">
      <w:pPr>
        <w:numPr>
          <w:ilvl w:val="0"/>
          <w:numId w:val="3"/>
        </w:numPr>
      </w:pPr>
      <w:r w:rsidRPr="000E4998">
        <w:t>Dashboards must be fully reproducible from the same approved data.</w:t>
      </w:r>
    </w:p>
    <w:p w14:paraId="61235893" w14:textId="77777777" w:rsidR="000E4998" w:rsidRPr="000E4998" w:rsidRDefault="000E4998" w:rsidP="000E4998">
      <w:pPr>
        <w:numPr>
          <w:ilvl w:val="0"/>
          <w:numId w:val="3"/>
        </w:numPr>
      </w:pPr>
      <w:r w:rsidRPr="000E4998">
        <w:t>Dashboards must not mask missing data, unresolved exceptions, or partial periods.</w:t>
      </w:r>
    </w:p>
    <w:p w14:paraId="2409F7F7" w14:textId="77777777" w:rsidR="000E4998" w:rsidRPr="000E4998" w:rsidRDefault="000E4998" w:rsidP="000E4998">
      <w:pPr>
        <w:numPr>
          <w:ilvl w:val="0"/>
          <w:numId w:val="3"/>
        </w:numPr>
      </w:pPr>
      <w:r w:rsidRPr="000E4998">
        <w:t>Transparency takes precedence over aesthetics or simplification.</w:t>
      </w:r>
    </w:p>
    <w:p w14:paraId="2D7A7C2C" w14:textId="571B5854" w:rsidR="000E4998" w:rsidRPr="000E4998" w:rsidRDefault="000E4998" w:rsidP="000E4998"/>
    <w:p w14:paraId="4EFA7BBA" w14:textId="77777777" w:rsidR="000E4998" w:rsidRPr="000E4998" w:rsidRDefault="000E4998" w:rsidP="000E4998">
      <w:pPr>
        <w:rPr>
          <w:b/>
          <w:bCs/>
        </w:rPr>
      </w:pPr>
      <w:r w:rsidRPr="000E4998">
        <w:rPr>
          <w:b/>
          <w:bCs/>
        </w:rPr>
        <w:t>Data Freshness and Disclosure (Mandatory)</w:t>
      </w:r>
    </w:p>
    <w:p w14:paraId="7A695CF1" w14:textId="77777777" w:rsidR="000E4998" w:rsidRPr="000E4998" w:rsidRDefault="000E4998" w:rsidP="000E4998">
      <w:r w:rsidRPr="000E4998">
        <w:t>Every dashboard must clearly display, in a visible and consistent location:</w:t>
      </w:r>
    </w:p>
    <w:p w14:paraId="371F899B" w14:textId="77777777" w:rsidR="000E4998" w:rsidRPr="000E4998" w:rsidRDefault="000E4998" w:rsidP="000E4998">
      <w:pPr>
        <w:numPr>
          <w:ilvl w:val="0"/>
          <w:numId w:val="4"/>
        </w:numPr>
      </w:pPr>
      <w:r w:rsidRPr="000E4998">
        <w:t>Data As-Of Date (transaction cutoff date)</w:t>
      </w:r>
    </w:p>
    <w:p w14:paraId="4FEEC31E" w14:textId="77777777" w:rsidR="000E4998" w:rsidRPr="000E4998" w:rsidRDefault="000E4998" w:rsidP="000E4998">
      <w:pPr>
        <w:numPr>
          <w:ilvl w:val="0"/>
          <w:numId w:val="4"/>
        </w:numPr>
      </w:pPr>
      <w:r w:rsidRPr="000E4998">
        <w:t>Reporting Period Selected</w:t>
      </w:r>
    </w:p>
    <w:p w14:paraId="15C03E80" w14:textId="77777777" w:rsidR="000E4998" w:rsidRPr="000E4998" w:rsidRDefault="000E4998" w:rsidP="000E4998">
      <w:pPr>
        <w:numPr>
          <w:ilvl w:val="0"/>
          <w:numId w:val="4"/>
        </w:numPr>
      </w:pPr>
      <w:r w:rsidRPr="000E4998">
        <w:t>Valuation Date (if holdings or unrealized values are displayed)</w:t>
      </w:r>
    </w:p>
    <w:p w14:paraId="0B2A7DDC" w14:textId="77777777" w:rsidR="000E4998" w:rsidRPr="000E4998" w:rsidRDefault="000E4998" w:rsidP="000E4998">
      <w:pPr>
        <w:numPr>
          <w:ilvl w:val="0"/>
          <w:numId w:val="4"/>
        </w:numPr>
      </w:pPr>
      <w:r w:rsidRPr="000E4998">
        <w:t>FX Rate Date (if FX-adjusted values are shown)</w:t>
      </w:r>
    </w:p>
    <w:p w14:paraId="782B0DBA" w14:textId="77777777" w:rsidR="000E4998" w:rsidRPr="000E4998" w:rsidRDefault="000E4998" w:rsidP="000E4998">
      <w:r w:rsidRPr="000E4998">
        <w:t>Dashboards must not imply real-time or intraday accuracy.</w:t>
      </w:r>
    </w:p>
    <w:p w14:paraId="26BA8A3D" w14:textId="4F187218" w:rsidR="000E4998" w:rsidRPr="000E4998" w:rsidRDefault="000E4998" w:rsidP="000E4998"/>
    <w:p w14:paraId="5D560EC4" w14:textId="77777777" w:rsidR="000E4998" w:rsidRPr="000E4998" w:rsidRDefault="000E4998" w:rsidP="000E4998">
      <w:pPr>
        <w:rPr>
          <w:b/>
          <w:bCs/>
        </w:rPr>
      </w:pPr>
      <w:r w:rsidRPr="000E4998">
        <w:rPr>
          <w:b/>
          <w:bCs/>
        </w:rPr>
        <w:t>Interaction Standards</w:t>
      </w:r>
    </w:p>
    <w:p w14:paraId="49814F6B" w14:textId="77777777" w:rsidR="000E4998" w:rsidRPr="000E4998" w:rsidRDefault="000E4998" w:rsidP="000E4998">
      <w:pPr>
        <w:rPr>
          <w:b/>
          <w:bCs/>
        </w:rPr>
      </w:pPr>
      <w:r w:rsidRPr="000E4998">
        <w:rPr>
          <w:b/>
          <w:bCs/>
        </w:rPr>
        <w:t>Filtering and Navigation</w:t>
      </w:r>
    </w:p>
    <w:p w14:paraId="00D08A07" w14:textId="77777777" w:rsidR="000E4998" w:rsidRPr="000E4998" w:rsidRDefault="000E4998" w:rsidP="000E4998">
      <w:r w:rsidRPr="000E4998">
        <w:t xml:space="preserve">All dashboard interaction must be performed using </w:t>
      </w:r>
      <w:r w:rsidRPr="000E4998">
        <w:rPr>
          <w:b/>
          <w:bCs/>
        </w:rPr>
        <w:t>Excel slicers exclusively</w:t>
      </w:r>
      <w:r w:rsidRPr="000E4998">
        <w:t>.</w:t>
      </w:r>
    </w:p>
    <w:p w14:paraId="5B4BCCF6" w14:textId="77777777" w:rsidR="000E4998" w:rsidRPr="000E4998" w:rsidRDefault="000E4998" w:rsidP="000E4998">
      <w:r w:rsidRPr="000E4998">
        <w:t>At a minimum, dashboards must support filtering by:</w:t>
      </w:r>
    </w:p>
    <w:p w14:paraId="0602EFD5" w14:textId="77777777" w:rsidR="000E4998" w:rsidRPr="000E4998" w:rsidRDefault="000E4998" w:rsidP="000E4998">
      <w:pPr>
        <w:numPr>
          <w:ilvl w:val="0"/>
          <w:numId w:val="5"/>
        </w:numPr>
      </w:pPr>
      <w:r w:rsidRPr="000E4998">
        <w:t>Month</w:t>
      </w:r>
    </w:p>
    <w:p w14:paraId="39B783FD" w14:textId="77777777" w:rsidR="000E4998" w:rsidRPr="000E4998" w:rsidRDefault="000E4998" w:rsidP="000E4998">
      <w:pPr>
        <w:numPr>
          <w:ilvl w:val="0"/>
          <w:numId w:val="5"/>
        </w:numPr>
      </w:pPr>
      <w:r w:rsidRPr="000E4998">
        <w:t>Quarter</w:t>
      </w:r>
    </w:p>
    <w:p w14:paraId="504F50EF" w14:textId="77777777" w:rsidR="000E4998" w:rsidRPr="000E4998" w:rsidRDefault="000E4998" w:rsidP="000E4998">
      <w:pPr>
        <w:numPr>
          <w:ilvl w:val="0"/>
          <w:numId w:val="5"/>
        </w:numPr>
      </w:pPr>
      <w:r w:rsidRPr="000E4998">
        <w:t>Year</w:t>
      </w:r>
    </w:p>
    <w:p w14:paraId="0DE0BA5E" w14:textId="77777777" w:rsidR="000E4998" w:rsidRPr="000E4998" w:rsidRDefault="000E4998" w:rsidP="000E4998">
      <w:pPr>
        <w:numPr>
          <w:ilvl w:val="0"/>
          <w:numId w:val="5"/>
        </w:numPr>
      </w:pPr>
      <w:r w:rsidRPr="000E4998">
        <w:t>Account</w:t>
      </w:r>
    </w:p>
    <w:p w14:paraId="015A5DF3" w14:textId="77777777" w:rsidR="000E4998" w:rsidRPr="000E4998" w:rsidRDefault="000E4998" w:rsidP="000E4998">
      <w:pPr>
        <w:numPr>
          <w:ilvl w:val="0"/>
          <w:numId w:val="5"/>
        </w:numPr>
      </w:pPr>
      <w:r w:rsidRPr="000E4998">
        <w:t>Household</w:t>
      </w:r>
    </w:p>
    <w:p w14:paraId="02D2F6CB" w14:textId="77777777" w:rsidR="000E4998" w:rsidRPr="000E4998" w:rsidRDefault="000E4998" w:rsidP="000E4998">
      <w:pPr>
        <w:numPr>
          <w:ilvl w:val="0"/>
          <w:numId w:val="5"/>
        </w:numPr>
      </w:pPr>
      <w:r w:rsidRPr="000E4998">
        <w:t>Security</w:t>
      </w:r>
    </w:p>
    <w:p w14:paraId="7252701C" w14:textId="77777777" w:rsidR="000E4998" w:rsidRPr="000E4998" w:rsidRDefault="000E4998" w:rsidP="000E4998">
      <w:pPr>
        <w:numPr>
          <w:ilvl w:val="0"/>
          <w:numId w:val="5"/>
        </w:numPr>
      </w:pPr>
      <w:r w:rsidRPr="000E4998">
        <w:lastRenderedPageBreak/>
        <w:t>Income Type</w:t>
      </w:r>
    </w:p>
    <w:p w14:paraId="5FA3C782" w14:textId="77777777" w:rsidR="000E4998" w:rsidRPr="000E4998" w:rsidRDefault="000E4998" w:rsidP="000E4998">
      <w:pPr>
        <w:numPr>
          <w:ilvl w:val="0"/>
          <w:numId w:val="5"/>
        </w:numPr>
      </w:pPr>
      <w:r w:rsidRPr="000E4998">
        <w:t>Registered vs Non-Registered (where applicable)</w:t>
      </w:r>
    </w:p>
    <w:p w14:paraId="2929B5F2" w14:textId="77777777" w:rsidR="000E4998" w:rsidRPr="000E4998" w:rsidRDefault="000E4998" w:rsidP="000E4998">
      <w:r w:rsidRPr="000E4998">
        <w:t>All slicers must be globally synchronized across all dashboard elements.</w:t>
      </w:r>
    </w:p>
    <w:p w14:paraId="4035D816" w14:textId="77777777" w:rsidR="000E4998" w:rsidRPr="000E4998" w:rsidRDefault="000E4998" w:rsidP="000E4998">
      <w:r w:rsidRPr="000E4998">
        <w:t>Hidden filters, manual inputs, or ad hoc controls are not permitted.</w:t>
      </w:r>
    </w:p>
    <w:p w14:paraId="6CAF8F4B" w14:textId="77DDEBEA" w:rsidR="000E4998" w:rsidRPr="000E4998" w:rsidRDefault="000E4998" w:rsidP="000E4998"/>
    <w:p w14:paraId="26191F24" w14:textId="77777777" w:rsidR="000E4998" w:rsidRPr="000E4998" w:rsidRDefault="000E4998" w:rsidP="000E4998">
      <w:pPr>
        <w:rPr>
          <w:b/>
          <w:bCs/>
        </w:rPr>
      </w:pPr>
      <w:r w:rsidRPr="000E4998">
        <w:rPr>
          <w:b/>
          <w:bCs/>
        </w:rPr>
        <w:t>Required Dashboards</w:t>
      </w:r>
    </w:p>
    <w:p w14:paraId="2CCC7B53" w14:textId="77777777" w:rsidR="000E4998" w:rsidRPr="000E4998" w:rsidRDefault="000E4998" w:rsidP="000E4998">
      <w:pPr>
        <w:rPr>
          <w:b/>
          <w:bCs/>
        </w:rPr>
      </w:pPr>
      <w:r w:rsidRPr="000E4998">
        <w:rPr>
          <w:b/>
          <w:bCs/>
        </w:rPr>
        <w:t>Dashboard 1 — Income Summary by Period</w:t>
      </w:r>
    </w:p>
    <w:p w14:paraId="3BA3F16D" w14:textId="77777777" w:rsidR="000E4998" w:rsidRPr="000E4998" w:rsidRDefault="000E4998" w:rsidP="000E4998">
      <w:r w:rsidRPr="000E4998">
        <w:rPr>
          <w:b/>
          <w:bCs/>
        </w:rPr>
        <w:t>Purpose</w:t>
      </w:r>
      <w:r w:rsidRPr="000E4998">
        <w:br/>
        <w:t>Provide a clear summary of income earned during the selected period.</w:t>
      </w:r>
    </w:p>
    <w:p w14:paraId="1B71A702" w14:textId="77777777" w:rsidR="000E4998" w:rsidRPr="000E4998" w:rsidRDefault="000E4998" w:rsidP="000E4998">
      <w:r w:rsidRPr="000E4998">
        <w:rPr>
          <w:b/>
          <w:bCs/>
        </w:rPr>
        <w:t>Displays</w:t>
      </w:r>
    </w:p>
    <w:p w14:paraId="7220CB58" w14:textId="77777777" w:rsidR="000E4998" w:rsidRPr="000E4998" w:rsidRDefault="000E4998" w:rsidP="000E4998">
      <w:pPr>
        <w:numPr>
          <w:ilvl w:val="0"/>
          <w:numId w:val="6"/>
        </w:numPr>
      </w:pPr>
      <w:r w:rsidRPr="000E4998">
        <w:t>Total income for the selected period</w:t>
      </w:r>
    </w:p>
    <w:p w14:paraId="6F25E414" w14:textId="77777777" w:rsidR="000E4998" w:rsidRPr="000E4998" w:rsidRDefault="000E4998" w:rsidP="000E4998">
      <w:pPr>
        <w:numPr>
          <w:ilvl w:val="0"/>
          <w:numId w:val="6"/>
        </w:numPr>
      </w:pPr>
      <w:r w:rsidRPr="000E4998">
        <w:t>Breakdown by income type:</w:t>
      </w:r>
    </w:p>
    <w:p w14:paraId="1BABCFE0" w14:textId="77777777" w:rsidR="000E4998" w:rsidRPr="000E4998" w:rsidRDefault="000E4998" w:rsidP="000E4998">
      <w:pPr>
        <w:numPr>
          <w:ilvl w:val="1"/>
          <w:numId w:val="6"/>
        </w:numPr>
      </w:pPr>
      <w:r w:rsidRPr="000E4998">
        <w:t>Interest</w:t>
      </w:r>
    </w:p>
    <w:p w14:paraId="29527A8D" w14:textId="77777777" w:rsidR="000E4998" w:rsidRPr="000E4998" w:rsidRDefault="000E4998" w:rsidP="000E4998">
      <w:pPr>
        <w:numPr>
          <w:ilvl w:val="1"/>
          <w:numId w:val="6"/>
        </w:numPr>
      </w:pPr>
      <w:r w:rsidRPr="000E4998">
        <w:t>Canadian dividends</w:t>
      </w:r>
    </w:p>
    <w:p w14:paraId="5C343336" w14:textId="77777777" w:rsidR="000E4998" w:rsidRPr="000E4998" w:rsidRDefault="000E4998" w:rsidP="000E4998">
      <w:pPr>
        <w:numPr>
          <w:ilvl w:val="1"/>
          <w:numId w:val="6"/>
        </w:numPr>
      </w:pPr>
      <w:r w:rsidRPr="000E4998">
        <w:t>Canadian trust or fund distributions</w:t>
      </w:r>
    </w:p>
    <w:p w14:paraId="599D7D1A" w14:textId="77777777" w:rsidR="000E4998" w:rsidRPr="000E4998" w:rsidRDefault="000E4998" w:rsidP="000E4998">
      <w:pPr>
        <w:numPr>
          <w:ilvl w:val="1"/>
          <w:numId w:val="6"/>
        </w:numPr>
      </w:pPr>
      <w:r w:rsidRPr="000E4998">
        <w:t>Foreign income</w:t>
      </w:r>
    </w:p>
    <w:p w14:paraId="09D52A29" w14:textId="77777777" w:rsidR="000E4998" w:rsidRPr="000E4998" w:rsidRDefault="000E4998" w:rsidP="000E4998">
      <w:pPr>
        <w:numPr>
          <w:ilvl w:val="1"/>
          <w:numId w:val="6"/>
        </w:numPr>
      </w:pPr>
      <w:r w:rsidRPr="000E4998">
        <w:t>Return of capital</w:t>
      </w:r>
    </w:p>
    <w:p w14:paraId="51BF26F5" w14:textId="77777777" w:rsidR="000E4998" w:rsidRPr="000E4998" w:rsidRDefault="000E4998" w:rsidP="000E4998">
      <w:pPr>
        <w:numPr>
          <w:ilvl w:val="0"/>
          <w:numId w:val="6"/>
        </w:numPr>
      </w:pPr>
      <w:r w:rsidRPr="000E4998">
        <w:t>Period-over-period comparison where applicable</w:t>
      </w:r>
    </w:p>
    <w:p w14:paraId="2D466A75" w14:textId="77777777" w:rsidR="000E4998" w:rsidRPr="000E4998" w:rsidRDefault="000E4998" w:rsidP="000E4998">
      <w:r w:rsidRPr="000E4998">
        <w:rPr>
          <w:b/>
          <w:bCs/>
        </w:rPr>
        <w:t>Drill-Down</w:t>
      </w:r>
    </w:p>
    <w:p w14:paraId="016EE219" w14:textId="77777777" w:rsidR="000E4998" w:rsidRPr="000E4998" w:rsidRDefault="000E4998" w:rsidP="000E4998">
      <w:pPr>
        <w:numPr>
          <w:ilvl w:val="0"/>
          <w:numId w:val="7"/>
        </w:numPr>
      </w:pPr>
      <w:r w:rsidRPr="000E4998">
        <w:t>Native Excel drill-down from summary figures to transaction-level detail</w:t>
      </w:r>
    </w:p>
    <w:p w14:paraId="15E49986" w14:textId="17B0711D" w:rsidR="000E4998" w:rsidRPr="000E4998" w:rsidRDefault="000E4998" w:rsidP="000E4998"/>
    <w:p w14:paraId="7DE2653F" w14:textId="77777777" w:rsidR="000E4998" w:rsidRPr="000E4998" w:rsidRDefault="000E4998" w:rsidP="000E4998">
      <w:pPr>
        <w:rPr>
          <w:b/>
          <w:bCs/>
        </w:rPr>
      </w:pPr>
      <w:r w:rsidRPr="000E4998">
        <w:rPr>
          <w:b/>
          <w:bCs/>
        </w:rPr>
        <w:t>Dashboard 2 — Income Source Detail</w:t>
      </w:r>
    </w:p>
    <w:p w14:paraId="715316BC" w14:textId="77777777" w:rsidR="000E4998" w:rsidRPr="000E4998" w:rsidRDefault="000E4998" w:rsidP="000E4998">
      <w:r w:rsidRPr="000E4998">
        <w:rPr>
          <w:b/>
          <w:bCs/>
        </w:rPr>
        <w:t>Purpose</w:t>
      </w:r>
      <w:r w:rsidRPr="000E4998">
        <w:br/>
        <w:t>Identify the sources of income during the selected period.</w:t>
      </w:r>
    </w:p>
    <w:p w14:paraId="1B9C21A9" w14:textId="77777777" w:rsidR="000E4998" w:rsidRPr="000E4998" w:rsidRDefault="000E4998" w:rsidP="000E4998">
      <w:r w:rsidRPr="000E4998">
        <w:rPr>
          <w:b/>
          <w:bCs/>
        </w:rPr>
        <w:t>Displays</w:t>
      </w:r>
    </w:p>
    <w:p w14:paraId="4FC41182" w14:textId="77777777" w:rsidR="000E4998" w:rsidRPr="000E4998" w:rsidRDefault="000E4998" w:rsidP="000E4998">
      <w:pPr>
        <w:numPr>
          <w:ilvl w:val="0"/>
          <w:numId w:val="8"/>
        </w:numPr>
      </w:pPr>
      <w:r w:rsidRPr="000E4998">
        <w:t>Income by security</w:t>
      </w:r>
    </w:p>
    <w:p w14:paraId="2FE07C26" w14:textId="77777777" w:rsidR="000E4998" w:rsidRPr="000E4998" w:rsidRDefault="000E4998" w:rsidP="000E4998">
      <w:pPr>
        <w:numPr>
          <w:ilvl w:val="0"/>
          <w:numId w:val="8"/>
        </w:numPr>
      </w:pPr>
      <w:r w:rsidRPr="000E4998">
        <w:t>Income by account</w:t>
      </w:r>
    </w:p>
    <w:p w14:paraId="52078210" w14:textId="77777777" w:rsidR="000E4998" w:rsidRPr="000E4998" w:rsidRDefault="000E4998" w:rsidP="000E4998">
      <w:pPr>
        <w:numPr>
          <w:ilvl w:val="0"/>
          <w:numId w:val="8"/>
        </w:numPr>
      </w:pPr>
      <w:r w:rsidRPr="000E4998">
        <w:lastRenderedPageBreak/>
        <w:t>Income aggregated at the household level</w:t>
      </w:r>
    </w:p>
    <w:p w14:paraId="05158BDD" w14:textId="77777777" w:rsidR="000E4998" w:rsidRPr="000E4998" w:rsidRDefault="000E4998" w:rsidP="000E4998">
      <w:r w:rsidRPr="000E4998">
        <w:rPr>
          <w:b/>
          <w:bCs/>
        </w:rPr>
        <w:t>Drill-Down</w:t>
      </w:r>
    </w:p>
    <w:p w14:paraId="26A34DEA" w14:textId="77777777" w:rsidR="000E4998" w:rsidRPr="000E4998" w:rsidRDefault="000E4998" w:rsidP="000E4998">
      <w:pPr>
        <w:numPr>
          <w:ilvl w:val="0"/>
          <w:numId w:val="9"/>
        </w:numPr>
      </w:pPr>
      <w:r w:rsidRPr="000E4998">
        <w:t>Security or account totals to underlying ledger transactions</w:t>
      </w:r>
    </w:p>
    <w:p w14:paraId="61F0DF6D" w14:textId="66F017CF" w:rsidR="000E4998" w:rsidRPr="000E4998" w:rsidRDefault="000E4998" w:rsidP="000E4998"/>
    <w:p w14:paraId="70B83522" w14:textId="77777777" w:rsidR="000E4998" w:rsidRPr="000E4998" w:rsidRDefault="000E4998" w:rsidP="000E4998">
      <w:pPr>
        <w:rPr>
          <w:b/>
          <w:bCs/>
        </w:rPr>
      </w:pPr>
      <w:r w:rsidRPr="000E4998">
        <w:rPr>
          <w:b/>
          <w:bCs/>
        </w:rPr>
        <w:t>Dashboard 3 — Capital Gains and Returns</w:t>
      </w:r>
    </w:p>
    <w:p w14:paraId="65DB3FB4" w14:textId="77777777" w:rsidR="000E4998" w:rsidRPr="000E4998" w:rsidRDefault="000E4998" w:rsidP="000E4998">
      <w:r w:rsidRPr="000E4998">
        <w:rPr>
          <w:b/>
          <w:bCs/>
        </w:rPr>
        <w:t>Purpose</w:t>
      </w:r>
      <w:r w:rsidRPr="000E4998">
        <w:br/>
        <w:t>Provide visibility into realized performance outcomes with proper context.</w:t>
      </w:r>
    </w:p>
    <w:p w14:paraId="2727BB07" w14:textId="77777777" w:rsidR="000E4998" w:rsidRPr="000E4998" w:rsidRDefault="000E4998" w:rsidP="000E4998">
      <w:r w:rsidRPr="000E4998">
        <w:rPr>
          <w:b/>
          <w:bCs/>
        </w:rPr>
        <w:t>Displays</w:t>
      </w:r>
    </w:p>
    <w:p w14:paraId="3A3EBED4" w14:textId="77777777" w:rsidR="000E4998" w:rsidRPr="000E4998" w:rsidRDefault="000E4998" w:rsidP="000E4998">
      <w:pPr>
        <w:numPr>
          <w:ilvl w:val="0"/>
          <w:numId w:val="10"/>
        </w:numPr>
      </w:pPr>
      <w:r w:rsidRPr="000E4998">
        <w:t>Realized capital gains and losses</w:t>
      </w:r>
    </w:p>
    <w:p w14:paraId="142BA934" w14:textId="77777777" w:rsidR="000E4998" w:rsidRPr="000E4998" w:rsidRDefault="000E4998" w:rsidP="000E4998">
      <w:pPr>
        <w:numPr>
          <w:ilvl w:val="0"/>
          <w:numId w:val="10"/>
        </w:numPr>
      </w:pPr>
      <w:r w:rsidRPr="000E4998">
        <w:t>Proceeds and investment cost</w:t>
      </w:r>
    </w:p>
    <w:p w14:paraId="6A06EFBA" w14:textId="77777777" w:rsidR="000E4998" w:rsidRPr="000E4998" w:rsidRDefault="000E4998" w:rsidP="000E4998">
      <w:pPr>
        <w:numPr>
          <w:ilvl w:val="0"/>
          <w:numId w:val="10"/>
        </w:numPr>
      </w:pPr>
      <w:r w:rsidRPr="000E4998">
        <w:t>FX impact where applicable</w:t>
      </w:r>
    </w:p>
    <w:p w14:paraId="2727A97C" w14:textId="77777777" w:rsidR="000E4998" w:rsidRPr="000E4998" w:rsidRDefault="000E4998" w:rsidP="000E4998">
      <w:pPr>
        <w:numPr>
          <w:ilvl w:val="0"/>
          <w:numId w:val="10"/>
        </w:numPr>
      </w:pPr>
      <w:r w:rsidRPr="000E4998">
        <w:t>Economic return components where supported</w:t>
      </w:r>
    </w:p>
    <w:p w14:paraId="379DB7A4" w14:textId="77777777" w:rsidR="000E4998" w:rsidRPr="000E4998" w:rsidRDefault="000E4998" w:rsidP="000E4998">
      <w:r w:rsidRPr="000E4998">
        <w:rPr>
          <w:b/>
          <w:bCs/>
        </w:rPr>
        <w:t>Disclosure Requirements</w:t>
      </w:r>
    </w:p>
    <w:p w14:paraId="389ACDE5" w14:textId="77777777" w:rsidR="000E4998" w:rsidRPr="000E4998" w:rsidRDefault="000E4998" w:rsidP="000E4998">
      <w:pPr>
        <w:numPr>
          <w:ilvl w:val="0"/>
          <w:numId w:val="11"/>
        </w:numPr>
      </w:pPr>
      <w:r w:rsidRPr="000E4998">
        <w:t>Tax metrics and performance metrics must be clearly labeled and separated</w:t>
      </w:r>
    </w:p>
    <w:p w14:paraId="25D99054" w14:textId="77777777" w:rsidR="000E4998" w:rsidRPr="000E4998" w:rsidRDefault="000E4998" w:rsidP="000E4998">
      <w:pPr>
        <w:numPr>
          <w:ilvl w:val="0"/>
          <w:numId w:val="11"/>
        </w:numPr>
      </w:pPr>
      <w:r w:rsidRPr="000E4998">
        <w:t>No implied after-tax or annualized returns unless explicitly stated</w:t>
      </w:r>
    </w:p>
    <w:p w14:paraId="26829A98" w14:textId="23CE5BD5" w:rsidR="000E4998" w:rsidRPr="000E4998" w:rsidRDefault="000E4998" w:rsidP="000E4998"/>
    <w:p w14:paraId="7B7175E8" w14:textId="77777777" w:rsidR="000E4998" w:rsidRPr="000E4998" w:rsidRDefault="000E4998" w:rsidP="000E4998">
      <w:pPr>
        <w:rPr>
          <w:b/>
          <w:bCs/>
        </w:rPr>
      </w:pPr>
      <w:r w:rsidRPr="000E4998">
        <w:rPr>
          <w:b/>
          <w:bCs/>
        </w:rPr>
        <w:t>Dashboard 4 — Account vs Household View</w:t>
      </w:r>
    </w:p>
    <w:p w14:paraId="4AC54A6E" w14:textId="77777777" w:rsidR="000E4998" w:rsidRPr="000E4998" w:rsidRDefault="000E4998" w:rsidP="000E4998">
      <w:r w:rsidRPr="000E4998">
        <w:rPr>
          <w:b/>
          <w:bCs/>
        </w:rPr>
        <w:t>Purpose</w:t>
      </w:r>
      <w:r w:rsidRPr="000E4998">
        <w:br/>
        <w:t>Allow users to understand results at both the account and household level.</w:t>
      </w:r>
    </w:p>
    <w:p w14:paraId="0DC52F43" w14:textId="77777777" w:rsidR="000E4998" w:rsidRPr="000E4998" w:rsidRDefault="000E4998" w:rsidP="000E4998">
      <w:r w:rsidRPr="000E4998">
        <w:rPr>
          <w:b/>
          <w:bCs/>
        </w:rPr>
        <w:t>Displays</w:t>
      </w:r>
    </w:p>
    <w:p w14:paraId="60B2D3E3" w14:textId="77777777" w:rsidR="000E4998" w:rsidRPr="000E4998" w:rsidRDefault="000E4998" w:rsidP="000E4998">
      <w:pPr>
        <w:numPr>
          <w:ilvl w:val="0"/>
          <w:numId w:val="12"/>
        </w:numPr>
      </w:pPr>
      <w:r w:rsidRPr="000E4998">
        <w:t>Account-level summaries</w:t>
      </w:r>
    </w:p>
    <w:p w14:paraId="47778E4C" w14:textId="77777777" w:rsidR="000E4998" w:rsidRPr="000E4998" w:rsidRDefault="000E4998" w:rsidP="000E4998">
      <w:pPr>
        <w:numPr>
          <w:ilvl w:val="0"/>
          <w:numId w:val="12"/>
        </w:numPr>
      </w:pPr>
      <w:r w:rsidRPr="000E4998">
        <w:t>Household-level aggregation of finalized account outputs</w:t>
      </w:r>
    </w:p>
    <w:p w14:paraId="509AC37D" w14:textId="77777777" w:rsidR="000E4998" w:rsidRPr="000E4998" w:rsidRDefault="000E4998" w:rsidP="000E4998">
      <w:pPr>
        <w:numPr>
          <w:ilvl w:val="0"/>
          <w:numId w:val="12"/>
        </w:numPr>
      </w:pPr>
      <w:r w:rsidRPr="000E4998">
        <w:t>Contribution of each account to household totals</w:t>
      </w:r>
    </w:p>
    <w:p w14:paraId="5C4A6FFF" w14:textId="77777777" w:rsidR="000E4998" w:rsidRPr="000E4998" w:rsidRDefault="000E4998" w:rsidP="000E4998">
      <w:r w:rsidRPr="000E4998">
        <w:rPr>
          <w:b/>
          <w:bCs/>
        </w:rPr>
        <w:t>Restriction</w:t>
      </w:r>
    </w:p>
    <w:p w14:paraId="2EB75E75" w14:textId="77777777" w:rsidR="000E4998" w:rsidRPr="000E4998" w:rsidRDefault="000E4998" w:rsidP="000E4998">
      <w:pPr>
        <w:numPr>
          <w:ilvl w:val="0"/>
          <w:numId w:val="13"/>
        </w:numPr>
      </w:pPr>
      <w:r w:rsidRPr="000E4998">
        <w:t>Household views must aggregate finalized account-level results only</w:t>
      </w:r>
    </w:p>
    <w:p w14:paraId="4BAF79A8" w14:textId="77777777" w:rsidR="000E4998" w:rsidRPr="000E4998" w:rsidRDefault="000E4998" w:rsidP="000E4998">
      <w:pPr>
        <w:numPr>
          <w:ilvl w:val="0"/>
          <w:numId w:val="13"/>
        </w:numPr>
      </w:pPr>
      <w:r w:rsidRPr="000E4998">
        <w:t xml:space="preserve">No </w:t>
      </w:r>
      <w:proofErr w:type="spellStart"/>
      <w:r w:rsidRPr="000E4998">
        <w:t>recomputation</w:t>
      </w:r>
      <w:proofErr w:type="spellEnd"/>
      <w:r w:rsidRPr="000E4998">
        <w:t xml:space="preserve"> of ACB, gains, or income is permitted at the household level</w:t>
      </w:r>
    </w:p>
    <w:p w14:paraId="25DB02FE" w14:textId="3EA5C8FB" w:rsidR="000E4998" w:rsidRPr="000E4998" w:rsidRDefault="000E4998" w:rsidP="000E4998"/>
    <w:p w14:paraId="5E0E7F65" w14:textId="77777777" w:rsidR="000E4998" w:rsidRPr="000E4998" w:rsidRDefault="000E4998" w:rsidP="000E4998">
      <w:pPr>
        <w:rPr>
          <w:b/>
          <w:bCs/>
        </w:rPr>
      </w:pPr>
      <w:r w:rsidRPr="000E4998">
        <w:rPr>
          <w:b/>
          <w:bCs/>
        </w:rPr>
        <w:lastRenderedPageBreak/>
        <w:t>Dashboard 5 — Opening and Closing Activity Summary (Period Movement)</w:t>
      </w:r>
    </w:p>
    <w:p w14:paraId="6D3A3D93" w14:textId="77777777" w:rsidR="000E4998" w:rsidRPr="000E4998" w:rsidRDefault="000E4998" w:rsidP="000E4998">
      <w:r w:rsidRPr="000E4998">
        <w:rPr>
          <w:b/>
          <w:bCs/>
        </w:rPr>
        <w:t>Purpose</w:t>
      </w:r>
      <w:r w:rsidRPr="000E4998">
        <w:br/>
        <w:t xml:space="preserve">Provide explicit visibility into </w:t>
      </w:r>
      <w:r w:rsidRPr="000E4998">
        <w:rPr>
          <w:b/>
          <w:bCs/>
        </w:rPr>
        <w:t>what changed during the selected period</w:t>
      </w:r>
      <w:r w:rsidRPr="000E4998">
        <w:t>, by clearly showing opening balances, period activity, and closing balances.</w:t>
      </w:r>
    </w:p>
    <w:p w14:paraId="6E592237" w14:textId="77777777" w:rsidR="000E4998" w:rsidRPr="000E4998" w:rsidRDefault="000E4998" w:rsidP="000E4998">
      <w:r w:rsidRPr="000E4998">
        <w:t>This dashboard answers the practical question:</w:t>
      </w:r>
    </w:p>
    <w:p w14:paraId="6C8294E2" w14:textId="77777777" w:rsidR="000E4998" w:rsidRPr="000E4998" w:rsidRDefault="000E4998" w:rsidP="000E4998">
      <w:r w:rsidRPr="000E4998">
        <w:t>“What transactions and movements occurred this month?”</w:t>
      </w:r>
    </w:p>
    <w:p w14:paraId="68969A82" w14:textId="791C0D69" w:rsidR="000E4998" w:rsidRPr="000E4998" w:rsidRDefault="000E4998" w:rsidP="000E4998"/>
    <w:p w14:paraId="74B26988" w14:textId="77777777" w:rsidR="000E4998" w:rsidRPr="000E4998" w:rsidRDefault="000E4998" w:rsidP="000E4998">
      <w:r w:rsidRPr="000E4998">
        <w:rPr>
          <w:b/>
          <w:bCs/>
        </w:rPr>
        <w:t>Displays</w:t>
      </w:r>
    </w:p>
    <w:p w14:paraId="7B876D5B" w14:textId="77777777" w:rsidR="000E4998" w:rsidRPr="000E4998" w:rsidRDefault="000E4998" w:rsidP="000E4998">
      <w:r w:rsidRPr="000E4998">
        <w:t>For the selected period, the dashboard must display:</w:t>
      </w:r>
    </w:p>
    <w:p w14:paraId="157B2C14" w14:textId="77777777" w:rsidR="000E4998" w:rsidRPr="000E4998" w:rsidRDefault="000E4998" w:rsidP="000E4998">
      <w:r w:rsidRPr="000E4998">
        <w:rPr>
          <w:b/>
          <w:bCs/>
        </w:rPr>
        <w:t>Opening State</w:t>
      </w:r>
    </w:p>
    <w:p w14:paraId="3156C406" w14:textId="77777777" w:rsidR="000E4998" w:rsidRPr="000E4998" w:rsidRDefault="000E4998" w:rsidP="000E4998">
      <w:pPr>
        <w:numPr>
          <w:ilvl w:val="0"/>
          <w:numId w:val="14"/>
        </w:numPr>
      </w:pPr>
      <w:r w:rsidRPr="000E4998">
        <w:t>Opening cash balance</w:t>
      </w:r>
    </w:p>
    <w:p w14:paraId="68AADBF7" w14:textId="77777777" w:rsidR="000E4998" w:rsidRPr="000E4998" w:rsidRDefault="000E4998" w:rsidP="000E4998">
      <w:pPr>
        <w:numPr>
          <w:ilvl w:val="0"/>
          <w:numId w:val="14"/>
        </w:numPr>
      </w:pPr>
      <w:r w:rsidRPr="000E4998">
        <w:t>Opening investment cost</w:t>
      </w:r>
    </w:p>
    <w:p w14:paraId="7DC57F00" w14:textId="77777777" w:rsidR="000E4998" w:rsidRPr="000E4998" w:rsidRDefault="000E4998" w:rsidP="000E4998">
      <w:pPr>
        <w:numPr>
          <w:ilvl w:val="0"/>
          <w:numId w:val="14"/>
        </w:numPr>
      </w:pPr>
      <w:r w:rsidRPr="000E4998">
        <w:t>Opening holdings (units and market value, where applicable)</w:t>
      </w:r>
    </w:p>
    <w:p w14:paraId="1CA60EE6" w14:textId="77777777" w:rsidR="000E4998" w:rsidRPr="000E4998" w:rsidRDefault="000E4998" w:rsidP="000E4998">
      <w:r w:rsidRPr="000E4998">
        <w:rPr>
          <w:b/>
          <w:bCs/>
        </w:rPr>
        <w:t>Period Activity</w:t>
      </w:r>
    </w:p>
    <w:p w14:paraId="2996569D" w14:textId="77777777" w:rsidR="000E4998" w:rsidRPr="000E4998" w:rsidRDefault="000E4998" w:rsidP="000E4998">
      <w:pPr>
        <w:numPr>
          <w:ilvl w:val="0"/>
          <w:numId w:val="15"/>
        </w:numPr>
      </w:pPr>
      <w:r w:rsidRPr="000E4998">
        <w:t>Purchases</w:t>
      </w:r>
    </w:p>
    <w:p w14:paraId="07857C56" w14:textId="77777777" w:rsidR="000E4998" w:rsidRPr="000E4998" w:rsidRDefault="000E4998" w:rsidP="000E4998">
      <w:pPr>
        <w:numPr>
          <w:ilvl w:val="0"/>
          <w:numId w:val="15"/>
        </w:numPr>
      </w:pPr>
      <w:r w:rsidRPr="000E4998">
        <w:t>Sales</w:t>
      </w:r>
    </w:p>
    <w:p w14:paraId="26FFA4AB" w14:textId="77777777" w:rsidR="000E4998" w:rsidRPr="000E4998" w:rsidRDefault="000E4998" w:rsidP="000E4998">
      <w:pPr>
        <w:numPr>
          <w:ilvl w:val="0"/>
          <w:numId w:val="15"/>
        </w:numPr>
      </w:pPr>
      <w:r w:rsidRPr="000E4998">
        <w:t>Income received (by type)</w:t>
      </w:r>
    </w:p>
    <w:p w14:paraId="385CFB27" w14:textId="77777777" w:rsidR="000E4998" w:rsidRPr="000E4998" w:rsidRDefault="000E4998" w:rsidP="000E4998">
      <w:pPr>
        <w:numPr>
          <w:ilvl w:val="0"/>
          <w:numId w:val="15"/>
        </w:numPr>
      </w:pPr>
      <w:r w:rsidRPr="000E4998">
        <w:t>Fees</w:t>
      </w:r>
    </w:p>
    <w:p w14:paraId="621BE880" w14:textId="77777777" w:rsidR="000E4998" w:rsidRPr="000E4998" w:rsidRDefault="000E4998" w:rsidP="000E4998">
      <w:pPr>
        <w:numPr>
          <w:ilvl w:val="0"/>
          <w:numId w:val="15"/>
        </w:numPr>
      </w:pPr>
      <w:r w:rsidRPr="000E4998">
        <w:t>Transfers in and out</w:t>
      </w:r>
    </w:p>
    <w:p w14:paraId="63B34E77" w14:textId="77777777" w:rsidR="000E4998" w:rsidRPr="000E4998" w:rsidRDefault="000E4998" w:rsidP="000E4998">
      <w:pPr>
        <w:numPr>
          <w:ilvl w:val="0"/>
          <w:numId w:val="15"/>
        </w:numPr>
      </w:pPr>
      <w:r w:rsidRPr="000E4998">
        <w:t>Other cash movements</w:t>
      </w:r>
    </w:p>
    <w:p w14:paraId="70D60E82" w14:textId="77777777" w:rsidR="000E4998" w:rsidRPr="000E4998" w:rsidRDefault="000E4998" w:rsidP="000E4998">
      <w:r w:rsidRPr="000E4998">
        <w:rPr>
          <w:b/>
          <w:bCs/>
        </w:rPr>
        <w:t>Closing State</w:t>
      </w:r>
    </w:p>
    <w:p w14:paraId="5EF784EA" w14:textId="77777777" w:rsidR="000E4998" w:rsidRPr="000E4998" w:rsidRDefault="000E4998" w:rsidP="000E4998">
      <w:pPr>
        <w:numPr>
          <w:ilvl w:val="0"/>
          <w:numId w:val="16"/>
        </w:numPr>
      </w:pPr>
      <w:r w:rsidRPr="000E4998">
        <w:t>Closing cash balance</w:t>
      </w:r>
    </w:p>
    <w:p w14:paraId="58B2F03B" w14:textId="77777777" w:rsidR="000E4998" w:rsidRPr="000E4998" w:rsidRDefault="000E4998" w:rsidP="000E4998">
      <w:pPr>
        <w:numPr>
          <w:ilvl w:val="0"/>
          <w:numId w:val="16"/>
        </w:numPr>
      </w:pPr>
      <w:r w:rsidRPr="000E4998">
        <w:t>Closing investment cost</w:t>
      </w:r>
    </w:p>
    <w:p w14:paraId="63B6DE80" w14:textId="77777777" w:rsidR="000E4998" w:rsidRPr="000E4998" w:rsidRDefault="000E4998" w:rsidP="000E4998">
      <w:pPr>
        <w:numPr>
          <w:ilvl w:val="0"/>
          <w:numId w:val="16"/>
        </w:numPr>
      </w:pPr>
      <w:r w:rsidRPr="000E4998">
        <w:t>Closing holdings (units and market value, where applicable)</w:t>
      </w:r>
    </w:p>
    <w:p w14:paraId="7982B0E2" w14:textId="77777777" w:rsidR="000E4998" w:rsidRPr="000E4998" w:rsidRDefault="000E4998" w:rsidP="000E4998">
      <w:r w:rsidRPr="000E4998">
        <w:t>All figures must reconcile mechanically to:</w:t>
      </w:r>
    </w:p>
    <w:p w14:paraId="25C8CCE2" w14:textId="77777777" w:rsidR="000E4998" w:rsidRPr="000E4998" w:rsidRDefault="000E4998" w:rsidP="000E4998">
      <w:pPr>
        <w:numPr>
          <w:ilvl w:val="0"/>
          <w:numId w:val="17"/>
        </w:numPr>
      </w:pPr>
      <w:r w:rsidRPr="000E4998">
        <w:t>the Cash and Cost Summary</w:t>
      </w:r>
    </w:p>
    <w:p w14:paraId="2368BA78" w14:textId="77777777" w:rsidR="000E4998" w:rsidRPr="000E4998" w:rsidRDefault="000E4998" w:rsidP="000E4998">
      <w:pPr>
        <w:numPr>
          <w:ilvl w:val="0"/>
          <w:numId w:val="17"/>
        </w:numPr>
      </w:pPr>
      <w:r w:rsidRPr="000E4998">
        <w:t>the normalized transaction ledger</w:t>
      </w:r>
    </w:p>
    <w:p w14:paraId="03C64233" w14:textId="443B793E" w:rsidR="000E4998" w:rsidRPr="000E4998" w:rsidRDefault="000E4998" w:rsidP="000E4998"/>
    <w:p w14:paraId="67E63F45" w14:textId="77777777" w:rsidR="000E4998" w:rsidRPr="000E4998" w:rsidRDefault="000E4998" w:rsidP="000E4998">
      <w:r w:rsidRPr="000E4998">
        <w:rPr>
          <w:b/>
          <w:bCs/>
        </w:rPr>
        <w:t>Interaction and Filters</w:t>
      </w:r>
    </w:p>
    <w:p w14:paraId="0716225F" w14:textId="77777777" w:rsidR="000E4998" w:rsidRPr="000E4998" w:rsidRDefault="000E4998" w:rsidP="000E4998">
      <w:r w:rsidRPr="000E4998">
        <w:t>The dashboard must support slicing by:</w:t>
      </w:r>
    </w:p>
    <w:p w14:paraId="773143FD" w14:textId="77777777" w:rsidR="000E4998" w:rsidRPr="000E4998" w:rsidRDefault="000E4998" w:rsidP="000E4998">
      <w:pPr>
        <w:numPr>
          <w:ilvl w:val="0"/>
          <w:numId w:val="18"/>
        </w:numPr>
      </w:pPr>
      <w:r w:rsidRPr="000E4998">
        <w:t>Period (month, quarter, year)</w:t>
      </w:r>
    </w:p>
    <w:p w14:paraId="380A4AEE" w14:textId="77777777" w:rsidR="000E4998" w:rsidRPr="000E4998" w:rsidRDefault="000E4998" w:rsidP="000E4998">
      <w:pPr>
        <w:numPr>
          <w:ilvl w:val="0"/>
          <w:numId w:val="18"/>
        </w:numPr>
      </w:pPr>
      <w:r w:rsidRPr="000E4998">
        <w:t>Account</w:t>
      </w:r>
    </w:p>
    <w:p w14:paraId="7DE95669" w14:textId="77777777" w:rsidR="000E4998" w:rsidRPr="000E4998" w:rsidRDefault="000E4998" w:rsidP="000E4998">
      <w:pPr>
        <w:numPr>
          <w:ilvl w:val="0"/>
          <w:numId w:val="18"/>
        </w:numPr>
      </w:pPr>
      <w:r w:rsidRPr="000E4998">
        <w:t>Household</w:t>
      </w:r>
    </w:p>
    <w:p w14:paraId="7BA5050F" w14:textId="77777777" w:rsidR="000E4998" w:rsidRPr="000E4998" w:rsidRDefault="000E4998" w:rsidP="000E4998">
      <w:pPr>
        <w:numPr>
          <w:ilvl w:val="0"/>
          <w:numId w:val="18"/>
        </w:numPr>
      </w:pPr>
      <w:r w:rsidRPr="000E4998">
        <w:t>Security</w:t>
      </w:r>
    </w:p>
    <w:p w14:paraId="04C007AA" w14:textId="77777777" w:rsidR="000E4998" w:rsidRPr="000E4998" w:rsidRDefault="000E4998" w:rsidP="000E4998">
      <w:r w:rsidRPr="000E4998">
        <w:t>When filtered to a single security, the dashboard must show:</w:t>
      </w:r>
    </w:p>
    <w:p w14:paraId="55F2B7EF" w14:textId="77777777" w:rsidR="000E4998" w:rsidRPr="000E4998" w:rsidRDefault="000E4998" w:rsidP="000E4998">
      <w:pPr>
        <w:numPr>
          <w:ilvl w:val="0"/>
          <w:numId w:val="19"/>
        </w:numPr>
      </w:pPr>
      <w:r w:rsidRPr="000E4998">
        <w:t>opening units</w:t>
      </w:r>
    </w:p>
    <w:p w14:paraId="5B8727FC" w14:textId="77777777" w:rsidR="000E4998" w:rsidRPr="000E4998" w:rsidRDefault="000E4998" w:rsidP="000E4998">
      <w:pPr>
        <w:numPr>
          <w:ilvl w:val="0"/>
          <w:numId w:val="19"/>
        </w:numPr>
      </w:pPr>
      <w:r w:rsidRPr="000E4998">
        <w:t>units added or removed during the period</w:t>
      </w:r>
    </w:p>
    <w:p w14:paraId="6B15D86B" w14:textId="77777777" w:rsidR="000E4998" w:rsidRPr="000E4998" w:rsidRDefault="000E4998" w:rsidP="000E4998">
      <w:pPr>
        <w:numPr>
          <w:ilvl w:val="0"/>
          <w:numId w:val="19"/>
        </w:numPr>
      </w:pPr>
      <w:r w:rsidRPr="000E4998">
        <w:t>closing units</w:t>
      </w:r>
    </w:p>
    <w:p w14:paraId="401C73F6" w14:textId="38A7225B" w:rsidR="000E4998" w:rsidRPr="000E4998" w:rsidRDefault="000E4998" w:rsidP="000E4998"/>
    <w:p w14:paraId="1E997E35" w14:textId="77777777" w:rsidR="000E4998" w:rsidRPr="000E4998" w:rsidRDefault="000E4998" w:rsidP="000E4998">
      <w:r w:rsidRPr="000E4998">
        <w:rPr>
          <w:b/>
          <w:bCs/>
        </w:rPr>
        <w:t>Drill-Down Requirements</w:t>
      </w:r>
    </w:p>
    <w:p w14:paraId="018B88EE" w14:textId="77777777" w:rsidR="000E4998" w:rsidRPr="000E4998" w:rsidRDefault="000E4998" w:rsidP="000E4998">
      <w:pPr>
        <w:numPr>
          <w:ilvl w:val="0"/>
          <w:numId w:val="20"/>
        </w:numPr>
      </w:pPr>
      <w:r w:rsidRPr="000E4998">
        <w:t>Users must be able to drill down from:</w:t>
      </w:r>
    </w:p>
    <w:p w14:paraId="6110C57C" w14:textId="77777777" w:rsidR="000E4998" w:rsidRPr="000E4998" w:rsidRDefault="000E4998" w:rsidP="000E4998">
      <w:pPr>
        <w:numPr>
          <w:ilvl w:val="1"/>
          <w:numId w:val="20"/>
        </w:numPr>
      </w:pPr>
      <w:r w:rsidRPr="000E4998">
        <w:t>any activity category</w:t>
      </w:r>
    </w:p>
    <w:p w14:paraId="5B751AA3" w14:textId="77777777" w:rsidR="000E4998" w:rsidRPr="000E4998" w:rsidRDefault="000E4998" w:rsidP="000E4998">
      <w:pPr>
        <w:numPr>
          <w:ilvl w:val="1"/>
          <w:numId w:val="20"/>
        </w:numPr>
      </w:pPr>
      <w:r w:rsidRPr="000E4998">
        <w:t>any opening or closing balance</w:t>
      </w:r>
    </w:p>
    <w:p w14:paraId="368BB66F" w14:textId="77777777" w:rsidR="000E4998" w:rsidRPr="000E4998" w:rsidRDefault="000E4998" w:rsidP="000E4998">
      <w:pPr>
        <w:numPr>
          <w:ilvl w:val="0"/>
          <w:numId w:val="20"/>
        </w:numPr>
      </w:pPr>
      <w:r w:rsidRPr="000E4998">
        <w:t>Drill-down must display:</w:t>
      </w:r>
    </w:p>
    <w:p w14:paraId="28E28449" w14:textId="77777777" w:rsidR="000E4998" w:rsidRPr="000E4998" w:rsidRDefault="000E4998" w:rsidP="000E4998">
      <w:pPr>
        <w:numPr>
          <w:ilvl w:val="1"/>
          <w:numId w:val="20"/>
        </w:numPr>
      </w:pPr>
      <w:r w:rsidRPr="000E4998">
        <w:t>transaction date</w:t>
      </w:r>
    </w:p>
    <w:p w14:paraId="14F9B4B2" w14:textId="77777777" w:rsidR="000E4998" w:rsidRPr="000E4998" w:rsidRDefault="000E4998" w:rsidP="000E4998">
      <w:pPr>
        <w:numPr>
          <w:ilvl w:val="1"/>
          <w:numId w:val="20"/>
        </w:numPr>
      </w:pPr>
      <w:r w:rsidRPr="000E4998">
        <w:t>transaction type</w:t>
      </w:r>
    </w:p>
    <w:p w14:paraId="4A95D1C7" w14:textId="77777777" w:rsidR="000E4998" w:rsidRPr="000E4998" w:rsidRDefault="000E4998" w:rsidP="000E4998">
      <w:pPr>
        <w:numPr>
          <w:ilvl w:val="1"/>
          <w:numId w:val="20"/>
        </w:numPr>
      </w:pPr>
      <w:r w:rsidRPr="000E4998">
        <w:t>cash impact</w:t>
      </w:r>
    </w:p>
    <w:p w14:paraId="709D9336" w14:textId="77777777" w:rsidR="000E4998" w:rsidRPr="000E4998" w:rsidRDefault="000E4998" w:rsidP="000E4998">
      <w:pPr>
        <w:numPr>
          <w:ilvl w:val="1"/>
          <w:numId w:val="20"/>
        </w:numPr>
      </w:pPr>
      <w:r w:rsidRPr="000E4998">
        <w:t>cost impact</w:t>
      </w:r>
    </w:p>
    <w:p w14:paraId="6825693D" w14:textId="7EDDC6EF" w:rsidR="000E4998" w:rsidRPr="000E4998" w:rsidRDefault="000E4998" w:rsidP="000E4998"/>
    <w:p w14:paraId="7E433547" w14:textId="77777777" w:rsidR="000E4998" w:rsidRPr="000E4998" w:rsidRDefault="000E4998" w:rsidP="000E4998">
      <w:r w:rsidRPr="000E4998">
        <w:rPr>
          <w:b/>
          <w:bCs/>
        </w:rPr>
        <w:t>Disclosure and Guardrails</w:t>
      </w:r>
    </w:p>
    <w:p w14:paraId="735FE91D" w14:textId="77777777" w:rsidR="000E4998" w:rsidRPr="000E4998" w:rsidRDefault="000E4998" w:rsidP="000E4998">
      <w:pPr>
        <w:numPr>
          <w:ilvl w:val="0"/>
          <w:numId w:val="21"/>
        </w:numPr>
      </w:pPr>
      <w:r w:rsidRPr="000E4998">
        <w:t>This dashboard is descriptive, not analytical</w:t>
      </w:r>
    </w:p>
    <w:p w14:paraId="417EF559" w14:textId="77777777" w:rsidR="000E4998" w:rsidRPr="000E4998" w:rsidRDefault="000E4998" w:rsidP="000E4998">
      <w:pPr>
        <w:numPr>
          <w:ilvl w:val="0"/>
          <w:numId w:val="21"/>
        </w:numPr>
      </w:pPr>
      <w:r w:rsidRPr="000E4998">
        <w:t>It does not compute performance</w:t>
      </w:r>
    </w:p>
    <w:p w14:paraId="3E971BE4" w14:textId="77777777" w:rsidR="000E4998" w:rsidRPr="000E4998" w:rsidRDefault="000E4998" w:rsidP="000E4998">
      <w:pPr>
        <w:numPr>
          <w:ilvl w:val="0"/>
          <w:numId w:val="21"/>
        </w:numPr>
      </w:pPr>
      <w:r w:rsidRPr="000E4998">
        <w:t>It does not infer intent</w:t>
      </w:r>
    </w:p>
    <w:p w14:paraId="4615DB62" w14:textId="77777777" w:rsidR="000E4998" w:rsidRPr="000E4998" w:rsidRDefault="000E4998" w:rsidP="000E4998">
      <w:pPr>
        <w:numPr>
          <w:ilvl w:val="0"/>
          <w:numId w:val="21"/>
        </w:numPr>
      </w:pPr>
      <w:r w:rsidRPr="000E4998">
        <w:lastRenderedPageBreak/>
        <w:t>It does not override accounting classification</w:t>
      </w:r>
    </w:p>
    <w:p w14:paraId="4F8E2B79" w14:textId="77777777" w:rsidR="000E4998" w:rsidRPr="000E4998" w:rsidRDefault="000E4998" w:rsidP="000E4998">
      <w:r w:rsidRPr="000E4998">
        <w:t>It presents the identity:</w:t>
      </w:r>
    </w:p>
    <w:p w14:paraId="1C2697E0" w14:textId="77777777" w:rsidR="000E4998" w:rsidRPr="000E4998" w:rsidRDefault="000E4998" w:rsidP="000E4998">
      <w:r w:rsidRPr="000E4998">
        <w:rPr>
          <w:b/>
          <w:bCs/>
        </w:rPr>
        <w:t>Opening + Activity = Closing</w:t>
      </w:r>
    </w:p>
    <w:p w14:paraId="0F9D3AD4" w14:textId="1D25C2C7" w:rsidR="000E4998" w:rsidRPr="000E4998" w:rsidRDefault="000E4998" w:rsidP="000E4998"/>
    <w:p w14:paraId="1DE69150" w14:textId="77777777" w:rsidR="000E4998" w:rsidRPr="000E4998" w:rsidRDefault="000E4998" w:rsidP="000E4998">
      <w:pPr>
        <w:rPr>
          <w:b/>
          <w:bCs/>
        </w:rPr>
      </w:pPr>
      <w:r w:rsidRPr="000E4998">
        <w:rPr>
          <w:b/>
          <w:bCs/>
        </w:rPr>
        <w:t>Partial Period Handling</w:t>
      </w:r>
    </w:p>
    <w:p w14:paraId="316169AE" w14:textId="77777777" w:rsidR="000E4998" w:rsidRPr="000E4998" w:rsidRDefault="000E4998" w:rsidP="000E4998">
      <w:pPr>
        <w:numPr>
          <w:ilvl w:val="0"/>
          <w:numId w:val="22"/>
        </w:numPr>
      </w:pPr>
      <w:r w:rsidRPr="000E4998">
        <w:t>Month-to-date, quarter-to-date, and year-to-date views are permitted</w:t>
      </w:r>
    </w:p>
    <w:p w14:paraId="011FF3DC" w14:textId="77777777" w:rsidR="000E4998" w:rsidRPr="000E4998" w:rsidRDefault="000E4998" w:rsidP="000E4998">
      <w:pPr>
        <w:numPr>
          <w:ilvl w:val="0"/>
          <w:numId w:val="22"/>
        </w:numPr>
      </w:pPr>
      <w:r w:rsidRPr="000E4998">
        <w:t>Partial periods must be clearly labeled</w:t>
      </w:r>
    </w:p>
    <w:p w14:paraId="41DAE283" w14:textId="77777777" w:rsidR="000E4998" w:rsidRPr="000E4998" w:rsidRDefault="000E4998" w:rsidP="000E4998">
      <w:pPr>
        <w:numPr>
          <w:ilvl w:val="0"/>
          <w:numId w:val="22"/>
        </w:numPr>
      </w:pPr>
      <w:r w:rsidRPr="000E4998">
        <w:t>No implied annualization is permitted unless explicitly disclosed</w:t>
      </w:r>
    </w:p>
    <w:p w14:paraId="0530A026" w14:textId="4CADFAD3" w:rsidR="000E4998" w:rsidRPr="000E4998" w:rsidRDefault="000E4998" w:rsidP="000E4998"/>
    <w:p w14:paraId="357C879B" w14:textId="77777777" w:rsidR="000E4998" w:rsidRPr="000E4998" w:rsidRDefault="000E4998" w:rsidP="000E4998">
      <w:pPr>
        <w:rPr>
          <w:b/>
          <w:bCs/>
        </w:rPr>
      </w:pPr>
      <w:r w:rsidRPr="000E4998">
        <w:rPr>
          <w:b/>
          <w:bCs/>
        </w:rPr>
        <w:t>Zero-Activity Period Handling</w:t>
      </w:r>
    </w:p>
    <w:p w14:paraId="056B08D3" w14:textId="77777777" w:rsidR="000E4998" w:rsidRPr="000E4998" w:rsidRDefault="000E4998" w:rsidP="000E4998">
      <w:pPr>
        <w:numPr>
          <w:ilvl w:val="0"/>
          <w:numId w:val="23"/>
        </w:numPr>
      </w:pPr>
      <w:r w:rsidRPr="000E4998">
        <w:t>Periods with no activity must display zero values, not blanks</w:t>
      </w:r>
    </w:p>
    <w:p w14:paraId="763E2D03" w14:textId="77777777" w:rsidR="000E4998" w:rsidRPr="000E4998" w:rsidRDefault="000E4998" w:rsidP="000E4998">
      <w:pPr>
        <w:numPr>
          <w:ilvl w:val="0"/>
          <w:numId w:val="23"/>
        </w:numPr>
      </w:pPr>
      <w:r w:rsidRPr="000E4998">
        <w:t>Empty drill-downs are valid and expected</w:t>
      </w:r>
    </w:p>
    <w:p w14:paraId="4A51CC4B" w14:textId="77777777" w:rsidR="000E4998" w:rsidRPr="000E4998" w:rsidRDefault="000E4998" w:rsidP="000E4998">
      <w:pPr>
        <w:numPr>
          <w:ilvl w:val="0"/>
          <w:numId w:val="23"/>
        </w:numPr>
      </w:pPr>
      <w:r w:rsidRPr="000E4998">
        <w:t>Dashboards must not imply missing data when no activity occurred</w:t>
      </w:r>
    </w:p>
    <w:p w14:paraId="3F172AFE" w14:textId="497C42C6" w:rsidR="000E4998" w:rsidRPr="000E4998" w:rsidRDefault="000E4998" w:rsidP="000E4998"/>
    <w:p w14:paraId="76D932A1" w14:textId="77777777" w:rsidR="000E4998" w:rsidRPr="000E4998" w:rsidRDefault="000E4998" w:rsidP="000E4998">
      <w:pPr>
        <w:rPr>
          <w:b/>
          <w:bCs/>
        </w:rPr>
      </w:pPr>
      <w:r w:rsidRPr="000E4998">
        <w:rPr>
          <w:b/>
          <w:bCs/>
        </w:rPr>
        <w:t>Limitations and Prohibited Uses</w:t>
      </w:r>
    </w:p>
    <w:p w14:paraId="05783AF6" w14:textId="77777777" w:rsidR="000E4998" w:rsidRPr="000E4998" w:rsidRDefault="000E4998" w:rsidP="000E4998">
      <w:r w:rsidRPr="000E4998">
        <w:t>Interactive dashboards:</w:t>
      </w:r>
    </w:p>
    <w:p w14:paraId="707A9534" w14:textId="77777777" w:rsidR="000E4998" w:rsidRPr="000E4998" w:rsidRDefault="000E4998" w:rsidP="000E4998">
      <w:pPr>
        <w:numPr>
          <w:ilvl w:val="0"/>
          <w:numId w:val="24"/>
        </w:numPr>
      </w:pPr>
      <w:r w:rsidRPr="000E4998">
        <w:t>do not replace custodian statements</w:t>
      </w:r>
    </w:p>
    <w:p w14:paraId="29BAE1AE" w14:textId="77777777" w:rsidR="000E4998" w:rsidRPr="000E4998" w:rsidRDefault="000E4998" w:rsidP="000E4998">
      <w:pPr>
        <w:numPr>
          <w:ilvl w:val="0"/>
          <w:numId w:val="24"/>
        </w:numPr>
      </w:pPr>
      <w:r w:rsidRPr="000E4998">
        <w:t>do not replace accountant-prepared tax schedules</w:t>
      </w:r>
    </w:p>
    <w:p w14:paraId="0170985F" w14:textId="77777777" w:rsidR="000E4998" w:rsidRPr="000E4998" w:rsidRDefault="000E4998" w:rsidP="000E4998">
      <w:pPr>
        <w:numPr>
          <w:ilvl w:val="0"/>
          <w:numId w:val="24"/>
        </w:numPr>
      </w:pPr>
      <w:r w:rsidRPr="000E4998">
        <w:t>do not forecast income or returns</w:t>
      </w:r>
    </w:p>
    <w:p w14:paraId="579224EA" w14:textId="77777777" w:rsidR="000E4998" w:rsidRPr="000E4998" w:rsidRDefault="000E4998" w:rsidP="000E4998">
      <w:pPr>
        <w:numPr>
          <w:ilvl w:val="0"/>
          <w:numId w:val="24"/>
        </w:numPr>
      </w:pPr>
      <w:r w:rsidRPr="000E4998">
        <w:t>do not perform scenario analysis</w:t>
      </w:r>
    </w:p>
    <w:p w14:paraId="1C9F0BE3" w14:textId="77777777" w:rsidR="000E4998" w:rsidRPr="000E4998" w:rsidRDefault="000E4998" w:rsidP="000E4998">
      <w:pPr>
        <w:numPr>
          <w:ilvl w:val="0"/>
          <w:numId w:val="24"/>
        </w:numPr>
      </w:pPr>
      <w:r w:rsidRPr="000E4998">
        <w:t>do not calculate tax payable</w:t>
      </w:r>
    </w:p>
    <w:p w14:paraId="1C97D178" w14:textId="77777777" w:rsidR="000E4998" w:rsidRPr="000E4998" w:rsidRDefault="000E4998" w:rsidP="000E4998">
      <w:pPr>
        <w:numPr>
          <w:ilvl w:val="0"/>
          <w:numId w:val="24"/>
        </w:numPr>
      </w:pPr>
      <w:r w:rsidRPr="000E4998">
        <w:t>do not provide financial planning projections</w:t>
      </w:r>
    </w:p>
    <w:p w14:paraId="074B9F72" w14:textId="77777777" w:rsidR="000E4998" w:rsidRPr="000E4998" w:rsidRDefault="000E4998" w:rsidP="000E4998">
      <w:r w:rsidRPr="000E4998">
        <w:t>Any use outside these boundaries violates the intent of the dashboard layer.</w:t>
      </w:r>
    </w:p>
    <w:p w14:paraId="7B308A63" w14:textId="3F1A82C4" w:rsidR="000E4998" w:rsidRPr="000E4998" w:rsidRDefault="000E4998" w:rsidP="000E4998"/>
    <w:p w14:paraId="1039FE17" w14:textId="77777777" w:rsidR="000E4998" w:rsidRPr="000E4998" w:rsidRDefault="000E4998" w:rsidP="000E4998">
      <w:pPr>
        <w:rPr>
          <w:b/>
          <w:bCs/>
        </w:rPr>
      </w:pPr>
      <w:r w:rsidRPr="000E4998">
        <w:rPr>
          <w:b/>
          <w:bCs/>
        </w:rPr>
        <w:t>Governance and Change Control</w:t>
      </w:r>
    </w:p>
    <w:p w14:paraId="1BD5713B" w14:textId="77777777" w:rsidR="000E4998" w:rsidRPr="000E4998" w:rsidRDefault="000E4998" w:rsidP="000E4998">
      <w:pPr>
        <w:numPr>
          <w:ilvl w:val="0"/>
          <w:numId w:val="25"/>
        </w:numPr>
      </w:pPr>
      <w:r w:rsidRPr="000E4998">
        <w:t>Dashboard structure and layout are subject to version control</w:t>
      </w:r>
    </w:p>
    <w:p w14:paraId="666592BD" w14:textId="77777777" w:rsidR="000E4998" w:rsidRPr="000E4998" w:rsidRDefault="000E4998" w:rsidP="000E4998">
      <w:pPr>
        <w:numPr>
          <w:ilvl w:val="0"/>
          <w:numId w:val="25"/>
        </w:numPr>
      </w:pPr>
      <w:r w:rsidRPr="000E4998">
        <w:lastRenderedPageBreak/>
        <w:t>Visual changes are permitted provided no new calculations are introduced</w:t>
      </w:r>
    </w:p>
    <w:p w14:paraId="61BB403D" w14:textId="77777777" w:rsidR="000E4998" w:rsidRPr="000E4998" w:rsidRDefault="000E4998" w:rsidP="000E4998">
      <w:pPr>
        <w:numPr>
          <w:ilvl w:val="0"/>
          <w:numId w:val="25"/>
        </w:numPr>
      </w:pPr>
      <w:r w:rsidRPr="000E4998">
        <w:t>Any change requiring new logic must be implemented in the accounting engine first</w:t>
      </w:r>
    </w:p>
    <w:p w14:paraId="679C4D5B" w14:textId="77777777" w:rsidR="000E4998" w:rsidRPr="000E4998" w:rsidRDefault="000E4998" w:rsidP="000E4998">
      <w:pPr>
        <w:numPr>
          <w:ilvl w:val="0"/>
          <w:numId w:val="25"/>
        </w:numPr>
      </w:pPr>
      <w:r w:rsidRPr="000E4998">
        <w:t>Dashboards must be reviewed following any accounting engine update</w:t>
      </w:r>
    </w:p>
    <w:p w14:paraId="72509D28" w14:textId="77177510" w:rsidR="000E4998" w:rsidRPr="000E4998" w:rsidRDefault="000E4998" w:rsidP="000E4998"/>
    <w:p w14:paraId="19AA0676" w14:textId="77777777" w:rsidR="000E4998" w:rsidRPr="000E4998" w:rsidRDefault="000E4998" w:rsidP="000E4998">
      <w:pPr>
        <w:rPr>
          <w:b/>
          <w:bCs/>
        </w:rPr>
      </w:pPr>
      <w:r w:rsidRPr="000E4998">
        <w:rPr>
          <w:b/>
          <w:bCs/>
        </w:rPr>
        <w:t>Closing Statement</w:t>
      </w:r>
    </w:p>
    <w:p w14:paraId="2AC6AB52" w14:textId="77777777" w:rsidR="000E4998" w:rsidRPr="000E4998" w:rsidRDefault="000E4998" w:rsidP="000E4998">
      <w:r w:rsidRPr="000E4998">
        <w:t xml:space="preserve">Interactive dashboards are designed to </w:t>
      </w:r>
      <w:r w:rsidRPr="000E4998">
        <w:rPr>
          <w:b/>
          <w:bCs/>
        </w:rPr>
        <w:t>explain outcomes</w:t>
      </w:r>
      <w:r w:rsidRPr="000E4998">
        <w:t>, not to reinterpret or compute them.</w:t>
      </w:r>
    </w:p>
    <w:p w14:paraId="22A72316" w14:textId="77777777" w:rsidR="000E4998" w:rsidRPr="000E4998" w:rsidRDefault="000E4998" w:rsidP="000E4998">
      <w:r w:rsidRPr="000E4998">
        <w:t>When properly separated and governed, they enhance transparency and understanding while preserving the integrity, auditability, and discipline of the underlying accounting system.</w:t>
      </w:r>
    </w:p>
    <w:p w14:paraId="00F9C29C" w14:textId="77777777" w:rsidR="000E4998" w:rsidRPr="000E4998" w:rsidRDefault="000E4998" w:rsidP="000E4998">
      <w:r w:rsidRPr="000E4998">
        <w:t>Any dashboard that introduces logic, inference, or adjustment is non-compliant and must be corrected immediately.</w:t>
      </w:r>
    </w:p>
    <w:p w14:paraId="6722E65C" w14:textId="77777777" w:rsidR="001A409E" w:rsidRDefault="001A409E"/>
    <w:sectPr w:rsidR="001A40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30F37"/>
    <w:multiLevelType w:val="multilevel"/>
    <w:tmpl w:val="CD389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170DF"/>
    <w:multiLevelType w:val="multilevel"/>
    <w:tmpl w:val="E0524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45C29"/>
    <w:multiLevelType w:val="multilevel"/>
    <w:tmpl w:val="D0584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B184C"/>
    <w:multiLevelType w:val="multilevel"/>
    <w:tmpl w:val="851E6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B11E68"/>
    <w:multiLevelType w:val="multilevel"/>
    <w:tmpl w:val="78E6A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F77C1A"/>
    <w:multiLevelType w:val="multilevel"/>
    <w:tmpl w:val="7B620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93112A"/>
    <w:multiLevelType w:val="multilevel"/>
    <w:tmpl w:val="6DA6F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9F2359"/>
    <w:multiLevelType w:val="multilevel"/>
    <w:tmpl w:val="9888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610C44"/>
    <w:multiLevelType w:val="multilevel"/>
    <w:tmpl w:val="7DFA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D56266"/>
    <w:multiLevelType w:val="multilevel"/>
    <w:tmpl w:val="7E5E5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744A52"/>
    <w:multiLevelType w:val="multilevel"/>
    <w:tmpl w:val="D688D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9E707B"/>
    <w:multiLevelType w:val="multilevel"/>
    <w:tmpl w:val="CC1E4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A20A2F"/>
    <w:multiLevelType w:val="multilevel"/>
    <w:tmpl w:val="BD9A4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7B085B"/>
    <w:multiLevelType w:val="multilevel"/>
    <w:tmpl w:val="5EC6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242A1E"/>
    <w:multiLevelType w:val="multilevel"/>
    <w:tmpl w:val="D3DE6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37293C"/>
    <w:multiLevelType w:val="multilevel"/>
    <w:tmpl w:val="5002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622F89"/>
    <w:multiLevelType w:val="multilevel"/>
    <w:tmpl w:val="8BEEC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6076623"/>
    <w:multiLevelType w:val="multilevel"/>
    <w:tmpl w:val="34E0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3E2C9C"/>
    <w:multiLevelType w:val="multilevel"/>
    <w:tmpl w:val="1BD65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9B42BA"/>
    <w:multiLevelType w:val="multilevel"/>
    <w:tmpl w:val="5ADC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174A18"/>
    <w:multiLevelType w:val="multilevel"/>
    <w:tmpl w:val="6E92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B919E3"/>
    <w:multiLevelType w:val="multilevel"/>
    <w:tmpl w:val="8B14F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1732B8"/>
    <w:multiLevelType w:val="multilevel"/>
    <w:tmpl w:val="0434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C6577E"/>
    <w:multiLevelType w:val="multilevel"/>
    <w:tmpl w:val="84AA0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F559B3"/>
    <w:multiLevelType w:val="multilevel"/>
    <w:tmpl w:val="BEDEF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77845">
    <w:abstractNumId w:val="22"/>
  </w:num>
  <w:num w:numId="2" w16cid:durableId="1590580081">
    <w:abstractNumId w:val="15"/>
  </w:num>
  <w:num w:numId="3" w16cid:durableId="388303038">
    <w:abstractNumId w:val="16"/>
  </w:num>
  <w:num w:numId="4" w16cid:durableId="1823693837">
    <w:abstractNumId w:val="2"/>
  </w:num>
  <w:num w:numId="5" w16cid:durableId="879898092">
    <w:abstractNumId w:val="8"/>
  </w:num>
  <w:num w:numId="6" w16cid:durableId="1628002933">
    <w:abstractNumId w:val="17"/>
  </w:num>
  <w:num w:numId="7" w16cid:durableId="1532111714">
    <w:abstractNumId w:val="0"/>
  </w:num>
  <w:num w:numId="8" w16cid:durableId="2037923962">
    <w:abstractNumId w:val="23"/>
  </w:num>
  <w:num w:numId="9" w16cid:durableId="310184738">
    <w:abstractNumId w:val="13"/>
  </w:num>
  <w:num w:numId="10" w16cid:durableId="266693552">
    <w:abstractNumId w:val="11"/>
  </w:num>
  <w:num w:numId="11" w16cid:durableId="529150978">
    <w:abstractNumId w:val="5"/>
  </w:num>
  <w:num w:numId="12" w16cid:durableId="1806921576">
    <w:abstractNumId w:val="20"/>
  </w:num>
  <w:num w:numId="13" w16cid:durableId="1115179245">
    <w:abstractNumId w:val="7"/>
  </w:num>
  <w:num w:numId="14" w16cid:durableId="455295951">
    <w:abstractNumId w:val="24"/>
  </w:num>
  <w:num w:numId="15" w16cid:durableId="151873569">
    <w:abstractNumId w:val="3"/>
  </w:num>
  <w:num w:numId="16" w16cid:durableId="527571945">
    <w:abstractNumId w:val="1"/>
  </w:num>
  <w:num w:numId="17" w16cid:durableId="383523800">
    <w:abstractNumId w:val="21"/>
  </w:num>
  <w:num w:numId="18" w16cid:durableId="768084853">
    <w:abstractNumId w:val="19"/>
  </w:num>
  <w:num w:numId="19" w16cid:durableId="1271620276">
    <w:abstractNumId w:val="9"/>
  </w:num>
  <w:num w:numId="20" w16cid:durableId="1729960207">
    <w:abstractNumId w:val="18"/>
  </w:num>
  <w:num w:numId="21" w16cid:durableId="1923753534">
    <w:abstractNumId w:val="4"/>
  </w:num>
  <w:num w:numId="22" w16cid:durableId="778597811">
    <w:abstractNumId w:val="12"/>
  </w:num>
  <w:num w:numId="23" w16cid:durableId="712510386">
    <w:abstractNumId w:val="6"/>
  </w:num>
  <w:num w:numId="24" w16cid:durableId="3290183">
    <w:abstractNumId w:val="14"/>
  </w:num>
  <w:num w:numId="25" w16cid:durableId="6051142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0E4998"/>
    <w:rsid w:val="000D2249"/>
    <w:rsid w:val="000E4998"/>
    <w:rsid w:val="001374DF"/>
    <w:rsid w:val="00150159"/>
    <w:rsid w:val="001A409E"/>
    <w:rsid w:val="001A44E4"/>
    <w:rsid w:val="004C45AC"/>
    <w:rsid w:val="00584FD9"/>
    <w:rsid w:val="00596141"/>
    <w:rsid w:val="006350DF"/>
    <w:rsid w:val="0064756D"/>
    <w:rsid w:val="00736AB8"/>
    <w:rsid w:val="007E48AE"/>
    <w:rsid w:val="00816B42"/>
    <w:rsid w:val="008C77C7"/>
    <w:rsid w:val="00932F96"/>
    <w:rsid w:val="00A21216"/>
    <w:rsid w:val="00AB147E"/>
    <w:rsid w:val="00B725E3"/>
    <w:rsid w:val="00C11A0C"/>
    <w:rsid w:val="00C37A87"/>
    <w:rsid w:val="00CD5A8A"/>
    <w:rsid w:val="00CF7B11"/>
    <w:rsid w:val="00E540A9"/>
    <w:rsid w:val="00F5072A"/>
    <w:rsid w:val="00F51923"/>
    <w:rsid w:val="00FD683C"/>
    <w:rsid w:val="00FF2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807BB"/>
  <w15:chartTrackingRefBased/>
  <w15:docId w15:val="{D2D3998F-1526-40C8-B15B-B1518727B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9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9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9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9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9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9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9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9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9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9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9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9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9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9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9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9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9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9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9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9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9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9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9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9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9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9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9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9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9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974</Words>
  <Characters>6257</Characters>
  <Application>Microsoft Office Word</Application>
  <DocSecurity>0</DocSecurity>
  <Lines>173</Lines>
  <Paragraphs>133</Paragraphs>
  <ScaleCrop>false</ScaleCrop>
  <Company/>
  <LinksUpToDate>false</LinksUpToDate>
  <CharactersWithSpaces>7098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Cohen</dc:creator>
  <cp:keywords/>
  <dc:description/>
  <cp:lastModifiedBy>J Cohen</cp:lastModifiedBy>
  <cp:revision>2</cp:revision>
  <dcterms:created xsi:type="dcterms:W3CDTF">2026-01-04T21:47:00Z</dcterms:created>
  <dcterms:modified xsi:type="dcterms:W3CDTF">2026-01-04T21:48:00Z</dcterms:modified>
</cp:coreProperties>
</file>