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B94F" w14:textId="006B43F0" w:rsidR="00D74197" w:rsidRPr="00D74197" w:rsidRDefault="00D74197" w:rsidP="00D74197"/>
    <w:p w14:paraId="189EC5FF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STANDARD OPERATING PROCEDURE (SOP)</w:t>
      </w:r>
    </w:p>
    <w:p w14:paraId="1E1E8741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Tax-Grade Investment Reporting, Reconciliation &amp; Traceability System</w:t>
      </w:r>
    </w:p>
    <w:p w14:paraId="14378442" w14:textId="77777777" w:rsidR="00D74197" w:rsidRPr="00D74197" w:rsidRDefault="00D74197" w:rsidP="00D74197">
      <w:r w:rsidRPr="00D74197">
        <w:rPr>
          <w:b/>
          <w:bCs/>
        </w:rPr>
        <w:t>(Firm-Provided Data Only)</w:t>
      </w:r>
    </w:p>
    <w:p w14:paraId="30D9A1EF" w14:textId="11DD605B" w:rsidR="00D74197" w:rsidRPr="00D74197" w:rsidRDefault="00D74197" w:rsidP="00D74197"/>
    <w:p w14:paraId="28260C04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1. Purpose</w:t>
      </w:r>
    </w:p>
    <w:p w14:paraId="56A7C626" w14:textId="77777777" w:rsidR="00D74197" w:rsidRPr="00D74197" w:rsidRDefault="00D74197" w:rsidP="00D74197">
      <w:r w:rsidRPr="00D74197">
        <w:t xml:space="preserve">The purpose of this SOP is to define the mandatory process, controls, and outputs required to produce </w:t>
      </w:r>
      <w:r w:rsidRPr="00D74197">
        <w:rPr>
          <w:b/>
          <w:bCs/>
        </w:rPr>
        <w:t>fully reconciled, tax-grade, accountant-ready investment reports</w:t>
      </w:r>
      <w:r w:rsidRPr="00D74197">
        <w:t xml:space="preserve"> using </w:t>
      </w:r>
      <w:r w:rsidRPr="00D74197">
        <w:rPr>
          <w:b/>
          <w:bCs/>
        </w:rPr>
        <w:t>only firm-provided brokerage files</w:t>
      </w:r>
      <w:r w:rsidRPr="00D74197">
        <w:t>.</w:t>
      </w:r>
    </w:p>
    <w:p w14:paraId="7D6991B1" w14:textId="77777777" w:rsidR="00D74197" w:rsidRPr="00D74197" w:rsidRDefault="00D74197" w:rsidP="00D74197">
      <w:r w:rsidRPr="00D74197">
        <w:t xml:space="preserve">This SOP establishes a </w:t>
      </w:r>
      <w:r w:rsidRPr="00D74197">
        <w:rPr>
          <w:b/>
          <w:bCs/>
        </w:rPr>
        <w:t>controlled financial reporting environment</w:t>
      </w:r>
      <w:r w:rsidRPr="00D74197">
        <w:t xml:space="preserve"> that ensures:</w:t>
      </w:r>
    </w:p>
    <w:p w14:paraId="56073719" w14:textId="77777777" w:rsidR="00D74197" w:rsidRPr="00D74197" w:rsidRDefault="00D74197" w:rsidP="00D74197">
      <w:pPr>
        <w:numPr>
          <w:ilvl w:val="0"/>
          <w:numId w:val="85"/>
        </w:numPr>
      </w:pPr>
      <w:r w:rsidRPr="00D74197">
        <w:t>Mechanical reconciliation of all balances</w:t>
      </w:r>
    </w:p>
    <w:p w14:paraId="6DD9A766" w14:textId="77777777" w:rsidR="00D74197" w:rsidRPr="00D74197" w:rsidRDefault="00D74197" w:rsidP="00D74197">
      <w:pPr>
        <w:numPr>
          <w:ilvl w:val="0"/>
          <w:numId w:val="85"/>
        </w:numPr>
      </w:pPr>
      <w:r w:rsidRPr="00D74197">
        <w:t>Explicit tracking of investment cost (ACB)</w:t>
      </w:r>
    </w:p>
    <w:p w14:paraId="51F7F4C8" w14:textId="77777777" w:rsidR="00D74197" w:rsidRPr="00D74197" w:rsidRDefault="00D74197" w:rsidP="00D74197">
      <w:pPr>
        <w:numPr>
          <w:ilvl w:val="0"/>
          <w:numId w:val="85"/>
        </w:numPr>
      </w:pPr>
      <w:r w:rsidRPr="00D74197">
        <w:t>Complete Canadian tax reporting outputs</w:t>
      </w:r>
    </w:p>
    <w:p w14:paraId="307678E5" w14:textId="77777777" w:rsidR="00D74197" w:rsidRPr="00D74197" w:rsidRDefault="00D74197" w:rsidP="00D74197">
      <w:pPr>
        <w:numPr>
          <w:ilvl w:val="0"/>
          <w:numId w:val="85"/>
        </w:numPr>
      </w:pPr>
      <w:r w:rsidRPr="00D74197">
        <w:t>Full drill-through traceability from summary figures to raw firm transactions</w:t>
      </w:r>
    </w:p>
    <w:p w14:paraId="4C08B3AB" w14:textId="77777777" w:rsidR="00D74197" w:rsidRPr="00D74197" w:rsidRDefault="00D74197" w:rsidP="00D74197">
      <w:pPr>
        <w:numPr>
          <w:ilvl w:val="0"/>
          <w:numId w:val="85"/>
        </w:numPr>
      </w:pPr>
      <w:r w:rsidRPr="00D74197">
        <w:t>Audit, CRA, and accountant defensibility</w:t>
      </w:r>
    </w:p>
    <w:p w14:paraId="04E19618" w14:textId="77777777" w:rsidR="00D74197" w:rsidRPr="00D74197" w:rsidRDefault="00D74197" w:rsidP="00D74197">
      <w:r w:rsidRPr="00D74197">
        <w:t xml:space="preserve">This is </w:t>
      </w:r>
      <w:r w:rsidRPr="00D74197">
        <w:rPr>
          <w:b/>
          <w:bCs/>
        </w:rPr>
        <w:t>not</w:t>
      </w:r>
      <w:r w:rsidRPr="00D74197">
        <w:t xml:space="preserve"> a cosmetic reporting enhancement.</w:t>
      </w:r>
      <w:r w:rsidRPr="00D74197">
        <w:br/>
        <w:t xml:space="preserve">It is a </w:t>
      </w:r>
      <w:r w:rsidRPr="00D74197">
        <w:rPr>
          <w:b/>
          <w:bCs/>
        </w:rPr>
        <w:t>foundational reporting and reconciliation system</w:t>
      </w:r>
      <w:r w:rsidRPr="00D74197">
        <w:t>.</w:t>
      </w:r>
    </w:p>
    <w:p w14:paraId="5D47CA91" w14:textId="74C62EF7" w:rsidR="00D74197" w:rsidRPr="00D74197" w:rsidRDefault="00D74197" w:rsidP="00D74197"/>
    <w:p w14:paraId="26331131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2. Scope</w:t>
      </w:r>
    </w:p>
    <w:p w14:paraId="10274997" w14:textId="77777777" w:rsidR="00D74197" w:rsidRPr="00D74197" w:rsidRDefault="00D74197" w:rsidP="00D74197">
      <w:r w:rsidRPr="00D74197">
        <w:t>This SOP applies to:</w:t>
      </w:r>
    </w:p>
    <w:p w14:paraId="4E3ECF97" w14:textId="77777777" w:rsidR="00D74197" w:rsidRPr="00D74197" w:rsidRDefault="00D74197" w:rsidP="00D74197">
      <w:pPr>
        <w:numPr>
          <w:ilvl w:val="0"/>
          <w:numId w:val="86"/>
        </w:numPr>
      </w:pPr>
      <w:r w:rsidRPr="00D74197">
        <w:t xml:space="preserve">All </w:t>
      </w:r>
      <w:r w:rsidRPr="00D74197">
        <w:rPr>
          <w:b/>
          <w:bCs/>
        </w:rPr>
        <w:t>non-registered investment accounts</w:t>
      </w:r>
    </w:p>
    <w:p w14:paraId="5AAEB45D" w14:textId="77777777" w:rsidR="00D74197" w:rsidRPr="00D74197" w:rsidRDefault="00D74197" w:rsidP="00D74197">
      <w:pPr>
        <w:numPr>
          <w:ilvl w:val="0"/>
          <w:numId w:val="86"/>
        </w:numPr>
      </w:pPr>
      <w:r w:rsidRPr="00D74197">
        <w:t>All firm-provided:</w:t>
      </w:r>
    </w:p>
    <w:p w14:paraId="7B4A2BD3" w14:textId="77777777" w:rsidR="00D74197" w:rsidRPr="00D74197" w:rsidRDefault="00D74197" w:rsidP="00D74197">
      <w:pPr>
        <w:numPr>
          <w:ilvl w:val="1"/>
          <w:numId w:val="86"/>
        </w:numPr>
      </w:pPr>
      <w:r w:rsidRPr="00D74197">
        <w:t>Transaction listings</w:t>
      </w:r>
    </w:p>
    <w:p w14:paraId="678027E6" w14:textId="77777777" w:rsidR="00D74197" w:rsidRPr="00D74197" w:rsidRDefault="00D74197" w:rsidP="00D74197">
      <w:pPr>
        <w:numPr>
          <w:ilvl w:val="1"/>
          <w:numId w:val="86"/>
        </w:numPr>
      </w:pPr>
      <w:r w:rsidRPr="00D74197">
        <w:t>Holdings / position reports</w:t>
      </w:r>
    </w:p>
    <w:p w14:paraId="3A879246" w14:textId="77777777" w:rsidR="00D74197" w:rsidRPr="00D74197" w:rsidRDefault="00D74197" w:rsidP="00D74197">
      <w:pPr>
        <w:numPr>
          <w:ilvl w:val="1"/>
          <w:numId w:val="86"/>
        </w:numPr>
      </w:pPr>
      <w:r w:rsidRPr="00D74197">
        <w:t>Gain / loss reports (if provided)</w:t>
      </w:r>
    </w:p>
    <w:p w14:paraId="7E035A99" w14:textId="77777777" w:rsidR="00D74197" w:rsidRPr="00D74197" w:rsidRDefault="00D74197" w:rsidP="00D74197">
      <w:pPr>
        <w:numPr>
          <w:ilvl w:val="0"/>
          <w:numId w:val="86"/>
        </w:numPr>
      </w:pPr>
      <w:r w:rsidRPr="00D74197">
        <w:t>All reporting used for:</w:t>
      </w:r>
    </w:p>
    <w:p w14:paraId="61B7913F" w14:textId="77777777" w:rsidR="00D74197" w:rsidRPr="00D74197" w:rsidRDefault="00D74197" w:rsidP="00D74197">
      <w:pPr>
        <w:numPr>
          <w:ilvl w:val="1"/>
          <w:numId w:val="86"/>
        </w:numPr>
      </w:pPr>
      <w:r w:rsidRPr="00D74197">
        <w:t>Client reporting</w:t>
      </w:r>
    </w:p>
    <w:p w14:paraId="5A4C0CDB" w14:textId="77777777" w:rsidR="00D74197" w:rsidRPr="00D74197" w:rsidRDefault="00D74197" w:rsidP="00D74197">
      <w:pPr>
        <w:numPr>
          <w:ilvl w:val="1"/>
          <w:numId w:val="86"/>
        </w:numPr>
      </w:pPr>
      <w:r w:rsidRPr="00D74197">
        <w:lastRenderedPageBreak/>
        <w:t>Accounting</w:t>
      </w:r>
    </w:p>
    <w:p w14:paraId="329607C6" w14:textId="77777777" w:rsidR="00D74197" w:rsidRPr="00D74197" w:rsidRDefault="00D74197" w:rsidP="00D74197">
      <w:pPr>
        <w:numPr>
          <w:ilvl w:val="1"/>
          <w:numId w:val="86"/>
        </w:numPr>
      </w:pPr>
      <w:r w:rsidRPr="00D74197">
        <w:t>Tax preparation</w:t>
      </w:r>
    </w:p>
    <w:p w14:paraId="40B50515" w14:textId="77777777" w:rsidR="00D74197" w:rsidRPr="00D74197" w:rsidRDefault="00D74197" w:rsidP="00D74197">
      <w:pPr>
        <w:numPr>
          <w:ilvl w:val="1"/>
          <w:numId w:val="86"/>
        </w:numPr>
      </w:pPr>
      <w:r w:rsidRPr="00D74197">
        <w:t>Audit, compliance, or regulatory review</w:t>
      </w:r>
    </w:p>
    <w:p w14:paraId="7B90BB69" w14:textId="77777777" w:rsidR="00D74197" w:rsidRPr="00D74197" w:rsidRDefault="00D74197" w:rsidP="00D74197">
      <w:r w:rsidRPr="00D74197">
        <w:t>Registered accounts are excluded from taxable outputs but must still reconcile for completeness.</w:t>
      </w:r>
    </w:p>
    <w:p w14:paraId="7A72A19A" w14:textId="7204A480" w:rsidR="00D74197" w:rsidRPr="00D74197" w:rsidRDefault="00D74197" w:rsidP="00D74197"/>
    <w:p w14:paraId="1AAE97E5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3. Core Principles (Non-Negotiable)</w:t>
      </w:r>
    </w:p>
    <w:p w14:paraId="3705E4EA" w14:textId="77777777" w:rsidR="00D74197" w:rsidRPr="00D74197" w:rsidRDefault="00D74197" w:rsidP="00D74197">
      <w:pPr>
        <w:numPr>
          <w:ilvl w:val="0"/>
          <w:numId w:val="87"/>
        </w:numPr>
      </w:pPr>
      <w:r w:rsidRPr="00D74197">
        <w:rPr>
          <w:b/>
          <w:bCs/>
        </w:rPr>
        <w:t>Reconciliation Is Mandatory</w:t>
      </w:r>
      <w:r w:rsidRPr="00D74197">
        <w:br/>
        <w:t>No report is valid unless it reconciles opening → activity → closing.</w:t>
      </w:r>
    </w:p>
    <w:p w14:paraId="782BABBD" w14:textId="77777777" w:rsidR="00D74197" w:rsidRPr="00D74197" w:rsidRDefault="00D74197" w:rsidP="00D74197">
      <w:pPr>
        <w:numPr>
          <w:ilvl w:val="0"/>
          <w:numId w:val="87"/>
        </w:numPr>
      </w:pPr>
      <w:r w:rsidRPr="00D74197">
        <w:rPr>
          <w:b/>
          <w:bCs/>
        </w:rPr>
        <w:t>Raw Data Is Immutable</w:t>
      </w:r>
      <w:r w:rsidRPr="00D74197">
        <w:br/>
        <w:t>Firm-provided files must be stored unchanged.</w:t>
      </w:r>
    </w:p>
    <w:p w14:paraId="3E685D7B" w14:textId="77777777" w:rsidR="00D74197" w:rsidRPr="00D74197" w:rsidRDefault="00D74197" w:rsidP="00D74197">
      <w:pPr>
        <w:numPr>
          <w:ilvl w:val="0"/>
          <w:numId w:val="87"/>
        </w:numPr>
      </w:pPr>
      <w:r w:rsidRPr="00D74197">
        <w:rPr>
          <w:b/>
          <w:bCs/>
        </w:rPr>
        <w:t>Everything Must Be Traceable</w:t>
      </w:r>
      <w:r w:rsidRPr="00D74197">
        <w:br/>
        <w:t>Every reported number must drill through to the original firm-provided transaction line.</w:t>
      </w:r>
    </w:p>
    <w:p w14:paraId="44D72035" w14:textId="77777777" w:rsidR="00D74197" w:rsidRPr="00D74197" w:rsidRDefault="00D74197" w:rsidP="00D74197">
      <w:pPr>
        <w:numPr>
          <w:ilvl w:val="0"/>
          <w:numId w:val="87"/>
        </w:numPr>
      </w:pPr>
      <w:r w:rsidRPr="00D74197">
        <w:rPr>
          <w:b/>
          <w:bCs/>
        </w:rPr>
        <w:t>No Black Boxes</w:t>
      </w:r>
      <w:r w:rsidRPr="00D74197">
        <w:br/>
        <w:t>All logic, corrections, assumptions, and transformations must be explicit and documented.</w:t>
      </w:r>
    </w:p>
    <w:p w14:paraId="0BFB7A02" w14:textId="77777777" w:rsidR="00D74197" w:rsidRPr="00D74197" w:rsidRDefault="00D74197" w:rsidP="00D74197">
      <w:pPr>
        <w:numPr>
          <w:ilvl w:val="0"/>
          <w:numId w:val="87"/>
        </w:numPr>
      </w:pPr>
      <w:r w:rsidRPr="00D74197">
        <w:rPr>
          <w:b/>
          <w:bCs/>
        </w:rPr>
        <w:t>Automation Over Interpretation</w:t>
      </w:r>
      <w:r w:rsidRPr="00D74197">
        <w:br/>
        <w:t>Outputs must not rely on manual reconstruction or subjective adjustment.</w:t>
      </w:r>
    </w:p>
    <w:p w14:paraId="49844FA8" w14:textId="3727BC8F" w:rsidR="00D74197" w:rsidRPr="00D74197" w:rsidRDefault="00D74197" w:rsidP="00D74197"/>
    <w:p w14:paraId="73F0AAF5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4. Inputs &amp; Constraints</w:t>
      </w:r>
    </w:p>
    <w:p w14:paraId="72DB6B6B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4.1 Permitted Inputs</w:t>
      </w:r>
    </w:p>
    <w:p w14:paraId="66B4CFCB" w14:textId="77777777" w:rsidR="00D74197" w:rsidRPr="00D74197" w:rsidRDefault="00D74197" w:rsidP="00D74197">
      <w:r w:rsidRPr="00D74197">
        <w:t xml:space="preserve">The system may ingest </w:t>
      </w:r>
      <w:r w:rsidRPr="00D74197">
        <w:rPr>
          <w:b/>
          <w:bCs/>
        </w:rPr>
        <w:t>only</w:t>
      </w:r>
      <w:r w:rsidRPr="00D74197">
        <w:t>:</w:t>
      </w:r>
    </w:p>
    <w:p w14:paraId="41949C8D" w14:textId="77777777" w:rsidR="00D74197" w:rsidRPr="00D74197" w:rsidRDefault="00D74197" w:rsidP="00D74197">
      <w:pPr>
        <w:numPr>
          <w:ilvl w:val="0"/>
          <w:numId w:val="88"/>
        </w:numPr>
      </w:pPr>
      <w:r w:rsidRPr="00D74197">
        <w:t>Firm-provided transaction files</w:t>
      </w:r>
    </w:p>
    <w:p w14:paraId="7D46A616" w14:textId="77777777" w:rsidR="00D74197" w:rsidRPr="00D74197" w:rsidRDefault="00D74197" w:rsidP="00D74197">
      <w:pPr>
        <w:numPr>
          <w:ilvl w:val="0"/>
          <w:numId w:val="88"/>
        </w:numPr>
      </w:pPr>
      <w:r w:rsidRPr="00D74197">
        <w:t>Firm-provided holdings files</w:t>
      </w:r>
    </w:p>
    <w:p w14:paraId="1A5E842B" w14:textId="77777777" w:rsidR="00D74197" w:rsidRPr="00D74197" w:rsidRDefault="00D74197" w:rsidP="00D74197">
      <w:pPr>
        <w:numPr>
          <w:ilvl w:val="0"/>
          <w:numId w:val="88"/>
        </w:numPr>
      </w:pPr>
      <w:r w:rsidRPr="00D74197">
        <w:t>Firm-provided gain/loss files (if available)</w:t>
      </w:r>
    </w:p>
    <w:p w14:paraId="370127EF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4.2 Prohibited Inputs</w:t>
      </w:r>
    </w:p>
    <w:p w14:paraId="4265CC26" w14:textId="77777777" w:rsidR="00D74197" w:rsidRPr="00D74197" w:rsidRDefault="00D74197" w:rsidP="00D74197">
      <w:pPr>
        <w:numPr>
          <w:ilvl w:val="0"/>
          <w:numId w:val="89"/>
        </w:numPr>
      </w:pPr>
      <w:r w:rsidRPr="00D74197">
        <w:t>No external data feeds</w:t>
      </w:r>
    </w:p>
    <w:p w14:paraId="56559CDA" w14:textId="77777777" w:rsidR="00D74197" w:rsidRPr="00D74197" w:rsidRDefault="00D74197" w:rsidP="00D74197">
      <w:pPr>
        <w:numPr>
          <w:ilvl w:val="0"/>
          <w:numId w:val="89"/>
        </w:numPr>
      </w:pPr>
      <w:r w:rsidRPr="00D74197">
        <w:lastRenderedPageBreak/>
        <w:t>No custodian-side corrections</w:t>
      </w:r>
    </w:p>
    <w:p w14:paraId="2D6F493D" w14:textId="77777777" w:rsidR="00D74197" w:rsidRPr="00D74197" w:rsidRDefault="00D74197" w:rsidP="00D74197">
      <w:pPr>
        <w:numPr>
          <w:ilvl w:val="0"/>
          <w:numId w:val="89"/>
        </w:numPr>
      </w:pPr>
      <w:r w:rsidRPr="00D74197">
        <w:t>No manual data entry into the ledger</w:t>
      </w:r>
    </w:p>
    <w:p w14:paraId="21596E2C" w14:textId="77777777" w:rsidR="00D74197" w:rsidRPr="00D74197" w:rsidRDefault="00D74197" w:rsidP="00D74197">
      <w:pPr>
        <w:numPr>
          <w:ilvl w:val="0"/>
          <w:numId w:val="89"/>
        </w:numPr>
      </w:pPr>
      <w:r w:rsidRPr="00D74197">
        <w:t>No inferred or fabricated values</w:t>
      </w:r>
    </w:p>
    <w:p w14:paraId="7EE44C9F" w14:textId="77777777" w:rsidR="00D74197" w:rsidRPr="00D74197" w:rsidRDefault="00D74197" w:rsidP="00D74197">
      <w:r w:rsidRPr="00D74197">
        <w:t xml:space="preserve">All enhancements must be </w:t>
      </w:r>
      <w:r w:rsidRPr="00D74197">
        <w:rPr>
          <w:b/>
          <w:bCs/>
        </w:rPr>
        <w:t>derived programmatically</w:t>
      </w:r>
      <w:r w:rsidRPr="00D74197">
        <w:t>.</w:t>
      </w:r>
    </w:p>
    <w:p w14:paraId="175C6A46" w14:textId="0A798FBF" w:rsidR="00D74197" w:rsidRPr="00D74197" w:rsidRDefault="00D74197" w:rsidP="00D74197"/>
    <w:p w14:paraId="4F65B24E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5. Opening Balance Source of Truth</w:t>
      </w:r>
    </w:p>
    <w:p w14:paraId="0B7640FE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Policy</w:t>
      </w:r>
    </w:p>
    <w:p w14:paraId="52A7FDE7" w14:textId="77777777" w:rsidR="00D74197" w:rsidRPr="00D74197" w:rsidRDefault="00D74197" w:rsidP="00D74197">
      <w:r w:rsidRPr="00D74197">
        <w:t>Opening balances must be deterministic and reproducible.</w:t>
      </w:r>
    </w:p>
    <w:p w14:paraId="11C47883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Rules</w:t>
      </w:r>
    </w:p>
    <w:p w14:paraId="394FFB27" w14:textId="77777777" w:rsidR="00D74197" w:rsidRPr="00D74197" w:rsidRDefault="00D74197" w:rsidP="00D74197">
      <w:pPr>
        <w:numPr>
          <w:ilvl w:val="0"/>
          <w:numId w:val="90"/>
        </w:numPr>
      </w:pPr>
      <w:r w:rsidRPr="00D74197">
        <w:rPr>
          <w:b/>
          <w:bCs/>
        </w:rPr>
        <w:t>Primary rule:</w:t>
      </w:r>
      <w:r w:rsidRPr="00D74197">
        <w:br/>
        <w:t xml:space="preserve">Opening balances must equal the </w:t>
      </w:r>
      <w:r w:rsidRPr="00D74197">
        <w:rPr>
          <w:b/>
          <w:bCs/>
        </w:rPr>
        <w:t>prior-period system output</w:t>
      </w:r>
      <w:r w:rsidRPr="00D74197">
        <w:t>.</w:t>
      </w:r>
    </w:p>
    <w:p w14:paraId="4C62DE89" w14:textId="77777777" w:rsidR="00D74197" w:rsidRPr="00D74197" w:rsidRDefault="00D74197" w:rsidP="00D74197">
      <w:pPr>
        <w:numPr>
          <w:ilvl w:val="0"/>
          <w:numId w:val="90"/>
        </w:numPr>
      </w:pPr>
      <w:r w:rsidRPr="00D74197">
        <w:rPr>
          <w:b/>
          <w:bCs/>
        </w:rPr>
        <w:t>Initial implementation exception:</w:t>
      </w:r>
      <w:r w:rsidRPr="00D74197">
        <w:br/>
        <w:t>For the first implementation period only, opening balances may be seeded from firm-provided holdings files.</w:t>
      </w:r>
    </w:p>
    <w:p w14:paraId="07FFFFAB" w14:textId="77777777" w:rsidR="00D74197" w:rsidRPr="00D74197" w:rsidRDefault="00D74197" w:rsidP="00D74197">
      <w:pPr>
        <w:numPr>
          <w:ilvl w:val="0"/>
          <w:numId w:val="90"/>
        </w:numPr>
      </w:pPr>
      <w:r w:rsidRPr="00D74197">
        <w:t>All seeded balances must be:</w:t>
      </w:r>
    </w:p>
    <w:p w14:paraId="03000B0E" w14:textId="77777777" w:rsidR="00D74197" w:rsidRPr="00D74197" w:rsidRDefault="00D74197" w:rsidP="00D74197">
      <w:pPr>
        <w:numPr>
          <w:ilvl w:val="1"/>
          <w:numId w:val="90"/>
        </w:numPr>
      </w:pPr>
      <w:r w:rsidRPr="00D74197">
        <w:t>Clearly labeled as “Initial Seed”</w:t>
      </w:r>
    </w:p>
    <w:p w14:paraId="33B4D9F3" w14:textId="77777777" w:rsidR="00D74197" w:rsidRPr="00D74197" w:rsidRDefault="00D74197" w:rsidP="00D74197">
      <w:pPr>
        <w:numPr>
          <w:ilvl w:val="1"/>
          <w:numId w:val="90"/>
        </w:numPr>
      </w:pPr>
      <w:r w:rsidRPr="00D74197">
        <w:t>Validated</w:t>
      </w:r>
    </w:p>
    <w:p w14:paraId="3C1A0C28" w14:textId="77777777" w:rsidR="00D74197" w:rsidRPr="00D74197" w:rsidRDefault="00D74197" w:rsidP="00D74197">
      <w:pPr>
        <w:numPr>
          <w:ilvl w:val="1"/>
          <w:numId w:val="90"/>
        </w:numPr>
      </w:pPr>
      <w:r w:rsidRPr="00D74197">
        <w:t>Locked once accepted</w:t>
      </w:r>
    </w:p>
    <w:p w14:paraId="4E5132F2" w14:textId="748C4509" w:rsidR="00D74197" w:rsidRPr="00D74197" w:rsidRDefault="00D74197" w:rsidP="00D74197"/>
    <w:p w14:paraId="1C1C54A5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6. End-to-End Process Overview</w:t>
      </w:r>
    </w:p>
    <w:p w14:paraId="05E7F28C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Raw Data Ingestion</w:t>
      </w:r>
    </w:p>
    <w:p w14:paraId="2E50859B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Data Cleaning &amp; Normalization</w:t>
      </w:r>
    </w:p>
    <w:p w14:paraId="62224D3E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Transaction Classification &amp; Correction</w:t>
      </w:r>
    </w:p>
    <w:p w14:paraId="58FA3DBB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Investment Cost (ACB) Tracking</w:t>
      </w:r>
    </w:p>
    <w:p w14:paraId="131F1297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Cash &amp; Cost Summary Generation</w:t>
      </w:r>
    </w:p>
    <w:p w14:paraId="2A18F4A9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Tax Report Generation</w:t>
      </w:r>
    </w:p>
    <w:p w14:paraId="1A6ECE04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Drill-Through Traceability</w:t>
      </w:r>
    </w:p>
    <w:p w14:paraId="27E22208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lastRenderedPageBreak/>
        <w:t>Reconciliation Validation</w:t>
      </w:r>
    </w:p>
    <w:p w14:paraId="294057B0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Exception Handling &amp; Governance</w:t>
      </w:r>
    </w:p>
    <w:p w14:paraId="2470B90E" w14:textId="77777777" w:rsidR="00D74197" w:rsidRPr="00D74197" w:rsidRDefault="00D74197" w:rsidP="00D74197">
      <w:pPr>
        <w:numPr>
          <w:ilvl w:val="0"/>
          <w:numId w:val="91"/>
        </w:numPr>
      </w:pPr>
      <w:r w:rsidRPr="00D74197">
        <w:t>Documentation &amp; Version Control</w:t>
      </w:r>
    </w:p>
    <w:p w14:paraId="137817D2" w14:textId="77777777" w:rsidR="00D74197" w:rsidRPr="00D74197" w:rsidRDefault="00D74197" w:rsidP="00D74197">
      <w:r w:rsidRPr="00D74197">
        <w:t>Each step is mandatory and sequential.</w:t>
      </w:r>
    </w:p>
    <w:p w14:paraId="01367C94" w14:textId="44416261" w:rsidR="00D74197" w:rsidRPr="00D74197" w:rsidRDefault="00D74197" w:rsidP="00D74197"/>
    <w:p w14:paraId="2255F077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7. Raw Data Ingestion</w:t>
      </w:r>
    </w:p>
    <w:p w14:paraId="55F6CFA2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Objective</w:t>
      </w:r>
    </w:p>
    <w:p w14:paraId="78886D5A" w14:textId="77777777" w:rsidR="00D74197" w:rsidRPr="00D74197" w:rsidRDefault="00D74197" w:rsidP="00D74197">
      <w:r w:rsidRPr="00D74197">
        <w:t>Preserve audit integrity.</w:t>
      </w:r>
    </w:p>
    <w:p w14:paraId="24D802A5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Procedure</w:t>
      </w:r>
    </w:p>
    <w:p w14:paraId="0DEA2B9E" w14:textId="77777777" w:rsidR="00D74197" w:rsidRPr="00D74197" w:rsidRDefault="00D74197" w:rsidP="00D74197">
      <w:pPr>
        <w:numPr>
          <w:ilvl w:val="0"/>
          <w:numId w:val="92"/>
        </w:numPr>
      </w:pPr>
      <w:r w:rsidRPr="00D74197">
        <w:t>Store all firm files exactly as received</w:t>
      </w:r>
    </w:p>
    <w:p w14:paraId="6B97FE4C" w14:textId="77777777" w:rsidR="00D74197" w:rsidRPr="00D74197" w:rsidRDefault="00D74197" w:rsidP="00D74197">
      <w:pPr>
        <w:numPr>
          <w:ilvl w:val="0"/>
          <w:numId w:val="92"/>
        </w:numPr>
      </w:pPr>
      <w:r w:rsidRPr="00D74197">
        <w:t>Assign:</w:t>
      </w:r>
    </w:p>
    <w:p w14:paraId="4103A8C3" w14:textId="77777777" w:rsidR="00D74197" w:rsidRPr="00D74197" w:rsidRDefault="00D74197" w:rsidP="00D74197">
      <w:pPr>
        <w:numPr>
          <w:ilvl w:val="1"/>
          <w:numId w:val="92"/>
        </w:numPr>
      </w:pPr>
      <w:r w:rsidRPr="00D74197">
        <w:t>File ID</w:t>
      </w:r>
    </w:p>
    <w:p w14:paraId="446E241F" w14:textId="77777777" w:rsidR="00D74197" w:rsidRPr="00D74197" w:rsidRDefault="00D74197" w:rsidP="00D74197">
      <w:pPr>
        <w:numPr>
          <w:ilvl w:val="1"/>
          <w:numId w:val="92"/>
        </w:numPr>
      </w:pPr>
      <w:r w:rsidRPr="00D74197">
        <w:t>Ingestion timestamp</w:t>
      </w:r>
    </w:p>
    <w:p w14:paraId="506C8696" w14:textId="77777777" w:rsidR="00D74197" w:rsidRPr="00D74197" w:rsidRDefault="00D74197" w:rsidP="00D74197">
      <w:pPr>
        <w:numPr>
          <w:ilvl w:val="1"/>
          <w:numId w:val="92"/>
        </w:numPr>
      </w:pPr>
      <w:r w:rsidRPr="00D74197">
        <w:t>Row-level unique identifier</w:t>
      </w:r>
    </w:p>
    <w:p w14:paraId="6E7413B6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Controls</w:t>
      </w:r>
    </w:p>
    <w:p w14:paraId="76252A8B" w14:textId="77777777" w:rsidR="00D74197" w:rsidRPr="00D74197" w:rsidRDefault="00D74197" w:rsidP="00D74197">
      <w:pPr>
        <w:numPr>
          <w:ilvl w:val="0"/>
          <w:numId w:val="93"/>
        </w:numPr>
      </w:pPr>
      <w:r w:rsidRPr="00D74197">
        <w:t>Raw data must never be edited or overwritten</w:t>
      </w:r>
    </w:p>
    <w:p w14:paraId="0ADE1966" w14:textId="77777777" w:rsidR="00D74197" w:rsidRPr="00D74197" w:rsidRDefault="00D74197" w:rsidP="00D74197">
      <w:pPr>
        <w:numPr>
          <w:ilvl w:val="0"/>
          <w:numId w:val="93"/>
        </w:numPr>
      </w:pPr>
      <w:r w:rsidRPr="00D74197">
        <w:t>All downstream records must reference the original raw row</w:t>
      </w:r>
    </w:p>
    <w:p w14:paraId="05811E1F" w14:textId="1B6803AC" w:rsidR="00D74197" w:rsidRPr="00D74197" w:rsidRDefault="00D74197" w:rsidP="00D74197"/>
    <w:p w14:paraId="456D4A5A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8. Data Cleaning &amp; Normalization</w:t>
      </w:r>
    </w:p>
    <w:p w14:paraId="0CCA364A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Objective</w:t>
      </w:r>
    </w:p>
    <w:p w14:paraId="44917552" w14:textId="77777777" w:rsidR="00D74197" w:rsidRPr="00D74197" w:rsidRDefault="00D74197" w:rsidP="00D74197">
      <w:r w:rsidRPr="00D74197">
        <w:t>Make firm data usable without destroying provenance.</w:t>
      </w:r>
    </w:p>
    <w:p w14:paraId="1B4EACB9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Procedure</w:t>
      </w:r>
    </w:p>
    <w:p w14:paraId="3444F832" w14:textId="77777777" w:rsidR="00D74197" w:rsidRPr="00D74197" w:rsidRDefault="00D74197" w:rsidP="00D74197">
      <w:pPr>
        <w:numPr>
          <w:ilvl w:val="0"/>
          <w:numId w:val="94"/>
        </w:numPr>
      </w:pPr>
      <w:r w:rsidRPr="00D74197">
        <w:t>Repair formatting issues:</w:t>
      </w:r>
    </w:p>
    <w:p w14:paraId="54F2587A" w14:textId="77777777" w:rsidR="00D74197" w:rsidRPr="00D74197" w:rsidRDefault="00D74197" w:rsidP="00D74197">
      <w:pPr>
        <w:numPr>
          <w:ilvl w:val="1"/>
          <w:numId w:val="94"/>
        </w:numPr>
      </w:pPr>
      <w:r w:rsidRPr="00D74197">
        <w:t>Dates</w:t>
      </w:r>
    </w:p>
    <w:p w14:paraId="703910A4" w14:textId="77777777" w:rsidR="00D74197" w:rsidRPr="00D74197" w:rsidRDefault="00D74197" w:rsidP="00D74197">
      <w:pPr>
        <w:numPr>
          <w:ilvl w:val="1"/>
          <w:numId w:val="94"/>
        </w:numPr>
      </w:pPr>
      <w:r w:rsidRPr="00D74197">
        <w:t>Amounts</w:t>
      </w:r>
    </w:p>
    <w:p w14:paraId="584058FD" w14:textId="77777777" w:rsidR="00D74197" w:rsidRPr="00D74197" w:rsidRDefault="00D74197" w:rsidP="00D74197">
      <w:pPr>
        <w:numPr>
          <w:ilvl w:val="1"/>
          <w:numId w:val="94"/>
        </w:numPr>
      </w:pPr>
      <w:r w:rsidRPr="00D74197">
        <w:t>Encoding</w:t>
      </w:r>
    </w:p>
    <w:p w14:paraId="37A2D407" w14:textId="77777777" w:rsidR="00D74197" w:rsidRPr="00D74197" w:rsidRDefault="00D74197" w:rsidP="00D74197">
      <w:pPr>
        <w:numPr>
          <w:ilvl w:val="1"/>
          <w:numId w:val="94"/>
        </w:numPr>
      </w:pPr>
      <w:r w:rsidRPr="00D74197">
        <w:lastRenderedPageBreak/>
        <w:t>Broken or wrapped rows</w:t>
      </w:r>
    </w:p>
    <w:p w14:paraId="7CACDC84" w14:textId="77777777" w:rsidR="00D74197" w:rsidRPr="00D74197" w:rsidRDefault="00D74197" w:rsidP="00D74197">
      <w:pPr>
        <w:numPr>
          <w:ilvl w:val="0"/>
          <w:numId w:val="94"/>
        </w:numPr>
      </w:pPr>
      <w:r w:rsidRPr="00D74197">
        <w:t>Standardize column names and structure</w:t>
      </w:r>
    </w:p>
    <w:p w14:paraId="0E94BB34" w14:textId="77777777" w:rsidR="00D74197" w:rsidRPr="00D74197" w:rsidRDefault="00D74197" w:rsidP="00D74197">
      <w:pPr>
        <w:numPr>
          <w:ilvl w:val="0"/>
          <w:numId w:val="94"/>
        </w:numPr>
      </w:pPr>
      <w:r w:rsidRPr="00D74197">
        <w:t>Normalize transaction descriptions</w:t>
      </w:r>
    </w:p>
    <w:p w14:paraId="7ADE681E" w14:textId="77777777" w:rsidR="00D74197" w:rsidRPr="00D74197" w:rsidRDefault="00D74197" w:rsidP="00D74197">
      <w:pPr>
        <w:numPr>
          <w:ilvl w:val="0"/>
          <w:numId w:val="94"/>
        </w:numPr>
      </w:pPr>
      <w:r w:rsidRPr="00D74197">
        <w:t>Output a stable, readable ledger schema</w:t>
      </w:r>
    </w:p>
    <w:p w14:paraId="414D49E0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Minimum Ledger Fields</w:t>
      </w:r>
    </w:p>
    <w:p w14:paraId="4D17DD55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Account ID</w:t>
      </w:r>
    </w:p>
    <w:p w14:paraId="2792E03F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Security identifier (CUSIP / ISIN / Symbol where available)</w:t>
      </w:r>
    </w:p>
    <w:p w14:paraId="48B1869C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Trade date</w:t>
      </w:r>
    </w:p>
    <w:p w14:paraId="5D85F193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Settlement date</w:t>
      </w:r>
    </w:p>
    <w:p w14:paraId="76918B9C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Raw transaction code</w:t>
      </w:r>
    </w:p>
    <w:p w14:paraId="48A5DF80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Normalized transaction type</w:t>
      </w:r>
    </w:p>
    <w:p w14:paraId="1E7C06D8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Quantity</w:t>
      </w:r>
    </w:p>
    <w:p w14:paraId="171F620A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Gross amount</w:t>
      </w:r>
    </w:p>
    <w:p w14:paraId="2A00DDBF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Fees</w:t>
      </w:r>
    </w:p>
    <w:p w14:paraId="7E47A021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Currency</w:t>
      </w:r>
    </w:p>
    <w:p w14:paraId="1CD71797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Raw row ID</w:t>
      </w:r>
    </w:p>
    <w:p w14:paraId="02B0AA3D" w14:textId="77777777" w:rsidR="00D74197" w:rsidRPr="00D74197" w:rsidRDefault="00D74197" w:rsidP="00D74197">
      <w:pPr>
        <w:numPr>
          <w:ilvl w:val="0"/>
          <w:numId w:val="95"/>
        </w:numPr>
      </w:pPr>
      <w:r w:rsidRPr="00D74197">
        <w:t>Source file name</w:t>
      </w:r>
    </w:p>
    <w:p w14:paraId="4E7FAA58" w14:textId="77777777" w:rsidR="00D74197" w:rsidRPr="00D74197" w:rsidRDefault="00D74197" w:rsidP="00D74197">
      <w:r w:rsidRPr="00D74197">
        <w:t>All cleaned rows must reference their raw source.</w:t>
      </w:r>
    </w:p>
    <w:p w14:paraId="12B6D70D" w14:textId="0061AE90" w:rsidR="00D74197" w:rsidRPr="00D74197" w:rsidRDefault="00D74197" w:rsidP="00D74197"/>
    <w:p w14:paraId="0B64D97B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9. Transaction Classification &amp; Correction</w:t>
      </w:r>
    </w:p>
    <w:p w14:paraId="36F7E94C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Objective</w:t>
      </w:r>
    </w:p>
    <w:p w14:paraId="5FBDE97D" w14:textId="77777777" w:rsidR="00D74197" w:rsidRPr="00D74197" w:rsidRDefault="00D74197" w:rsidP="00D74197">
      <w:r w:rsidRPr="00D74197">
        <w:t>Resolve misclassification deterministically.</w:t>
      </w:r>
    </w:p>
    <w:p w14:paraId="13B35B4C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Rules</w:t>
      </w:r>
    </w:p>
    <w:p w14:paraId="62C221E3" w14:textId="77777777" w:rsidR="00D74197" w:rsidRPr="00D74197" w:rsidRDefault="00D74197" w:rsidP="00D74197">
      <w:pPr>
        <w:numPr>
          <w:ilvl w:val="0"/>
          <w:numId w:val="96"/>
        </w:numPr>
      </w:pPr>
      <w:r w:rsidRPr="00D74197">
        <w:t xml:space="preserve">Classification must be </w:t>
      </w:r>
      <w:r w:rsidRPr="00D74197">
        <w:rPr>
          <w:b/>
          <w:bCs/>
        </w:rPr>
        <w:t>rule-based</w:t>
      </w:r>
      <w:r w:rsidRPr="00D74197">
        <w:t>, not judgment-based</w:t>
      </w:r>
    </w:p>
    <w:p w14:paraId="4C9AF2E8" w14:textId="77777777" w:rsidR="00D74197" w:rsidRPr="00D74197" w:rsidRDefault="00D74197" w:rsidP="00D74197">
      <w:pPr>
        <w:numPr>
          <w:ilvl w:val="0"/>
          <w:numId w:val="96"/>
        </w:numPr>
      </w:pPr>
      <w:r w:rsidRPr="00D74197">
        <w:t>Mapping tables control:</w:t>
      </w:r>
    </w:p>
    <w:p w14:paraId="6F658844" w14:textId="77777777" w:rsidR="00D74197" w:rsidRPr="00D74197" w:rsidRDefault="00D74197" w:rsidP="00D74197">
      <w:pPr>
        <w:numPr>
          <w:ilvl w:val="1"/>
          <w:numId w:val="96"/>
        </w:numPr>
      </w:pPr>
      <w:r w:rsidRPr="00D74197">
        <w:t>Transaction type</w:t>
      </w:r>
    </w:p>
    <w:p w14:paraId="25299EAD" w14:textId="77777777" w:rsidR="00D74197" w:rsidRPr="00D74197" w:rsidRDefault="00D74197" w:rsidP="00D74197">
      <w:pPr>
        <w:numPr>
          <w:ilvl w:val="1"/>
          <w:numId w:val="96"/>
        </w:numPr>
      </w:pPr>
      <w:r w:rsidRPr="00D74197">
        <w:lastRenderedPageBreak/>
        <w:t>Cash treatment</w:t>
      </w:r>
    </w:p>
    <w:p w14:paraId="48B923FF" w14:textId="77777777" w:rsidR="00D74197" w:rsidRPr="00D74197" w:rsidRDefault="00D74197" w:rsidP="00D74197">
      <w:pPr>
        <w:numPr>
          <w:ilvl w:val="1"/>
          <w:numId w:val="96"/>
        </w:numPr>
      </w:pPr>
      <w:r w:rsidRPr="00D74197">
        <w:t>Unit treatment</w:t>
      </w:r>
    </w:p>
    <w:p w14:paraId="01A6BC9E" w14:textId="77777777" w:rsidR="00D74197" w:rsidRPr="00D74197" w:rsidRDefault="00D74197" w:rsidP="00D74197">
      <w:pPr>
        <w:numPr>
          <w:ilvl w:val="1"/>
          <w:numId w:val="96"/>
        </w:numPr>
      </w:pPr>
      <w:r w:rsidRPr="00D74197">
        <w:t>Cost treatment</w:t>
      </w:r>
    </w:p>
    <w:p w14:paraId="749E97BE" w14:textId="77777777" w:rsidR="00D74197" w:rsidRPr="00D74197" w:rsidRDefault="00D74197" w:rsidP="00D74197">
      <w:pPr>
        <w:numPr>
          <w:ilvl w:val="1"/>
          <w:numId w:val="96"/>
        </w:numPr>
      </w:pPr>
      <w:r w:rsidRPr="00D74197">
        <w:t>Tax category</w:t>
      </w:r>
    </w:p>
    <w:p w14:paraId="03304386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Corrections</w:t>
      </w:r>
    </w:p>
    <w:p w14:paraId="6D9B0F1E" w14:textId="77777777" w:rsidR="00D74197" w:rsidRPr="00D74197" w:rsidRDefault="00D74197" w:rsidP="00D74197">
      <w:r w:rsidRPr="00D74197">
        <w:t>All corrections must:</w:t>
      </w:r>
    </w:p>
    <w:p w14:paraId="709FEEE1" w14:textId="77777777" w:rsidR="00D74197" w:rsidRPr="00D74197" w:rsidRDefault="00D74197" w:rsidP="00D74197">
      <w:pPr>
        <w:numPr>
          <w:ilvl w:val="0"/>
          <w:numId w:val="97"/>
        </w:numPr>
      </w:pPr>
      <w:r w:rsidRPr="00D74197">
        <w:t>Be rule-driven</w:t>
      </w:r>
    </w:p>
    <w:p w14:paraId="429C1DC2" w14:textId="77777777" w:rsidR="00D74197" w:rsidRPr="00D74197" w:rsidRDefault="00D74197" w:rsidP="00D74197">
      <w:pPr>
        <w:numPr>
          <w:ilvl w:val="0"/>
          <w:numId w:val="97"/>
        </w:numPr>
      </w:pPr>
      <w:r w:rsidRPr="00D74197">
        <w:t>Be documented</w:t>
      </w:r>
    </w:p>
    <w:p w14:paraId="7A2E643B" w14:textId="77777777" w:rsidR="00D74197" w:rsidRPr="00D74197" w:rsidRDefault="00D74197" w:rsidP="00D74197">
      <w:pPr>
        <w:numPr>
          <w:ilvl w:val="0"/>
          <w:numId w:val="97"/>
        </w:numPr>
      </w:pPr>
      <w:r w:rsidRPr="00D74197">
        <w:t>Retain original values</w:t>
      </w:r>
    </w:p>
    <w:p w14:paraId="60C81395" w14:textId="77777777" w:rsidR="00D74197" w:rsidRPr="00D74197" w:rsidRDefault="00D74197" w:rsidP="00D74197">
      <w:pPr>
        <w:numPr>
          <w:ilvl w:val="0"/>
          <w:numId w:val="97"/>
        </w:numPr>
      </w:pPr>
      <w:r w:rsidRPr="00D74197">
        <w:t>Be traceable to the raw row</w:t>
      </w:r>
    </w:p>
    <w:p w14:paraId="76A4278C" w14:textId="77777777" w:rsidR="00D74197" w:rsidRPr="00D74197" w:rsidRDefault="00D74197" w:rsidP="00D74197">
      <w:r w:rsidRPr="00D74197">
        <w:t>No silent overrides are permitted.</w:t>
      </w:r>
    </w:p>
    <w:p w14:paraId="128E1FB2" w14:textId="3E726BF5" w:rsidR="00D74197" w:rsidRPr="00D74197" w:rsidRDefault="00D74197" w:rsidP="00D74197"/>
    <w:p w14:paraId="7162B0A0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10. Investment Cost (ACB) Tracking</w:t>
      </w:r>
    </w:p>
    <w:p w14:paraId="721ED678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Objective</w:t>
      </w:r>
    </w:p>
    <w:p w14:paraId="2416AC9C" w14:textId="77777777" w:rsidR="00D74197" w:rsidRPr="00D74197" w:rsidRDefault="00D74197" w:rsidP="00D74197">
      <w:r w:rsidRPr="00D74197">
        <w:t>Establish continuous, defensible ACB.</w:t>
      </w:r>
    </w:p>
    <w:p w14:paraId="14E8AF9F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Rules</w:t>
      </w:r>
    </w:p>
    <w:p w14:paraId="3DA61D29" w14:textId="77777777" w:rsidR="00D74197" w:rsidRPr="00D74197" w:rsidRDefault="00D74197" w:rsidP="00D74197">
      <w:pPr>
        <w:numPr>
          <w:ilvl w:val="0"/>
          <w:numId w:val="98"/>
        </w:numPr>
      </w:pPr>
      <w:r w:rsidRPr="00D74197">
        <w:t xml:space="preserve">Each transaction must carry an explicit </w:t>
      </w:r>
      <w:proofErr w:type="spellStart"/>
      <w:r w:rsidRPr="00D74197">
        <w:rPr>
          <w:b/>
          <w:bCs/>
        </w:rPr>
        <w:t>CostDelta</w:t>
      </w:r>
      <w:proofErr w:type="spellEnd"/>
    </w:p>
    <w:p w14:paraId="28B982CA" w14:textId="77777777" w:rsidR="00D74197" w:rsidRPr="00D74197" w:rsidRDefault="00D74197" w:rsidP="00D74197">
      <w:pPr>
        <w:numPr>
          <w:ilvl w:val="0"/>
          <w:numId w:val="98"/>
        </w:numPr>
      </w:pPr>
      <w:r w:rsidRPr="00D74197">
        <w:t>Cost must be tracked at the transaction level</w:t>
      </w:r>
    </w:p>
    <w:p w14:paraId="6FDB5180" w14:textId="77777777" w:rsidR="00D74197" w:rsidRPr="00D74197" w:rsidRDefault="00D74197" w:rsidP="00D74197">
      <w:pPr>
        <w:numPr>
          <w:ilvl w:val="0"/>
          <w:numId w:val="98"/>
        </w:numPr>
      </w:pPr>
      <w:r w:rsidRPr="00D74197">
        <w:t>ACB must roll forward across periods</w:t>
      </w:r>
    </w:p>
    <w:p w14:paraId="4BD29EB3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Treatment</w:t>
      </w:r>
    </w:p>
    <w:p w14:paraId="6A1F14F6" w14:textId="77777777" w:rsidR="00D74197" w:rsidRPr="00D74197" w:rsidRDefault="00D74197" w:rsidP="00D74197">
      <w:pPr>
        <w:numPr>
          <w:ilvl w:val="0"/>
          <w:numId w:val="99"/>
        </w:numPr>
      </w:pPr>
      <w:r w:rsidRPr="00D74197">
        <w:t>Purchases: increase ACB</w:t>
      </w:r>
    </w:p>
    <w:p w14:paraId="45741CB3" w14:textId="77777777" w:rsidR="00D74197" w:rsidRPr="00D74197" w:rsidRDefault="00D74197" w:rsidP="00D74197">
      <w:pPr>
        <w:numPr>
          <w:ilvl w:val="0"/>
          <w:numId w:val="99"/>
        </w:numPr>
      </w:pPr>
      <w:r w:rsidRPr="00D74197">
        <w:t xml:space="preserve">Sales: remove ACB using </w:t>
      </w:r>
      <w:r w:rsidRPr="00D74197">
        <w:rPr>
          <w:b/>
          <w:bCs/>
        </w:rPr>
        <w:t>average-cost methodology</w:t>
      </w:r>
    </w:p>
    <w:p w14:paraId="127DD81F" w14:textId="77777777" w:rsidR="00D74197" w:rsidRPr="00D74197" w:rsidRDefault="00D74197" w:rsidP="00D74197">
      <w:pPr>
        <w:numPr>
          <w:ilvl w:val="0"/>
          <w:numId w:val="99"/>
        </w:numPr>
      </w:pPr>
      <w:r w:rsidRPr="00D74197">
        <w:t>DRIPs / stock dividends: increase ACB if cost is provided</w:t>
      </w:r>
    </w:p>
    <w:p w14:paraId="00D8CF9E" w14:textId="77777777" w:rsidR="00D74197" w:rsidRPr="00D74197" w:rsidRDefault="00D74197" w:rsidP="00D74197">
      <w:pPr>
        <w:numPr>
          <w:ilvl w:val="0"/>
          <w:numId w:val="99"/>
        </w:numPr>
      </w:pPr>
      <w:r w:rsidRPr="00D74197">
        <w:t>Return of capital: reduce ACB</w:t>
      </w:r>
    </w:p>
    <w:p w14:paraId="18A19646" w14:textId="77777777" w:rsidR="00D74197" w:rsidRPr="00D74197" w:rsidRDefault="00D74197" w:rsidP="00D74197">
      <w:pPr>
        <w:numPr>
          <w:ilvl w:val="0"/>
          <w:numId w:val="99"/>
        </w:numPr>
      </w:pPr>
      <w:r w:rsidRPr="00D74197">
        <w:t xml:space="preserve">Transfers: carry ACB </w:t>
      </w:r>
      <w:proofErr w:type="gramStart"/>
      <w:r w:rsidRPr="00D74197">
        <w:t>where</w:t>
      </w:r>
      <w:proofErr w:type="gramEnd"/>
      <w:r w:rsidRPr="00D74197">
        <w:t xml:space="preserve"> permitted</w:t>
      </w:r>
    </w:p>
    <w:p w14:paraId="0A0EC5EA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Prohibition</w:t>
      </w:r>
    </w:p>
    <w:p w14:paraId="73CB4FC0" w14:textId="77777777" w:rsidR="00D74197" w:rsidRPr="00D74197" w:rsidRDefault="00D74197" w:rsidP="00D74197">
      <w:r w:rsidRPr="00D74197">
        <w:lastRenderedPageBreak/>
        <w:t xml:space="preserve">Investment cost </w:t>
      </w:r>
      <w:r w:rsidRPr="00D74197">
        <w:rPr>
          <w:b/>
          <w:bCs/>
        </w:rPr>
        <w:t>must never be fabricated</w:t>
      </w:r>
      <w:r w:rsidRPr="00D74197">
        <w:t>.</w:t>
      </w:r>
    </w:p>
    <w:p w14:paraId="59BF619C" w14:textId="46A45ED6" w:rsidR="00D74197" w:rsidRPr="00D74197" w:rsidRDefault="00D74197" w:rsidP="00D74197"/>
    <w:p w14:paraId="1E1092A3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11. Stock Dividends Without Explicit Cost</w:t>
      </w:r>
    </w:p>
    <w:p w14:paraId="7CD63F71" w14:textId="77777777" w:rsidR="00D74197" w:rsidRPr="00D74197" w:rsidRDefault="00D74197" w:rsidP="00D74197">
      <w:r w:rsidRPr="00D74197">
        <w:t>If stock dividends are reported without a dollar value:</w:t>
      </w:r>
    </w:p>
    <w:p w14:paraId="424CD626" w14:textId="77777777" w:rsidR="00D74197" w:rsidRPr="00D74197" w:rsidRDefault="00D74197" w:rsidP="00D74197">
      <w:pPr>
        <w:numPr>
          <w:ilvl w:val="0"/>
          <w:numId w:val="100"/>
        </w:numPr>
      </w:pPr>
      <w:r w:rsidRPr="00D74197">
        <w:t>Units are recorded</w:t>
      </w:r>
    </w:p>
    <w:p w14:paraId="18C052A3" w14:textId="77777777" w:rsidR="00D74197" w:rsidRPr="00D74197" w:rsidRDefault="00D74197" w:rsidP="00D74197">
      <w:pPr>
        <w:numPr>
          <w:ilvl w:val="0"/>
          <w:numId w:val="100"/>
        </w:numPr>
      </w:pPr>
      <w:proofErr w:type="spellStart"/>
      <w:r w:rsidRPr="00D74197">
        <w:t>CostDelta</w:t>
      </w:r>
      <w:proofErr w:type="spellEnd"/>
      <w:r w:rsidRPr="00D74197">
        <w:t xml:space="preserve"> = 0</w:t>
      </w:r>
    </w:p>
    <w:p w14:paraId="252F0119" w14:textId="77777777" w:rsidR="00D74197" w:rsidRPr="00D74197" w:rsidRDefault="00D74197" w:rsidP="00D74197">
      <w:pPr>
        <w:numPr>
          <w:ilvl w:val="0"/>
          <w:numId w:val="100"/>
        </w:numPr>
      </w:pPr>
      <w:r w:rsidRPr="00D74197">
        <w:t>Transaction is flagged as an exception</w:t>
      </w:r>
    </w:p>
    <w:p w14:paraId="1749D34F" w14:textId="2AD70EE3" w:rsidR="00D74197" w:rsidRPr="00D74197" w:rsidRDefault="00D74197" w:rsidP="00D74197"/>
    <w:p w14:paraId="063C2C29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12. Transfer Handling</w:t>
      </w:r>
    </w:p>
    <w:p w14:paraId="4D76C5AF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Definitions</w:t>
      </w:r>
    </w:p>
    <w:p w14:paraId="608AAB88" w14:textId="77777777" w:rsidR="00D74197" w:rsidRPr="00D74197" w:rsidRDefault="00D74197" w:rsidP="00D74197">
      <w:pPr>
        <w:numPr>
          <w:ilvl w:val="0"/>
          <w:numId w:val="101"/>
        </w:numPr>
      </w:pPr>
      <w:r w:rsidRPr="00D74197">
        <w:rPr>
          <w:b/>
          <w:bCs/>
        </w:rPr>
        <w:t>Internal transfer:</w:t>
      </w:r>
      <w:r w:rsidRPr="00D74197">
        <w:t xml:space="preserve"> between accounts tracked within the system</w:t>
      </w:r>
    </w:p>
    <w:p w14:paraId="42E35BE5" w14:textId="77777777" w:rsidR="00D74197" w:rsidRPr="00D74197" w:rsidRDefault="00D74197" w:rsidP="00D74197">
      <w:pPr>
        <w:numPr>
          <w:ilvl w:val="0"/>
          <w:numId w:val="101"/>
        </w:numPr>
      </w:pPr>
      <w:r w:rsidRPr="00D74197">
        <w:rPr>
          <w:b/>
          <w:bCs/>
        </w:rPr>
        <w:t>External transfer:</w:t>
      </w:r>
      <w:r w:rsidRPr="00D74197">
        <w:t xml:space="preserve"> into or out of the system</w:t>
      </w:r>
    </w:p>
    <w:p w14:paraId="274931B7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Rules</w:t>
      </w:r>
    </w:p>
    <w:p w14:paraId="3E0504EF" w14:textId="77777777" w:rsidR="00D74197" w:rsidRPr="00D74197" w:rsidRDefault="00D74197" w:rsidP="00D74197">
      <w:pPr>
        <w:numPr>
          <w:ilvl w:val="0"/>
          <w:numId w:val="102"/>
        </w:numPr>
      </w:pPr>
      <w:r w:rsidRPr="00D74197">
        <w:t>Internal transfers:</w:t>
      </w:r>
    </w:p>
    <w:p w14:paraId="619B1B4A" w14:textId="77777777" w:rsidR="00D74197" w:rsidRPr="00D74197" w:rsidRDefault="00D74197" w:rsidP="00D74197">
      <w:pPr>
        <w:numPr>
          <w:ilvl w:val="1"/>
          <w:numId w:val="102"/>
        </w:numPr>
      </w:pPr>
      <w:r w:rsidRPr="00D74197">
        <w:t>Carry ACB, acquisition date, and FX attributes from the ledger</w:t>
      </w:r>
    </w:p>
    <w:p w14:paraId="1672D741" w14:textId="77777777" w:rsidR="00D74197" w:rsidRPr="00D74197" w:rsidRDefault="00D74197" w:rsidP="00D74197">
      <w:pPr>
        <w:numPr>
          <w:ilvl w:val="1"/>
          <w:numId w:val="102"/>
        </w:numPr>
      </w:pPr>
      <w:r w:rsidRPr="00D74197">
        <w:t>Are non-taxable</w:t>
      </w:r>
    </w:p>
    <w:p w14:paraId="4EB88545" w14:textId="77777777" w:rsidR="00D74197" w:rsidRPr="00D74197" w:rsidRDefault="00D74197" w:rsidP="00D74197">
      <w:pPr>
        <w:numPr>
          <w:ilvl w:val="0"/>
          <w:numId w:val="102"/>
        </w:numPr>
      </w:pPr>
      <w:r w:rsidRPr="00D74197">
        <w:t>External transfers:</w:t>
      </w:r>
    </w:p>
    <w:p w14:paraId="17DD8BCC" w14:textId="77777777" w:rsidR="00D74197" w:rsidRPr="00D74197" w:rsidRDefault="00D74197" w:rsidP="00D74197">
      <w:pPr>
        <w:numPr>
          <w:ilvl w:val="1"/>
          <w:numId w:val="102"/>
        </w:numPr>
      </w:pPr>
      <w:r w:rsidRPr="00D74197">
        <w:t>Carry ACB only if explicitly provided</w:t>
      </w:r>
    </w:p>
    <w:p w14:paraId="2948E1E2" w14:textId="77777777" w:rsidR="00D74197" w:rsidRPr="00D74197" w:rsidRDefault="00D74197" w:rsidP="00D74197">
      <w:pPr>
        <w:numPr>
          <w:ilvl w:val="1"/>
          <w:numId w:val="102"/>
        </w:numPr>
      </w:pPr>
      <w:proofErr w:type="gramStart"/>
      <w:r w:rsidRPr="00D74197">
        <w:t>Otherwise</w:t>
      </w:r>
      <w:proofErr w:type="gramEnd"/>
      <w:r w:rsidRPr="00D74197">
        <w:t xml:space="preserve"> must be flagged as an exception</w:t>
      </w:r>
    </w:p>
    <w:p w14:paraId="6C0E6D98" w14:textId="1762D776" w:rsidR="00D74197" w:rsidRPr="00D74197" w:rsidRDefault="00D74197" w:rsidP="00D74197"/>
    <w:p w14:paraId="008F5FE7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13. Foreign Exchange (FX) Methodology</w:t>
      </w:r>
    </w:p>
    <w:p w14:paraId="175EC1D0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Policy</w:t>
      </w:r>
    </w:p>
    <w:p w14:paraId="293E1870" w14:textId="77777777" w:rsidR="00D74197" w:rsidRPr="00D74197" w:rsidRDefault="00D74197" w:rsidP="00D74197">
      <w:r w:rsidRPr="00D74197">
        <w:t>FX treatment must be consistent, documented, and non-discretionary.</w:t>
      </w:r>
    </w:p>
    <w:p w14:paraId="4E3C57CB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Rules</w:t>
      </w:r>
    </w:p>
    <w:p w14:paraId="7C00D36F" w14:textId="77777777" w:rsidR="00D74197" w:rsidRPr="00D74197" w:rsidRDefault="00D74197" w:rsidP="00D74197">
      <w:pPr>
        <w:numPr>
          <w:ilvl w:val="0"/>
          <w:numId w:val="103"/>
        </w:numPr>
      </w:pPr>
      <w:r w:rsidRPr="00D74197">
        <w:t>One FX source must be selected prior to implementation:</w:t>
      </w:r>
    </w:p>
    <w:p w14:paraId="46BC32D3" w14:textId="77777777" w:rsidR="00D74197" w:rsidRPr="00D74197" w:rsidRDefault="00D74197" w:rsidP="00D74197">
      <w:pPr>
        <w:numPr>
          <w:ilvl w:val="1"/>
          <w:numId w:val="103"/>
        </w:numPr>
      </w:pPr>
      <w:r w:rsidRPr="00D74197">
        <w:t xml:space="preserve">Firm-provided FX rates </w:t>
      </w:r>
      <w:r w:rsidRPr="00D74197">
        <w:rPr>
          <w:b/>
          <w:bCs/>
        </w:rPr>
        <w:t>or</w:t>
      </w:r>
    </w:p>
    <w:p w14:paraId="3CF698E7" w14:textId="77777777" w:rsidR="00D74197" w:rsidRPr="00D74197" w:rsidRDefault="00D74197" w:rsidP="00D74197">
      <w:pPr>
        <w:numPr>
          <w:ilvl w:val="1"/>
          <w:numId w:val="103"/>
        </w:numPr>
      </w:pPr>
      <w:r w:rsidRPr="00D74197">
        <w:lastRenderedPageBreak/>
        <w:t>Bank of Canada daily rates</w:t>
      </w:r>
    </w:p>
    <w:p w14:paraId="5B549DFF" w14:textId="77777777" w:rsidR="00D74197" w:rsidRPr="00D74197" w:rsidRDefault="00D74197" w:rsidP="00D74197">
      <w:pPr>
        <w:numPr>
          <w:ilvl w:val="0"/>
          <w:numId w:val="103"/>
        </w:numPr>
      </w:pPr>
      <w:r w:rsidRPr="00D74197">
        <w:t xml:space="preserve">FX must be applied using the </w:t>
      </w:r>
      <w:r w:rsidRPr="00D74197">
        <w:rPr>
          <w:b/>
          <w:bCs/>
        </w:rPr>
        <w:t>settlement date</w:t>
      </w:r>
    </w:p>
    <w:p w14:paraId="583E35CC" w14:textId="77777777" w:rsidR="00D74197" w:rsidRPr="00D74197" w:rsidRDefault="00D74197" w:rsidP="00D74197">
      <w:pPr>
        <w:numPr>
          <w:ilvl w:val="0"/>
          <w:numId w:val="103"/>
        </w:numPr>
      </w:pPr>
      <w:r w:rsidRPr="00D74197">
        <w:t>FX methodology must be:</w:t>
      </w:r>
    </w:p>
    <w:p w14:paraId="65A2BE1B" w14:textId="77777777" w:rsidR="00D74197" w:rsidRPr="00D74197" w:rsidRDefault="00D74197" w:rsidP="00D74197">
      <w:pPr>
        <w:numPr>
          <w:ilvl w:val="1"/>
          <w:numId w:val="103"/>
        </w:numPr>
      </w:pPr>
      <w:r w:rsidRPr="00D74197">
        <w:t>Applied consistently</w:t>
      </w:r>
    </w:p>
    <w:p w14:paraId="2F63FA56" w14:textId="77777777" w:rsidR="00D74197" w:rsidRPr="00D74197" w:rsidRDefault="00D74197" w:rsidP="00D74197">
      <w:pPr>
        <w:numPr>
          <w:ilvl w:val="1"/>
          <w:numId w:val="103"/>
        </w:numPr>
      </w:pPr>
      <w:r w:rsidRPr="00D74197">
        <w:t>Included in reconciliation</w:t>
      </w:r>
    </w:p>
    <w:p w14:paraId="298777A1" w14:textId="77777777" w:rsidR="00D74197" w:rsidRPr="00D74197" w:rsidRDefault="00D74197" w:rsidP="00D74197">
      <w:pPr>
        <w:numPr>
          <w:ilvl w:val="1"/>
          <w:numId w:val="103"/>
        </w:numPr>
      </w:pPr>
      <w:r w:rsidRPr="00D74197">
        <w:t>Disclosed</w:t>
      </w:r>
    </w:p>
    <w:p w14:paraId="4D0532C7" w14:textId="45F077CC" w:rsidR="00D74197" w:rsidRPr="00D74197" w:rsidRDefault="00D74197" w:rsidP="00D74197"/>
    <w:p w14:paraId="5B79ED95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14. Cash &amp; Cost Summary</w:t>
      </w:r>
    </w:p>
    <w:p w14:paraId="6F9C5F8B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Objective</w:t>
      </w:r>
    </w:p>
    <w:p w14:paraId="5D0A3F58" w14:textId="77777777" w:rsidR="00D74197" w:rsidRPr="00D74197" w:rsidRDefault="00D74197" w:rsidP="00D74197">
      <w:r w:rsidRPr="00D74197">
        <w:t>Bridge raw transactions to accounting results.</w:t>
      </w:r>
    </w:p>
    <w:p w14:paraId="6D2D09E1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Requirements</w:t>
      </w:r>
    </w:p>
    <w:p w14:paraId="73E0E0B1" w14:textId="77777777" w:rsidR="00D74197" w:rsidRPr="00D74197" w:rsidRDefault="00D74197" w:rsidP="00D74197">
      <w:r w:rsidRPr="00D74197">
        <w:t>For each account and period, the summary must show:</w:t>
      </w:r>
    </w:p>
    <w:p w14:paraId="1518CC22" w14:textId="77777777" w:rsidR="00D74197" w:rsidRPr="00D74197" w:rsidRDefault="00D74197" w:rsidP="00D74197">
      <w:pPr>
        <w:numPr>
          <w:ilvl w:val="0"/>
          <w:numId w:val="104"/>
        </w:numPr>
      </w:pPr>
      <w:r w:rsidRPr="00D74197">
        <w:t>Opening cash and ACB</w:t>
      </w:r>
    </w:p>
    <w:p w14:paraId="735BE221" w14:textId="77777777" w:rsidR="00D74197" w:rsidRPr="00D74197" w:rsidRDefault="00D74197" w:rsidP="00D74197">
      <w:pPr>
        <w:numPr>
          <w:ilvl w:val="0"/>
          <w:numId w:val="104"/>
        </w:numPr>
      </w:pPr>
      <w:r w:rsidRPr="00D74197">
        <w:t>Aggregated transaction activity</w:t>
      </w:r>
    </w:p>
    <w:p w14:paraId="26FF0B85" w14:textId="77777777" w:rsidR="00D74197" w:rsidRPr="00D74197" w:rsidRDefault="00D74197" w:rsidP="00D74197">
      <w:pPr>
        <w:numPr>
          <w:ilvl w:val="0"/>
          <w:numId w:val="104"/>
        </w:numPr>
      </w:pPr>
      <w:r w:rsidRPr="00D74197">
        <w:t>Income by tax category:</w:t>
      </w:r>
    </w:p>
    <w:p w14:paraId="2169A6CA" w14:textId="77777777" w:rsidR="00D74197" w:rsidRPr="00D74197" w:rsidRDefault="00D74197" w:rsidP="00D74197">
      <w:pPr>
        <w:numPr>
          <w:ilvl w:val="1"/>
          <w:numId w:val="104"/>
        </w:numPr>
      </w:pPr>
      <w:r w:rsidRPr="00D74197">
        <w:t>Interest</w:t>
      </w:r>
    </w:p>
    <w:p w14:paraId="6D305312" w14:textId="77777777" w:rsidR="00D74197" w:rsidRPr="00D74197" w:rsidRDefault="00D74197" w:rsidP="00D74197">
      <w:pPr>
        <w:numPr>
          <w:ilvl w:val="1"/>
          <w:numId w:val="104"/>
        </w:numPr>
      </w:pPr>
      <w:r w:rsidRPr="00D74197">
        <w:t>Canadian dividends</w:t>
      </w:r>
    </w:p>
    <w:p w14:paraId="71EFC283" w14:textId="77777777" w:rsidR="00D74197" w:rsidRPr="00D74197" w:rsidRDefault="00D74197" w:rsidP="00D74197">
      <w:pPr>
        <w:numPr>
          <w:ilvl w:val="1"/>
          <w:numId w:val="104"/>
        </w:numPr>
      </w:pPr>
      <w:r w:rsidRPr="00D74197">
        <w:t>Canadian trust/ETF distributions</w:t>
      </w:r>
    </w:p>
    <w:p w14:paraId="160607DD" w14:textId="77777777" w:rsidR="00D74197" w:rsidRPr="00D74197" w:rsidRDefault="00D74197" w:rsidP="00D74197">
      <w:pPr>
        <w:numPr>
          <w:ilvl w:val="1"/>
          <w:numId w:val="104"/>
        </w:numPr>
      </w:pPr>
      <w:r w:rsidRPr="00D74197">
        <w:t>Foreign income</w:t>
      </w:r>
    </w:p>
    <w:p w14:paraId="00686EE6" w14:textId="77777777" w:rsidR="00D74197" w:rsidRPr="00D74197" w:rsidRDefault="00D74197" w:rsidP="00D74197">
      <w:pPr>
        <w:numPr>
          <w:ilvl w:val="1"/>
          <w:numId w:val="104"/>
        </w:numPr>
      </w:pPr>
      <w:r w:rsidRPr="00D74197">
        <w:t>Foreign tax paid</w:t>
      </w:r>
    </w:p>
    <w:p w14:paraId="41731737" w14:textId="77777777" w:rsidR="00D74197" w:rsidRPr="00D74197" w:rsidRDefault="00D74197" w:rsidP="00D74197">
      <w:pPr>
        <w:numPr>
          <w:ilvl w:val="0"/>
          <w:numId w:val="104"/>
        </w:numPr>
      </w:pPr>
      <w:r w:rsidRPr="00D74197">
        <w:t>Realized gains/losses</w:t>
      </w:r>
    </w:p>
    <w:p w14:paraId="774E7285" w14:textId="77777777" w:rsidR="00D74197" w:rsidRPr="00D74197" w:rsidRDefault="00D74197" w:rsidP="00D74197">
      <w:pPr>
        <w:numPr>
          <w:ilvl w:val="0"/>
          <w:numId w:val="104"/>
        </w:numPr>
      </w:pPr>
      <w:r w:rsidRPr="00D74197">
        <w:t>Return of capital</w:t>
      </w:r>
    </w:p>
    <w:p w14:paraId="178C42DE" w14:textId="77777777" w:rsidR="00D74197" w:rsidRPr="00D74197" w:rsidRDefault="00D74197" w:rsidP="00D74197">
      <w:pPr>
        <w:numPr>
          <w:ilvl w:val="0"/>
          <w:numId w:val="104"/>
        </w:numPr>
      </w:pPr>
      <w:r w:rsidRPr="00D74197">
        <w:t>FX adjustments</w:t>
      </w:r>
    </w:p>
    <w:p w14:paraId="7AEDFD83" w14:textId="77777777" w:rsidR="00D74197" w:rsidRPr="00D74197" w:rsidRDefault="00D74197" w:rsidP="00D74197">
      <w:pPr>
        <w:numPr>
          <w:ilvl w:val="0"/>
          <w:numId w:val="104"/>
        </w:numPr>
      </w:pPr>
      <w:r w:rsidRPr="00D74197">
        <w:t>Ending cash and ACB</w:t>
      </w:r>
    </w:p>
    <w:p w14:paraId="172373A4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Verification</w:t>
      </w:r>
    </w:p>
    <w:p w14:paraId="46182788" w14:textId="77777777" w:rsidR="00D74197" w:rsidRPr="00D74197" w:rsidRDefault="00D74197" w:rsidP="00D74197">
      <w:pPr>
        <w:numPr>
          <w:ilvl w:val="0"/>
          <w:numId w:val="105"/>
        </w:numPr>
      </w:pPr>
      <w:r w:rsidRPr="00D74197">
        <w:t>Opening and ending balances must reconcile to firm statements</w:t>
      </w:r>
    </w:p>
    <w:p w14:paraId="27B154CA" w14:textId="77777777" w:rsidR="00D74197" w:rsidRPr="00D74197" w:rsidRDefault="00D74197" w:rsidP="00D74197">
      <w:pPr>
        <w:numPr>
          <w:ilvl w:val="0"/>
          <w:numId w:val="105"/>
        </w:numPr>
      </w:pPr>
      <w:r w:rsidRPr="00D74197">
        <w:lastRenderedPageBreak/>
        <w:t>Gains must reconcile to firm gain/loss reports where available</w:t>
      </w:r>
    </w:p>
    <w:p w14:paraId="590E8EB1" w14:textId="3530B436" w:rsidR="00D74197" w:rsidRPr="00D74197" w:rsidRDefault="00D74197" w:rsidP="00D74197"/>
    <w:p w14:paraId="1E84F6D1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15. Tax Report Generation</w:t>
      </w:r>
    </w:p>
    <w:p w14:paraId="6DFD7395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Required Outputs</w:t>
      </w:r>
    </w:p>
    <w:p w14:paraId="2F481C28" w14:textId="77777777" w:rsidR="00D74197" w:rsidRPr="00D74197" w:rsidRDefault="00D74197" w:rsidP="00D74197">
      <w:pPr>
        <w:numPr>
          <w:ilvl w:val="0"/>
          <w:numId w:val="106"/>
        </w:numPr>
      </w:pPr>
      <w:r w:rsidRPr="00D74197">
        <w:t>Capital gains and losses (Schedule-3-ready)</w:t>
      </w:r>
    </w:p>
    <w:p w14:paraId="7C6CFC46" w14:textId="77777777" w:rsidR="00D74197" w:rsidRPr="00D74197" w:rsidRDefault="00D74197" w:rsidP="00D74197">
      <w:pPr>
        <w:numPr>
          <w:ilvl w:val="0"/>
          <w:numId w:val="106"/>
        </w:numPr>
      </w:pPr>
      <w:r w:rsidRPr="00D74197">
        <w:t>Income summaries (T5/T3 logic)</w:t>
      </w:r>
    </w:p>
    <w:p w14:paraId="7C171026" w14:textId="77777777" w:rsidR="00D74197" w:rsidRPr="00D74197" w:rsidRDefault="00D74197" w:rsidP="00D74197">
      <w:pPr>
        <w:numPr>
          <w:ilvl w:val="0"/>
          <w:numId w:val="106"/>
        </w:numPr>
      </w:pPr>
      <w:r w:rsidRPr="00D74197">
        <w:t>ROC continuity schedules</w:t>
      </w:r>
    </w:p>
    <w:p w14:paraId="1BD3726D" w14:textId="77777777" w:rsidR="00D74197" w:rsidRPr="00D74197" w:rsidRDefault="00D74197" w:rsidP="00D74197">
      <w:pPr>
        <w:numPr>
          <w:ilvl w:val="0"/>
          <w:numId w:val="106"/>
        </w:numPr>
      </w:pPr>
      <w:r w:rsidRPr="00D74197">
        <w:t>FX reconciliation schedules</w:t>
      </w:r>
    </w:p>
    <w:p w14:paraId="19D97360" w14:textId="77777777" w:rsidR="00D74197" w:rsidRPr="00D74197" w:rsidRDefault="00D74197" w:rsidP="00D74197">
      <w:pPr>
        <w:numPr>
          <w:ilvl w:val="0"/>
          <w:numId w:val="106"/>
        </w:numPr>
      </w:pPr>
      <w:r w:rsidRPr="00D74197">
        <w:t>Registered vs non-registered segregation</w:t>
      </w:r>
    </w:p>
    <w:p w14:paraId="462BF10F" w14:textId="77777777" w:rsidR="00D74197" w:rsidRPr="00D74197" w:rsidRDefault="00D74197" w:rsidP="00D74197">
      <w:r w:rsidRPr="00D74197">
        <w:t>All tax outputs must reconcile to:</w:t>
      </w:r>
    </w:p>
    <w:p w14:paraId="1ECB955B" w14:textId="77777777" w:rsidR="00D74197" w:rsidRPr="00D74197" w:rsidRDefault="00D74197" w:rsidP="00D74197">
      <w:pPr>
        <w:numPr>
          <w:ilvl w:val="0"/>
          <w:numId w:val="107"/>
        </w:numPr>
      </w:pPr>
      <w:r w:rsidRPr="00D74197">
        <w:t>Ledger</w:t>
      </w:r>
    </w:p>
    <w:p w14:paraId="032D93C9" w14:textId="77777777" w:rsidR="00D74197" w:rsidRPr="00D74197" w:rsidRDefault="00D74197" w:rsidP="00D74197">
      <w:pPr>
        <w:numPr>
          <w:ilvl w:val="0"/>
          <w:numId w:val="107"/>
        </w:numPr>
      </w:pPr>
      <w:r w:rsidRPr="00D74197">
        <w:t>Cash &amp; Cost Summary</w:t>
      </w:r>
    </w:p>
    <w:p w14:paraId="068B43B0" w14:textId="77777777" w:rsidR="00D74197" w:rsidRPr="00D74197" w:rsidRDefault="00D74197" w:rsidP="00D74197">
      <w:pPr>
        <w:numPr>
          <w:ilvl w:val="0"/>
          <w:numId w:val="107"/>
        </w:numPr>
      </w:pPr>
      <w:r w:rsidRPr="00D74197">
        <w:t>Raw firm data</w:t>
      </w:r>
    </w:p>
    <w:p w14:paraId="27B07D39" w14:textId="287E530F" w:rsidR="00D74197" w:rsidRPr="00D74197" w:rsidRDefault="00D74197" w:rsidP="00D74197"/>
    <w:p w14:paraId="38C0CCB7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16. Drill-Through Traceability</w:t>
      </w:r>
    </w:p>
    <w:p w14:paraId="577A4AFA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Requirement</w:t>
      </w:r>
    </w:p>
    <w:p w14:paraId="099B4DB6" w14:textId="77777777" w:rsidR="00D74197" w:rsidRPr="00D74197" w:rsidRDefault="00D74197" w:rsidP="00D74197">
      <w:r w:rsidRPr="00D74197">
        <w:t>Every reported number must:</w:t>
      </w:r>
    </w:p>
    <w:p w14:paraId="26010062" w14:textId="77777777" w:rsidR="00D74197" w:rsidRPr="00D74197" w:rsidRDefault="00D74197" w:rsidP="00D74197">
      <w:pPr>
        <w:numPr>
          <w:ilvl w:val="0"/>
          <w:numId w:val="108"/>
        </w:numPr>
      </w:pPr>
      <w:r w:rsidRPr="00D74197">
        <w:t>Drill to contributing ledger rows</w:t>
      </w:r>
    </w:p>
    <w:p w14:paraId="0F786B19" w14:textId="77777777" w:rsidR="00D74197" w:rsidRPr="00D74197" w:rsidRDefault="00D74197" w:rsidP="00D74197">
      <w:pPr>
        <w:numPr>
          <w:ilvl w:val="0"/>
          <w:numId w:val="108"/>
        </w:numPr>
      </w:pPr>
      <w:r w:rsidRPr="00D74197">
        <w:t>Drill further to original raw firm rows</w:t>
      </w:r>
    </w:p>
    <w:p w14:paraId="19B15A1A" w14:textId="77777777" w:rsidR="00D74197" w:rsidRPr="00D74197" w:rsidRDefault="00D74197" w:rsidP="00D74197">
      <w:r w:rsidRPr="00D74197">
        <w:t>If drill-through is not possible, the report fails.</w:t>
      </w:r>
    </w:p>
    <w:p w14:paraId="43DA5DE1" w14:textId="11453F51" w:rsidR="00D74197" w:rsidRPr="00D74197" w:rsidRDefault="00D74197" w:rsidP="00D74197"/>
    <w:p w14:paraId="2B5050B0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17. Reconciliation &amp; Tolerances</w:t>
      </w:r>
    </w:p>
    <w:p w14:paraId="43344282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Zero Tolerance</w:t>
      </w:r>
    </w:p>
    <w:p w14:paraId="46E85582" w14:textId="77777777" w:rsidR="00D74197" w:rsidRPr="00D74197" w:rsidRDefault="00D74197" w:rsidP="00D74197">
      <w:pPr>
        <w:numPr>
          <w:ilvl w:val="0"/>
          <w:numId w:val="109"/>
        </w:numPr>
      </w:pPr>
      <w:r w:rsidRPr="00D74197">
        <w:t>Missing transactions</w:t>
      </w:r>
    </w:p>
    <w:p w14:paraId="5A2545B9" w14:textId="77777777" w:rsidR="00D74197" w:rsidRPr="00D74197" w:rsidRDefault="00D74197" w:rsidP="00D74197">
      <w:pPr>
        <w:numPr>
          <w:ilvl w:val="0"/>
          <w:numId w:val="109"/>
        </w:numPr>
      </w:pPr>
      <w:r w:rsidRPr="00D74197">
        <w:t>Broken ACB continuity</w:t>
      </w:r>
    </w:p>
    <w:p w14:paraId="62F0C0D1" w14:textId="77777777" w:rsidR="00D74197" w:rsidRPr="00D74197" w:rsidRDefault="00D74197" w:rsidP="00D74197">
      <w:pPr>
        <w:numPr>
          <w:ilvl w:val="0"/>
          <w:numId w:val="109"/>
        </w:numPr>
      </w:pPr>
      <w:r w:rsidRPr="00D74197">
        <w:t>Unexplained cash movements</w:t>
      </w:r>
    </w:p>
    <w:p w14:paraId="4922005F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lastRenderedPageBreak/>
        <w:t>Permitted Tolerances</w:t>
      </w:r>
    </w:p>
    <w:p w14:paraId="38750C50" w14:textId="77777777" w:rsidR="00D74197" w:rsidRPr="00D74197" w:rsidRDefault="00D74197" w:rsidP="00D74197">
      <w:pPr>
        <w:numPr>
          <w:ilvl w:val="0"/>
          <w:numId w:val="110"/>
        </w:numPr>
      </w:pPr>
      <w:r w:rsidRPr="00D74197">
        <w:t>FX rounding: ±$0.50 per account per period</w:t>
      </w:r>
    </w:p>
    <w:p w14:paraId="7D661DB2" w14:textId="77777777" w:rsidR="00D74197" w:rsidRPr="00D74197" w:rsidRDefault="00D74197" w:rsidP="00D74197">
      <w:pPr>
        <w:numPr>
          <w:ilvl w:val="0"/>
          <w:numId w:val="110"/>
        </w:numPr>
      </w:pPr>
      <w:r w:rsidRPr="00D74197">
        <w:t>Income rounding: ±$0.50 per account per period</w:t>
      </w:r>
    </w:p>
    <w:p w14:paraId="518E1E30" w14:textId="77777777" w:rsidR="00D74197" w:rsidRPr="00D74197" w:rsidRDefault="00D74197" w:rsidP="00D74197">
      <w:r w:rsidRPr="00D74197">
        <w:t>Any variance outside tolerance triggers an exception.</w:t>
      </w:r>
    </w:p>
    <w:p w14:paraId="54290043" w14:textId="289ACA3D" w:rsidR="00D74197" w:rsidRPr="00D74197" w:rsidRDefault="00D74197" w:rsidP="00D74197"/>
    <w:p w14:paraId="43FBE89A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18. Exception Handling &amp; Authority</w:t>
      </w:r>
    </w:p>
    <w:p w14:paraId="321722C1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Exception Triggers</w:t>
      </w:r>
    </w:p>
    <w:p w14:paraId="3C9D128A" w14:textId="77777777" w:rsidR="00D74197" w:rsidRPr="00D74197" w:rsidRDefault="00D74197" w:rsidP="00D74197">
      <w:pPr>
        <w:numPr>
          <w:ilvl w:val="0"/>
          <w:numId w:val="111"/>
        </w:numPr>
      </w:pPr>
      <w:r w:rsidRPr="00D74197">
        <w:t>Unmapped transaction types</w:t>
      </w:r>
    </w:p>
    <w:p w14:paraId="70DD1C76" w14:textId="77777777" w:rsidR="00D74197" w:rsidRPr="00D74197" w:rsidRDefault="00D74197" w:rsidP="00D74197">
      <w:pPr>
        <w:numPr>
          <w:ilvl w:val="0"/>
          <w:numId w:val="111"/>
        </w:numPr>
      </w:pPr>
      <w:r w:rsidRPr="00D74197">
        <w:t>Missing cost or FX data</w:t>
      </w:r>
    </w:p>
    <w:p w14:paraId="6D99BD05" w14:textId="77777777" w:rsidR="00D74197" w:rsidRPr="00D74197" w:rsidRDefault="00D74197" w:rsidP="00D74197">
      <w:pPr>
        <w:numPr>
          <w:ilvl w:val="0"/>
          <w:numId w:val="111"/>
        </w:numPr>
      </w:pPr>
      <w:r w:rsidRPr="00D74197">
        <w:t>Non-reconciling balances</w:t>
      </w:r>
    </w:p>
    <w:p w14:paraId="3DF56739" w14:textId="77777777" w:rsidR="00D74197" w:rsidRPr="00D74197" w:rsidRDefault="00D74197" w:rsidP="00D74197">
      <w:pPr>
        <w:numPr>
          <w:ilvl w:val="0"/>
          <w:numId w:val="111"/>
        </w:numPr>
      </w:pPr>
      <w:r w:rsidRPr="00D74197">
        <w:t>Ambiguous corporate actions</w:t>
      </w:r>
    </w:p>
    <w:p w14:paraId="0A85B9AC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Resolution</w:t>
      </w:r>
    </w:p>
    <w:p w14:paraId="4730A54B" w14:textId="77777777" w:rsidR="00D74197" w:rsidRPr="00D74197" w:rsidRDefault="00D74197" w:rsidP="00D74197">
      <w:pPr>
        <w:numPr>
          <w:ilvl w:val="0"/>
          <w:numId w:val="112"/>
        </w:numPr>
      </w:pPr>
      <w:r w:rsidRPr="00D74197">
        <w:t>Exceptions may only be resolved by designated reviewers:</w:t>
      </w:r>
    </w:p>
    <w:p w14:paraId="304215B9" w14:textId="77777777" w:rsidR="00D74197" w:rsidRPr="00D74197" w:rsidRDefault="00D74197" w:rsidP="00D74197">
      <w:pPr>
        <w:numPr>
          <w:ilvl w:val="1"/>
          <w:numId w:val="112"/>
        </w:numPr>
      </w:pPr>
      <w:r w:rsidRPr="00D74197">
        <w:t>Advisor</w:t>
      </w:r>
    </w:p>
    <w:p w14:paraId="72482E20" w14:textId="77777777" w:rsidR="00D74197" w:rsidRPr="00D74197" w:rsidRDefault="00D74197" w:rsidP="00D74197">
      <w:pPr>
        <w:numPr>
          <w:ilvl w:val="1"/>
          <w:numId w:val="112"/>
        </w:numPr>
      </w:pPr>
      <w:r w:rsidRPr="00D74197">
        <w:t>Operations</w:t>
      </w:r>
    </w:p>
    <w:p w14:paraId="561E6C3F" w14:textId="77777777" w:rsidR="00D74197" w:rsidRPr="00D74197" w:rsidRDefault="00D74197" w:rsidP="00D74197">
      <w:pPr>
        <w:numPr>
          <w:ilvl w:val="1"/>
          <w:numId w:val="112"/>
        </w:numPr>
      </w:pPr>
      <w:r w:rsidRPr="00D74197">
        <w:t>Accounting</w:t>
      </w:r>
    </w:p>
    <w:p w14:paraId="682B9902" w14:textId="77777777" w:rsidR="00D74197" w:rsidRPr="00D74197" w:rsidRDefault="00D74197" w:rsidP="00D74197">
      <w:pPr>
        <w:numPr>
          <w:ilvl w:val="0"/>
          <w:numId w:val="112"/>
        </w:numPr>
      </w:pPr>
      <w:r w:rsidRPr="00D74197">
        <w:t>Each resolution must record:</w:t>
      </w:r>
    </w:p>
    <w:p w14:paraId="6B99BFAF" w14:textId="77777777" w:rsidR="00D74197" w:rsidRPr="00D74197" w:rsidRDefault="00D74197" w:rsidP="00D74197">
      <w:pPr>
        <w:numPr>
          <w:ilvl w:val="1"/>
          <w:numId w:val="112"/>
        </w:numPr>
      </w:pPr>
      <w:r w:rsidRPr="00D74197">
        <w:t>Reviewer</w:t>
      </w:r>
    </w:p>
    <w:p w14:paraId="045B943D" w14:textId="77777777" w:rsidR="00D74197" w:rsidRPr="00D74197" w:rsidRDefault="00D74197" w:rsidP="00D74197">
      <w:pPr>
        <w:numPr>
          <w:ilvl w:val="1"/>
          <w:numId w:val="112"/>
        </w:numPr>
      </w:pPr>
      <w:r w:rsidRPr="00D74197">
        <w:t>Date</w:t>
      </w:r>
    </w:p>
    <w:p w14:paraId="48529EC8" w14:textId="77777777" w:rsidR="00D74197" w:rsidRPr="00D74197" w:rsidRDefault="00D74197" w:rsidP="00D74197">
      <w:pPr>
        <w:numPr>
          <w:ilvl w:val="1"/>
          <w:numId w:val="112"/>
        </w:numPr>
      </w:pPr>
      <w:r w:rsidRPr="00D74197">
        <w:t>Rationale</w:t>
      </w:r>
    </w:p>
    <w:p w14:paraId="24A24875" w14:textId="77777777" w:rsidR="00D74197" w:rsidRPr="00D74197" w:rsidRDefault="00D74197" w:rsidP="00D74197">
      <w:r w:rsidRPr="00D74197">
        <w:t>Recurring exceptions must be converted into formal rules.</w:t>
      </w:r>
    </w:p>
    <w:p w14:paraId="00C27644" w14:textId="554D4865" w:rsidR="00D74197" w:rsidRPr="00D74197" w:rsidRDefault="00D74197" w:rsidP="00D74197"/>
    <w:p w14:paraId="3F3FC64D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19. Period Locking &amp; Version Control</w:t>
      </w:r>
    </w:p>
    <w:p w14:paraId="0CA74946" w14:textId="77777777" w:rsidR="00D74197" w:rsidRPr="00D74197" w:rsidRDefault="00D74197" w:rsidP="00D74197">
      <w:pPr>
        <w:numPr>
          <w:ilvl w:val="0"/>
          <w:numId w:val="113"/>
        </w:numPr>
      </w:pPr>
      <w:r w:rsidRPr="00D74197">
        <w:t>Finalized periods must be locked</w:t>
      </w:r>
    </w:p>
    <w:p w14:paraId="08B2C472" w14:textId="77777777" w:rsidR="00D74197" w:rsidRPr="00D74197" w:rsidRDefault="00D74197" w:rsidP="00D74197">
      <w:pPr>
        <w:numPr>
          <w:ilvl w:val="0"/>
          <w:numId w:val="113"/>
        </w:numPr>
      </w:pPr>
      <w:r w:rsidRPr="00D74197">
        <w:t>Rule changes must be versioned forward</w:t>
      </w:r>
    </w:p>
    <w:p w14:paraId="4D26FDDD" w14:textId="77777777" w:rsidR="00D74197" w:rsidRPr="00D74197" w:rsidRDefault="00D74197" w:rsidP="00D74197">
      <w:pPr>
        <w:numPr>
          <w:ilvl w:val="0"/>
          <w:numId w:val="113"/>
        </w:numPr>
      </w:pPr>
      <w:r w:rsidRPr="00D74197">
        <w:t>Historical reports must be reproducible exactly</w:t>
      </w:r>
    </w:p>
    <w:p w14:paraId="6BE5E6D1" w14:textId="77777777" w:rsidR="00D74197" w:rsidRPr="00D74197" w:rsidRDefault="00D74197" w:rsidP="00D74197">
      <w:pPr>
        <w:numPr>
          <w:ilvl w:val="0"/>
          <w:numId w:val="113"/>
        </w:numPr>
      </w:pPr>
      <w:r w:rsidRPr="00D74197">
        <w:lastRenderedPageBreak/>
        <w:t>Prior-year ending balances must equal current-year openings</w:t>
      </w:r>
    </w:p>
    <w:p w14:paraId="6DD4D077" w14:textId="10DF3A6A" w:rsidR="00D74197" w:rsidRPr="00D74197" w:rsidRDefault="00D74197" w:rsidP="00D74197"/>
    <w:p w14:paraId="184E5ED8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20. Scale &amp; Performance Guardrails</w:t>
      </w:r>
    </w:p>
    <w:p w14:paraId="11993074" w14:textId="77777777" w:rsidR="00D74197" w:rsidRPr="00D74197" w:rsidRDefault="00D74197" w:rsidP="00D74197">
      <w:pPr>
        <w:numPr>
          <w:ilvl w:val="0"/>
          <w:numId w:val="114"/>
        </w:numPr>
      </w:pPr>
      <w:r w:rsidRPr="00D74197">
        <w:t>For accounts exceeding ~10,000 transactions per year:</w:t>
      </w:r>
    </w:p>
    <w:p w14:paraId="3CE49D85" w14:textId="77777777" w:rsidR="00D74197" w:rsidRPr="00D74197" w:rsidRDefault="00D74197" w:rsidP="00D74197">
      <w:pPr>
        <w:numPr>
          <w:ilvl w:val="1"/>
          <w:numId w:val="114"/>
        </w:numPr>
      </w:pPr>
      <w:r w:rsidRPr="00D74197">
        <w:t>Power Query and/or Power Pivot is mandatory</w:t>
      </w:r>
    </w:p>
    <w:p w14:paraId="297BC6D1" w14:textId="77777777" w:rsidR="00D74197" w:rsidRPr="00D74197" w:rsidRDefault="00D74197" w:rsidP="00D74197">
      <w:pPr>
        <w:numPr>
          <w:ilvl w:val="1"/>
          <w:numId w:val="114"/>
        </w:numPr>
      </w:pPr>
      <w:r w:rsidRPr="00D74197">
        <w:t>Formula-only approaches are not permitted</w:t>
      </w:r>
    </w:p>
    <w:p w14:paraId="0C870F0E" w14:textId="77777777" w:rsidR="00D74197" w:rsidRPr="00D74197" w:rsidRDefault="00D74197" w:rsidP="00D74197">
      <w:pPr>
        <w:numPr>
          <w:ilvl w:val="0"/>
          <w:numId w:val="114"/>
        </w:numPr>
      </w:pPr>
      <w:r w:rsidRPr="00D74197">
        <w:t>Performance issues do not justify bypassing controls</w:t>
      </w:r>
    </w:p>
    <w:p w14:paraId="3459385F" w14:textId="5ED0A150" w:rsidR="00D74197" w:rsidRPr="00D74197" w:rsidRDefault="00D74197" w:rsidP="00D74197"/>
    <w:p w14:paraId="5DD45566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21. Documentation Requirements</w:t>
      </w:r>
    </w:p>
    <w:p w14:paraId="35DD0F6F" w14:textId="77777777" w:rsidR="00D74197" w:rsidRPr="00D74197" w:rsidRDefault="00D74197" w:rsidP="00D74197">
      <w:r w:rsidRPr="00D74197">
        <w:t>The following documentation must be maintained:</w:t>
      </w:r>
    </w:p>
    <w:p w14:paraId="7CA5E5F2" w14:textId="77777777" w:rsidR="00D74197" w:rsidRPr="00D74197" w:rsidRDefault="00D74197" w:rsidP="00D74197">
      <w:pPr>
        <w:numPr>
          <w:ilvl w:val="0"/>
          <w:numId w:val="115"/>
        </w:numPr>
      </w:pPr>
      <w:r w:rsidRPr="00D74197">
        <w:t>Data schema</w:t>
      </w:r>
    </w:p>
    <w:p w14:paraId="03735FD7" w14:textId="77777777" w:rsidR="00D74197" w:rsidRPr="00D74197" w:rsidRDefault="00D74197" w:rsidP="00D74197">
      <w:pPr>
        <w:numPr>
          <w:ilvl w:val="0"/>
          <w:numId w:val="115"/>
        </w:numPr>
      </w:pPr>
      <w:r w:rsidRPr="00D74197">
        <w:t>Transaction type dictionary</w:t>
      </w:r>
    </w:p>
    <w:p w14:paraId="7C30765F" w14:textId="77777777" w:rsidR="00D74197" w:rsidRPr="00D74197" w:rsidRDefault="00D74197" w:rsidP="00D74197">
      <w:pPr>
        <w:numPr>
          <w:ilvl w:val="0"/>
          <w:numId w:val="115"/>
        </w:numPr>
      </w:pPr>
      <w:r w:rsidRPr="00D74197">
        <w:t>Tax classification rules</w:t>
      </w:r>
    </w:p>
    <w:p w14:paraId="6A3A0E59" w14:textId="77777777" w:rsidR="00D74197" w:rsidRPr="00D74197" w:rsidRDefault="00D74197" w:rsidP="00D74197">
      <w:pPr>
        <w:numPr>
          <w:ilvl w:val="0"/>
          <w:numId w:val="115"/>
        </w:numPr>
      </w:pPr>
      <w:r w:rsidRPr="00D74197">
        <w:t>ACB methodology</w:t>
      </w:r>
    </w:p>
    <w:p w14:paraId="504565A4" w14:textId="77777777" w:rsidR="00D74197" w:rsidRPr="00D74197" w:rsidRDefault="00D74197" w:rsidP="00D74197">
      <w:pPr>
        <w:numPr>
          <w:ilvl w:val="0"/>
          <w:numId w:val="115"/>
        </w:numPr>
      </w:pPr>
      <w:r w:rsidRPr="00D74197">
        <w:t>FX methodology</w:t>
      </w:r>
    </w:p>
    <w:p w14:paraId="11592158" w14:textId="77777777" w:rsidR="00D74197" w:rsidRPr="00D74197" w:rsidRDefault="00D74197" w:rsidP="00D74197">
      <w:pPr>
        <w:numPr>
          <w:ilvl w:val="0"/>
          <w:numId w:val="115"/>
        </w:numPr>
      </w:pPr>
      <w:r w:rsidRPr="00D74197">
        <w:t>Reconciliation logic</w:t>
      </w:r>
    </w:p>
    <w:p w14:paraId="2360DB80" w14:textId="77777777" w:rsidR="00D74197" w:rsidRPr="00D74197" w:rsidRDefault="00D74197" w:rsidP="00D74197">
      <w:pPr>
        <w:numPr>
          <w:ilvl w:val="0"/>
          <w:numId w:val="115"/>
        </w:numPr>
      </w:pPr>
      <w:r w:rsidRPr="00D74197">
        <w:t>Exception handling rules</w:t>
      </w:r>
    </w:p>
    <w:p w14:paraId="55D18F9F" w14:textId="04C96BBC" w:rsidR="00D74197" w:rsidRPr="00D74197" w:rsidRDefault="00D74197" w:rsidP="00D74197"/>
    <w:p w14:paraId="637FA399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22. Acceptance Criteria (Binary)</w:t>
      </w:r>
    </w:p>
    <w:p w14:paraId="32B40072" w14:textId="77777777" w:rsidR="00D74197" w:rsidRPr="00D74197" w:rsidRDefault="00D74197" w:rsidP="00D74197">
      <w:r w:rsidRPr="00D74197">
        <w:t>The system is accepted only if:</w:t>
      </w:r>
    </w:p>
    <w:p w14:paraId="3E81E36A" w14:textId="77777777" w:rsidR="00D74197" w:rsidRPr="00D74197" w:rsidRDefault="00D74197" w:rsidP="00D74197">
      <w:pPr>
        <w:numPr>
          <w:ilvl w:val="0"/>
          <w:numId w:val="116"/>
        </w:numPr>
      </w:pPr>
      <w:r w:rsidRPr="00D74197">
        <w:t>All balances reconcile mechanically</w:t>
      </w:r>
    </w:p>
    <w:p w14:paraId="17FE36B9" w14:textId="77777777" w:rsidR="00D74197" w:rsidRPr="00D74197" w:rsidRDefault="00D74197" w:rsidP="00D74197">
      <w:pPr>
        <w:numPr>
          <w:ilvl w:val="0"/>
          <w:numId w:val="116"/>
        </w:numPr>
      </w:pPr>
      <w:r w:rsidRPr="00D74197">
        <w:t>All numbers drill through to raw firm data</w:t>
      </w:r>
    </w:p>
    <w:p w14:paraId="0E860930" w14:textId="77777777" w:rsidR="00D74197" w:rsidRPr="00D74197" w:rsidRDefault="00D74197" w:rsidP="00D74197">
      <w:pPr>
        <w:numPr>
          <w:ilvl w:val="0"/>
          <w:numId w:val="116"/>
        </w:numPr>
      </w:pPr>
      <w:r w:rsidRPr="00D74197">
        <w:t>Accountants can prepare returns without clarification</w:t>
      </w:r>
    </w:p>
    <w:p w14:paraId="471B2FD5" w14:textId="77777777" w:rsidR="00D74197" w:rsidRPr="00D74197" w:rsidRDefault="00D74197" w:rsidP="00D74197">
      <w:pPr>
        <w:numPr>
          <w:ilvl w:val="0"/>
          <w:numId w:val="116"/>
        </w:numPr>
      </w:pPr>
      <w:r w:rsidRPr="00D74197">
        <w:t>No manual ledger edits are required</w:t>
      </w:r>
    </w:p>
    <w:p w14:paraId="7906DD76" w14:textId="77777777" w:rsidR="00D74197" w:rsidRPr="00D74197" w:rsidRDefault="00D74197" w:rsidP="00D74197">
      <w:pPr>
        <w:numPr>
          <w:ilvl w:val="0"/>
          <w:numId w:val="116"/>
        </w:numPr>
      </w:pPr>
      <w:r w:rsidRPr="00D74197">
        <w:t>Prior periods reproduce exactly</w:t>
      </w:r>
    </w:p>
    <w:p w14:paraId="176AE4F7" w14:textId="77777777" w:rsidR="00D74197" w:rsidRPr="00D74197" w:rsidRDefault="00D74197" w:rsidP="00D74197">
      <w:r w:rsidRPr="00D74197">
        <w:t>Failure on any point = SOP not met.</w:t>
      </w:r>
    </w:p>
    <w:p w14:paraId="7ADE9D30" w14:textId="3E36AD77" w:rsidR="00D74197" w:rsidRPr="00D74197" w:rsidRDefault="00D74197" w:rsidP="00D74197"/>
    <w:p w14:paraId="494122E3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23. End State</w:t>
      </w:r>
    </w:p>
    <w:p w14:paraId="62E44065" w14:textId="77777777" w:rsidR="00D74197" w:rsidRPr="00D74197" w:rsidRDefault="00D74197" w:rsidP="00D74197">
      <w:r w:rsidRPr="00D74197">
        <w:t>When this SOP is followed:</w:t>
      </w:r>
    </w:p>
    <w:p w14:paraId="69874C0A" w14:textId="77777777" w:rsidR="00D74197" w:rsidRPr="00D74197" w:rsidRDefault="00D74197" w:rsidP="00D74197">
      <w:pPr>
        <w:numPr>
          <w:ilvl w:val="0"/>
          <w:numId w:val="117"/>
        </w:numPr>
      </w:pPr>
      <w:r w:rsidRPr="00D74197">
        <w:t>Reporting is trustworthy</w:t>
      </w:r>
    </w:p>
    <w:p w14:paraId="067D0450" w14:textId="77777777" w:rsidR="00D74197" w:rsidRPr="00D74197" w:rsidRDefault="00D74197" w:rsidP="00D74197">
      <w:pPr>
        <w:numPr>
          <w:ilvl w:val="0"/>
          <w:numId w:val="117"/>
        </w:numPr>
      </w:pPr>
      <w:r w:rsidRPr="00D74197">
        <w:t>Accounting friction is eliminated</w:t>
      </w:r>
    </w:p>
    <w:p w14:paraId="051B1B07" w14:textId="77777777" w:rsidR="00D74197" w:rsidRPr="00D74197" w:rsidRDefault="00D74197" w:rsidP="00D74197">
      <w:pPr>
        <w:numPr>
          <w:ilvl w:val="0"/>
          <w:numId w:val="117"/>
        </w:numPr>
      </w:pPr>
      <w:r w:rsidRPr="00D74197">
        <w:t>Compliance risk is reduced</w:t>
      </w:r>
    </w:p>
    <w:p w14:paraId="7BE8843A" w14:textId="77777777" w:rsidR="00D74197" w:rsidRPr="00D74197" w:rsidRDefault="00D74197" w:rsidP="00D74197">
      <w:pPr>
        <w:numPr>
          <w:ilvl w:val="0"/>
          <w:numId w:val="117"/>
        </w:numPr>
      </w:pPr>
      <w:r w:rsidRPr="00D74197">
        <w:t>Advisors can scale confidently</w:t>
      </w:r>
    </w:p>
    <w:p w14:paraId="2225971D" w14:textId="77777777" w:rsidR="00D74197" w:rsidRPr="00D74197" w:rsidRDefault="00D74197" w:rsidP="00D74197">
      <w:pPr>
        <w:numPr>
          <w:ilvl w:val="0"/>
          <w:numId w:val="117"/>
        </w:numPr>
      </w:pPr>
      <w:r w:rsidRPr="00D74197">
        <w:t>Reporting becomes a strategic advantage</w:t>
      </w:r>
    </w:p>
    <w:p w14:paraId="1722F8B2" w14:textId="52A9817A" w:rsidR="00D74197" w:rsidRPr="00D74197" w:rsidRDefault="00D74197" w:rsidP="00D74197"/>
    <w:p w14:paraId="33AB913E" w14:textId="77777777" w:rsidR="00D74197" w:rsidRPr="00D74197" w:rsidRDefault="00D74197" w:rsidP="00D74197">
      <w:pPr>
        <w:rPr>
          <w:b/>
          <w:bCs/>
        </w:rPr>
      </w:pPr>
      <w:r w:rsidRPr="00D74197">
        <w:rPr>
          <w:b/>
          <w:bCs/>
        </w:rPr>
        <w:t>Final Statement</w:t>
      </w:r>
    </w:p>
    <w:p w14:paraId="57EFC36D" w14:textId="77777777" w:rsidR="00D74197" w:rsidRPr="00D74197" w:rsidRDefault="00D74197" w:rsidP="00D74197">
      <w:r w:rsidRPr="00D74197">
        <w:t xml:space="preserve">This SOP reflects </w:t>
      </w:r>
      <w:r w:rsidRPr="00D74197">
        <w:rPr>
          <w:b/>
          <w:bCs/>
        </w:rPr>
        <w:t>best-in-class institutional practice</w:t>
      </w:r>
      <w:r w:rsidRPr="00D74197">
        <w:t xml:space="preserve"> for tax-grade investment reporting built on custodial data.</w:t>
      </w:r>
    </w:p>
    <w:p w14:paraId="24290683" w14:textId="77777777" w:rsidR="00D74197" w:rsidRPr="00D74197" w:rsidRDefault="00D74197" w:rsidP="00D74197">
      <w:r w:rsidRPr="00D74197">
        <w:t>Nothing here is optional.</w:t>
      </w:r>
      <w:r w:rsidRPr="00D74197">
        <w:br/>
        <w:t>Nothing here is excessive.</w:t>
      </w:r>
      <w:r w:rsidRPr="00D74197">
        <w:br/>
        <w:t>Everything here is defensible.</w:t>
      </w:r>
    </w:p>
    <w:p w14:paraId="664BCCAC" w14:textId="77777777" w:rsidR="00046D64" w:rsidRPr="00D74197" w:rsidRDefault="00046D64" w:rsidP="00D74197"/>
    <w:sectPr w:rsidR="00046D64" w:rsidRPr="00D741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F22"/>
    <w:multiLevelType w:val="multilevel"/>
    <w:tmpl w:val="9A10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77938"/>
    <w:multiLevelType w:val="multilevel"/>
    <w:tmpl w:val="6F3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52A1"/>
    <w:multiLevelType w:val="multilevel"/>
    <w:tmpl w:val="87A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E75D2"/>
    <w:multiLevelType w:val="multilevel"/>
    <w:tmpl w:val="AC5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074D"/>
    <w:multiLevelType w:val="multilevel"/>
    <w:tmpl w:val="925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5453D"/>
    <w:multiLevelType w:val="multilevel"/>
    <w:tmpl w:val="FE1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1884"/>
    <w:multiLevelType w:val="multilevel"/>
    <w:tmpl w:val="652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51BBC"/>
    <w:multiLevelType w:val="multilevel"/>
    <w:tmpl w:val="60E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C5A75"/>
    <w:multiLevelType w:val="multilevel"/>
    <w:tmpl w:val="040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11B4F"/>
    <w:multiLevelType w:val="multilevel"/>
    <w:tmpl w:val="C43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170A1"/>
    <w:multiLevelType w:val="multilevel"/>
    <w:tmpl w:val="226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27A63"/>
    <w:multiLevelType w:val="multilevel"/>
    <w:tmpl w:val="01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14728"/>
    <w:multiLevelType w:val="multilevel"/>
    <w:tmpl w:val="26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4339B"/>
    <w:multiLevelType w:val="multilevel"/>
    <w:tmpl w:val="DEC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A1130"/>
    <w:multiLevelType w:val="multilevel"/>
    <w:tmpl w:val="2F7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66348"/>
    <w:multiLevelType w:val="multilevel"/>
    <w:tmpl w:val="F56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B059D"/>
    <w:multiLevelType w:val="multilevel"/>
    <w:tmpl w:val="F14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23E4E"/>
    <w:multiLevelType w:val="multilevel"/>
    <w:tmpl w:val="EA3C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36044"/>
    <w:multiLevelType w:val="multilevel"/>
    <w:tmpl w:val="9A02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61963"/>
    <w:multiLevelType w:val="multilevel"/>
    <w:tmpl w:val="585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541D8"/>
    <w:multiLevelType w:val="multilevel"/>
    <w:tmpl w:val="922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A53F3"/>
    <w:multiLevelType w:val="multilevel"/>
    <w:tmpl w:val="D78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9B39A1"/>
    <w:multiLevelType w:val="multilevel"/>
    <w:tmpl w:val="085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93B5E"/>
    <w:multiLevelType w:val="multilevel"/>
    <w:tmpl w:val="980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B0303F"/>
    <w:multiLevelType w:val="multilevel"/>
    <w:tmpl w:val="212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B1F87"/>
    <w:multiLevelType w:val="multilevel"/>
    <w:tmpl w:val="6EC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348D4"/>
    <w:multiLevelType w:val="multilevel"/>
    <w:tmpl w:val="73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C0C9E"/>
    <w:multiLevelType w:val="multilevel"/>
    <w:tmpl w:val="936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DC2EDF"/>
    <w:multiLevelType w:val="multilevel"/>
    <w:tmpl w:val="AD72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1E1B94"/>
    <w:multiLevelType w:val="multilevel"/>
    <w:tmpl w:val="865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29101D"/>
    <w:multiLevelType w:val="multilevel"/>
    <w:tmpl w:val="A7B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7B6F09"/>
    <w:multiLevelType w:val="multilevel"/>
    <w:tmpl w:val="158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F52DE5"/>
    <w:multiLevelType w:val="multilevel"/>
    <w:tmpl w:val="C6F6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E8215C"/>
    <w:multiLevelType w:val="multilevel"/>
    <w:tmpl w:val="E0E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042F38"/>
    <w:multiLevelType w:val="multilevel"/>
    <w:tmpl w:val="7BAC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5B3151"/>
    <w:multiLevelType w:val="multilevel"/>
    <w:tmpl w:val="742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1A2A96"/>
    <w:multiLevelType w:val="multilevel"/>
    <w:tmpl w:val="F86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52DD3"/>
    <w:multiLevelType w:val="multilevel"/>
    <w:tmpl w:val="5BE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786C1A"/>
    <w:multiLevelType w:val="multilevel"/>
    <w:tmpl w:val="FB4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8741CA"/>
    <w:multiLevelType w:val="multilevel"/>
    <w:tmpl w:val="546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9F49DA"/>
    <w:multiLevelType w:val="multilevel"/>
    <w:tmpl w:val="000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6410B2"/>
    <w:multiLevelType w:val="multilevel"/>
    <w:tmpl w:val="658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0473C9"/>
    <w:multiLevelType w:val="multilevel"/>
    <w:tmpl w:val="80C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90FBA"/>
    <w:multiLevelType w:val="multilevel"/>
    <w:tmpl w:val="2526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50ADF"/>
    <w:multiLevelType w:val="multilevel"/>
    <w:tmpl w:val="7A1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DE09E5"/>
    <w:multiLevelType w:val="multilevel"/>
    <w:tmpl w:val="815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83522A"/>
    <w:multiLevelType w:val="multilevel"/>
    <w:tmpl w:val="BC0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DD3292"/>
    <w:multiLevelType w:val="multilevel"/>
    <w:tmpl w:val="A820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342306"/>
    <w:multiLevelType w:val="multilevel"/>
    <w:tmpl w:val="C52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8E2256"/>
    <w:multiLevelType w:val="multilevel"/>
    <w:tmpl w:val="F88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F244D"/>
    <w:multiLevelType w:val="multilevel"/>
    <w:tmpl w:val="8A46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AC7BA6"/>
    <w:multiLevelType w:val="multilevel"/>
    <w:tmpl w:val="D61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656F7B"/>
    <w:multiLevelType w:val="multilevel"/>
    <w:tmpl w:val="429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BF6778"/>
    <w:multiLevelType w:val="multilevel"/>
    <w:tmpl w:val="718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E2183A"/>
    <w:multiLevelType w:val="multilevel"/>
    <w:tmpl w:val="37D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347F5A"/>
    <w:multiLevelType w:val="multilevel"/>
    <w:tmpl w:val="E67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B50DE"/>
    <w:multiLevelType w:val="multilevel"/>
    <w:tmpl w:val="4AE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677834"/>
    <w:multiLevelType w:val="multilevel"/>
    <w:tmpl w:val="69D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763969"/>
    <w:multiLevelType w:val="multilevel"/>
    <w:tmpl w:val="667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8F0DB5"/>
    <w:multiLevelType w:val="multilevel"/>
    <w:tmpl w:val="19B8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E86AD3"/>
    <w:multiLevelType w:val="multilevel"/>
    <w:tmpl w:val="BCA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510E3A"/>
    <w:multiLevelType w:val="multilevel"/>
    <w:tmpl w:val="D61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7F71A6"/>
    <w:multiLevelType w:val="multilevel"/>
    <w:tmpl w:val="9DF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981F89"/>
    <w:multiLevelType w:val="multilevel"/>
    <w:tmpl w:val="09F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EA74D4"/>
    <w:multiLevelType w:val="multilevel"/>
    <w:tmpl w:val="7C5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6E2EEC"/>
    <w:multiLevelType w:val="multilevel"/>
    <w:tmpl w:val="AEC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F43B5A"/>
    <w:multiLevelType w:val="multilevel"/>
    <w:tmpl w:val="3804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3629F8"/>
    <w:multiLevelType w:val="multilevel"/>
    <w:tmpl w:val="7AAC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853B26"/>
    <w:multiLevelType w:val="multilevel"/>
    <w:tmpl w:val="AA8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6D08DB"/>
    <w:multiLevelType w:val="multilevel"/>
    <w:tmpl w:val="B60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E30F82"/>
    <w:multiLevelType w:val="multilevel"/>
    <w:tmpl w:val="5006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E83D42"/>
    <w:multiLevelType w:val="multilevel"/>
    <w:tmpl w:val="A5F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F06224"/>
    <w:multiLevelType w:val="multilevel"/>
    <w:tmpl w:val="AA4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0C7FB7"/>
    <w:multiLevelType w:val="multilevel"/>
    <w:tmpl w:val="BED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0F300E"/>
    <w:multiLevelType w:val="multilevel"/>
    <w:tmpl w:val="AB1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401B4F"/>
    <w:multiLevelType w:val="multilevel"/>
    <w:tmpl w:val="A0F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A357A9"/>
    <w:multiLevelType w:val="multilevel"/>
    <w:tmpl w:val="7C6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A72464"/>
    <w:multiLevelType w:val="multilevel"/>
    <w:tmpl w:val="7EF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E7358D"/>
    <w:multiLevelType w:val="multilevel"/>
    <w:tmpl w:val="62C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E854ED"/>
    <w:multiLevelType w:val="multilevel"/>
    <w:tmpl w:val="7D4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BE5A20"/>
    <w:multiLevelType w:val="multilevel"/>
    <w:tmpl w:val="690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F47A05"/>
    <w:multiLevelType w:val="multilevel"/>
    <w:tmpl w:val="EDA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393877"/>
    <w:multiLevelType w:val="multilevel"/>
    <w:tmpl w:val="E9F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A702C3"/>
    <w:multiLevelType w:val="multilevel"/>
    <w:tmpl w:val="411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B92165"/>
    <w:multiLevelType w:val="multilevel"/>
    <w:tmpl w:val="D45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CF7A75"/>
    <w:multiLevelType w:val="multilevel"/>
    <w:tmpl w:val="7108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039C8"/>
    <w:multiLevelType w:val="multilevel"/>
    <w:tmpl w:val="B5BA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445009"/>
    <w:multiLevelType w:val="multilevel"/>
    <w:tmpl w:val="3E68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CE50A7"/>
    <w:multiLevelType w:val="multilevel"/>
    <w:tmpl w:val="ACB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F318AD"/>
    <w:multiLevelType w:val="multilevel"/>
    <w:tmpl w:val="C93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472E0C"/>
    <w:multiLevelType w:val="multilevel"/>
    <w:tmpl w:val="64E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687F0D"/>
    <w:multiLevelType w:val="multilevel"/>
    <w:tmpl w:val="B15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CB236F"/>
    <w:multiLevelType w:val="multilevel"/>
    <w:tmpl w:val="39B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690EF7"/>
    <w:multiLevelType w:val="multilevel"/>
    <w:tmpl w:val="BB6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963401"/>
    <w:multiLevelType w:val="multilevel"/>
    <w:tmpl w:val="9BE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A87CC8"/>
    <w:multiLevelType w:val="multilevel"/>
    <w:tmpl w:val="BD1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240D4C"/>
    <w:multiLevelType w:val="multilevel"/>
    <w:tmpl w:val="B81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89366F"/>
    <w:multiLevelType w:val="multilevel"/>
    <w:tmpl w:val="F37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0C58BB"/>
    <w:multiLevelType w:val="multilevel"/>
    <w:tmpl w:val="848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704DB7"/>
    <w:multiLevelType w:val="multilevel"/>
    <w:tmpl w:val="7A24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42447B"/>
    <w:multiLevelType w:val="multilevel"/>
    <w:tmpl w:val="CD32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9C3B58"/>
    <w:multiLevelType w:val="multilevel"/>
    <w:tmpl w:val="9EC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2711B9"/>
    <w:multiLevelType w:val="multilevel"/>
    <w:tmpl w:val="2F1C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8763A9"/>
    <w:multiLevelType w:val="multilevel"/>
    <w:tmpl w:val="1B7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BB204F"/>
    <w:multiLevelType w:val="multilevel"/>
    <w:tmpl w:val="416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CF1E30"/>
    <w:multiLevelType w:val="multilevel"/>
    <w:tmpl w:val="9B2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0A7616"/>
    <w:multiLevelType w:val="multilevel"/>
    <w:tmpl w:val="13E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35698F"/>
    <w:multiLevelType w:val="multilevel"/>
    <w:tmpl w:val="A84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96333D"/>
    <w:multiLevelType w:val="multilevel"/>
    <w:tmpl w:val="C4D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185CE7"/>
    <w:multiLevelType w:val="multilevel"/>
    <w:tmpl w:val="BEE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1836B0"/>
    <w:multiLevelType w:val="multilevel"/>
    <w:tmpl w:val="6B5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FC2BA3"/>
    <w:multiLevelType w:val="multilevel"/>
    <w:tmpl w:val="759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B85422"/>
    <w:multiLevelType w:val="multilevel"/>
    <w:tmpl w:val="D44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D846B0"/>
    <w:multiLevelType w:val="multilevel"/>
    <w:tmpl w:val="42B0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FF7A2C"/>
    <w:multiLevelType w:val="multilevel"/>
    <w:tmpl w:val="597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2F41B9"/>
    <w:multiLevelType w:val="multilevel"/>
    <w:tmpl w:val="492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F14877"/>
    <w:multiLevelType w:val="multilevel"/>
    <w:tmpl w:val="5CE8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B631C6"/>
    <w:multiLevelType w:val="multilevel"/>
    <w:tmpl w:val="4F6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09863">
    <w:abstractNumId w:val="62"/>
  </w:num>
  <w:num w:numId="2" w16cid:durableId="315301302">
    <w:abstractNumId w:val="15"/>
  </w:num>
  <w:num w:numId="3" w16cid:durableId="1018313188">
    <w:abstractNumId w:val="13"/>
  </w:num>
  <w:num w:numId="4" w16cid:durableId="1909805738">
    <w:abstractNumId w:val="34"/>
  </w:num>
  <w:num w:numId="5" w16cid:durableId="1739858042">
    <w:abstractNumId w:val="25"/>
  </w:num>
  <w:num w:numId="6" w16cid:durableId="1710455430">
    <w:abstractNumId w:val="38"/>
  </w:num>
  <w:num w:numId="7" w16cid:durableId="2075882889">
    <w:abstractNumId w:val="50"/>
  </w:num>
  <w:num w:numId="8" w16cid:durableId="179785847">
    <w:abstractNumId w:val="76"/>
  </w:num>
  <w:num w:numId="9" w16cid:durableId="238906304">
    <w:abstractNumId w:val="43"/>
  </w:num>
  <w:num w:numId="10" w16cid:durableId="1390497214">
    <w:abstractNumId w:val="110"/>
  </w:num>
  <w:num w:numId="11" w16cid:durableId="1265654369">
    <w:abstractNumId w:val="60"/>
  </w:num>
  <w:num w:numId="12" w16cid:durableId="846946874">
    <w:abstractNumId w:val="6"/>
  </w:num>
  <w:num w:numId="13" w16cid:durableId="465899877">
    <w:abstractNumId w:val="37"/>
  </w:num>
  <w:num w:numId="14" w16cid:durableId="1539931193">
    <w:abstractNumId w:val="1"/>
  </w:num>
  <w:num w:numId="15" w16cid:durableId="1151554339">
    <w:abstractNumId w:val="107"/>
  </w:num>
  <w:num w:numId="16" w16cid:durableId="1753162087">
    <w:abstractNumId w:val="53"/>
  </w:num>
  <w:num w:numId="17" w16cid:durableId="1680619797">
    <w:abstractNumId w:val="26"/>
  </w:num>
  <w:num w:numId="18" w16cid:durableId="788091781">
    <w:abstractNumId w:val="44"/>
  </w:num>
  <w:num w:numId="19" w16cid:durableId="374669317">
    <w:abstractNumId w:val="96"/>
  </w:num>
  <w:num w:numId="20" w16cid:durableId="493028473">
    <w:abstractNumId w:val="102"/>
  </w:num>
  <w:num w:numId="21" w16cid:durableId="107818322">
    <w:abstractNumId w:val="77"/>
  </w:num>
  <w:num w:numId="22" w16cid:durableId="983004739">
    <w:abstractNumId w:val="97"/>
  </w:num>
  <w:num w:numId="23" w16cid:durableId="370615178">
    <w:abstractNumId w:val="46"/>
  </w:num>
  <w:num w:numId="24" w16cid:durableId="788813599">
    <w:abstractNumId w:val="36"/>
  </w:num>
  <w:num w:numId="25" w16cid:durableId="2116172670">
    <w:abstractNumId w:val="28"/>
  </w:num>
  <w:num w:numId="26" w16cid:durableId="2059163618">
    <w:abstractNumId w:val="7"/>
  </w:num>
  <w:num w:numId="27" w16cid:durableId="1483545602">
    <w:abstractNumId w:val="71"/>
  </w:num>
  <w:num w:numId="28" w16cid:durableId="1456632136">
    <w:abstractNumId w:val="55"/>
  </w:num>
  <w:num w:numId="29" w16cid:durableId="785195334">
    <w:abstractNumId w:val="49"/>
  </w:num>
  <w:num w:numId="30" w16cid:durableId="587807418">
    <w:abstractNumId w:val="58"/>
  </w:num>
  <w:num w:numId="31" w16cid:durableId="108356150">
    <w:abstractNumId w:val="45"/>
  </w:num>
  <w:num w:numId="32" w16cid:durableId="1873104601">
    <w:abstractNumId w:val="18"/>
  </w:num>
  <w:num w:numId="33" w16cid:durableId="1433671751">
    <w:abstractNumId w:val="32"/>
  </w:num>
  <w:num w:numId="34" w16cid:durableId="1732071246">
    <w:abstractNumId w:val="22"/>
  </w:num>
  <w:num w:numId="35" w16cid:durableId="607078074">
    <w:abstractNumId w:val="41"/>
  </w:num>
  <w:num w:numId="36" w16cid:durableId="2113937488">
    <w:abstractNumId w:val="21"/>
  </w:num>
  <w:num w:numId="37" w16cid:durableId="760839635">
    <w:abstractNumId w:val="69"/>
  </w:num>
  <w:num w:numId="38" w16cid:durableId="156725406">
    <w:abstractNumId w:val="80"/>
  </w:num>
  <w:num w:numId="39" w16cid:durableId="1944266363">
    <w:abstractNumId w:val="40"/>
  </w:num>
  <w:num w:numId="40" w16cid:durableId="1222910190">
    <w:abstractNumId w:val="106"/>
  </w:num>
  <w:num w:numId="41" w16cid:durableId="480972240">
    <w:abstractNumId w:val="16"/>
  </w:num>
  <w:num w:numId="42" w16cid:durableId="784620842">
    <w:abstractNumId w:val="35"/>
  </w:num>
  <w:num w:numId="43" w16cid:durableId="1873572054">
    <w:abstractNumId w:val="98"/>
  </w:num>
  <w:num w:numId="44" w16cid:durableId="1042825181">
    <w:abstractNumId w:val="33"/>
  </w:num>
  <w:num w:numId="45" w16cid:durableId="1020081507">
    <w:abstractNumId w:val="82"/>
  </w:num>
  <w:num w:numId="46" w16cid:durableId="289867538">
    <w:abstractNumId w:val="95"/>
  </w:num>
  <w:num w:numId="47" w16cid:durableId="74938248">
    <w:abstractNumId w:val="93"/>
  </w:num>
  <w:num w:numId="48" w16cid:durableId="15162973">
    <w:abstractNumId w:val="101"/>
  </w:num>
  <w:num w:numId="49" w16cid:durableId="781801510">
    <w:abstractNumId w:val="2"/>
  </w:num>
  <w:num w:numId="50" w16cid:durableId="1674066805">
    <w:abstractNumId w:val="94"/>
  </w:num>
  <w:num w:numId="51" w16cid:durableId="1551040920">
    <w:abstractNumId w:val="61"/>
  </w:num>
  <w:num w:numId="52" w16cid:durableId="742676061">
    <w:abstractNumId w:val="66"/>
  </w:num>
  <w:num w:numId="53" w16cid:durableId="1690057799">
    <w:abstractNumId w:val="4"/>
  </w:num>
  <w:num w:numId="54" w16cid:durableId="624698041">
    <w:abstractNumId w:val="59"/>
  </w:num>
  <w:num w:numId="55" w16cid:durableId="474374032">
    <w:abstractNumId w:val="78"/>
  </w:num>
  <w:num w:numId="56" w16cid:durableId="1973709866">
    <w:abstractNumId w:val="91"/>
  </w:num>
  <w:num w:numId="57" w16cid:durableId="1271670386">
    <w:abstractNumId w:val="90"/>
  </w:num>
  <w:num w:numId="58" w16cid:durableId="797648257">
    <w:abstractNumId w:val="17"/>
  </w:num>
  <w:num w:numId="59" w16cid:durableId="1721859671">
    <w:abstractNumId w:val="115"/>
  </w:num>
  <w:num w:numId="60" w16cid:durableId="1000084765">
    <w:abstractNumId w:val="42"/>
  </w:num>
  <w:num w:numId="61" w16cid:durableId="1052463085">
    <w:abstractNumId w:val="51"/>
  </w:num>
  <w:num w:numId="62" w16cid:durableId="499395517">
    <w:abstractNumId w:val="3"/>
  </w:num>
  <w:num w:numId="63" w16cid:durableId="1022172569">
    <w:abstractNumId w:val="63"/>
  </w:num>
  <w:num w:numId="64" w16cid:durableId="47151558">
    <w:abstractNumId w:val="52"/>
  </w:num>
  <w:num w:numId="65" w16cid:durableId="2041977473">
    <w:abstractNumId w:val="109"/>
  </w:num>
  <w:num w:numId="66" w16cid:durableId="1524979405">
    <w:abstractNumId w:val="114"/>
  </w:num>
  <w:num w:numId="67" w16cid:durableId="1087923095">
    <w:abstractNumId w:val="74"/>
  </w:num>
  <w:num w:numId="68" w16cid:durableId="1587301793">
    <w:abstractNumId w:val="86"/>
  </w:num>
  <w:num w:numId="69" w16cid:durableId="1545487350">
    <w:abstractNumId w:val="100"/>
  </w:num>
  <w:num w:numId="70" w16cid:durableId="573974224">
    <w:abstractNumId w:val="108"/>
  </w:num>
  <w:num w:numId="71" w16cid:durableId="916861833">
    <w:abstractNumId w:val="64"/>
  </w:num>
  <w:num w:numId="72" w16cid:durableId="1298219294">
    <w:abstractNumId w:val="79"/>
  </w:num>
  <w:num w:numId="73" w16cid:durableId="461384504">
    <w:abstractNumId w:val="87"/>
  </w:num>
  <w:num w:numId="74" w16cid:durableId="1757555739">
    <w:abstractNumId w:val="70"/>
  </w:num>
  <w:num w:numId="75" w16cid:durableId="2125733468">
    <w:abstractNumId w:val="56"/>
  </w:num>
  <w:num w:numId="76" w16cid:durableId="1222595756">
    <w:abstractNumId w:val="111"/>
  </w:num>
  <w:num w:numId="77" w16cid:durableId="1327705730">
    <w:abstractNumId w:val="8"/>
  </w:num>
  <w:num w:numId="78" w16cid:durableId="874540332">
    <w:abstractNumId w:val="104"/>
  </w:num>
  <w:num w:numId="79" w16cid:durableId="1790272055">
    <w:abstractNumId w:val="116"/>
  </w:num>
  <w:num w:numId="80" w16cid:durableId="1372612677">
    <w:abstractNumId w:val="29"/>
  </w:num>
  <w:num w:numId="81" w16cid:durableId="369915434">
    <w:abstractNumId w:val="92"/>
  </w:num>
  <w:num w:numId="82" w16cid:durableId="2025276750">
    <w:abstractNumId w:val="112"/>
  </w:num>
  <w:num w:numId="83" w16cid:durableId="1078015508">
    <w:abstractNumId w:val="11"/>
  </w:num>
  <w:num w:numId="84" w16cid:durableId="950629847">
    <w:abstractNumId w:val="83"/>
  </w:num>
  <w:num w:numId="85" w16cid:durableId="337854865">
    <w:abstractNumId w:val="85"/>
  </w:num>
  <w:num w:numId="86" w16cid:durableId="513619455">
    <w:abstractNumId w:val="9"/>
  </w:num>
  <w:num w:numId="87" w16cid:durableId="1103303642">
    <w:abstractNumId w:val="67"/>
  </w:num>
  <w:num w:numId="88" w16cid:durableId="1138037306">
    <w:abstractNumId w:val="65"/>
  </w:num>
  <w:num w:numId="89" w16cid:durableId="316344505">
    <w:abstractNumId w:val="117"/>
  </w:num>
  <w:num w:numId="90" w16cid:durableId="1350108289">
    <w:abstractNumId w:val="88"/>
  </w:num>
  <w:num w:numId="91" w16cid:durableId="811554842">
    <w:abstractNumId w:val="0"/>
  </w:num>
  <w:num w:numId="92" w16cid:durableId="674841137">
    <w:abstractNumId w:val="47"/>
  </w:num>
  <w:num w:numId="93" w16cid:durableId="717319496">
    <w:abstractNumId w:val="20"/>
  </w:num>
  <w:num w:numId="94" w16cid:durableId="1842044048">
    <w:abstractNumId w:val="39"/>
  </w:num>
  <w:num w:numId="95" w16cid:durableId="1018696768">
    <w:abstractNumId w:val="84"/>
  </w:num>
  <w:num w:numId="96" w16cid:durableId="1804154838">
    <w:abstractNumId w:val="24"/>
  </w:num>
  <w:num w:numId="97" w16cid:durableId="1353416173">
    <w:abstractNumId w:val="89"/>
  </w:num>
  <w:num w:numId="98" w16cid:durableId="1217350841">
    <w:abstractNumId w:val="73"/>
  </w:num>
  <w:num w:numId="99" w16cid:durableId="1750467813">
    <w:abstractNumId w:val="12"/>
  </w:num>
  <w:num w:numId="100" w16cid:durableId="68774532">
    <w:abstractNumId w:val="5"/>
  </w:num>
  <w:num w:numId="101" w16cid:durableId="1577477535">
    <w:abstractNumId w:val="23"/>
  </w:num>
  <w:num w:numId="102" w16cid:durableId="1852599695">
    <w:abstractNumId w:val="72"/>
  </w:num>
  <w:num w:numId="103" w16cid:durableId="81032161">
    <w:abstractNumId w:val="68"/>
  </w:num>
  <w:num w:numId="104" w16cid:durableId="1418555399">
    <w:abstractNumId w:val="81"/>
  </w:num>
  <w:num w:numId="105" w16cid:durableId="187572498">
    <w:abstractNumId w:val="30"/>
  </w:num>
  <w:num w:numId="106" w16cid:durableId="1759403209">
    <w:abstractNumId w:val="103"/>
  </w:num>
  <w:num w:numId="107" w16cid:durableId="464392423">
    <w:abstractNumId w:val="99"/>
  </w:num>
  <w:num w:numId="108" w16cid:durableId="1483697682">
    <w:abstractNumId w:val="54"/>
  </w:num>
  <w:num w:numId="109" w16cid:durableId="667445124">
    <w:abstractNumId w:val="10"/>
  </w:num>
  <w:num w:numId="110" w16cid:durableId="553809184">
    <w:abstractNumId w:val="19"/>
  </w:num>
  <w:num w:numId="111" w16cid:durableId="1243680483">
    <w:abstractNumId w:val="48"/>
  </w:num>
  <w:num w:numId="112" w16cid:durableId="1479956389">
    <w:abstractNumId w:val="75"/>
  </w:num>
  <w:num w:numId="113" w16cid:durableId="365570944">
    <w:abstractNumId w:val="31"/>
  </w:num>
  <w:num w:numId="114" w16cid:durableId="443421526">
    <w:abstractNumId w:val="113"/>
  </w:num>
  <w:num w:numId="115" w16cid:durableId="1287733977">
    <w:abstractNumId w:val="105"/>
  </w:num>
  <w:num w:numId="116" w16cid:durableId="1361318909">
    <w:abstractNumId w:val="57"/>
  </w:num>
  <w:num w:numId="117" w16cid:durableId="84618573">
    <w:abstractNumId w:val="27"/>
  </w:num>
  <w:num w:numId="118" w16cid:durableId="14604920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4729CE"/>
    <w:rsid w:val="00042598"/>
    <w:rsid w:val="00046D64"/>
    <w:rsid w:val="00071A95"/>
    <w:rsid w:val="000D2249"/>
    <w:rsid w:val="001374DF"/>
    <w:rsid w:val="00150159"/>
    <w:rsid w:val="001A409E"/>
    <w:rsid w:val="001A44E4"/>
    <w:rsid w:val="0033347B"/>
    <w:rsid w:val="004564D8"/>
    <w:rsid w:val="004729CE"/>
    <w:rsid w:val="004C45AC"/>
    <w:rsid w:val="00563187"/>
    <w:rsid w:val="00584FD9"/>
    <w:rsid w:val="00595D04"/>
    <w:rsid w:val="00596141"/>
    <w:rsid w:val="006350DF"/>
    <w:rsid w:val="0064756D"/>
    <w:rsid w:val="00736AB8"/>
    <w:rsid w:val="007E48AE"/>
    <w:rsid w:val="00816B42"/>
    <w:rsid w:val="008C77C7"/>
    <w:rsid w:val="00932F96"/>
    <w:rsid w:val="00997059"/>
    <w:rsid w:val="00A21216"/>
    <w:rsid w:val="00AB147E"/>
    <w:rsid w:val="00B025D8"/>
    <w:rsid w:val="00B725E3"/>
    <w:rsid w:val="00C11A0C"/>
    <w:rsid w:val="00CD5A8A"/>
    <w:rsid w:val="00CF7B11"/>
    <w:rsid w:val="00D5297F"/>
    <w:rsid w:val="00D74197"/>
    <w:rsid w:val="00E540A9"/>
    <w:rsid w:val="00E546DB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32D9"/>
  <w15:chartTrackingRefBased/>
  <w15:docId w15:val="{3266EABD-CDB6-4F64-A9E5-32FB64C4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1220</Words>
  <Characters>7528</Characters>
  <Application>Microsoft Office Word</Application>
  <DocSecurity>0</DocSecurity>
  <Lines>305</Lines>
  <Paragraphs>263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10</cp:revision>
  <dcterms:created xsi:type="dcterms:W3CDTF">2025-12-27T04:37:00Z</dcterms:created>
  <dcterms:modified xsi:type="dcterms:W3CDTF">2026-01-05T15:56:00Z</dcterms:modified>
</cp:coreProperties>
</file>