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CollBar Ohio v1 — Build Specification for Replit Agent</w:t>
      </w:r>
    </w:p>
    <w:p>
      <w:pPr>
        <w:spacing w:after="120"/>
      </w:pPr>
      <w:r>
        <w:t xml:space="preserve">Product: CollBar — K-12 collective bargaining settlement database and district dashboard. State scope for v1: Ohio only, schema multi-state ready. Prepared June 2026. Load this entire document into Replit Agent. Build strictly one phase at a time, in order, and stop for human review at the end of each phase.</w:t>
      </w:r>
    </w:p>
    <w:p>
      <w:pPr>
        <w:pStyle w:val="Heading1"/>
      </w:pPr>
      <w:r>
        <w:t xml:space="preserve">0. Operating Rules for the Agent</w:t>
      </w:r>
    </w:p>
    <w:p>
      <w:pPr>
        <w:pStyle w:val="ListParagraph"/>
        <w:numPr>
          <w:ilvl w:val="0"/>
          <w:numId w:val="2"/>
        </w:numPr>
        <w:spacing w:after="60"/>
      </w:pPr>
      <w:r>
        <w:t xml:space="preserve">Build Phase 1 first and completely before touching any other phase. Do not scaffold future phases.</w:t>
      </w:r>
    </w:p>
    <w:p>
      <w:pPr>
        <w:pStyle w:val="ListParagraph"/>
        <w:numPr>
          <w:ilvl w:val="0"/>
          <w:numId w:val="2"/>
        </w:numPr>
        <w:spacing w:after="60"/>
      </w:pPr>
      <w:r>
        <w:t xml:space="preserve">Never fabricate, synthesize, or placeholder real-looking data. If a scraper or parser fails, surface the error; do not fill tables with sample districts or invented numbers. A seed script with 3 clearly fake districts (names prefixed TEST_) is permitted for UI development only and must be excluded in production.</w:t>
      </w:r>
    </w:p>
    <w:p>
      <w:pPr>
        <w:pStyle w:val="ListParagraph"/>
        <w:numPr>
          <w:ilvl w:val="0"/>
          <w:numId w:val="2"/>
        </w:numPr>
        <w:spacing w:after="60"/>
      </w:pPr>
      <w:r>
        <w:t xml:space="preserve">All scraped sources are Ohio public records. Scrape politely: max 1 request per 2 seconds, identifying User-Agent 'CollBarBot/1.0 (hello@collbar.com)', exponential backoff on 429/5xx, resumable runs, never parallel-hammer serb.ohio.gov.</w:t>
      </w:r>
    </w:p>
    <w:p>
      <w:pPr>
        <w:pStyle w:val="ListParagraph"/>
        <w:numPr>
          <w:ilvl w:val="0"/>
          <w:numId w:val="2"/>
        </w:numPr>
        <w:spacing w:after="60"/>
      </w:pPr>
      <w:r>
        <w:t xml:space="preserve">Every external document stored must carry provenance: source URL, retrieval timestamp, SHA-256 hash.</w:t>
      </w:r>
    </w:p>
    <w:p>
      <w:pPr>
        <w:pStyle w:val="ListParagraph"/>
        <w:numPr>
          <w:ilvl w:val="0"/>
          <w:numId w:val="2"/>
        </w:numPr>
        <w:spacing w:after="60"/>
      </w:pPr>
      <w:r>
        <w:t xml:space="preserve">Secrets (database URL, Anthropic API key) live in Replit Secrets only. Never in code or logs.</w:t>
      </w:r>
    </w:p>
    <w:p>
      <w:pPr>
        <w:pStyle w:val="ListParagraph"/>
        <w:numPr>
          <w:ilvl w:val="0"/>
          <w:numId w:val="2"/>
        </w:numPr>
        <w:spacing w:after="60"/>
      </w:pPr>
      <w:r>
        <w:t xml:space="preserve">At the end of each phase, run the phase's acceptance checks and print a summary table of row counts before stopping.</w:t>
      </w:r>
    </w:p>
    <w:p>
      <w:pPr>
        <w:pStyle w:val="Heading1"/>
      </w:pPr>
      <w:r>
        <w:t xml:space="preserve">1.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BBBBBB" w:sz="1"/>
              <w:left w:val="single" w:color="BBBBBB" w:sz="1"/>
              <w:bottom w:val="single" w:color="BBBBBB" w:sz="1"/>
              <w:right w:val="single" w:color="BBBBBB" w:sz="1"/>
            </w:tcBorders>
            <w:shd w:fill="DCE9F5" w:val="clear"/>
            <w:tcMar>
              <w:top w:type="dxa" w:w="60"/>
              <w:left w:type="dxa" w:w="100"/>
              <w:bottom w:type="dxa" w:w="60"/>
              <w:right w:type="dxa" w:w="100"/>
            </w:tcMar>
          </w:tcPr>
          <w:p>
            <w:r>
              <w:rPr>
                <w:b/>
                <w:bCs/>
                <w:sz w:val="19"/>
                <w:szCs w:val="19"/>
              </w:rPr>
              <w:t xml:space="preserve">Layer</w:t>
            </w:r>
          </w:p>
        </w:tc>
        <w:tc>
          <w:tcPr>
            <w:tcW w:type="dxa" w:w="7060"/>
            <w:tcBorders>
              <w:top w:val="single" w:color="BBBBBB" w:sz="1"/>
              <w:left w:val="single" w:color="BBBBBB" w:sz="1"/>
              <w:bottom w:val="single" w:color="BBBBBB" w:sz="1"/>
              <w:right w:val="single" w:color="BBBBBB" w:sz="1"/>
            </w:tcBorders>
            <w:shd w:fill="DCE9F5" w:val="clear"/>
            <w:tcMar>
              <w:top w:type="dxa" w:w="60"/>
              <w:left w:type="dxa" w:w="100"/>
              <w:bottom w:type="dxa" w:w="60"/>
              <w:right w:type="dxa" w:w="100"/>
            </w:tcMar>
          </w:tcPr>
          <w:p>
            <w:r>
              <w:rPr>
                <w:b/>
                <w:bCs/>
                <w:sz w:val="19"/>
                <w:szCs w:val="19"/>
              </w:rPr>
              <w:t xml:space="preserve">Choice</w:t>
            </w:r>
          </w:p>
        </w:tc>
      </w:tr>
      <w:tr>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Web app</w:t>
            </w:r>
          </w:p>
        </w:tc>
        <w:tc>
          <w:tcPr>
            <w:tcW w:type="dxa" w:w="7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Next.js 14+ (App Router), TypeScript, Tailwind. Single repo.</w:t>
            </w:r>
          </w:p>
        </w:tc>
      </w:tr>
      <w:tr>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Database</w:t>
            </w:r>
          </w:p>
        </w:tc>
        <w:tc>
          <w:tcPr>
            <w:tcW w:type="dxa" w:w="7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PostgreSQL (Neon). Access via Drizzle ORM. Raw SQL migrations checked into /db/migrations.</w:t>
            </w:r>
          </w:p>
        </w:tc>
      </w:tr>
      <w:tr>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Pipeline</w:t>
            </w:r>
          </w:p>
        </w:tc>
        <w:tc>
          <w:tcPr>
            <w:tcW w:type="dxa" w:w="7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Python 3.11 scripts in /pipeline (requests, BeautifulSoup, pdfplumber, psycopg). Selenium/Playwright ONLY if the no-JS approach in Phase 2 fails.</w:t>
            </w:r>
          </w:p>
        </w:tc>
      </w:tr>
      <w:tr>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File storage</w:t>
            </w:r>
          </w:p>
        </w:tc>
        <w:tc>
          <w:tcPr>
            <w:tcW w:type="dxa" w:w="7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Replit Object Storage (or S3-compatible) bucket for raw PDFs. Postgres stores metadata + extracted data only, never PDF blobs.</w:t>
            </w:r>
          </w:p>
        </w:tc>
      </w:tr>
      <w:tr>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LLM extraction</w:t>
            </w:r>
          </w:p>
        </w:tc>
        <w:tc>
          <w:tcPr>
            <w:tcW w:type="dxa" w:w="7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Anthropic API, model claude-sonnet-4-6, JSON-only responses validated against a schema before insert.</w:t>
            </w:r>
          </w:p>
        </w:tc>
      </w:tr>
      <w:tr>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Auth</w:t>
            </w:r>
          </w:p>
        </w:tc>
        <w:tc>
          <w:tcPr>
            <w:tcW w:type="dxa" w:w="7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Email magic-link (e.g., Auth.js). Roles: admin (David), district_user.</w:t>
            </w:r>
          </w:p>
        </w:tc>
      </w:tr>
    </w:tbl>
    <w:p>
      <w:pPr>
        <w:pStyle w:val="Heading1"/>
      </w:pPr>
      <w:r>
        <w:t xml:space="preserve">2. Phase 1 — Database Schema</w:t>
      </w:r>
    </w:p>
    <w:p>
      <w:pPr>
        <w:spacing w:after="120"/>
      </w:pPr>
      <w:r>
        <w:t xml:space="preserve">Create these tables via migration. This is a condensed version of the canonical CollBar schema; field semantics must not be changed.</w:t>
      </w:r>
    </w:p>
    <w:p>
      <w:pPr>
        <w:shd w:fill="F2F2F2" w:val="clear"/>
        <w:spacing w:after="0"/>
      </w:pPr>
      <w:r>
        <w:rPr>
          <w:rFonts w:ascii="Consolas" w:cs="Consolas" w:eastAsia="Consolas" w:hAnsi="Consolas"/>
          <w:sz w:val="17"/>
          <w:szCs w:val="17"/>
        </w:rPr>
        <w:t xml:space="preserve">CREATE TABLE districts (</w:t>
      </w:r>
    </w:p>
    <w:p>
      <w:pPr>
        <w:shd w:fill="F2F2F2" w:val="clear"/>
        <w:spacing w:after="0"/>
      </w:pPr>
      <w:r>
        <w:rPr>
          <w:rFonts w:ascii="Consolas" w:cs="Consolas" w:eastAsia="Consolas" w:hAnsi="Consolas"/>
          <w:sz w:val="17"/>
          <w:szCs w:val="17"/>
        </w:rPr>
        <w:t xml:space="preserve">  id BIGSERIAL PRIMARY KEY,</w:t>
      </w:r>
    </w:p>
    <w:p>
      <w:pPr>
        <w:shd w:fill="F2F2F2" w:val="clear"/>
        <w:spacing w:after="0"/>
      </w:pPr>
      <w:r>
        <w:rPr>
          <w:rFonts w:ascii="Consolas" w:cs="Consolas" w:eastAsia="Consolas" w:hAnsi="Consolas"/>
          <w:sz w:val="17"/>
          <w:szCs w:val="17"/>
        </w:rPr>
        <w:t xml:space="preserve">  state CHAR(2) NOT NULL DEFAULT 'OH',</w:t>
      </w:r>
    </w:p>
    <w:p>
      <w:pPr>
        <w:shd w:fill="F2F2F2" w:val="clear"/>
        <w:spacing w:after="0"/>
      </w:pPr>
      <w:r>
        <w:rPr>
          <w:rFonts w:ascii="Consolas" w:cs="Consolas" w:eastAsia="Consolas" w:hAnsi="Consolas"/>
          <w:sz w:val="17"/>
          <w:szCs w:val="17"/>
        </w:rPr>
        <w:t xml:space="preserve">  state_district_id TEXT NOT NULL,        -- Ohio IRN; Illinois RCDTS later</w:t>
      </w:r>
    </w:p>
    <w:p>
      <w:pPr>
        <w:shd w:fill="F2F2F2" w:val="clear"/>
        <w:spacing w:after="0"/>
      </w:pPr>
      <w:r>
        <w:rPr>
          <w:rFonts w:ascii="Consolas" w:cs="Consolas" w:eastAsia="Consolas" w:hAnsi="Consolas"/>
          <w:sz w:val="17"/>
          <w:szCs w:val="17"/>
        </w:rPr>
        <w:t xml:space="preserve">  name TEXT NOT NULL, county TEXT,</w:t>
      </w:r>
    </w:p>
    <w:p>
      <w:pPr>
        <w:shd w:fill="F2F2F2" w:val="clear"/>
        <w:spacing w:after="0"/>
      </w:pPr>
      <w:r>
        <w:rPr>
          <w:rFonts w:ascii="Consolas" w:cs="Consolas" w:eastAsia="Consolas" w:hAnsi="Consolas"/>
          <w:sz w:val="17"/>
          <w:szCs w:val="17"/>
        </w:rPr>
        <w:t xml:space="preserve">  district_type TEXT,                     -- city/local/exempted village/JVSD/ESC</w:t>
      </w:r>
    </w:p>
    <w:p>
      <w:pPr>
        <w:shd w:fill="F2F2F2" w:val="clear"/>
        <w:spacing w:after="0"/>
      </w:pPr>
      <w:r>
        <w:rPr>
          <w:rFonts w:ascii="Consolas" w:cs="Consolas" w:eastAsia="Consolas" w:hAnsi="Consolas"/>
          <w:sz w:val="17"/>
          <w:szCs w:val="17"/>
        </w:rPr>
        <w:t xml:space="preserve">  enrollment INTEGER, valuation NUMERIC(15,2), avg_teacher_salary NUMERIC(10,2),</w:t>
      </w:r>
    </w:p>
    <w:p>
      <w:pPr>
        <w:shd w:fill="F2F2F2" w:val="clear"/>
        <w:spacing w:after="0"/>
      </w:pPr>
      <w:r>
        <w:rPr>
          <w:rFonts w:ascii="Consolas" w:cs="Consolas" w:eastAsia="Consolas" w:hAnsi="Consolas"/>
          <w:sz w:val="17"/>
          <w:szCs w:val="17"/>
        </w:rPr>
        <w:t xml:space="preserve">  website_url TEXT, updated_at TIMESTAMPTZ DEFAULT now(),</w:t>
      </w:r>
    </w:p>
    <w:p>
      <w:pPr>
        <w:shd w:fill="F2F2F2" w:val="clear"/>
        <w:spacing w:after="0"/>
      </w:pPr>
      <w:r>
        <w:rPr>
          <w:rFonts w:ascii="Consolas" w:cs="Consolas" w:eastAsia="Consolas" w:hAnsi="Consolas"/>
          <w:sz w:val="17"/>
          <w:szCs w:val="17"/>
        </w:rPr>
        <w:t xml:space="preserve">  UNIQUE (state, state_district_id));</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CREATE TABLE source_documents (</w:t>
      </w:r>
    </w:p>
    <w:p>
      <w:pPr>
        <w:shd w:fill="F2F2F2" w:val="clear"/>
        <w:spacing w:after="0"/>
      </w:pPr>
      <w:r>
        <w:rPr>
          <w:rFonts w:ascii="Consolas" w:cs="Consolas" w:eastAsia="Consolas" w:hAnsi="Consolas"/>
          <w:sz w:val="17"/>
          <w:szCs w:val="17"/>
        </w:rPr>
        <w:t xml:space="preserve">  id BIGSERIAL PRIMARY KEY, district_id BIGINT REFERENCES districts,</w:t>
      </w:r>
    </w:p>
    <w:p>
      <w:pPr>
        <w:shd w:fill="F2F2F2" w:val="clear"/>
        <w:spacing w:after="0"/>
      </w:pPr>
      <w:r>
        <w:rPr>
          <w:rFonts w:ascii="Consolas" w:cs="Consolas" w:eastAsia="Consolas" w:hAnsi="Consolas"/>
          <w:sz w:val="17"/>
          <w:szCs w:val="17"/>
        </w:rPr>
        <w:t xml:space="preserve">  doc_type TEXT CHECK (doc_type IN ('cba_pdf','mou','factfinding_report',</w:t>
      </w:r>
    </w:p>
    <w:p>
      <w:pPr>
        <w:shd w:fill="F2F2F2" w:val="clear"/>
        <w:spacing w:after="0"/>
      </w:pPr>
      <w:r>
        <w:rPr>
          <w:rFonts w:ascii="Consolas" w:cs="Consolas" w:eastAsia="Consolas" w:hAnsi="Consolas"/>
          <w:sz w:val="17"/>
          <w:szCs w:val="17"/>
        </w:rPr>
        <w:t xml:space="preserve">    'wage_settlement_report','cdss_extract','directory','stats')),</w:t>
      </w:r>
    </w:p>
    <w:p>
      <w:pPr>
        <w:shd w:fill="F2F2F2" w:val="clear"/>
        <w:spacing w:after="0"/>
      </w:pPr>
      <w:r>
        <w:rPr>
          <w:rFonts w:ascii="Consolas" w:cs="Consolas" w:eastAsia="Consolas" w:hAnsi="Consolas"/>
          <w:sz w:val="17"/>
          <w:szCs w:val="17"/>
        </w:rPr>
        <w:t xml:space="preserve">  source_url TEXT NOT NULL, file_hash CHAR(64), storage_key TEXT,</w:t>
      </w:r>
    </w:p>
    <w:p>
      <w:pPr>
        <w:shd w:fill="F2F2F2" w:val="clear"/>
        <w:spacing w:after="0"/>
      </w:pPr>
      <w:r>
        <w:rPr>
          <w:rFonts w:ascii="Consolas" w:cs="Consolas" w:eastAsia="Consolas" w:hAnsi="Consolas"/>
          <w:sz w:val="17"/>
          <w:szCs w:val="17"/>
        </w:rPr>
        <w:t xml:space="preserve">  school_year VARCHAR(7), retrieved_at TIMESTAMPTZ DEFAULT now(),</w:t>
      </w:r>
    </w:p>
    <w:p>
      <w:pPr>
        <w:shd w:fill="F2F2F2" w:val="clear"/>
        <w:spacing w:after="0"/>
      </w:pPr>
      <w:r>
        <w:rPr>
          <w:rFonts w:ascii="Consolas" w:cs="Consolas" w:eastAsia="Consolas" w:hAnsi="Consolas"/>
          <w:sz w:val="17"/>
          <w:szCs w:val="17"/>
        </w:rPr>
        <w:t xml:space="preserve">  UNIQUE (source_url, file_hash));</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CREATE TABLE contracts (</w:t>
      </w:r>
    </w:p>
    <w:p>
      <w:pPr>
        <w:shd w:fill="F2F2F2" w:val="clear"/>
        <w:spacing w:after="0"/>
      </w:pPr>
      <w:r>
        <w:rPr>
          <w:rFonts w:ascii="Consolas" w:cs="Consolas" w:eastAsia="Consolas" w:hAnsi="Consolas"/>
          <w:sz w:val="17"/>
          <w:szCs w:val="17"/>
        </w:rPr>
        <w:t xml:space="preserve">  id BIGSERIAL PRIMARY KEY, district_id BIGINT REFERENCES districts,</w:t>
      </w:r>
    </w:p>
    <w:p>
      <w:pPr>
        <w:shd w:fill="F2F2F2" w:val="clear"/>
        <w:spacing w:after="0"/>
      </w:pPr>
      <w:r>
        <w:rPr>
          <w:rFonts w:ascii="Consolas" w:cs="Consolas" w:eastAsia="Consolas" w:hAnsi="Consolas"/>
          <w:sz w:val="17"/>
          <w:szCs w:val="17"/>
        </w:rPr>
        <w:t xml:space="preserve">  union_name TEXT, affiliation TEXT,       -- OEA/OFT/independent/unknown</w:t>
      </w:r>
    </w:p>
    <w:p>
      <w:pPr>
        <w:shd w:fill="F2F2F2" w:val="clear"/>
        <w:spacing w:after="0"/>
      </w:pPr>
      <w:r>
        <w:rPr>
          <w:rFonts w:ascii="Consolas" w:cs="Consolas" w:eastAsia="Consolas" w:hAnsi="Consolas"/>
          <w:sz w:val="17"/>
          <w:szCs w:val="17"/>
        </w:rPr>
        <w:t xml:space="preserve">  unit_scope TEXT,                         -- teachers / support / combined</w:t>
      </w:r>
    </w:p>
    <w:p>
      <w:pPr>
        <w:shd w:fill="F2F2F2" w:val="clear"/>
        <w:spacing w:after="0"/>
      </w:pPr>
      <w:r>
        <w:rPr>
          <w:rFonts w:ascii="Consolas" w:cs="Consolas" w:eastAsia="Consolas" w:hAnsi="Consolas"/>
          <w:sz w:val="17"/>
          <w:szCs w:val="17"/>
        </w:rPr>
        <w:t xml:space="preserve">  effective_start DATE, effective_end DATE, term_years NUMERIC(3,1),</w:t>
      </w:r>
    </w:p>
    <w:p>
      <w:pPr>
        <w:shd w:fill="F2F2F2" w:val="clear"/>
        <w:spacing w:after="0"/>
      </w:pPr>
      <w:r>
        <w:rPr>
          <w:rFonts w:ascii="Consolas" w:cs="Consolas" w:eastAsia="Consolas" w:hAnsi="Consolas"/>
          <w:sz w:val="17"/>
          <w:szCs w:val="17"/>
        </w:rPr>
        <w:t xml:space="preserve">  has_reopener BOOLEAN, reopener_terms TEXT,</w:t>
      </w:r>
    </w:p>
    <w:p>
      <w:pPr>
        <w:shd w:fill="F2F2F2" w:val="clear"/>
        <w:spacing w:after="0"/>
      </w:pPr>
      <w:r>
        <w:rPr>
          <w:rFonts w:ascii="Consolas" w:cs="Consolas" w:eastAsia="Consolas" w:hAnsi="Consolas"/>
          <w:sz w:val="17"/>
          <w:szCs w:val="17"/>
        </w:rPr>
        <w:t xml:space="preserve">  source_doc_id BIGINT REFERENCES source_documents,</w:t>
      </w:r>
    </w:p>
    <w:p>
      <w:pPr>
        <w:shd w:fill="F2F2F2" w:val="clear"/>
        <w:spacing w:after="0"/>
      </w:pPr>
      <w:r>
        <w:rPr>
          <w:rFonts w:ascii="Consolas" w:cs="Consolas" w:eastAsia="Consolas" w:hAnsi="Consolas"/>
          <w:sz w:val="17"/>
          <w:szCs w:val="17"/>
        </w:rPr>
        <w:t xml:space="preserve">  UNIQUE (district_id, unit_scope, effective_start));</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CREATE TABLE contract_provisions (        -- one row per extracted clause</w:t>
      </w:r>
    </w:p>
    <w:p>
      <w:pPr>
        <w:shd w:fill="F2F2F2" w:val="clear"/>
        <w:spacing w:after="0"/>
      </w:pPr>
      <w:r>
        <w:rPr>
          <w:rFonts w:ascii="Consolas" w:cs="Consolas" w:eastAsia="Consolas" w:hAnsi="Consolas"/>
          <w:sz w:val="17"/>
          <w:szCs w:val="17"/>
        </w:rPr>
        <w:t xml:space="preserve">  id BIGSERIAL PRIMARY KEY, contract_id BIGINT REFERENCES contracts,</w:t>
      </w:r>
    </w:p>
    <w:p>
      <w:pPr>
        <w:shd w:fill="F2F2F2" w:val="clear"/>
        <w:spacing w:after="0"/>
      </w:pPr>
      <w:r>
        <w:rPr>
          <w:rFonts w:ascii="Consolas" w:cs="Consolas" w:eastAsia="Consolas" w:hAnsi="Consolas"/>
          <w:sz w:val="17"/>
          <w:szCs w:val="17"/>
        </w:rPr>
        <w:t xml:space="preserve">  category TEXT CHECK (category IN ('compensation','insurance','retirement',</w:t>
      </w:r>
    </w:p>
    <w:p>
      <w:pPr>
        <w:shd w:fill="F2F2F2" w:val="clear"/>
        <w:spacing w:after="0"/>
      </w:pPr>
      <w:r>
        <w:rPr>
          <w:rFonts w:ascii="Consolas" w:cs="Consolas" w:eastAsia="Consolas" w:hAnsi="Consolas"/>
          <w:sz w:val="17"/>
          <w:szCs w:val="17"/>
        </w:rPr>
        <w:t xml:space="preserve">    'leave','workday','evaluation','rif','grievance','other')),</w:t>
      </w:r>
    </w:p>
    <w:p>
      <w:pPr>
        <w:shd w:fill="F2F2F2" w:val="clear"/>
        <w:spacing w:after="0"/>
      </w:pPr>
      <w:r>
        <w:rPr>
          <w:rFonts w:ascii="Consolas" w:cs="Consolas" w:eastAsia="Consolas" w:hAnsi="Consolas"/>
          <w:sz w:val="17"/>
          <w:szCs w:val="17"/>
        </w:rPr>
        <w:t xml:space="preserve">  provision_key TEXT,                      -- e.g. base_salary_ba_step1,</w:t>
      </w:r>
    </w:p>
    <w:p>
      <w:pPr>
        <w:shd w:fill="F2F2F2" w:val="clear"/>
        <w:spacing w:after="0"/>
      </w:pPr>
      <w:r>
        <w:rPr>
          <w:rFonts w:ascii="Consolas" w:cs="Consolas" w:eastAsia="Consolas" w:hAnsi="Consolas"/>
          <w:sz w:val="17"/>
          <w:szCs w:val="17"/>
        </w:rPr>
        <w:t xml:space="preserve">                                           -- sick_days_annual, retirement_pickup_pct</w:t>
      </w:r>
    </w:p>
    <w:p>
      <w:pPr>
        <w:shd w:fill="F2F2F2" w:val="clear"/>
        <w:spacing w:after="0"/>
      </w:pPr>
      <w:r>
        <w:rPr>
          <w:rFonts w:ascii="Consolas" w:cs="Consolas" w:eastAsia="Consolas" w:hAnsi="Consolas"/>
          <w:sz w:val="17"/>
          <w:szCs w:val="17"/>
        </w:rPr>
        <w:t xml:space="preserve">  value_numeric NUMERIC(12,2), value_text TEXT, unit TEXT,</w:t>
      </w:r>
    </w:p>
    <w:p>
      <w:pPr>
        <w:shd w:fill="F2F2F2" w:val="clear"/>
        <w:spacing w:after="0"/>
      </w:pPr>
      <w:r>
        <w:rPr>
          <w:rFonts w:ascii="Consolas" w:cs="Consolas" w:eastAsia="Consolas" w:hAnsi="Consolas"/>
          <w:sz w:val="17"/>
          <w:szCs w:val="17"/>
        </w:rPr>
        <w:t xml:space="preserve">  clause_excerpt TEXT,                     -- verbatim contract language, &lt;= 80 words</w:t>
      </w:r>
    </w:p>
    <w:p>
      <w:pPr>
        <w:shd w:fill="F2F2F2" w:val="clear"/>
        <w:spacing w:after="0"/>
      </w:pPr>
      <w:r>
        <w:rPr>
          <w:rFonts w:ascii="Consolas" w:cs="Consolas" w:eastAsia="Consolas" w:hAnsi="Consolas"/>
          <w:sz w:val="17"/>
          <w:szCs w:val="17"/>
        </w:rPr>
        <w:t xml:space="preserve">  page_ref INTEGER, confidence NUMERIC(3,2),</w:t>
      </w:r>
    </w:p>
    <w:p>
      <w:pPr>
        <w:shd w:fill="F2F2F2" w:val="clear"/>
        <w:spacing w:after="0"/>
      </w:pPr>
      <w:r>
        <w:rPr>
          <w:rFonts w:ascii="Consolas" w:cs="Consolas" w:eastAsia="Consolas" w:hAnsi="Consolas"/>
          <w:sz w:val="17"/>
          <w:szCs w:val="17"/>
        </w:rPr>
        <w:t xml:space="preserve">  human_verified BOOLEAN DEFAULT FALSE);</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CREATE TABLE settlements (                 -- gold layer</w:t>
      </w:r>
    </w:p>
    <w:p>
      <w:pPr>
        <w:shd w:fill="F2F2F2" w:val="clear"/>
        <w:spacing w:after="0"/>
      </w:pPr>
      <w:r>
        <w:rPr>
          <w:rFonts w:ascii="Consolas" w:cs="Consolas" w:eastAsia="Consolas" w:hAnsi="Consolas"/>
          <w:sz w:val="17"/>
          <w:szCs w:val="17"/>
        </w:rPr>
        <w:t xml:space="preserve">  id BIGSERIAL PRIMARY KEY, district_id BIGINT REFERENCES districts,</w:t>
      </w:r>
    </w:p>
    <w:p>
      <w:pPr>
        <w:shd w:fill="F2F2F2" w:val="clear"/>
        <w:spacing w:after="0"/>
      </w:pPr>
      <w:r>
        <w:rPr>
          <w:rFonts w:ascii="Consolas" w:cs="Consolas" w:eastAsia="Consolas" w:hAnsi="Consolas"/>
          <w:sz w:val="17"/>
          <w:szCs w:val="17"/>
        </w:rPr>
        <w:t xml:space="preserve">  from_year VARCHAR(7), to_year VARCHAR(7),</w:t>
      </w:r>
    </w:p>
    <w:p>
      <w:pPr>
        <w:shd w:fill="F2F2F2" w:val="clear"/>
        <w:spacing w:after="0"/>
      </w:pPr>
      <w:r>
        <w:rPr>
          <w:rFonts w:ascii="Consolas" w:cs="Consolas" w:eastAsia="Consolas" w:hAnsi="Consolas"/>
          <w:sz w:val="17"/>
          <w:szCs w:val="17"/>
        </w:rPr>
        <w:t xml:space="preserve">  base_increase_pct NUMERIC(5,2), year2_pct NUMERIC(5,2), year3_pct NUMERIC(5,2),</w:t>
      </w:r>
    </w:p>
    <w:p>
      <w:pPr>
        <w:shd w:fill="F2F2F2" w:val="clear"/>
        <w:spacing w:after="0"/>
      </w:pPr>
      <w:r>
        <w:rPr>
          <w:rFonts w:ascii="Consolas" w:cs="Consolas" w:eastAsia="Consolas" w:hAnsi="Consolas"/>
          <w:sz w:val="17"/>
          <w:szCs w:val="17"/>
        </w:rPr>
        <w:t xml:space="preserve">  off_schedule_payment NUMERIC(10,2), insurance_changed BOOLEAN,</w:t>
      </w:r>
    </w:p>
    <w:p>
      <w:pPr>
        <w:shd w:fill="F2F2F2" w:val="clear"/>
        <w:spacing w:after="0"/>
      </w:pPr>
      <w:r>
        <w:rPr>
          <w:rFonts w:ascii="Consolas" w:cs="Consolas" w:eastAsia="Consolas" w:hAnsi="Consolas"/>
          <w:sz w:val="17"/>
          <w:szCs w:val="17"/>
        </w:rPr>
        <w:t xml:space="preserve">  term_years NUMERIC(3,1), method TEXT, confidence NUMERIC(3,2),</w:t>
      </w:r>
    </w:p>
    <w:p>
      <w:pPr>
        <w:shd w:fill="F2F2F2" w:val="clear"/>
        <w:spacing w:after="0"/>
      </w:pPr>
      <w:r>
        <w:rPr>
          <w:rFonts w:ascii="Consolas" w:cs="Consolas" w:eastAsia="Consolas" w:hAnsi="Consolas"/>
          <w:sz w:val="17"/>
          <w:szCs w:val="17"/>
        </w:rPr>
        <w:t xml:space="preserve">  human_verified BOOLEAN DEFAULT FALSE, notes TEXT,</w:t>
      </w:r>
    </w:p>
    <w:p>
      <w:pPr>
        <w:shd w:fill="F2F2F2" w:val="clear"/>
        <w:spacing w:after="0"/>
      </w:pPr>
      <w:r>
        <w:rPr>
          <w:rFonts w:ascii="Consolas" w:cs="Consolas" w:eastAsia="Consolas" w:hAnsi="Consolas"/>
          <w:sz w:val="17"/>
          <w:szCs w:val="17"/>
        </w:rPr>
        <w:t xml:space="preserve">  UNIQUE (district_id, from_year, to_year));</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CREATE TABLE factfinding_proposals (       -- ask-vs-got, since 2012</w:t>
      </w:r>
    </w:p>
    <w:p>
      <w:pPr>
        <w:shd w:fill="F2F2F2" w:val="clear"/>
        <w:spacing w:after="0"/>
      </w:pPr>
      <w:r>
        <w:rPr>
          <w:rFonts w:ascii="Consolas" w:cs="Consolas" w:eastAsia="Consolas" w:hAnsi="Consolas"/>
          <w:sz w:val="17"/>
          <w:szCs w:val="17"/>
        </w:rPr>
        <w:t xml:space="preserve">  id BIGSERIAL PRIMARY KEY, district_id BIGINT REFERENCES districts,</w:t>
      </w:r>
    </w:p>
    <w:p>
      <w:pPr>
        <w:shd w:fill="F2F2F2" w:val="clear"/>
        <w:spacing w:after="0"/>
      </w:pPr>
      <w:r>
        <w:rPr>
          <w:rFonts w:ascii="Consolas" w:cs="Consolas" w:eastAsia="Consolas" w:hAnsi="Consolas"/>
          <w:sz w:val="17"/>
          <w:szCs w:val="17"/>
        </w:rPr>
        <w:t xml:space="preserve">  case_number TEXT, report_date DATE, union_name TEXT,</w:t>
      </w:r>
    </w:p>
    <w:p>
      <w:pPr>
        <w:shd w:fill="F2F2F2" w:val="clear"/>
        <w:spacing w:after="0"/>
      </w:pPr>
      <w:r>
        <w:rPr>
          <w:rFonts w:ascii="Consolas" w:cs="Consolas" w:eastAsia="Consolas" w:hAnsi="Consolas"/>
          <w:sz w:val="17"/>
          <w:szCs w:val="17"/>
        </w:rPr>
        <w:t xml:space="preserve">  employer_proposal_pct NUMERIC(5,2), union_proposal_pct NUMERIC(5,2),</w:t>
      </w:r>
    </w:p>
    <w:p>
      <w:pPr>
        <w:shd w:fill="F2F2F2" w:val="clear"/>
        <w:spacing w:after="0"/>
      </w:pPr>
      <w:r>
        <w:rPr>
          <w:rFonts w:ascii="Consolas" w:cs="Consolas" w:eastAsia="Consolas" w:hAnsi="Consolas"/>
          <w:sz w:val="17"/>
          <w:szCs w:val="17"/>
        </w:rPr>
        <w:t xml:space="preserve">  factfinder_recommendation_pct NUMERIC(5,2), year_covered VARCHAR(7),</w:t>
      </w:r>
    </w:p>
    <w:p>
      <w:pPr>
        <w:shd w:fill="F2F2F2" w:val="clear"/>
        <w:spacing w:after="0"/>
      </w:pPr>
      <w:r>
        <w:rPr>
          <w:rFonts w:ascii="Consolas" w:cs="Consolas" w:eastAsia="Consolas" w:hAnsi="Consolas"/>
          <w:sz w:val="17"/>
          <w:szCs w:val="17"/>
        </w:rPr>
        <w:t xml:space="preserve">  source_doc_id BIGINT REFERENCES source_documents);</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CREATE TABLE extraction_runs (</w:t>
      </w:r>
    </w:p>
    <w:p>
      <w:pPr>
        <w:shd w:fill="F2F2F2" w:val="clear"/>
        <w:spacing w:after="0"/>
      </w:pPr>
      <w:r>
        <w:rPr>
          <w:rFonts w:ascii="Consolas" w:cs="Consolas" w:eastAsia="Consolas" w:hAnsi="Consolas"/>
          <w:sz w:val="17"/>
          <w:szCs w:val="17"/>
        </w:rPr>
        <w:t xml:space="preserve">  id BIGSERIAL PRIMARY KEY, source_doc_id BIGINT REFERENCES source_documents,</w:t>
      </w:r>
    </w:p>
    <w:p>
      <w:pPr>
        <w:shd w:fill="F2F2F2" w:val="clear"/>
        <w:spacing w:after="0"/>
      </w:pPr>
      <w:r>
        <w:rPr>
          <w:rFonts w:ascii="Consolas" w:cs="Consolas" w:eastAsia="Consolas" w:hAnsi="Consolas"/>
          <w:sz w:val="17"/>
          <w:szCs w:val="17"/>
        </w:rPr>
        <w:t xml:space="preserve">  model TEXT, prompt_version TEXT, run_at TIMESTAMPTZ DEFAULT now(),</w:t>
      </w:r>
    </w:p>
    <w:p>
      <w:pPr>
        <w:shd w:fill="F2F2F2" w:val="clear"/>
        <w:spacing w:after="0"/>
      </w:pPr>
      <w:r>
        <w:rPr>
          <w:rFonts w:ascii="Consolas" w:cs="Consolas" w:eastAsia="Consolas" w:hAnsi="Consolas"/>
          <w:sz w:val="17"/>
          <w:szCs w:val="17"/>
        </w:rPr>
        <w:t xml:space="preserve">  status TEXT DEFAULT 'pending', error TEXT);</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CREATE TABLE users (</w:t>
      </w:r>
    </w:p>
    <w:p>
      <w:pPr>
        <w:shd w:fill="F2F2F2" w:val="clear"/>
        <w:spacing w:after="0"/>
      </w:pPr>
      <w:r>
        <w:rPr>
          <w:rFonts w:ascii="Consolas" w:cs="Consolas" w:eastAsia="Consolas" w:hAnsi="Consolas"/>
          <w:sz w:val="17"/>
          <w:szCs w:val="17"/>
        </w:rPr>
        <w:t xml:space="preserve">  id BIGSERIAL PRIMARY KEY, email TEXT UNIQUE NOT NULL,</w:t>
      </w:r>
    </w:p>
    <w:p>
      <w:pPr>
        <w:shd w:fill="F2F2F2" w:val="clear"/>
        <w:spacing w:after="0"/>
      </w:pPr>
      <w:r>
        <w:rPr>
          <w:rFonts w:ascii="Consolas" w:cs="Consolas" w:eastAsia="Consolas" w:hAnsi="Consolas"/>
          <w:sz w:val="17"/>
          <w:szCs w:val="17"/>
        </w:rPr>
        <w:t xml:space="preserve">  role TEXT CHECK (role IN ('admin','district_user')) DEFAULT 'district_user',</w:t>
      </w:r>
    </w:p>
    <w:p>
      <w:pPr>
        <w:shd w:fill="F2F2F2" w:val="clear"/>
        <w:spacing w:after="0"/>
      </w:pPr>
      <w:r>
        <w:rPr>
          <w:rFonts w:ascii="Consolas" w:cs="Consolas" w:eastAsia="Consolas" w:hAnsi="Consolas"/>
          <w:sz w:val="17"/>
          <w:szCs w:val="17"/>
        </w:rPr>
        <w:t xml:space="preserve">  district_id BIGINT REFERENCES districts, created_at TIMESTAMPTZ DEFAULT now());</w:t>
      </w:r>
    </w:p>
    <w:p>
      <w:pPr>
        <w:spacing w:after="120"/>
      </w:pPr>
      <w:r>
        <w:t xml:space="preserve">Acceptance: migration runs clean on empty database; drizzle schema matches; seed script inserts and removes 3 TEST_ districts.</w:t>
      </w:r>
    </w:p>
    <w:p>
      <w:pPr>
        <w:pStyle w:val="Heading1"/>
      </w:pPr>
      <w:r>
        <w:t xml:space="preserve">3. Phase 2 — Acquire the Corpus (scrapers)</w:t>
      </w:r>
    </w:p>
    <w:p>
      <w:pPr>
        <w:pStyle w:val="Heading2"/>
      </w:pPr>
      <w:r>
        <w:t xml:space="preserve">3.1 SERB collective bargaining agreements</w:t>
      </w:r>
    </w:p>
    <w:p>
      <w:pPr>
        <w:pStyle w:val="ListParagraph"/>
        <w:numPr>
          <w:ilvl w:val="0"/>
          <w:numId w:val="2"/>
        </w:numPr>
        <w:spacing w:after="60"/>
      </w:pPr>
      <w:r>
        <w:t xml:space="preserve">Target: serb.ohio.gov/view-document-archive → Collective Bargaining Agreements section. Goal: every agreement PDF where the employer sector is Board of Education / school district.</w:t>
      </w:r>
    </w:p>
    <w:p>
      <w:pPr>
        <w:pStyle w:val="ListParagraph"/>
        <w:numPr>
          <w:ilvl w:val="0"/>
          <w:numId w:val="2"/>
        </w:numPr>
        <w:spacing w:after="60"/>
      </w:pPr>
      <w:r>
        <w:t xml:space="preserve">FIRST: open browser DevTools network tab manually (human task) OR have the script inspect page source for the underlying search/list endpoint (the Ohio.gov platform commonly exposes a JSON or POST endpoint behind archive lists). Prefer hitting that endpoint with requests over Selenium. Only fall back to Playwright if no endpoint exists.</w:t>
      </w:r>
    </w:p>
    <w:p>
      <w:pPr>
        <w:pStyle w:val="ListParagraph"/>
        <w:numPr>
          <w:ilvl w:val="0"/>
          <w:numId w:val="2"/>
        </w:numPr>
        <w:spacing w:after="60"/>
      </w:pPr>
      <w:r>
        <w:t xml:space="preserve">For each result: capture employer name, union, sector, effective/expiration dates if listed, and the PDF URL. Insert a source_documents row (doc_type cba_pdf) and upload the PDF to object storage under oh/cba/{hash}.pdf. Skip on duplicate hash.</w:t>
      </w:r>
    </w:p>
    <w:p>
      <w:pPr>
        <w:pStyle w:val="ListParagraph"/>
        <w:numPr>
          <w:ilvl w:val="0"/>
          <w:numId w:val="2"/>
        </w:numPr>
        <w:spacing w:after="60"/>
      </w:pPr>
      <w:r>
        <w:t xml:space="preserve">Persist a crawl-state file so the job can resume. Log counts: pages visited, PDFs found, downloaded, skipped, failed.</w:t>
      </w:r>
    </w:p>
    <w:p>
      <w:pPr>
        <w:pStyle w:val="Heading2"/>
      </w:pPr>
      <w:r>
        <w:t xml:space="preserve">3.2 Fact-Finding wage proposals</w:t>
      </w:r>
    </w:p>
    <w:p>
      <w:pPr>
        <w:pStyle w:val="ListParagraph"/>
        <w:numPr>
          <w:ilvl w:val="0"/>
          <w:numId w:val="2"/>
        </w:numPr>
        <w:spacing w:after="60"/>
      </w:pPr>
      <w:r>
        <w:t xml:space="preserve">Target: the Fact-Finding Report Wage Proposals page in the same archive (tabular: employer, union, employer proposal, union proposal, fact-finder recommendation, since 2012). Scrape the table directly into factfinding_proposals. Also download the underlying Fact-Finding Report PDFs into source_documents.</w:t>
      </w:r>
    </w:p>
    <w:p>
      <w:pPr>
        <w:pStyle w:val="Heading2"/>
      </w:pPr>
      <w:r>
        <w:t xml:space="preserve">3.3 Wage Settlement Report PDFs</w:t>
      </w:r>
    </w:p>
    <w:p>
      <w:pPr>
        <w:pStyle w:val="ListParagraph"/>
        <w:numPr>
          <w:ilvl w:val="0"/>
          <w:numId w:val="2"/>
        </w:numPr>
        <w:spacing w:after="60"/>
      </w:pPr>
      <w:r>
        <w:t xml:space="preserve">Download serb.ohio.gov/static/PDF/Wage_Settlement/Wage_Settlement_{YEAR}.pdf for 2020-2025 into source_documents (doc_type wage_settlement_report). These seed benchmark charts; parse summary tables with pdfplumber into a simple benchmarks staging table.</w:t>
      </w:r>
    </w:p>
    <w:p>
      <w:pPr>
        <w:pStyle w:val="Heading2"/>
      </w:pPr>
      <w:r>
        <w:t xml:space="preserve">3.4 Ohio DEW joins</w:t>
      </w:r>
    </w:p>
    <w:p>
      <w:pPr>
        <w:pStyle w:val="ListParagraph"/>
        <w:numPr>
          <w:ilvl w:val="0"/>
          <w:numId w:val="2"/>
        </w:numPr>
        <w:spacing w:after="60"/>
      </w:pPr>
      <w:r>
        <w:t xml:space="preserve">Download the OEDS district directory export and the District Profile (Cupp) Report from education.ohio.gov. Load districts: IRN, name, county, type, enrollment, valuation, average teacher salary. Match SERB employer names to districts with normalized fuzzy matching (strip 'Board of Education', 'City Schools', punctuation; rapidfuzz token_sort_ratio &gt;= 92 auto-match, 80-92 to a manual review CSV, below 80 unmatched report). Never auto-match below threshold.</w:t>
      </w:r>
    </w:p>
    <w:p>
      <w:pPr>
        <w:spacing w:after="120"/>
      </w:pPr>
      <w:r>
        <w:t xml:space="preserve">Acceptance: districts loaded (~600+); &gt;= 90% of school-sector SERB documents matched to a district; factfinding_proposals populated; admin can see a crawl report page.</w:t>
      </w:r>
    </w:p>
    <w:p>
      <w:pPr>
        <w:pStyle w:val="Heading1"/>
      </w:pPr>
      <w:r>
        <w:t xml:space="preserve">4. Phase 3 — LLM Extraction Pipeline</w:t>
      </w:r>
    </w:p>
    <w:p>
      <w:pPr>
        <w:pStyle w:val="ListParagraph"/>
        <w:numPr>
          <w:ilvl w:val="0"/>
          <w:numId w:val="2"/>
        </w:numPr>
        <w:spacing w:after="60"/>
      </w:pPr>
      <w:r>
        <w:t xml:space="preserve">For each cba_pdf without a successful extraction_run: extract text with pdfplumber (OCR via pytesseract only if text layer is empty). Chunk by article headings.</w:t>
      </w:r>
    </w:p>
    <w:p>
      <w:pPr>
        <w:pStyle w:val="ListParagraph"/>
        <w:numPr>
          <w:ilvl w:val="0"/>
          <w:numId w:val="2"/>
        </w:numPr>
        <w:spacing w:after="60"/>
      </w:pPr>
      <w:r>
        <w:t xml:space="preserve">Call Anthropic API with a fixed prompt (store as prompt_version v1 in repo) instructing JSON-only output for: contract term dates, union affiliation, salary schedule anchors (BA min, BA max, MA min, MA max, number of steps), negotiated percentage increases by year, retirement pickup percentage, insurance premium shares (single/family, employer percent), sick/personal/bereavement leave days, severance/retirement payout terms, reopener language, plus a verbatim clause_excerpt (max 80 words) and page reference for every extracted value.</w:t>
      </w:r>
    </w:p>
    <w:p>
      <w:pPr>
        <w:pStyle w:val="ListParagraph"/>
        <w:numPr>
          <w:ilvl w:val="0"/>
          <w:numId w:val="2"/>
        </w:numPr>
        <w:spacing w:after="60"/>
      </w:pPr>
      <w:r>
        <w:t xml:space="preserve">Validate JSON against a zod/pydantic schema. Reject and retry once on failure; then mark extraction_run failed.</w:t>
      </w:r>
    </w:p>
    <w:p>
      <w:pPr>
        <w:pStyle w:val="ListParagraph"/>
        <w:numPr>
          <w:ilvl w:val="0"/>
          <w:numId w:val="2"/>
        </w:numPr>
        <w:spacing w:after="60"/>
      </w:pPr>
      <w:r>
        <w:t xml:space="preserve">Insert into contracts and contract_provisions with the model's stated confidence. Values with confidence &lt; 0.8 are flagged for the admin review queue (simple table UI: show value, excerpt, page, link to PDF; approve/correct/reject; approval sets human_verified).</w:t>
      </w:r>
    </w:p>
    <w:p>
      <w:pPr>
        <w:pStyle w:val="ListParagraph"/>
        <w:numPr>
          <w:ilvl w:val="0"/>
          <w:numId w:val="2"/>
        </w:numPr>
        <w:spacing w:after="60"/>
      </w:pPr>
      <w:r>
        <w:t xml:space="preserve">Derive settlements: where consecutive contracts exist for the same district and unit, compute negotiated increases (prefer the contract's stated percentages; fall back to BA-min delta) and write a settlements row with method 'cba_diff'.</w:t>
      </w:r>
    </w:p>
    <w:p>
      <w:pPr>
        <w:spacing w:after="120"/>
      </w:pPr>
      <w:r>
        <w:t xml:space="preserve">Acceptance: &gt;= 100 contracts fully extracted end-to-end; review queue working; settlements rows generated; zero rows without provenance.</w:t>
      </w:r>
    </w:p>
    <w:p>
      <w:pPr>
        <w:pStyle w:val="Heading1"/>
      </w:pPr>
      <w:r>
        <w:t xml:space="preserve">5. Phase 4 — The Dashboard</w:t>
      </w:r>
    </w:p>
    <w:p>
      <w:pPr>
        <w:spacing w:after="120"/>
      </w:pPr>
      <w:r>
        <w:t xml:space="preserve">Audience: a school business official (CFO/treasurer). They log in, their district loads, everything about their labor landscape is one screen away. Clean, dense, fast; think terminal, not brochure.</w:t>
      </w:r>
    </w:p>
    <w:p>
      <w:pPr>
        <w:pStyle w:val="Heading2"/>
      </w:pPr>
      <w:r>
        <w:t xml:space="preserve">5.1 Pages</w:t>
      </w:r>
    </w:p>
    <w:p>
      <w:pPr>
        <w:pStyle w:val="ListParagraph"/>
        <w:numPr>
          <w:ilvl w:val="0"/>
          <w:numId w:val="2"/>
        </w:numPr>
        <w:spacing w:after="60"/>
      </w:pPr>
      <w:r>
        <w:t xml:space="preserve">Login: magic link. district_user is bound to one district; admin can impersonate any.</w:t>
      </w:r>
    </w:p>
    <w:p>
      <w:pPr>
        <w:pStyle w:val="ListParagraph"/>
        <w:numPr>
          <w:ilvl w:val="0"/>
          <w:numId w:val="2"/>
        </w:numPr>
        <w:spacing w:after="60"/>
      </w:pPr>
      <w:r>
        <w:t xml:space="preserve">District Home: header with district name, county, enrollment, current contract term and days until expiration (large, prominent). Cards: Compensation, Insurance, Retirement, Leave, Key Clauses, Settlement History.</w:t>
      </w:r>
    </w:p>
    <w:p>
      <w:pPr>
        <w:pStyle w:val="ListParagraph"/>
        <w:numPr>
          <w:ilvl w:val="0"/>
          <w:numId w:val="2"/>
        </w:numPr>
        <w:spacing w:after="60"/>
      </w:pPr>
      <w:r>
        <w:t xml:space="preserve">Compensation card: salary schedule anchors (BA min/max, MA min/max, steps), negotiated increases by year, sparkline of base increase vs. county and enrollment-band medians.</w:t>
      </w:r>
    </w:p>
    <w:p>
      <w:pPr>
        <w:pStyle w:val="ListParagraph"/>
        <w:numPr>
          <w:ilvl w:val="0"/>
          <w:numId w:val="2"/>
        </w:numPr>
        <w:spacing w:after="60"/>
      </w:pPr>
      <w:r>
        <w:t xml:space="preserve">Insurance card: employer/employee premium share single and family vs. comparable-district medians.</w:t>
      </w:r>
    </w:p>
    <w:p>
      <w:pPr>
        <w:pStyle w:val="ListParagraph"/>
        <w:numPr>
          <w:ilvl w:val="0"/>
          <w:numId w:val="2"/>
        </w:numPr>
        <w:spacing w:after="60"/>
      </w:pPr>
      <w:r>
        <w:t xml:space="preserve">Retirement and Leave cards: pickup percent, severance terms; sick/personal/bereavement days, each vs. medians.</w:t>
      </w:r>
    </w:p>
    <w:p>
      <w:pPr>
        <w:pStyle w:val="ListParagraph"/>
        <w:numPr>
          <w:ilvl w:val="0"/>
          <w:numId w:val="2"/>
        </w:numPr>
        <w:spacing w:after="60"/>
      </w:pPr>
      <w:r>
        <w:t xml:space="preserve">Key Clauses: list of contract_provisions with verbatim excerpts, filterable by category, each linking to the source PDF page.</w:t>
      </w:r>
    </w:p>
    <w:p>
      <w:pPr>
        <w:pStyle w:val="ListParagraph"/>
        <w:numPr>
          <w:ilvl w:val="0"/>
          <w:numId w:val="2"/>
        </w:numPr>
        <w:spacing w:after="60"/>
      </w:pPr>
      <w:r>
        <w:t xml:space="preserve">Comparables view: table of settlements filtered by enrollment band, county, district type, year; columns for year-by-year percentages, term, off-schedule payments; CSV export. This is the core product surface.</w:t>
      </w:r>
    </w:p>
    <w:p>
      <w:pPr>
        <w:pStyle w:val="ListParagraph"/>
        <w:numPr>
          <w:ilvl w:val="0"/>
          <w:numId w:val="2"/>
        </w:numPr>
        <w:spacing w:after="60"/>
      </w:pPr>
      <w:r>
        <w:t xml:space="preserve">Ask-vs-Got view: factfinding_proposals table and a scatter of union ask vs. fact-finder recommendation.</w:t>
      </w:r>
    </w:p>
    <w:p>
      <w:pPr>
        <w:pStyle w:val="ListParagraph"/>
        <w:numPr>
          <w:ilvl w:val="0"/>
          <w:numId w:val="2"/>
        </w:numPr>
        <w:spacing w:after="60"/>
      </w:pPr>
      <w:r>
        <w:t xml:space="preserve">Expiration Calendar (admin only in v1): all districts by contract expiration month; this is the sales pipeline.</w:t>
      </w:r>
    </w:p>
    <w:p>
      <w:pPr>
        <w:pStyle w:val="Heading2"/>
      </w:pPr>
      <w:r>
        <w:t xml:space="preserve">5.2 Non-negotiable display rules</w:t>
      </w:r>
    </w:p>
    <w:p>
      <w:pPr>
        <w:pStyle w:val="ListParagraph"/>
        <w:numPr>
          <w:ilvl w:val="0"/>
          <w:numId w:val="2"/>
        </w:numPr>
        <w:spacing w:after="60"/>
      </w:pPr>
      <w:r>
        <w:t xml:space="preserve">Every number on screen must be traceable: hover shows source document, page, retrieval date, and verified/unverified status. Unverified values render with an amber dot.</w:t>
      </w:r>
    </w:p>
    <w:p>
      <w:pPr>
        <w:pStyle w:val="ListParagraph"/>
        <w:numPr>
          <w:ilvl w:val="0"/>
          <w:numId w:val="2"/>
        </w:numPr>
        <w:spacing w:after="60"/>
      </w:pPr>
      <w:r>
        <w:t xml:space="preserve">If data is missing, show 'Not yet extracted' — never a zero, never a blank that looks like a zero.</w:t>
      </w:r>
    </w:p>
    <w:p>
      <w:pPr>
        <w:spacing w:after="120"/>
      </w:pPr>
      <w:r>
        <w:t xml:space="preserve">Acceptance: David can log in as admin, open any of 20 fully-extracted districts, and every displayed value traces to a PDF page.</w:t>
      </w:r>
    </w:p>
    <w:p>
      <w:pPr>
        <w:pStyle w:val="Heading1"/>
      </w:pPr>
      <w:r>
        <w:t xml:space="preserve">6. Phase 5 — Hardening</w:t>
      </w:r>
    </w:p>
    <w:p>
      <w:pPr>
        <w:pStyle w:val="ListParagraph"/>
        <w:numPr>
          <w:ilvl w:val="0"/>
          <w:numId w:val="2"/>
        </w:numPr>
        <w:spacing w:after="60"/>
      </w:pPr>
      <w:r>
        <w:t xml:space="preserve">Nightly cron: re-run scraper in incremental mode; new file hash on an existing URL = new document = candidate settlement event; write to an alerts table shown on admin home.</w:t>
      </w:r>
    </w:p>
    <w:p>
      <w:pPr>
        <w:pStyle w:val="ListParagraph"/>
        <w:numPr>
          <w:ilvl w:val="0"/>
          <w:numId w:val="2"/>
        </w:numPr>
        <w:spacing w:after="60"/>
      </w:pPr>
      <w:r>
        <w:t xml:space="preserve">Basic tests: schema migration, name-matching function, extraction JSON validator, one end-to-end fixture PDF.</w:t>
      </w:r>
    </w:p>
    <w:p>
      <w:pPr>
        <w:pStyle w:val="ListParagraph"/>
        <w:numPr>
          <w:ilvl w:val="0"/>
          <w:numId w:val="2"/>
        </w:numPr>
        <w:spacing w:after="60"/>
      </w:pPr>
      <w:r>
        <w:t xml:space="preserve">Rate-limit login attempts; districts data is the asset — no public unauthenticated API in v1.</w:t>
      </w:r>
    </w:p>
    <w:p>
      <w:pPr>
        <w:pStyle w:val="Heading1"/>
      </w:pPr>
      <w:r>
        <w:t xml:space="preserve">7. Explicitly Out of Scope for v1</w:t>
      </w:r>
    </w:p>
    <w:p>
      <w:pPr>
        <w:pStyle w:val="ListParagraph"/>
        <w:numPr>
          <w:ilvl w:val="0"/>
          <w:numId w:val="2"/>
        </w:numPr>
        <w:spacing w:after="60"/>
      </w:pPr>
      <w:r>
        <w:t xml:space="preserve">Payments/billing, multi-state UI (schema supports it; UI is Ohio-only), union-side accounts, forecast modeling tools, public marketing site, mobile app, CDSS bulk data import (arrives later via SERB research request; design the staging table when the file format is known).</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sz w:val="28"/>
      <w:szCs w:val="28"/>
    </w:rPr>
  </w:style>
  <w:style w:type="paragraph" w:styleId="Heading2">
    <w:name w:val="Heading 2"/>
    <w:basedOn w:val="Normal"/>
    <w:next w:val="Normal"/>
    <w:qFormat/>
    <w:pPr>
      <w:spacing w:after="120" w:before="200"/>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2026-06-11T01:06:51.857Z</dcterms:created>
  <dcterms:modified xsi:type="dcterms:W3CDTF">2026-06-11T01:06:51.858Z</dcterms:modified>
</cp:coreProperties>
</file>

<file path=docProps/custom.xml><?xml version="1.0" encoding="utf-8"?>
<Properties xmlns="http://schemas.openxmlformats.org/officeDocument/2006/custom-properties" xmlns:vt="http://schemas.openxmlformats.org/officeDocument/2006/docPropsVTypes"/>
</file>