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D7822" w14:textId="77777777" w:rsidR="003009F7" w:rsidRDefault="00E901CD" w:rsidP="001A3A41">
      <w:pPr>
        <w:spacing w:before="600" w:after="120"/>
        <w:jc w:val="center"/>
      </w:pPr>
      <w:r>
        <w:rPr>
          <w:b/>
          <w:bCs/>
          <w:color w:val="1F3864"/>
          <w:sz w:val="40"/>
          <w:szCs w:val="40"/>
        </w:rPr>
        <w:t>ТЕХНИЧЕСКОЕ ЗАДАНИЕ</w:t>
      </w:r>
    </w:p>
    <w:p w14:paraId="737662A0" w14:textId="77777777" w:rsidR="003009F7" w:rsidRDefault="00E901CD">
      <w:pPr>
        <w:spacing w:after="80"/>
        <w:jc w:val="center"/>
      </w:pPr>
      <w:r>
        <w:rPr>
          <w:b/>
          <w:bCs/>
          <w:sz w:val="30"/>
          <w:szCs w:val="30"/>
        </w:rPr>
        <w:t>на доработку сайта banket-na5.ru</w:t>
      </w:r>
    </w:p>
    <w:p w14:paraId="1FB28FC2" w14:textId="77777777" w:rsidR="003009F7" w:rsidRDefault="00E901CD">
      <w:pPr>
        <w:spacing w:after="600"/>
        <w:jc w:val="center"/>
      </w:pPr>
      <w:r>
        <w:rPr>
          <w:i/>
          <w:iCs/>
          <w:color w:val="595959"/>
          <w:sz w:val="23"/>
          <w:szCs w:val="23"/>
        </w:rPr>
        <w:t>Приоритет — банкетные мероприятия на собственных площадях</w:t>
      </w:r>
    </w:p>
    <w:p w14:paraId="497B8CA7" w14:textId="77777777" w:rsidR="003009F7" w:rsidRDefault="00E901CD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>1. Назначение документа и границы работ</w:t>
      </w:r>
    </w:p>
    <w:p w14:paraId="732C3CA5" w14:textId="555863FA" w:rsidR="003009F7" w:rsidRPr="00E15B5E" w:rsidRDefault="00E901CD" w:rsidP="00E15B5E">
      <w:pPr>
        <w:spacing w:after="120" w:line="276" w:lineRule="auto"/>
      </w:pPr>
      <w:r>
        <w:t>Настоящее техническое задание определяет состав, содержание и порядок доработки действующего сайта banket-na5.ru. Документ предназначен для внутреннего исполнения силами отдела маркетинга и продвижения</w:t>
      </w:r>
      <w:r w:rsidR="00E15B5E" w:rsidRPr="00E15B5E">
        <w:t>.</w:t>
      </w:r>
    </w:p>
    <w:p w14:paraId="14135E98" w14:textId="157C280D" w:rsidR="003009F7" w:rsidRDefault="00E15B5E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  <w:lang w:val="en-US"/>
        </w:rPr>
        <w:t>2</w:t>
      </w:r>
      <w:r w:rsidR="00E901CD">
        <w:rPr>
          <w:b/>
          <w:bCs/>
          <w:color w:val="1F3864"/>
          <w:sz w:val="30"/>
          <w:szCs w:val="30"/>
        </w:rPr>
        <w:t>. Цель и приоритеты</w:t>
      </w:r>
    </w:p>
    <w:p w14:paraId="4620A68A" w14:textId="77777777" w:rsidR="003009F7" w:rsidRDefault="00E901CD">
      <w:pPr>
        <w:spacing w:after="120" w:line="276" w:lineRule="auto"/>
      </w:pPr>
      <w:r>
        <w:rPr>
          <w:b/>
          <w:bCs/>
        </w:rPr>
        <w:t>Цель работ</w:t>
      </w:r>
    </w:p>
    <w:p w14:paraId="6DA1D43F" w14:textId="77777777" w:rsidR="003009F7" w:rsidRDefault="00E901CD">
      <w:pPr>
        <w:spacing w:after="120" w:line="276" w:lineRule="auto"/>
      </w:pPr>
      <w:r>
        <w:t xml:space="preserve">Преобразовать сайт из имиджевого представительства в инструмент привлечения обращений с приоритетом на банкетные мероприятия, проводимые на собственных площадях по адресу: г. </w:t>
      </w:r>
      <w:proofErr w:type="spellStart"/>
      <w:r>
        <w:t>Ростов</w:t>
      </w:r>
      <w:proofErr w:type="spellEnd"/>
      <w:r>
        <w:t>-на-Дону, просп. Михаила Нагибина, 30.</w:t>
      </w:r>
    </w:p>
    <w:p w14:paraId="7458661A" w14:textId="77777777" w:rsidR="003009F7" w:rsidRDefault="00E901CD">
      <w:pPr>
        <w:spacing w:before="160" w:after="120" w:line="276" w:lineRule="auto"/>
      </w:pPr>
      <w:r>
        <w:rPr>
          <w:b/>
          <w:bCs/>
        </w:rPr>
        <w:t>Приоритет направлений</w:t>
      </w:r>
    </w:p>
    <w:p w14:paraId="7E51DEF7" w14:textId="77777777" w:rsidR="003009F7" w:rsidRDefault="00E901CD">
      <w:pPr>
        <w:spacing w:after="120" w:line="276" w:lineRule="auto"/>
      </w:pPr>
      <w:r>
        <w:t>Структура, нав</w:t>
      </w:r>
      <w:r>
        <w:t>игация, тексты и распределение веса страниц выстраиваются в соответствии со следующей иерархией. Направление первого уровня получает первую позицию в меню, первый экран главной страницы и наибольшее число посадочных страниц.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300"/>
        <w:gridCol w:w="2900"/>
        <w:gridCol w:w="2500"/>
      </w:tblGrid>
      <w:tr w:rsidR="003009F7" w14:paraId="3AA973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39CBF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Уровень</w:t>
            </w:r>
          </w:p>
        </w:tc>
        <w:tc>
          <w:tcPr>
            <w:tcW w:w="2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1E56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Направление</w:t>
            </w:r>
          </w:p>
        </w:tc>
        <w:tc>
          <w:tcPr>
            <w:tcW w:w="2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7FA4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Форматы</w:t>
            </w:r>
          </w:p>
        </w:tc>
        <w:tc>
          <w:tcPr>
            <w:tcW w:w="2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8B78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Отр</w:t>
            </w:r>
            <w:r>
              <w:rPr>
                <w:b/>
                <w:bCs/>
                <w:sz w:val="19"/>
                <w:szCs w:val="19"/>
              </w:rPr>
              <w:t>ажение в структуре</w:t>
            </w:r>
          </w:p>
        </w:tc>
      </w:tr>
      <w:tr w:rsidR="003009F7" w14:paraId="43F3888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A31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 — ядро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F84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Банкетные мероприятия на собственных площадях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BCB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Свадьбы, корпоративы, дни рождения и юбилеи, торжественные приёмы, выпускные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FC3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Раздел «Залы» + раздел «Мероприятия» (6 посадочных страниц); первый экран главной</w:t>
            </w:r>
          </w:p>
        </w:tc>
      </w:tr>
      <w:tr w:rsidR="003009F7" w14:paraId="3173E6C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8764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A10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Обслуживание деловых мероприятий на собственных площадях</w:t>
            </w:r>
          </w:p>
        </w:tc>
        <w:tc>
          <w:tcPr>
            <w:tcW w:w="2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8A99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Фуршеты, кофе-брейки, конференции, презентации, деловые обеды</w:t>
            </w:r>
          </w:p>
        </w:tc>
        <w:tc>
          <w:tcPr>
            <w:tcW w:w="2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0053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Посадочные страницы «Фуршеты», «Кофе-брейки и деловые мероприятия»</w:t>
            </w:r>
          </w:p>
        </w:tc>
      </w:tr>
      <w:tr w:rsidR="003009F7" w14:paraId="12919D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8CF5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D45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Выездной кейтеринг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DD6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Обслуживание на площадке заказчика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7D5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Страница «Выездной кейтеринг» (переработанная /</w:t>
            </w:r>
            <w:proofErr w:type="spellStart"/>
            <w:r>
              <w:rPr>
                <w:sz w:val="19"/>
                <w:szCs w:val="19"/>
              </w:rPr>
              <w:t>catering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009F7" w14:paraId="7BA565F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67C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31C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Аренда оборудования</w:t>
            </w:r>
          </w:p>
        </w:tc>
        <w:tc>
          <w:tcPr>
            <w:tcW w:w="2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DD4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Посуда, мебель, текстиль, шатры, тентовые конструкции</w:t>
            </w:r>
          </w:p>
        </w:tc>
        <w:tc>
          <w:tcPr>
            <w:tcW w:w="2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2EC0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Отдельная страница (устраняет отклонение № 4)</w:t>
            </w:r>
          </w:p>
        </w:tc>
      </w:tr>
    </w:tbl>
    <w:p w14:paraId="33C77416" w14:textId="6BF8B125" w:rsidR="003009F7" w:rsidRPr="00E15B5E" w:rsidRDefault="00E901CD" w:rsidP="00E15B5E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>3</w:t>
      </w:r>
      <w:r>
        <w:rPr>
          <w:b/>
          <w:bCs/>
          <w:color w:val="1F3864"/>
          <w:sz w:val="30"/>
          <w:szCs w:val="30"/>
        </w:rPr>
        <w:t>. Задачи</w:t>
      </w:r>
    </w:p>
    <w:p w14:paraId="05BD3B4D" w14:textId="64DBBCC8" w:rsidR="003009F7" w:rsidRDefault="00E15B5E">
      <w:pPr>
        <w:spacing w:after="60" w:line="276" w:lineRule="auto"/>
        <w:ind w:left="400" w:hanging="400"/>
      </w:pPr>
      <w:r w:rsidRPr="00E15B5E">
        <w:t>1</w:t>
      </w:r>
      <w:r w:rsidR="00E901CD">
        <w:t>. Расширить структуру сайта</w:t>
      </w:r>
      <w:r w:rsidR="00E901CD">
        <w:t xml:space="preserve"> с 4 до 16–18 страниц, создав посадочную страницу под каждый формат мероприятия и под каждый зал.</w:t>
      </w:r>
    </w:p>
    <w:p w14:paraId="47989B24" w14:textId="07B32BB2" w:rsidR="003009F7" w:rsidRDefault="00E15B5E">
      <w:pPr>
        <w:spacing w:after="60" w:line="276" w:lineRule="auto"/>
        <w:ind w:left="400" w:hanging="400"/>
      </w:pPr>
      <w:r w:rsidRPr="00E15B5E">
        <w:t>2</w:t>
      </w:r>
      <w:r w:rsidR="00E901CD">
        <w:t>. Сформировать полноценные карточки залов, позволяющие заказчику принять решение о включении площадки в короткий список без предварительного звонка.</w:t>
      </w:r>
    </w:p>
    <w:p w14:paraId="44848753" w14:textId="364E4DCC" w:rsidR="003009F7" w:rsidRDefault="00E15B5E">
      <w:pPr>
        <w:spacing w:after="60" w:line="276" w:lineRule="auto"/>
        <w:ind w:left="400" w:hanging="400"/>
      </w:pPr>
      <w:r w:rsidRPr="00E15B5E">
        <w:t>3</w:t>
      </w:r>
      <w:r w:rsidR="00E901CD">
        <w:t>. Ввест</w:t>
      </w:r>
      <w:r w:rsidR="00E901CD">
        <w:t>и трёхуровневую систему целевых действий вместо единственной кнопки «Получить расчёт».</w:t>
      </w:r>
    </w:p>
    <w:p w14:paraId="2B484D6D" w14:textId="4F1BA7BF" w:rsidR="003009F7" w:rsidRDefault="00E15B5E">
      <w:pPr>
        <w:spacing w:after="60" w:line="276" w:lineRule="auto"/>
        <w:ind w:left="400" w:hanging="400"/>
      </w:pPr>
      <w:r w:rsidRPr="00E15B5E">
        <w:t>4</w:t>
      </w:r>
      <w:r w:rsidR="00E901CD">
        <w:t>. Обеспечить квалификацию обращения на входе (дата мероприятия, количество гостей, формат).</w:t>
      </w:r>
    </w:p>
    <w:p w14:paraId="0FCF1303" w14:textId="3FB926C7" w:rsidR="003009F7" w:rsidRDefault="00E15B5E">
      <w:pPr>
        <w:spacing w:after="60" w:line="276" w:lineRule="auto"/>
        <w:ind w:left="400" w:hanging="400"/>
      </w:pPr>
      <w:r w:rsidRPr="00E15B5E">
        <w:t>5</w:t>
      </w:r>
      <w:r w:rsidR="00E901CD">
        <w:t>. Обозначить принадлежность к ВЦ «</w:t>
      </w:r>
      <w:proofErr w:type="spellStart"/>
      <w:r w:rsidR="00E901CD">
        <w:t>ДонЭкспоцентр</w:t>
      </w:r>
      <w:proofErr w:type="spellEnd"/>
      <w:r w:rsidR="00E901CD">
        <w:t>» как основной аргумент дове</w:t>
      </w:r>
      <w:r w:rsidR="00E901CD">
        <w:t>рия.</w:t>
      </w:r>
    </w:p>
    <w:p w14:paraId="61DEEBCB" w14:textId="145237F7" w:rsidR="003009F7" w:rsidRDefault="00E15B5E">
      <w:pPr>
        <w:spacing w:after="60" w:line="276" w:lineRule="auto"/>
        <w:ind w:left="400" w:hanging="400"/>
      </w:pPr>
      <w:r w:rsidRPr="00E15B5E">
        <w:lastRenderedPageBreak/>
        <w:t>6</w:t>
      </w:r>
      <w:r w:rsidR="00E901CD">
        <w:t>. Подготовить контентную базу (фотоматериалы залов, планировки, кейсы, отзывы) для последующего наполнения.</w:t>
      </w:r>
    </w:p>
    <w:p w14:paraId="75830408" w14:textId="1CED97BC" w:rsidR="003009F7" w:rsidRDefault="00E901CD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>4</w:t>
      </w:r>
      <w:r>
        <w:rPr>
          <w:b/>
          <w:bCs/>
          <w:color w:val="1F3864"/>
          <w:sz w:val="30"/>
          <w:szCs w:val="30"/>
        </w:rPr>
        <w:t>. Целевые аудитории и сценарии обращения</w:t>
      </w:r>
    </w:p>
    <w:p w14:paraId="3E3E9666" w14:textId="77777777" w:rsidR="003009F7" w:rsidRDefault="00E901CD">
      <w:pPr>
        <w:spacing w:after="120" w:line="276" w:lineRule="auto"/>
      </w:pPr>
      <w:r>
        <w:t>Тексты, состав блоков и форма обращения на каждой посадочной странице проектируются под один сегмент. Смешение сегментов на одной странице не допускается.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00"/>
        <w:gridCol w:w="3300"/>
        <w:gridCol w:w="1800"/>
      </w:tblGrid>
      <w:tr w:rsidR="003009F7" w14:paraId="237B6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ABB0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Сегмент</w:t>
            </w:r>
          </w:p>
        </w:tc>
        <w:tc>
          <w:tcPr>
            <w:tcW w:w="18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3303E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Основной вопрос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81EF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Что должно быть на странице</w:t>
            </w:r>
          </w:p>
        </w:tc>
        <w:tc>
          <w:tcPr>
            <w:tcW w:w="18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7C45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Целевое</w:t>
            </w:r>
            <w:r>
              <w:rPr>
                <w:b/>
                <w:bCs/>
                <w:sz w:val="19"/>
                <w:szCs w:val="19"/>
              </w:rPr>
              <w:t xml:space="preserve"> действие</w:t>
            </w:r>
          </w:p>
        </w:tc>
      </w:tr>
      <w:tr w:rsidR="003009F7" w14:paraId="1AFEFF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B41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Свадьба (частный заказчик, решение 6–12 мес.)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7D2D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Как это будет выглядеть и во сколько обойдётся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06A2F" w14:textId="77777777" w:rsidR="003009F7" w:rsidRDefault="00E901CD">
            <w:pPr>
              <w:spacing w:after="20" w:line="250" w:lineRule="auto"/>
            </w:pPr>
            <w:proofErr w:type="gramStart"/>
            <w:r>
              <w:rPr>
                <w:sz w:val="19"/>
                <w:szCs w:val="19"/>
              </w:rPr>
              <w:t>Фото залов</w:t>
            </w:r>
            <w:proofErr w:type="gramEnd"/>
            <w:r>
              <w:rPr>
                <w:sz w:val="19"/>
                <w:szCs w:val="19"/>
              </w:rPr>
              <w:t xml:space="preserve"> в свадебной сервировке, варианты рассадки, порядок бронирования, ответы на частые вопросы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4C0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Проверить свободную дату; записаться на просмотр зала</w:t>
            </w:r>
          </w:p>
        </w:tc>
      </w:tr>
      <w:tr w:rsidR="003009F7" w14:paraId="0469BD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9DD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Корпоративное мероприятие (ответственный сотрудник, решение 2–4 недели)</w:t>
            </w:r>
          </w:p>
        </w:tc>
        <w:tc>
          <w:tcPr>
            <w:tcW w:w="18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956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Уложимся ли в бюджет и как закроем документы</w:t>
            </w:r>
          </w:p>
        </w:tc>
        <w:tc>
          <w:tcPr>
            <w:tcW w:w="3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744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Вместимость, техническое оснащение, порядок работы с юридическими лицами, комплект закрывающих документов, парковка</w:t>
            </w:r>
          </w:p>
        </w:tc>
        <w:tc>
          <w:tcPr>
            <w:tcW w:w="18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403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Запросить коммерческое </w:t>
            </w:r>
            <w:r>
              <w:rPr>
                <w:sz w:val="19"/>
                <w:szCs w:val="19"/>
              </w:rPr>
              <w:t>предложение</w:t>
            </w:r>
          </w:p>
        </w:tc>
      </w:tr>
      <w:tr w:rsidR="003009F7" w14:paraId="715FEB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351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День рождения, юбилей, семейное торжество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161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Сколько стоит и свободна ли дата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167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Вместимость малого зала, форматы обслуживания, сроки бронирования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A4F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Проверить свободную дату</w:t>
            </w:r>
          </w:p>
        </w:tc>
      </w:tr>
      <w:tr w:rsidR="003009F7" w14:paraId="7CB221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EDB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Деловое мероприятие: конференция, презентация (организатор)</w:t>
            </w:r>
          </w:p>
        </w:tc>
        <w:tc>
          <w:tcPr>
            <w:tcW w:w="18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B411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Подходит ли площадка технически</w:t>
            </w:r>
          </w:p>
        </w:tc>
        <w:tc>
          <w:tcPr>
            <w:tcW w:w="3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0C7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Площадь, высота, схемы рассадки, электрическая мощность, грузовой доступ, оборудование, гримёрные</w:t>
            </w:r>
          </w:p>
        </w:tc>
        <w:tc>
          <w:tcPr>
            <w:tcW w:w="18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D81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Запросить схему рассадки и техническое описание</w:t>
            </w:r>
          </w:p>
        </w:tc>
      </w:tr>
      <w:tr w:rsidR="003009F7" w14:paraId="65EB06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1CB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Фуршет, кофе-брейк при мероприятии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17C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Что входит и как быстро организуется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67E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Форматы подачи, состав услуги, сроки подготовки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027F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Запросить расчёт</w:t>
            </w:r>
          </w:p>
        </w:tc>
      </w:tr>
      <w:tr w:rsidR="003009F7" w14:paraId="733E13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0FA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Выездное обслуживание</w:t>
            </w:r>
          </w:p>
        </w:tc>
        <w:tc>
          <w:tcPr>
            <w:tcW w:w="18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80F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Работаете ли вы на нашей площадке</w:t>
            </w:r>
          </w:p>
        </w:tc>
        <w:tc>
          <w:tcPr>
            <w:tcW w:w="3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1F4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География выезда, состав услуги, оборудование, персонал</w:t>
            </w:r>
          </w:p>
        </w:tc>
        <w:tc>
          <w:tcPr>
            <w:tcW w:w="18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8C72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Запросить расчёт</w:t>
            </w:r>
          </w:p>
        </w:tc>
      </w:tr>
    </w:tbl>
    <w:p w14:paraId="7DF778AA" w14:textId="77777777" w:rsidR="00E15B5E" w:rsidRDefault="00E15B5E" w:rsidP="00E15B5E"/>
    <w:p w14:paraId="528DCA86" w14:textId="77777777" w:rsidR="00E15B5E" w:rsidRDefault="00E15B5E" w:rsidP="00E15B5E"/>
    <w:p w14:paraId="6DD25555" w14:textId="53BF1D1B" w:rsidR="003009F7" w:rsidRDefault="00E901CD" w:rsidP="00E15B5E">
      <w:r>
        <w:rPr>
          <w:b/>
          <w:bCs/>
          <w:color w:val="1F3864"/>
          <w:sz w:val="30"/>
          <w:szCs w:val="30"/>
        </w:rPr>
        <w:t>5</w:t>
      </w:r>
      <w:r>
        <w:rPr>
          <w:b/>
          <w:bCs/>
          <w:color w:val="1F3864"/>
          <w:sz w:val="30"/>
          <w:szCs w:val="30"/>
        </w:rPr>
        <w:t>. Структура сайта</w:t>
      </w:r>
    </w:p>
    <w:p w14:paraId="39207DCA" w14:textId="72585E76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5</w:t>
      </w:r>
      <w:r>
        <w:rPr>
          <w:b/>
          <w:bCs/>
          <w:color w:val="1F3864"/>
          <w:sz w:val="25"/>
          <w:szCs w:val="25"/>
        </w:rPr>
        <w:t>.1. Карта сайта (целевая)</w:t>
      </w:r>
    </w:p>
    <w:p w14:paraId="2E86750B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Главная</w:t>
      </w:r>
    </w:p>
    <w:p w14:paraId="7744E57C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├── Залы (раздел)</w:t>
      </w:r>
    </w:p>
    <w:p w14:paraId="2924B29F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│      ├── Банкетный зал (50–150 гостей)</w:t>
      </w:r>
    </w:p>
    <w:p w14:paraId="7FE538E0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│      ├── Зал «Аметист» (150–500 гостей)</w:t>
      </w:r>
    </w:p>
    <w:p w14:paraId="17C3F5A5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│      └── Выставочный зал (до 2 500 гостей)</w:t>
      </w:r>
    </w:p>
    <w:p w14:paraId="53B36F9D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├── Мероприятия (раздел)</w:t>
      </w:r>
    </w:p>
    <w:p w14:paraId="25CDCE7A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│      ├── Свадьбы</w:t>
      </w:r>
    </w:p>
    <w:p w14:paraId="6376DC22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│      ├── Корпоративы</w:t>
      </w:r>
    </w:p>
    <w:p w14:paraId="61E7FEEF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│      ├── Дни рождения и юбилеи</w:t>
      </w:r>
    </w:p>
    <w:p w14:paraId="1C2BF6F6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│      ├── Фуршеты</w:t>
      </w:r>
    </w:p>
    <w:p w14:paraId="5DADF091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│      ├── Кофе-брейки и деловые мероприятия</w:t>
      </w:r>
    </w:p>
    <w:p w14:paraId="74F2C32A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│      └── Детские праздники</w:t>
      </w:r>
    </w:p>
    <w:p w14:paraId="20360FF5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├── Выездной кейтеринг</w:t>
      </w:r>
    </w:p>
    <w:p w14:paraId="550EDA7B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├── Аренда оборудования</w:t>
      </w:r>
    </w:p>
    <w:p w14:paraId="35E08E88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├── Галерея и реализованные мероприятия</w:t>
      </w:r>
    </w:p>
    <w:p w14:paraId="02C8B5D3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├── Отзывы</w:t>
      </w:r>
    </w:p>
    <w:p w14:paraId="68F41EE4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├── Контакты</w:t>
      </w:r>
    </w:p>
    <w:p w14:paraId="7851F65B" w14:textId="77777777" w:rsidR="003009F7" w:rsidRDefault="00E901CD">
      <w:r>
        <w:rPr>
          <w:rFonts w:ascii="Consolas" w:eastAsia="Consolas" w:hAnsi="Consolas" w:cs="Consolas"/>
          <w:sz w:val="19"/>
          <w:szCs w:val="19"/>
        </w:rPr>
        <w:t>└── Служебные страницы (политики, согласия) — без изменений</w:t>
      </w:r>
    </w:p>
    <w:p w14:paraId="7B64F69E" w14:textId="77777777" w:rsidR="003009F7" w:rsidRDefault="003009F7">
      <w:pPr>
        <w:spacing w:after="160"/>
      </w:pPr>
    </w:p>
    <w:p w14:paraId="6B560B73" w14:textId="271FA615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lastRenderedPageBreak/>
        <w:t>5</w:t>
      </w:r>
      <w:r>
        <w:rPr>
          <w:b/>
          <w:bCs/>
          <w:color w:val="1F3864"/>
          <w:sz w:val="25"/>
          <w:szCs w:val="25"/>
        </w:rPr>
        <w:t>.2. Требо</w:t>
      </w:r>
      <w:r>
        <w:rPr>
          <w:b/>
          <w:bCs/>
          <w:color w:val="1F3864"/>
          <w:sz w:val="25"/>
          <w:szCs w:val="25"/>
        </w:rPr>
        <w:t>вания к навигации</w:t>
      </w:r>
    </w:p>
    <w:p w14:paraId="5F0224F3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Верхнее меню: Главная · Залы · Мероприятия · Кейтеринг · Оборудование · Галерея · Контакты. Разделы «Залы» и «Мероприятия» — выпадающие.</w:t>
      </w:r>
    </w:p>
    <w:p w14:paraId="705066F3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Порядок пунктов меню отражает приоритет направлений (раздел 3): «Залы» располагается перед «Кейтерингом».</w:t>
      </w:r>
    </w:p>
    <w:p w14:paraId="578A6EF6" w14:textId="3631E994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В правой част</w:t>
      </w:r>
      <w:r>
        <w:t xml:space="preserve">и шапки, помимо телефона, размещаются иконки </w:t>
      </w:r>
      <w:r w:rsidR="00E15B5E">
        <w:rPr>
          <w:lang w:val="en-US"/>
        </w:rPr>
        <w:t>MAX</w:t>
      </w:r>
      <w:r>
        <w:t xml:space="preserve"> и Telegram и кнопка целевого действия.</w:t>
      </w:r>
    </w:p>
    <w:p w14:paraId="74CFC8C7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На всех внутренних страницах выводятся «хлебные крошки» с </w:t>
      </w:r>
      <w:proofErr w:type="spellStart"/>
      <w:r>
        <w:t>микроразметкой</w:t>
      </w:r>
      <w:proofErr w:type="spellEnd"/>
      <w:r>
        <w:t xml:space="preserve"> </w:t>
      </w:r>
      <w:proofErr w:type="spellStart"/>
      <w:r>
        <w:t>BreadcrumbList</w:t>
      </w:r>
      <w:proofErr w:type="spellEnd"/>
      <w:r>
        <w:t>.</w:t>
      </w:r>
    </w:p>
    <w:p w14:paraId="62566C55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В подвал выносится полная карта сайта, реквизиты, режим работы, адрес и сс</w:t>
      </w:r>
      <w:r>
        <w:t>ылка на сайт ВЦ «</w:t>
      </w:r>
      <w:proofErr w:type="spellStart"/>
      <w:r>
        <w:t>ДонЭкспоцентр</w:t>
      </w:r>
      <w:proofErr w:type="spellEnd"/>
      <w:r>
        <w:t>».</w:t>
      </w:r>
    </w:p>
    <w:p w14:paraId="2886E467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Телефон в шапке остаётся </w:t>
      </w:r>
      <w:proofErr w:type="spellStart"/>
      <w:r>
        <w:t>кликабельным</w:t>
      </w:r>
      <w:proofErr w:type="spellEnd"/>
      <w:r>
        <w:t xml:space="preserve"> (</w:t>
      </w:r>
      <w:proofErr w:type="spellStart"/>
      <w:r>
        <w:t>tel</w:t>
      </w:r>
      <w:proofErr w:type="spellEnd"/>
      <w:r>
        <w:t xml:space="preserve">:), добавляется </w:t>
      </w:r>
      <w:proofErr w:type="spellStart"/>
      <w:r>
        <w:t>кликабельный</w:t>
      </w:r>
      <w:proofErr w:type="spellEnd"/>
      <w:r>
        <w:t xml:space="preserve"> </w:t>
      </w:r>
      <w:proofErr w:type="spellStart"/>
      <w:r>
        <w:t>e-mail</w:t>
      </w:r>
      <w:proofErr w:type="spellEnd"/>
      <w:r>
        <w:t>.</w:t>
      </w:r>
    </w:p>
    <w:p w14:paraId="59F50FFE" w14:textId="3C7B056F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5</w:t>
      </w:r>
      <w:r>
        <w:rPr>
          <w:b/>
          <w:bCs/>
          <w:color w:val="1F3864"/>
          <w:sz w:val="25"/>
          <w:szCs w:val="25"/>
        </w:rPr>
        <w:t>.3. Требования к адресам страниц (ЧПУ)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009F7" w14:paraId="0474E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758A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Страница</w:t>
            </w:r>
          </w:p>
        </w:tc>
        <w:tc>
          <w:tcPr>
            <w:tcW w:w="4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090C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Адрес</w:t>
            </w:r>
          </w:p>
        </w:tc>
      </w:tr>
      <w:tr w:rsidR="003009F7" w14:paraId="4E79A8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1D74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Залы (раздел)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40A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zaly</w:t>
            </w:r>
            <w:proofErr w:type="spellEnd"/>
          </w:p>
        </w:tc>
      </w:tr>
      <w:tr w:rsidR="003009F7" w14:paraId="3E8A6D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626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Банкетный зал</w:t>
            </w:r>
          </w:p>
        </w:tc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8F8B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zaly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bankethall</w:t>
            </w:r>
            <w:proofErr w:type="spellEnd"/>
          </w:p>
        </w:tc>
      </w:tr>
      <w:tr w:rsidR="003009F7" w14:paraId="658FAC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166D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Аметист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25AB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zaly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ametist</w:t>
            </w:r>
            <w:proofErr w:type="spellEnd"/>
          </w:p>
        </w:tc>
      </w:tr>
      <w:tr w:rsidR="003009F7" w14:paraId="17457E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9BA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Выставочный зал</w:t>
            </w:r>
          </w:p>
        </w:tc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55A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zaly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vystavochny</w:t>
            </w:r>
            <w:proofErr w:type="spellEnd"/>
          </w:p>
        </w:tc>
      </w:tr>
      <w:tr w:rsidR="003009F7" w14:paraId="47939C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5E4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Мероприятия (раздел)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305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meropriyatiya</w:t>
            </w:r>
            <w:proofErr w:type="spellEnd"/>
          </w:p>
        </w:tc>
      </w:tr>
      <w:tr w:rsidR="003009F7" w14:paraId="0A7302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6FB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Свадьбы</w:t>
            </w:r>
          </w:p>
        </w:tc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5A9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svadba</w:t>
            </w:r>
            <w:proofErr w:type="spellEnd"/>
          </w:p>
        </w:tc>
      </w:tr>
      <w:tr w:rsidR="003009F7" w14:paraId="496E25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3C4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Корпоративы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9452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korporativ</w:t>
            </w:r>
            <w:proofErr w:type="spellEnd"/>
          </w:p>
        </w:tc>
      </w:tr>
      <w:tr w:rsidR="003009F7" w14:paraId="0523700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058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Дни рождения и юбилеи</w:t>
            </w:r>
          </w:p>
        </w:tc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D97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den-rozhdeniya</w:t>
            </w:r>
            <w:proofErr w:type="spellEnd"/>
          </w:p>
        </w:tc>
      </w:tr>
      <w:tr w:rsidR="003009F7" w14:paraId="2B946E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40F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Фуршеты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12B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furshet</w:t>
            </w:r>
            <w:proofErr w:type="spellEnd"/>
          </w:p>
        </w:tc>
      </w:tr>
      <w:tr w:rsidR="003009F7" w14:paraId="2B1A34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945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Кофе-брейки и деловые мероприятия</w:t>
            </w:r>
          </w:p>
        </w:tc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720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kofe-breyk</w:t>
            </w:r>
            <w:proofErr w:type="spellEnd"/>
          </w:p>
        </w:tc>
      </w:tr>
      <w:tr w:rsidR="003009F7" w14:paraId="04A806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879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Детские праздники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E1EF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detskiy-prazdnik</w:t>
            </w:r>
            <w:proofErr w:type="spellEnd"/>
          </w:p>
        </w:tc>
      </w:tr>
      <w:tr w:rsidR="003009F7" w14:paraId="504257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73BE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Выездной кейтеринг</w:t>
            </w:r>
          </w:p>
        </w:tc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E6F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kejtering</w:t>
            </w:r>
            <w:proofErr w:type="spellEnd"/>
          </w:p>
        </w:tc>
      </w:tr>
      <w:tr w:rsidR="003009F7" w14:paraId="32761B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62D6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Аренда оборудования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72A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arenda-oborudovaniya</w:t>
            </w:r>
            <w:proofErr w:type="spellEnd"/>
          </w:p>
        </w:tc>
      </w:tr>
      <w:tr w:rsidR="003009F7" w14:paraId="308871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9FB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Галерея</w:t>
            </w:r>
          </w:p>
        </w:tc>
        <w:tc>
          <w:tcPr>
            <w:tcW w:w="4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814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galereya</w:t>
            </w:r>
            <w:proofErr w:type="spellEnd"/>
          </w:p>
        </w:tc>
      </w:tr>
      <w:tr w:rsidR="003009F7" w14:paraId="05CACE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A33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Отзывы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0ED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otzyvy</w:t>
            </w:r>
            <w:proofErr w:type="spellEnd"/>
          </w:p>
        </w:tc>
      </w:tr>
    </w:tbl>
    <w:p w14:paraId="11F8B26F" w14:textId="77777777" w:rsidR="003009F7" w:rsidRDefault="00E901CD">
      <w:r>
        <w:br w:type="page"/>
      </w:r>
    </w:p>
    <w:p w14:paraId="0CE2013A" w14:textId="5EC3FE13" w:rsidR="003009F7" w:rsidRDefault="00E901CD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6</w:t>
      </w:r>
      <w:r>
        <w:rPr>
          <w:b/>
          <w:bCs/>
          <w:color w:val="1F3864"/>
          <w:sz w:val="30"/>
          <w:szCs w:val="30"/>
        </w:rPr>
        <w:t>. Постраничные требования</w:t>
      </w:r>
    </w:p>
    <w:p w14:paraId="5555CAB0" w14:textId="6509D0A5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6</w:t>
      </w:r>
      <w:r>
        <w:rPr>
          <w:b/>
          <w:bCs/>
          <w:color w:val="1F3864"/>
          <w:sz w:val="25"/>
          <w:szCs w:val="25"/>
        </w:rPr>
        <w:t>.1. Главная страница</w:t>
      </w:r>
    </w:p>
    <w:p w14:paraId="574D99C1" w14:textId="77777777" w:rsidR="003009F7" w:rsidRDefault="00E901CD">
      <w:pPr>
        <w:spacing w:after="120" w:line="276" w:lineRule="auto"/>
      </w:pPr>
      <w:r>
        <w:t>Назначение: распределить трафик по направлениям с приоритетом на банкеты на собственных площадях; сформировать доверие; собрать обращения от посетителей, не готовых углубляться в разделы.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6600"/>
      </w:tblGrid>
      <w:tr w:rsidR="003009F7" w14:paraId="71C6D6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5675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1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19C13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Блок</w:t>
            </w:r>
          </w:p>
        </w:tc>
        <w:tc>
          <w:tcPr>
            <w:tcW w:w="6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D4904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Требования к</w:t>
            </w:r>
            <w:r>
              <w:rPr>
                <w:b/>
                <w:bCs/>
                <w:sz w:val="19"/>
                <w:szCs w:val="19"/>
              </w:rPr>
              <w:t xml:space="preserve"> содержанию</w:t>
            </w:r>
          </w:p>
        </w:tc>
      </w:tr>
      <w:tr w:rsidR="003009F7" w14:paraId="6EF5B1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41C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AA9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Первый экран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00C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Заголовок H1 с указанием услуги, вместимости и города. Подзаголовок с адресом площадки. Две кнопки: основная «Проверить свободную дату», дополнительная «Смотреть залы». Фоновое изображение — накрытый банкетный зал (не выездной к</w:t>
            </w:r>
            <w:r>
              <w:rPr>
                <w:sz w:val="19"/>
                <w:szCs w:val="19"/>
              </w:rPr>
              <w:t>ейтеринг). Указание принадлежности к ВЦ «</w:t>
            </w:r>
            <w:proofErr w:type="spellStart"/>
            <w:r>
              <w:rPr>
                <w:sz w:val="19"/>
                <w:szCs w:val="19"/>
              </w:rPr>
              <w:t>ДонЭкспоцентр</w:t>
            </w:r>
            <w:proofErr w:type="spellEnd"/>
            <w:r>
              <w:rPr>
                <w:sz w:val="19"/>
                <w:szCs w:val="19"/>
              </w:rPr>
              <w:t>».</w:t>
            </w:r>
          </w:p>
        </w:tc>
      </w:tr>
      <w:tr w:rsidR="003009F7" w14:paraId="296432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B61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D8E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Блок показателей</w:t>
            </w:r>
          </w:p>
        </w:tc>
        <w:tc>
          <w:tcPr>
            <w:tcW w:w="6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52B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Сохраняется (25 лет / 15 000 мероприятий / 2 500 гостей). Дополняется параметром «3 собственных зала». Блок размещается только на главной; дублирование на внутренних страницах исключается.</w:t>
            </w:r>
          </w:p>
        </w:tc>
      </w:tr>
      <w:tr w:rsidR="003009F7" w14:paraId="54ED6B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36A4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8AE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Залы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450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Три карточки залов с фотографией, вместимостью, площадью и переходом на карточку зала. Блок размещается выше блока услуг.</w:t>
            </w:r>
          </w:p>
        </w:tc>
      </w:tr>
      <w:tr w:rsidR="003009F7" w14:paraId="24C02E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ADD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771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Форматы мероприятий</w:t>
            </w:r>
          </w:p>
        </w:tc>
        <w:tc>
          <w:tcPr>
            <w:tcW w:w="6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465B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Шесть плиток: свадьбы, корпоративы, дни рождения, фуршеты, кофе-брейки, детские праздники. Каждая — ссылка на соответствующую посадочную страницу.</w:t>
            </w:r>
          </w:p>
        </w:tc>
      </w:tr>
      <w:tr w:rsidR="003009F7" w14:paraId="39A61A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BD7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B04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Дополнительные направления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EA2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Выездной кейтеринг и аренда оборудования. Рабочие ссылки (устранение отклонения № 4).</w:t>
            </w:r>
          </w:p>
        </w:tc>
      </w:tr>
      <w:tr w:rsidR="003009F7" w14:paraId="7F68CA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B15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A0C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Преимущества</w:t>
            </w:r>
          </w:p>
        </w:tc>
        <w:tc>
          <w:tcPr>
            <w:tcW w:w="6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A353B" w14:textId="2FB3BAAC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Действующий блок из четырёх обобщённых пунктов заменяется на факты о материально-технической базе </w:t>
            </w:r>
          </w:p>
        </w:tc>
      </w:tr>
      <w:tr w:rsidR="003009F7" w14:paraId="214142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BDA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39C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Порядок работы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9B9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Новый блок: 5 шагов от обращения до проведения мероприятия, с указанием сроков по каждому шагу.</w:t>
            </w:r>
          </w:p>
        </w:tc>
      </w:tr>
      <w:tr w:rsidR="003009F7" w14:paraId="2E7754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38D6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CF2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Галерея</w:t>
            </w:r>
          </w:p>
        </w:tc>
        <w:tc>
          <w:tcPr>
            <w:tcW w:w="6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9510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Работающий просмотр изображений с увеличением. Подписи с указанием формата, зала, количества гостей и месяца проведения. Разделение по типам мероприятий.</w:t>
            </w:r>
          </w:p>
        </w:tc>
      </w:tr>
      <w:tr w:rsidR="003009F7" w14:paraId="75264E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4BC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090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Клиенты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8356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Логотипы с наименованиями организаций и заполненным атрибутом </w:t>
            </w:r>
            <w:proofErr w:type="spellStart"/>
            <w:r>
              <w:rPr>
                <w:sz w:val="19"/>
                <w:szCs w:val="19"/>
              </w:rPr>
              <w:t>alt</w:t>
            </w:r>
            <w:proofErr w:type="spellEnd"/>
            <w:r>
              <w:rPr>
                <w:sz w:val="19"/>
                <w:szCs w:val="19"/>
              </w:rPr>
              <w:t xml:space="preserve"> (требует согласования — раздел 13).</w:t>
            </w:r>
          </w:p>
        </w:tc>
      </w:tr>
      <w:tr w:rsidR="003009F7" w14:paraId="5D6186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642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9FC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Отзывы</w:t>
            </w:r>
          </w:p>
        </w:tc>
        <w:tc>
          <w:tcPr>
            <w:tcW w:w="6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C30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Не менее 5 отзывов. До получения согласования — блок не публикуется.</w:t>
            </w:r>
          </w:p>
        </w:tc>
      </w:tr>
      <w:tr w:rsidR="003009F7" w14:paraId="21E586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C9B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558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Частые вопросы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148E0" w14:textId="1D0D28F6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Новый блок: 8–10 вопросов с </w:t>
            </w:r>
            <w:proofErr w:type="spellStart"/>
            <w:r>
              <w:rPr>
                <w:sz w:val="19"/>
                <w:szCs w:val="19"/>
              </w:rPr>
              <w:t>микроразметкой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FAQPage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</w:p>
        </w:tc>
      </w:tr>
      <w:tr w:rsidR="003009F7" w14:paraId="13068B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9BE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EB30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Форма обращения</w:t>
            </w:r>
          </w:p>
        </w:tc>
        <w:tc>
          <w:tcPr>
            <w:tcW w:w="6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8A6E" w14:textId="6103D4B0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Состав полей</w:t>
            </w:r>
          </w:p>
        </w:tc>
      </w:tr>
      <w:tr w:rsidR="003009F7" w14:paraId="164D33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A238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816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Карта и проезд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2F6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Карта Яндекса, схема проезда, парковка, вход для гостей, разгрузка.</w:t>
            </w:r>
          </w:p>
        </w:tc>
      </w:tr>
    </w:tbl>
    <w:p w14:paraId="2ACEA74D" w14:textId="514BC5C8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6</w:t>
      </w:r>
      <w:r>
        <w:rPr>
          <w:b/>
          <w:bCs/>
          <w:color w:val="1F3864"/>
          <w:sz w:val="25"/>
          <w:szCs w:val="25"/>
        </w:rPr>
        <w:t>.2. Раздел «Залы» и карточки залов</w:t>
      </w:r>
    </w:p>
    <w:p w14:paraId="54F50D63" w14:textId="77777777" w:rsidR="003009F7" w:rsidRDefault="00E901CD">
      <w:pPr>
        <w:spacing w:after="120" w:line="276" w:lineRule="auto"/>
      </w:pPr>
      <w:r>
        <w:t>Страница раздела /</w:t>
      </w:r>
      <w:proofErr w:type="spellStart"/>
      <w:r>
        <w:t>zaly</w:t>
      </w:r>
      <w:proofErr w:type="spellEnd"/>
      <w:r>
        <w:t xml:space="preserve"> содержит сравнительную таблицу трёх залов и переходы на карточки. Сравнительная таблица — обязательный элемент: она позволяет заказчику выбрать площадку за одно действие.</w:t>
      </w:r>
    </w:p>
    <w:p w14:paraId="580F75B1" w14:textId="77777777" w:rsidR="003009F7" w:rsidRDefault="00E901CD">
      <w:pPr>
        <w:spacing w:before="120" w:after="120" w:line="276" w:lineRule="auto"/>
      </w:pPr>
      <w:r>
        <w:rPr>
          <w:b/>
          <w:bCs/>
        </w:rPr>
        <w:t>Обязательный состав карточки зала: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300"/>
      </w:tblGrid>
      <w:tr w:rsidR="003009F7" w14:paraId="7CE47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E243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11D0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Элемент</w:t>
            </w:r>
          </w:p>
        </w:tc>
        <w:tc>
          <w:tcPr>
            <w:tcW w:w="6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1A80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Требования</w:t>
            </w:r>
          </w:p>
        </w:tc>
      </w:tr>
      <w:tr w:rsidR="003009F7" w14:paraId="6CBEB6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0379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2BF1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Заголовок и вместимость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46D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Наименование зала, диапазон вместимости, назначение</w:t>
            </w:r>
          </w:p>
        </w:tc>
      </w:tr>
      <w:tr w:rsidR="003009F7" w14:paraId="2B58AD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D37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4D1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Технические характеристики</w:t>
            </w:r>
          </w:p>
        </w:tc>
        <w:tc>
          <w:tcPr>
            <w:tcW w:w="6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8B9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Площадь (м²), высота потолков (м), наличие и расположение колонн, форма зала</w:t>
            </w:r>
          </w:p>
        </w:tc>
      </w:tr>
      <w:tr w:rsidR="003009F7" w14:paraId="415808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76B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2C2B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Схемы рассадки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DE11" w14:textId="5CC55BDD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Вместимость по вариантам: банкет, фуршет, театр, класс, П-образная, круглый стол. Оформляется таблицей. </w:t>
            </w:r>
          </w:p>
        </w:tc>
      </w:tr>
      <w:tr w:rsidR="003009F7" w14:paraId="6FDFFA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C4DD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6DB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Планировка</w:t>
            </w:r>
          </w:p>
        </w:tc>
        <w:tc>
          <w:tcPr>
            <w:tcW w:w="6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4D22" w14:textId="1A621404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Схематичный план зала с обозначением сцены, входов, зон обслуживания. </w:t>
            </w:r>
          </w:p>
        </w:tc>
      </w:tr>
      <w:tr w:rsidR="003009F7" w14:paraId="63A2B9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6D9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6CC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Оснащение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058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Сцена (размеры), звук, свет, экран/проектор, </w:t>
            </w:r>
            <w:proofErr w:type="spellStart"/>
            <w:r>
              <w:rPr>
                <w:sz w:val="19"/>
                <w:szCs w:val="19"/>
              </w:rPr>
              <w:t>Wi</w:t>
            </w:r>
            <w:proofErr w:type="spellEnd"/>
            <w:r>
              <w:rPr>
                <w:sz w:val="19"/>
                <w:szCs w:val="19"/>
              </w:rPr>
              <w:t>-Fi, электрическая мощность, гримёрные, гардероб, зона регистрации</w:t>
            </w:r>
          </w:p>
        </w:tc>
      </w:tr>
      <w:tr w:rsidR="003009F7" w14:paraId="75627F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143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EF1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Логистика</w:t>
            </w:r>
          </w:p>
        </w:tc>
        <w:tc>
          <w:tcPr>
            <w:tcW w:w="6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749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Грузовой доступ, габариты ворот, разгрузка, парковка (количество мест), доступность для маломобильных гостей</w:t>
            </w:r>
          </w:p>
        </w:tc>
      </w:tr>
      <w:tr w:rsidR="003009F7" w14:paraId="2FA1E9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807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40EC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Фотографии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D50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Не менее 8 изображений, обязательно включая пустой зал без сервировки — заказчику необходимо оценить пространство</w:t>
            </w:r>
          </w:p>
        </w:tc>
      </w:tr>
      <w:tr w:rsidR="003009F7" w14:paraId="3B976E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B46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0E3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Форматы мероприятий</w:t>
            </w:r>
          </w:p>
        </w:tc>
        <w:tc>
          <w:tcPr>
            <w:tcW w:w="6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276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Перечень форматов, проводимых в данном зале, со ссылками на посадочные страницы</w:t>
            </w:r>
          </w:p>
        </w:tc>
      </w:tr>
      <w:tr w:rsidR="003009F7" w14:paraId="5F721E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FE2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3F4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Реализованные мероприятия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DB6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Не менее 3 примеров с указанием формата и количества гостей</w:t>
            </w:r>
          </w:p>
        </w:tc>
      </w:tr>
      <w:tr w:rsidR="003009F7" w14:paraId="0029DA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746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0F00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Целевое действие</w:t>
            </w:r>
          </w:p>
        </w:tc>
        <w:tc>
          <w:tcPr>
            <w:tcW w:w="6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4CF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Кнопка «Проверить свободную дату» и кнопка «Записаться на просмотр зала»</w:t>
            </w:r>
          </w:p>
        </w:tc>
      </w:tr>
    </w:tbl>
    <w:p w14:paraId="60BF9FDD" w14:textId="1566E9B3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6</w:t>
      </w:r>
      <w:r>
        <w:rPr>
          <w:b/>
          <w:bCs/>
          <w:color w:val="1F3864"/>
          <w:sz w:val="25"/>
          <w:szCs w:val="25"/>
        </w:rPr>
        <w:t>.3. Раздел «Мероприятия» — единый шаблон посадочной страницы</w:t>
      </w:r>
    </w:p>
    <w:p w14:paraId="3264DA39" w14:textId="77777777" w:rsidR="003009F7" w:rsidRDefault="00E901CD">
      <w:pPr>
        <w:spacing w:after="120" w:line="276" w:lineRule="auto"/>
      </w:pPr>
      <w:r>
        <w:t xml:space="preserve">Шесть страниц (свадьбы, корпоративы, дни рождения, фуршеты, кофе-брейки, детские праздники) строятся по единому шаблону с различным содержанием. Шаблон создаётся один раз и копируется средствами </w:t>
      </w:r>
      <w:proofErr w:type="spellStart"/>
      <w:r>
        <w:t>Tilda</w:t>
      </w:r>
      <w:proofErr w:type="spellEnd"/>
      <w:r>
        <w:t>.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300"/>
      </w:tblGrid>
      <w:tr w:rsidR="003009F7" w14:paraId="77D43C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8503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A8CB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Блок</w:t>
            </w:r>
          </w:p>
        </w:tc>
        <w:tc>
          <w:tcPr>
            <w:tcW w:w="6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5261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Требования</w:t>
            </w:r>
          </w:p>
        </w:tc>
      </w:tr>
      <w:tr w:rsidR="003009F7" w14:paraId="440814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AEA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8FC9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Первый экран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EB7A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H1 по формуле «[формат] в </w:t>
            </w:r>
            <w:proofErr w:type="spellStart"/>
            <w:r>
              <w:rPr>
                <w:sz w:val="19"/>
                <w:szCs w:val="19"/>
              </w:rPr>
              <w:t>Ростове</w:t>
            </w:r>
            <w:proofErr w:type="spellEnd"/>
            <w:r>
              <w:rPr>
                <w:sz w:val="19"/>
                <w:szCs w:val="19"/>
              </w:rPr>
              <w:t>-на-Дону» + вместимость + адрес площадки. Изображение соответствует формату.</w:t>
            </w:r>
          </w:p>
        </w:tc>
      </w:tr>
      <w:tr w:rsidR="003009F7" w14:paraId="781E25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1D5F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E72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Подходящие залы</w:t>
            </w:r>
          </w:p>
        </w:tc>
        <w:tc>
          <w:tcPr>
            <w:tcW w:w="6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2D5B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Карточки залов, пригодных под данный формат, с переходами</w:t>
            </w:r>
          </w:p>
        </w:tc>
      </w:tr>
      <w:tr w:rsidR="003009F7" w14:paraId="58B173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6CA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064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Что входит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E56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Состав услуги применительно к формату: зал, кухня, сервировка, персонал, техническое сопровождение</w:t>
            </w:r>
          </w:p>
        </w:tc>
      </w:tr>
      <w:tr w:rsidR="003009F7" w14:paraId="50A152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D2C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6B21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Форматы обслуживания</w:t>
            </w:r>
          </w:p>
        </w:tc>
        <w:tc>
          <w:tcPr>
            <w:tcW w:w="6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3D7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Применимые варианты подачи с описанием</w:t>
            </w:r>
          </w:p>
        </w:tc>
      </w:tr>
      <w:tr w:rsidR="003009F7" w14:paraId="551B24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9E1F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BF1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Порядок и сроки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485B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 какое время бронируется, порядок внесения предоплаты, сроки согласования меню</w:t>
            </w:r>
          </w:p>
        </w:tc>
      </w:tr>
      <w:tr w:rsidR="003009F7" w14:paraId="44FA4B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AE33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F29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Стоимость</w:t>
            </w:r>
          </w:p>
        </w:tc>
        <w:tc>
          <w:tcPr>
            <w:tcW w:w="6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8D9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Ценовая вилка «от … ₽ на гостя» (требует согласования) либо кнопка «Получить прайс в мессенджер» — до получения согласования</w:t>
            </w:r>
          </w:p>
        </w:tc>
      </w:tr>
      <w:tr w:rsidR="003009F7" w14:paraId="6F8798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7DEE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51C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Фотографии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E797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Не менее 6 изображений мероприятий данного формата</w:t>
            </w:r>
          </w:p>
        </w:tc>
      </w:tr>
      <w:tr w:rsidR="003009F7" w14:paraId="0C24B5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51F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2E1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Частые вопросы</w:t>
            </w:r>
          </w:p>
        </w:tc>
        <w:tc>
          <w:tcPr>
            <w:tcW w:w="63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045D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5–6 вопросов, специфичных для формата, с </w:t>
            </w:r>
            <w:proofErr w:type="spellStart"/>
            <w:r>
              <w:rPr>
                <w:sz w:val="19"/>
                <w:szCs w:val="19"/>
              </w:rPr>
              <w:t>микроразметкой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FAQPage</w:t>
            </w:r>
            <w:proofErr w:type="spellEnd"/>
          </w:p>
        </w:tc>
      </w:tr>
      <w:tr w:rsidR="003009F7" w14:paraId="10E8A4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BED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109E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Форма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2EF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Форма с </w:t>
            </w:r>
            <w:proofErr w:type="spellStart"/>
            <w:r>
              <w:rPr>
                <w:sz w:val="19"/>
                <w:szCs w:val="19"/>
              </w:rPr>
              <w:t>предзаполненным</w:t>
            </w:r>
            <w:proofErr w:type="spellEnd"/>
            <w:r>
              <w:rPr>
                <w:sz w:val="19"/>
                <w:szCs w:val="19"/>
              </w:rPr>
              <w:t xml:space="preserve"> полем «Формат мероприятия»</w:t>
            </w:r>
          </w:p>
        </w:tc>
      </w:tr>
    </w:tbl>
    <w:p w14:paraId="48086236" w14:textId="77777777" w:rsidR="003009F7" w:rsidRDefault="00E901CD">
      <w:pPr>
        <w:spacing w:before="120" w:after="120" w:line="276" w:lineRule="auto"/>
      </w:pPr>
      <w:r>
        <w:rPr>
          <w:b/>
          <w:bCs/>
        </w:rPr>
        <w:t>Особенности отдельных страниц:</w:t>
      </w:r>
    </w:p>
    <w:p w14:paraId="04AC7B80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«Свадьбы» — блок «Как проходит просмотр зала», раздел о сроках бронирования на популярные даты, фотографии в свадебной сервировке. Акцент на визуальную составляющую.</w:t>
      </w:r>
    </w:p>
    <w:p w14:paraId="680A94B8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«Корпоративы» — блок «Работа с юридическими лицами»: порядок заключения договора, комплект</w:t>
      </w:r>
      <w:r>
        <w:t xml:space="preserve"> закрывающих документов, безналичный расчёт, работа по конкурсным процедурам (при применимости). Акцент на предсказуемость и документооборот.</w:t>
      </w:r>
    </w:p>
    <w:p w14:paraId="78F85206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«Дни рождения и юбилеи» — акцент на малый зал, минимальное количество гостей, сроки бронирования.</w:t>
      </w:r>
    </w:p>
    <w:p w14:paraId="696FA1B2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«Фуршеты» — акце</w:t>
      </w:r>
      <w:r>
        <w:t>нт на проведение при деловых мероприятиях, выставках и презентациях, включая мероприятия на площадке ВЦ «</w:t>
      </w:r>
      <w:proofErr w:type="spellStart"/>
      <w:r>
        <w:t>ДонЭкспоцентр</w:t>
      </w:r>
      <w:proofErr w:type="spellEnd"/>
      <w:r>
        <w:t>».</w:t>
      </w:r>
    </w:p>
    <w:p w14:paraId="7A9B0AB1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«Кофе-брейки и деловые мероприятия» — акцент на соблюдение тайминга, работу в перерывах, обслуживание конференций и выставок.</w:t>
      </w:r>
    </w:p>
    <w:p w14:paraId="28F6311F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«Детские </w:t>
      </w:r>
      <w:r>
        <w:t>праздники» — акцент на безопасность, детское меню, зонирование.</w:t>
      </w:r>
    </w:p>
    <w:p w14:paraId="07C73FD1" w14:textId="75A7A03B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6</w:t>
      </w:r>
      <w:r>
        <w:rPr>
          <w:b/>
          <w:bCs/>
          <w:color w:val="1F3864"/>
          <w:sz w:val="25"/>
          <w:szCs w:val="25"/>
        </w:rPr>
        <w:t>.4. Страница «Выездной кейтеринг»</w:t>
      </w:r>
    </w:p>
    <w:p w14:paraId="01E7E855" w14:textId="1F366E09" w:rsidR="003009F7" w:rsidRDefault="00E901CD">
      <w:pPr>
        <w:spacing w:after="120" w:line="276" w:lineRule="auto"/>
      </w:pPr>
      <w:r>
        <w:t>Действующая страница /</w:t>
      </w:r>
      <w:proofErr w:type="spellStart"/>
      <w:r>
        <w:t>catering</w:t>
      </w:r>
      <w:proofErr w:type="spellEnd"/>
      <w:r>
        <w:t xml:space="preserve"> перераб</w:t>
      </w:r>
      <w:r w:rsidR="00E42133">
        <w:t>а</w:t>
      </w:r>
      <w:r>
        <w:t>тывается: из неё исключаются блоки о собственных площадках (они переносятся в раздел «Залы»), добавляются география вы</w:t>
      </w:r>
      <w:r>
        <w:t>езда, состав выездной услуги, требования к площадке заказчика, наличие собственного транспорта, оборудования и персонала, сроки подачи заявки.</w:t>
      </w:r>
    </w:p>
    <w:p w14:paraId="38C8A938" w14:textId="2F56B596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6</w:t>
      </w:r>
      <w:r>
        <w:rPr>
          <w:b/>
          <w:bCs/>
          <w:color w:val="1F3864"/>
          <w:sz w:val="25"/>
          <w:szCs w:val="25"/>
        </w:rPr>
        <w:t>.5. Страница «Аренда оборудования»</w:t>
      </w:r>
    </w:p>
    <w:p w14:paraId="0510A6DC" w14:textId="77777777" w:rsidR="003009F7" w:rsidRDefault="00E901CD">
      <w:pPr>
        <w:spacing w:after="120" w:line="276" w:lineRule="auto"/>
      </w:pPr>
      <w:r>
        <w:t>Создаётся новая страница, устраняющая отклонение № 4. Состав: категории обору</w:t>
      </w:r>
      <w:r>
        <w:t>дования (посуда, мебель, текстиль, шатры и тентовые конструкции), условия аренды, порядок доставки и монтажа, форма запроса. Наличие позиций и цен — по согласованию.</w:t>
      </w:r>
    </w:p>
    <w:p w14:paraId="6ADE0469" w14:textId="6AB28260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6</w:t>
      </w:r>
      <w:r>
        <w:rPr>
          <w:b/>
          <w:bCs/>
          <w:color w:val="1F3864"/>
          <w:sz w:val="25"/>
          <w:szCs w:val="25"/>
        </w:rPr>
        <w:t>.6. Галерея и реализованные мероприятия</w:t>
      </w:r>
    </w:p>
    <w:p w14:paraId="625C1CB7" w14:textId="23CAE58B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Работающий просмотр изображений с увеличением </w:t>
      </w:r>
    </w:p>
    <w:p w14:paraId="02C679F7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Фильтрация по типу мероприятия и по залу.</w:t>
      </w:r>
    </w:p>
    <w:p w14:paraId="1341B846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Обязательная подпись к каждому изображению по формуле: формат, зал, количество гостей, месяц и год.</w:t>
      </w:r>
    </w:p>
    <w:p w14:paraId="5B470A1B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Не менее 3 развёрнутых описаний реализованных мероприятий: задача, количество гостей, формат обслуживания, результат.</w:t>
      </w:r>
    </w:p>
    <w:p w14:paraId="4F5B92E3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Все изображения — с заполненным атрибу</w:t>
      </w:r>
      <w:r>
        <w:t xml:space="preserve">том </w:t>
      </w:r>
      <w:proofErr w:type="spellStart"/>
      <w:r>
        <w:t>alt</w:t>
      </w:r>
      <w:proofErr w:type="spellEnd"/>
      <w:r>
        <w:t>.</w:t>
      </w:r>
    </w:p>
    <w:p w14:paraId="071EE995" w14:textId="0E44EE94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6</w:t>
      </w:r>
      <w:r>
        <w:rPr>
          <w:b/>
          <w:bCs/>
          <w:color w:val="1F3864"/>
          <w:sz w:val="25"/>
          <w:szCs w:val="25"/>
        </w:rPr>
        <w:t>.7. Страница «Отзывы»</w:t>
      </w:r>
    </w:p>
    <w:p w14:paraId="47F3A7CF" w14:textId="77777777" w:rsidR="003009F7" w:rsidRDefault="00E901CD">
      <w:pPr>
        <w:spacing w:after="120" w:line="276" w:lineRule="auto"/>
      </w:pPr>
      <w:r>
        <w:t xml:space="preserve">Создаётся с возможностью отложенного наполнения. Состав: текстовые отзывы с указанием формата мероприятия и даты, отзывы организаций на фирменных бланках (сканы), </w:t>
      </w:r>
      <w:proofErr w:type="spellStart"/>
      <w:r>
        <w:t>видеоотзывы</w:t>
      </w:r>
      <w:proofErr w:type="spellEnd"/>
      <w:r>
        <w:t xml:space="preserve"> (при наличии), ссылки на отзывы во внешних источн</w:t>
      </w:r>
      <w:r>
        <w:t xml:space="preserve">иках. </w:t>
      </w:r>
      <w:proofErr w:type="spellStart"/>
      <w:r>
        <w:t>Микроразметка</w:t>
      </w:r>
      <w:proofErr w:type="spellEnd"/>
      <w:r>
        <w:t xml:space="preserve"> Review / </w:t>
      </w:r>
      <w:proofErr w:type="spellStart"/>
      <w:r>
        <w:t>AggregateRating</w:t>
      </w:r>
      <w:proofErr w:type="spellEnd"/>
      <w:r>
        <w:t>. Публикация — по согласованию (раздел 13).</w:t>
      </w:r>
    </w:p>
    <w:p w14:paraId="69799041" w14:textId="4C506A77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6</w:t>
      </w:r>
      <w:r>
        <w:rPr>
          <w:b/>
          <w:bCs/>
          <w:color w:val="1F3864"/>
          <w:sz w:val="25"/>
          <w:szCs w:val="25"/>
        </w:rPr>
        <w:t>.8. Страница «Контакты»</w:t>
      </w:r>
    </w:p>
    <w:p w14:paraId="77A00891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Карта Яндекса с меткой площадки.</w:t>
      </w:r>
    </w:p>
    <w:p w14:paraId="5175A5A6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Схема проезда: общественным транспортом, на автомобиле, ориентиры.</w:t>
      </w:r>
    </w:p>
    <w:p w14:paraId="2960BEA0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Парковка: количество мест, условия, расположение.</w:t>
      </w:r>
    </w:p>
    <w:p w14:paraId="7F7DDA7C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Вход для гостей, вход для подрядчиков, зона разгрузки.</w:t>
      </w:r>
    </w:p>
    <w:p w14:paraId="1A33C980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Полные реквизиты юридического лица: наименование, ИНН, ОГРН, юридический адрес.</w:t>
      </w:r>
    </w:p>
    <w:p w14:paraId="4FC5F01E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Указание принадлежности к ВЦ «</w:t>
      </w:r>
      <w:proofErr w:type="spellStart"/>
      <w:r>
        <w:t>ДонЭкспоцентр</w:t>
      </w:r>
      <w:proofErr w:type="spellEnd"/>
      <w:r>
        <w:t>» со ссылкой на основной сай</w:t>
      </w:r>
      <w:r>
        <w:t>т.</w:t>
      </w:r>
    </w:p>
    <w:p w14:paraId="779986B6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Контакты по направлениям (банкеты, деловые мероприятия) — при наличии выделенных номеров.</w:t>
      </w:r>
    </w:p>
    <w:p w14:paraId="57D1EFD3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Действующий перечень юридических документов сохраняется без изменений.</w:t>
      </w:r>
    </w:p>
    <w:p w14:paraId="2BEA474C" w14:textId="628BB199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6</w:t>
      </w:r>
      <w:r>
        <w:rPr>
          <w:b/>
          <w:bCs/>
          <w:color w:val="1F3864"/>
          <w:sz w:val="25"/>
          <w:szCs w:val="25"/>
        </w:rPr>
        <w:t>.9. Блок «Преимущества» — требования к переработке</w:t>
      </w:r>
    </w:p>
    <w:p w14:paraId="7420AEEC" w14:textId="27346ABA" w:rsidR="003009F7" w:rsidRDefault="00E901CD" w:rsidP="00E42133">
      <w:pPr>
        <w:spacing w:after="120" w:line="276" w:lineRule="auto"/>
      </w:pPr>
      <w:r>
        <w:t>Действующие формулировки («Индивидуальны</w:t>
      </w:r>
      <w:r>
        <w:t>й подход», «Высокий уровень сервиса», «Стандарты качества», «Вкус и организация») не содержат проверяемой информации и применимы к любой организации отрасли. Подлежат замене на факты о материально-технической базе.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3009F7" w14:paraId="0BF9B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99B5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Формулировка</w:t>
            </w:r>
          </w:p>
        </w:tc>
        <w:tc>
          <w:tcPr>
            <w:tcW w:w="5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85E7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Что подтверждает</w:t>
            </w:r>
          </w:p>
        </w:tc>
      </w:tr>
      <w:tr w:rsidR="003009F7" w14:paraId="689249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BEE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Собственная кухня на территории площадки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66D0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Блюда не транспортируются через город; контроль температуры подачи</w:t>
            </w:r>
          </w:p>
        </w:tc>
      </w:tr>
      <w:tr w:rsidR="003009F7" w14:paraId="785E6C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469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Три собственных зала: от 50 до 2 500 гостей</w:t>
            </w:r>
          </w:p>
        </w:tc>
        <w:tc>
          <w:tcPr>
            <w:tcW w:w="5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632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Мероприятие любого масштаба на одной площадке</w:t>
            </w:r>
          </w:p>
        </w:tc>
      </w:tr>
      <w:tr w:rsidR="003009F7" w14:paraId="6AA29A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917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Собственная посуда, мебель, текстиль — ___ комплектов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8DD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Независимость от подрядчиков, отсутствие срывов</w:t>
            </w:r>
          </w:p>
        </w:tc>
      </w:tr>
      <w:tr w:rsidR="003009F7" w14:paraId="3DC254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C86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Штат ___ официантов</w:t>
            </w:r>
          </w:p>
        </w:tc>
        <w:tc>
          <w:tcPr>
            <w:tcW w:w="5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1E9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Обслуживание крупных мероприятий без привлечения сторонних лиц</w:t>
            </w:r>
          </w:p>
        </w:tc>
      </w:tr>
      <w:tr w:rsidR="003009F7" w14:paraId="429D37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F39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Парковка на ___ мест на территории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EC6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Существенный фактор выбора площадки в городе</w:t>
            </w:r>
          </w:p>
        </w:tc>
      </w:tr>
      <w:tr w:rsidR="003009F7" w14:paraId="25F443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35B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Полный комплект закрывающих документов для юридических лиц</w:t>
            </w:r>
          </w:p>
        </w:tc>
        <w:tc>
          <w:tcPr>
            <w:tcW w:w="5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C2C8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Ключевой аргумент для корпоративного сегмента</w:t>
            </w:r>
          </w:p>
        </w:tc>
      </w:tr>
      <w:tr w:rsidR="003009F7" w14:paraId="2E2523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02C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Площадка ВЦ «</w:t>
            </w:r>
            <w:proofErr w:type="spellStart"/>
            <w:r>
              <w:rPr>
                <w:sz w:val="19"/>
                <w:szCs w:val="19"/>
              </w:rPr>
              <w:t>ДонЭкспоцентр</w:t>
            </w:r>
            <w:proofErr w:type="spellEnd"/>
            <w:r>
              <w:rPr>
                <w:sz w:val="19"/>
                <w:szCs w:val="19"/>
              </w:rPr>
              <w:t>», работаем с 1996 года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E3A7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Основной актив доверия; в настоящее время на сайте не обозначен</w:t>
            </w:r>
          </w:p>
        </w:tc>
      </w:tr>
    </w:tbl>
    <w:p w14:paraId="501F05BD" w14:textId="77777777" w:rsidR="00E42133" w:rsidRDefault="00E42133" w:rsidP="00E42133"/>
    <w:p w14:paraId="04BB240E" w14:textId="58CA5058" w:rsidR="003009F7" w:rsidRDefault="00E901CD" w:rsidP="00E42133">
      <w:r>
        <w:rPr>
          <w:b/>
          <w:bCs/>
          <w:color w:val="1F3864"/>
          <w:sz w:val="30"/>
          <w:szCs w:val="30"/>
        </w:rPr>
        <w:t>7</w:t>
      </w:r>
      <w:r>
        <w:rPr>
          <w:b/>
          <w:bCs/>
          <w:color w:val="1F3864"/>
          <w:sz w:val="30"/>
          <w:szCs w:val="30"/>
        </w:rPr>
        <w:t>. Целевые действия и формы</w:t>
      </w:r>
    </w:p>
    <w:p w14:paraId="1A62E655" w14:textId="1458D1F4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7</w:t>
      </w:r>
      <w:r>
        <w:rPr>
          <w:b/>
          <w:bCs/>
          <w:color w:val="1F3864"/>
          <w:sz w:val="25"/>
          <w:szCs w:val="25"/>
        </w:rPr>
        <w:t>.1. Система целевых действий</w:t>
      </w:r>
    </w:p>
    <w:p w14:paraId="5F2B1C06" w14:textId="77777777" w:rsidR="003009F7" w:rsidRDefault="00E901CD">
      <w:pPr>
        <w:spacing w:after="120" w:line="276" w:lineRule="auto"/>
      </w:pPr>
      <w:r>
        <w:t>Вместо единственной кнопки «Получить расчёт» вводится три уровня целевых действий, различающихся порогом обращения. Это позволяет собирать контакты посетителей, не готовых к развёрнутому запросу.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2018"/>
        <w:gridCol w:w="3364"/>
        <w:gridCol w:w="2008"/>
      </w:tblGrid>
      <w:tr w:rsidR="003009F7" w14:paraId="05FDC2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0785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Уровень</w:t>
            </w:r>
          </w:p>
        </w:tc>
        <w:tc>
          <w:tcPr>
            <w:tcW w:w="2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3E06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Формулировка кнопки</w:t>
            </w:r>
          </w:p>
        </w:tc>
        <w:tc>
          <w:tcPr>
            <w:tcW w:w="3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5BAC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Назначение</w:t>
            </w:r>
          </w:p>
        </w:tc>
        <w:tc>
          <w:tcPr>
            <w:tcW w:w="2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1BA1D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Размещение</w:t>
            </w:r>
          </w:p>
        </w:tc>
      </w:tr>
      <w:tr w:rsidR="003009F7" w14:paraId="6B2BAD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0C4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Основной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9D6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Проверить свободную дату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FB9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Наиболее низкий порог; для площадки — самое результативное действие, так как дата у заказчика уже определена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DB6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Первый экран всех страниц, карточки залов</w:t>
            </w:r>
          </w:p>
        </w:tc>
      </w:tr>
      <w:tr w:rsidR="003009F7" w14:paraId="7B4EE1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712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Основной</w:t>
            </w:r>
          </w:p>
        </w:tc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4528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Получить расчёт</w:t>
            </w:r>
          </w:p>
        </w:tc>
        <w:tc>
          <w:tcPr>
            <w:tcW w:w="3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E3CA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Развёрнутый запрос</w:t>
            </w:r>
          </w:p>
        </w:tc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A0DC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Завершающий блок всех страниц</w:t>
            </w:r>
          </w:p>
        </w:tc>
      </w:tr>
      <w:tr w:rsidR="003009F7" w14:paraId="63650C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BEE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Дополнительный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3B38" w14:textId="43774614" w:rsidR="003009F7" w:rsidRPr="001A3A41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Получить прайс и меню в </w:t>
            </w:r>
            <w:r w:rsidR="001A3A41">
              <w:rPr>
                <w:sz w:val="19"/>
                <w:szCs w:val="19"/>
                <w:lang w:val="en-US"/>
              </w:rPr>
              <w:t>MAX</w:t>
            </w:r>
            <w:r w:rsidR="001A3A41" w:rsidRPr="001A3A41">
              <w:rPr>
                <w:sz w:val="19"/>
                <w:szCs w:val="19"/>
              </w:rPr>
              <w:t>/</w:t>
            </w:r>
            <w:r w:rsidR="001A3A41">
              <w:rPr>
                <w:sz w:val="19"/>
                <w:szCs w:val="19"/>
                <w:lang w:val="en-US"/>
              </w:rPr>
              <w:t>Telegram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BFF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Обходит ограничение на публикацию цен: материалы направляются менеджером адресно, публикации на сайте не происходит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354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Блоки «Стоимость» на всех посадочных страницах</w:t>
            </w:r>
          </w:p>
        </w:tc>
      </w:tr>
      <w:tr w:rsidR="003009F7" w14:paraId="57F86E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6F86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Дополнительный</w:t>
            </w:r>
          </w:p>
        </w:tc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C4B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Записаться на просмотр зала</w:t>
            </w:r>
          </w:p>
        </w:tc>
        <w:tc>
          <w:tcPr>
            <w:tcW w:w="3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670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Для сегментов «свадьбы» и «дни рождения» — основной шаг к сделке</w:t>
            </w:r>
          </w:p>
        </w:tc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889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Карточки залов, страницы «Свадьбы», «Дни рождения»</w:t>
            </w:r>
          </w:p>
        </w:tc>
      </w:tr>
      <w:tr w:rsidR="003009F7" w14:paraId="6E4677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A64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Дополнительный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27D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Запросить схему рассадки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9EB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Для делового сегмента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F2B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Карточки залов, страница «Кофе-брейки и деловые мероприятия»</w:t>
            </w:r>
          </w:p>
        </w:tc>
      </w:tr>
      <w:tr w:rsidR="003009F7" w14:paraId="0E0963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8FD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Служебный</w:t>
            </w:r>
          </w:p>
        </w:tc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E76E2" w14:textId="1445AF7C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Написать в </w:t>
            </w:r>
            <w:r w:rsidR="001A3A41">
              <w:rPr>
                <w:sz w:val="19"/>
                <w:szCs w:val="19"/>
                <w:lang w:val="en-US"/>
              </w:rPr>
              <w:t>MAX</w:t>
            </w:r>
            <w:r w:rsidR="001A3A41" w:rsidRPr="001A3A41">
              <w:rPr>
                <w:sz w:val="19"/>
                <w:szCs w:val="19"/>
              </w:rPr>
              <w:t>/</w:t>
            </w:r>
            <w:r w:rsidR="001A3A41">
              <w:rPr>
                <w:sz w:val="19"/>
                <w:szCs w:val="19"/>
                <w:lang w:val="en-US"/>
              </w:rPr>
              <w:t>Telegram</w:t>
            </w:r>
          </w:p>
        </w:tc>
        <w:tc>
          <w:tcPr>
            <w:tcW w:w="3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37EC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Канал, предпочтительный для значительной доли обращений</w:t>
            </w:r>
          </w:p>
        </w:tc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D82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Шапка, плавающая кнопка, подвал</w:t>
            </w:r>
          </w:p>
        </w:tc>
      </w:tr>
    </w:tbl>
    <w:p w14:paraId="1949A2A8" w14:textId="474EBB1D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7</w:t>
      </w:r>
      <w:r>
        <w:rPr>
          <w:b/>
          <w:bCs/>
          <w:color w:val="1F3864"/>
          <w:sz w:val="25"/>
          <w:szCs w:val="25"/>
        </w:rPr>
        <w:t>.2. Состав полей основной формы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1498"/>
        <w:gridCol w:w="1365"/>
        <w:gridCol w:w="4055"/>
      </w:tblGrid>
      <w:tr w:rsidR="003009F7" w14:paraId="1A5709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BA6F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9FF07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1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8D0E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Обязательное</w:t>
            </w:r>
          </w:p>
        </w:tc>
        <w:tc>
          <w:tcPr>
            <w:tcW w:w="4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1FF0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Примечание</w:t>
            </w:r>
          </w:p>
        </w:tc>
      </w:tr>
      <w:tr w:rsidR="003009F7" w14:paraId="361DC9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D47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Имя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D1EC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Текст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EB2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Да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DA6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3009F7" w14:paraId="203D20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D72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Телефон</w:t>
            </w:r>
          </w:p>
        </w:tc>
        <w:tc>
          <w:tcPr>
            <w:tcW w:w="1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BCD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Телефон с маской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B35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Да</w:t>
            </w:r>
          </w:p>
        </w:tc>
        <w:tc>
          <w:tcPr>
            <w:tcW w:w="4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A50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Маска +7 (___) ___-__-__</w:t>
            </w:r>
          </w:p>
        </w:tc>
      </w:tr>
      <w:tr w:rsidR="003009F7" w14:paraId="71F85E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1C3A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lastRenderedPageBreak/>
              <w:t>Дата мероприятия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AC41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Календарь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08C1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Да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B54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Новое поле. Основной параметр квалификации: определяет доступность площадки</w:t>
            </w:r>
          </w:p>
        </w:tc>
      </w:tr>
      <w:tr w:rsidR="003009F7" w14:paraId="633B6B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61B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Количество гостей</w:t>
            </w:r>
          </w:p>
        </w:tc>
        <w:tc>
          <w:tcPr>
            <w:tcW w:w="1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FE76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Число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05A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Да</w:t>
            </w:r>
          </w:p>
        </w:tc>
        <w:tc>
          <w:tcPr>
            <w:tcW w:w="4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CD02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Заменяет действующее поле «Гости или масштаб события»</w:t>
            </w:r>
          </w:p>
        </w:tc>
      </w:tr>
      <w:tr w:rsidR="003009F7" w14:paraId="70AA59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577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Формат мероприятия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54D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Список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99E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Да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69B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Свадьба / Корпоратив / День рождения, юбилей / Фуршет / Кофе-брейк / Конференция / Детский праздник / Выездной кейтеринг / Аренда оборудования / Другое. На посадочных страницах </w:t>
            </w:r>
            <w:proofErr w:type="spellStart"/>
            <w:r>
              <w:rPr>
                <w:sz w:val="19"/>
                <w:szCs w:val="19"/>
              </w:rPr>
              <w:t>предзаполняется</w:t>
            </w:r>
            <w:proofErr w:type="spellEnd"/>
            <w:r>
              <w:rPr>
                <w:sz w:val="19"/>
                <w:szCs w:val="19"/>
              </w:rPr>
              <w:t xml:space="preserve"> автоматически</w:t>
            </w:r>
          </w:p>
        </w:tc>
      </w:tr>
      <w:tr w:rsidR="003009F7" w:rsidRPr="00E15B5E" w14:paraId="124DE7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AB91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Предпочтительный канал связи</w:t>
            </w:r>
          </w:p>
        </w:tc>
        <w:tc>
          <w:tcPr>
            <w:tcW w:w="1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523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Переключатель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C040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Нет</w:t>
            </w:r>
          </w:p>
        </w:tc>
        <w:tc>
          <w:tcPr>
            <w:tcW w:w="4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F215" w14:textId="77777777" w:rsidR="003009F7" w:rsidRPr="00E15B5E" w:rsidRDefault="00E901CD">
            <w:pPr>
              <w:spacing w:after="20" w:line="250" w:lineRule="auto"/>
              <w:rPr>
                <w:lang w:val="en-US"/>
              </w:rPr>
            </w:pPr>
            <w:r>
              <w:rPr>
                <w:sz w:val="19"/>
                <w:szCs w:val="19"/>
              </w:rPr>
              <w:t>Телефон</w:t>
            </w:r>
            <w:r w:rsidRPr="00E15B5E">
              <w:rPr>
                <w:sz w:val="19"/>
                <w:szCs w:val="19"/>
                <w:lang w:val="en-US"/>
              </w:rPr>
              <w:t xml:space="preserve"> / WhatsApp / Telegram / E-mail</w:t>
            </w:r>
          </w:p>
        </w:tc>
      </w:tr>
      <w:tr w:rsidR="003009F7" w14:paraId="4351E7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1F5E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E-mail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2DF2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Почта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C54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Нет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A35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Обязательно для корпоративного сегмента — добавляется на страницах «Корпоративы» и «Кофе-брейки»</w:t>
            </w:r>
          </w:p>
        </w:tc>
      </w:tr>
      <w:tr w:rsidR="003009F7" w14:paraId="70D738E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50A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Комментарий</w:t>
            </w:r>
          </w:p>
        </w:tc>
        <w:tc>
          <w:tcPr>
            <w:tcW w:w="1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726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Текст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6B68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Нет</w:t>
            </w:r>
          </w:p>
        </w:tc>
        <w:tc>
          <w:tcPr>
            <w:tcW w:w="4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36F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3009F7" w14:paraId="6F4FF8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14D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Согласие на обработку персональных данных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39D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Отметка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E0F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Да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B307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Сохраняется в действующей редакции</w:t>
            </w:r>
          </w:p>
        </w:tc>
      </w:tr>
    </w:tbl>
    <w:p w14:paraId="69FAB009" w14:textId="77777777" w:rsidR="003009F7" w:rsidRDefault="00E901CD">
      <w:pPr>
        <w:spacing w:before="100" w:after="120" w:line="276" w:lineRule="auto"/>
      </w:pPr>
      <w:r>
        <w:t>Сокращённая форма «Проверить свободную дату»: имя, телефон, дата, количество гостей, согласие. Не более пяти полей.</w:t>
      </w:r>
    </w:p>
    <w:p w14:paraId="514030E5" w14:textId="1F58950A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7</w:t>
      </w:r>
      <w:r>
        <w:rPr>
          <w:b/>
          <w:bCs/>
          <w:color w:val="1F3864"/>
          <w:sz w:val="25"/>
          <w:szCs w:val="25"/>
        </w:rPr>
        <w:t>.3. Обработка обращений</w:t>
      </w:r>
    </w:p>
    <w:p w14:paraId="26A0A30D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Обращение направляется одновременно: на почту banket@donexpocentre.ru, в Telegram-чат отдела продаж, в CRM (при нал</w:t>
      </w:r>
      <w:r>
        <w:t>ичии).</w:t>
      </w:r>
    </w:p>
    <w:p w14:paraId="7B9BE5BD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Формулировка на экране благодарности сохраняется («менеджер свяжется в течение рабочего часа») при условии фактического соблюдения этого срока. Если срок не обеспечивается — формулировка корректируется.</w:t>
      </w:r>
    </w:p>
    <w:p w14:paraId="26C97075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Для обращений, поступивших вне режима работы (</w:t>
      </w:r>
      <w:r>
        <w:t>после 18:00, воскресенье), на экране благодарности выводится уточнение о времени ответа.</w:t>
      </w:r>
    </w:p>
    <w:p w14:paraId="18EC0875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Обязательна настройка страницы или события «спасибо» как цели в </w:t>
      </w:r>
      <w:proofErr w:type="spellStart"/>
      <w:r>
        <w:t>Яндекс.Метрике</w:t>
      </w:r>
      <w:proofErr w:type="spellEnd"/>
      <w:r>
        <w:t>.</w:t>
      </w:r>
    </w:p>
    <w:p w14:paraId="320D1CB6" w14:textId="77777777" w:rsidR="003009F7" w:rsidRDefault="00E901CD">
      <w:r>
        <w:br w:type="page"/>
      </w:r>
    </w:p>
    <w:p w14:paraId="3C135267" w14:textId="3D756D00" w:rsidR="003009F7" w:rsidRDefault="00E901CD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8</w:t>
      </w:r>
      <w:r>
        <w:rPr>
          <w:b/>
          <w:bCs/>
          <w:color w:val="1F3864"/>
          <w:sz w:val="30"/>
          <w:szCs w:val="30"/>
        </w:rPr>
        <w:t>. Требования по поисковой оптимизации</w:t>
      </w:r>
    </w:p>
    <w:p w14:paraId="4C4CFC8E" w14:textId="1D5D4C68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8</w:t>
      </w:r>
      <w:r>
        <w:rPr>
          <w:b/>
          <w:bCs/>
          <w:color w:val="1F3864"/>
          <w:sz w:val="25"/>
          <w:szCs w:val="25"/>
        </w:rPr>
        <w:t>.1. Метаданные</w:t>
      </w:r>
    </w:p>
    <w:p w14:paraId="4081A3D6" w14:textId="77777777" w:rsidR="003009F7" w:rsidRDefault="00E901CD">
      <w:pPr>
        <w:spacing w:after="120" w:line="276" w:lineRule="auto"/>
      </w:pPr>
      <w:r>
        <w:t>Заполняются для каждой стран</w:t>
      </w:r>
      <w:r>
        <w:t xml:space="preserve">ицы. Формула </w:t>
      </w:r>
      <w:proofErr w:type="spellStart"/>
      <w:r>
        <w:t>title</w:t>
      </w:r>
      <w:proofErr w:type="spellEnd"/>
      <w:r>
        <w:t xml:space="preserve">: «услуга + уточнение + город + бренд», длина 55–65 знаков. Формула </w:t>
      </w:r>
      <w:proofErr w:type="spellStart"/>
      <w:r>
        <w:t>description</w:t>
      </w:r>
      <w:proofErr w:type="spellEnd"/>
      <w:r>
        <w:t>: 140–160 знаков, содержит вместимость, адрес и целевое действие. Метаданные действующих страниц — приложение 1.</w:t>
      </w:r>
    </w:p>
    <w:p w14:paraId="487710D3" w14:textId="4F894D5B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8</w:t>
      </w:r>
      <w:r>
        <w:rPr>
          <w:b/>
          <w:bCs/>
          <w:color w:val="1F3864"/>
          <w:sz w:val="25"/>
          <w:szCs w:val="25"/>
        </w:rPr>
        <w:t>.2. Заголовки</w:t>
      </w:r>
    </w:p>
    <w:p w14:paraId="1ACD3E74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На каждой странице ровно один </w:t>
      </w:r>
      <w:r>
        <w:t>заголовок H1, содержащий основной запрос и город.</w:t>
      </w:r>
    </w:p>
    <w:p w14:paraId="4EE1ACC6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Подзаголовки оформляются тегами H2/H3 (в </w:t>
      </w:r>
      <w:proofErr w:type="spellStart"/>
      <w:r>
        <w:t>Tilda</w:t>
      </w:r>
      <w:proofErr w:type="spellEnd"/>
      <w:r>
        <w:t xml:space="preserve"> — через настройки блока, не начертанием текста).</w:t>
      </w:r>
    </w:p>
    <w:p w14:paraId="42AE1074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Дублирование заголовков между страницами не допускается.</w:t>
      </w:r>
    </w:p>
    <w:p w14:paraId="2ABA1AE4" w14:textId="282A0FB7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8</w:t>
      </w:r>
      <w:r>
        <w:rPr>
          <w:b/>
          <w:bCs/>
          <w:color w:val="1F3864"/>
          <w:sz w:val="25"/>
          <w:szCs w:val="25"/>
        </w:rPr>
        <w:t xml:space="preserve">.3. </w:t>
      </w:r>
      <w:proofErr w:type="spellStart"/>
      <w:r>
        <w:rPr>
          <w:b/>
          <w:bCs/>
          <w:color w:val="1F3864"/>
          <w:sz w:val="25"/>
          <w:szCs w:val="25"/>
        </w:rPr>
        <w:t>Микроразметка</w:t>
      </w:r>
      <w:proofErr w:type="spellEnd"/>
      <w:r>
        <w:rPr>
          <w:b/>
          <w:bCs/>
          <w:color w:val="1F3864"/>
          <w:sz w:val="25"/>
          <w:szCs w:val="25"/>
        </w:rPr>
        <w:t xml:space="preserve"> Schema.org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3009F7" w14:paraId="395EE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741F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Тип разметки</w:t>
            </w:r>
          </w:p>
        </w:tc>
        <w:tc>
          <w:tcPr>
            <w:tcW w:w="6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9431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Где применяется</w:t>
            </w:r>
          </w:p>
        </w:tc>
      </w:tr>
      <w:tr w:rsidR="003009F7" w14:paraId="6C4282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17E0D" w14:textId="77777777" w:rsidR="003009F7" w:rsidRDefault="00E901CD">
            <w:pPr>
              <w:spacing w:after="20" w:line="250" w:lineRule="auto"/>
            </w:pPr>
            <w:proofErr w:type="spellStart"/>
            <w:r>
              <w:rPr>
                <w:sz w:val="19"/>
                <w:szCs w:val="19"/>
              </w:rPr>
              <w:t>LocalBusiness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EventVenue</w:t>
            </w:r>
            <w:proofErr w:type="spellEnd"/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62C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Главная, «Контакты» — наименование, адрес, телефон, режим работы, координаты</w:t>
            </w:r>
          </w:p>
        </w:tc>
      </w:tr>
      <w:tr w:rsidR="003009F7" w14:paraId="44FB08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09B1" w14:textId="77777777" w:rsidR="003009F7" w:rsidRDefault="00E901CD">
            <w:pPr>
              <w:spacing w:after="20" w:line="250" w:lineRule="auto"/>
            </w:pPr>
            <w:proofErr w:type="spellStart"/>
            <w:r>
              <w:rPr>
                <w:sz w:val="19"/>
                <w:szCs w:val="19"/>
              </w:rPr>
              <w:t>BreadcrumbList</w:t>
            </w:r>
            <w:proofErr w:type="spellEnd"/>
          </w:p>
        </w:tc>
        <w:tc>
          <w:tcPr>
            <w:tcW w:w="6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B71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Все внутренние страницы</w:t>
            </w:r>
          </w:p>
        </w:tc>
      </w:tr>
      <w:tr w:rsidR="003009F7" w14:paraId="210785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A0FE5" w14:textId="77777777" w:rsidR="003009F7" w:rsidRDefault="00E901CD">
            <w:pPr>
              <w:spacing w:after="20" w:line="250" w:lineRule="auto"/>
            </w:pPr>
            <w:proofErr w:type="spellStart"/>
            <w:r>
              <w:rPr>
                <w:sz w:val="19"/>
                <w:szCs w:val="19"/>
              </w:rPr>
              <w:t>FAQPage</w:t>
            </w:r>
            <w:proofErr w:type="spellEnd"/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C5F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Главная и все посадочные страницы, где размещён блок частых вопросов</w:t>
            </w:r>
          </w:p>
        </w:tc>
      </w:tr>
      <w:tr w:rsidR="003009F7" w14:paraId="3BDAF2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F00E1" w14:textId="77777777" w:rsidR="003009F7" w:rsidRDefault="00E901CD">
            <w:pPr>
              <w:spacing w:after="20" w:line="250" w:lineRule="auto"/>
            </w:pPr>
            <w:proofErr w:type="spellStart"/>
            <w:r>
              <w:rPr>
                <w:sz w:val="19"/>
                <w:szCs w:val="19"/>
              </w:rPr>
              <w:t>Offer</w:t>
            </w:r>
            <w:proofErr w:type="spellEnd"/>
          </w:p>
        </w:tc>
        <w:tc>
          <w:tcPr>
            <w:tcW w:w="6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8DD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Блоки стоимости — после согласования публикации цен</w:t>
            </w:r>
          </w:p>
        </w:tc>
      </w:tr>
      <w:tr w:rsidR="003009F7" w14:paraId="4E34A4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6F8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Review / </w:t>
            </w:r>
            <w:proofErr w:type="spellStart"/>
            <w:r>
              <w:rPr>
                <w:sz w:val="19"/>
                <w:szCs w:val="19"/>
              </w:rPr>
              <w:t>AggregateRating</w:t>
            </w:r>
            <w:proofErr w:type="spellEnd"/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5095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Страница «Отзывы» — после согласования</w:t>
            </w:r>
          </w:p>
        </w:tc>
      </w:tr>
      <w:tr w:rsidR="003009F7" w14:paraId="0C9E04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59B3" w14:textId="77777777" w:rsidR="003009F7" w:rsidRDefault="00E901CD">
            <w:pPr>
              <w:spacing w:after="20" w:line="250" w:lineRule="auto"/>
            </w:pPr>
            <w:proofErr w:type="spellStart"/>
            <w:r>
              <w:rPr>
                <w:sz w:val="19"/>
                <w:szCs w:val="19"/>
              </w:rPr>
              <w:t>ImageObject</w:t>
            </w:r>
            <w:proofErr w:type="spellEnd"/>
          </w:p>
        </w:tc>
        <w:tc>
          <w:tcPr>
            <w:tcW w:w="6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F7F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Галерея</w:t>
            </w:r>
          </w:p>
        </w:tc>
      </w:tr>
    </w:tbl>
    <w:p w14:paraId="251B509D" w14:textId="3A0672A9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8</w:t>
      </w:r>
      <w:r>
        <w:rPr>
          <w:b/>
          <w:bCs/>
          <w:color w:val="1F3864"/>
          <w:sz w:val="25"/>
          <w:szCs w:val="25"/>
        </w:rPr>
        <w:t>.4. Прочее</w:t>
      </w:r>
    </w:p>
    <w:p w14:paraId="23F05A2C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Атрибут </w:t>
      </w:r>
      <w:proofErr w:type="spellStart"/>
      <w:r>
        <w:t>alt</w:t>
      </w:r>
      <w:proofErr w:type="spellEnd"/>
      <w:r>
        <w:t xml:space="preserve"> заполняется для всех изображений по формуле «объект + зал + формат мероприятия».</w:t>
      </w:r>
    </w:p>
    <w:p w14:paraId="56C01A3B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Имена файлов изображений — транслитерацией по смыслу вместо действующих «bez-imeni-N.jpg».</w:t>
      </w:r>
    </w:p>
    <w:p w14:paraId="22BB37E1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Формируется и передаётся в </w:t>
      </w:r>
      <w:proofErr w:type="spellStart"/>
      <w:r>
        <w:t>Яндекс.Вебмастер</w:t>
      </w:r>
      <w:proofErr w:type="spellEnd"/>
      <w:r>
        <w:t xml:space="preserve"> файл sitemap.xml.</w:t>
      </w:r>
    </w:p>
    <w:p w14:paraId="035B828A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Проверяетс</w:t>
      </w:r>
      <w:r>
        <w:t>я корректность robots.txt и наличие единственной канонической версии страниц.</w:t>
      </w:r>
    </w:p>
    <w:p w14:paraId="68ABACC4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Настраивается перекрёстная ссылка с основного сайта donexpocentre.ru на banket-na5.ru и обратно.</w:t>
      </w:r>
    </w:p>
    <w:p w14:paraId="1D0FC3BB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Заполняются и поддерживаются карточки организации в 2ГИС, Яндекс Бизнес и на Янде</w:t>
      </w:r>
      <w:r>
        <w:t>кс Картах с указанием категорий «Банкетный зал», «Конференц-зал», «Кейтеринг» и ссылкой на сайт.</w:t>
      </w:r>
    </w:p>
    <w:p w14:paraId="00D49F53" w14:textId="654CB542" w:rsidR="003009F7" w:rsidRDefault="00E901CD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>9</w:t>
      </w:r>
      <w:r>
        <w:rPr>
          <w:b/>
          <w:bCs/>
          <w:color w:val="1F3864"/>
          <w:sz w:val="30"/>
          <w:szCs w:val="30"/>
        </w:rPr>
        <w:t>. Технические требования</w:t>
      </w:r>
    </w:p>
    <w:p w14:paraId="77F0E414" w14:textId="11204290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9</w:t>
      </w:r>
      <w:r>
        <w:rPr>
          <w:b/>
          <w:bCs/>
          <w:color w:val="1F3864"/>
          <w:sz w:val="25"/>
          <w:szCs w:val="25"/>
        </w:rPr>
        <w:t>.1. Адаптивность</w:t>
      </w:r>
    </w:p>
    <w:p w14:paraId="6F6AC48E" w14:textId="77777777" w:rsidR="003009F7" w:rsidRDefault="00E901CD">
      <w:pPr>
        <w:spacing w:after="120" w:line="276" w:lineRule="auto"/>
      </w:pPr>
      <w:r>
        <w:t>Обязательная проверка и корректировка отображения на разрешениях 360, 480, 768, 1024, 1200 и 1440 пикселей. Особо</w:t>
      </w:r>
      <w:r>
        <w:t>е внимание — Zero-блокам: блоку показателей, нумерованным карточкам (01–06) и сравнительным таблицам. На разрешении 360 пикселей горизонтальная прокрутка не допускается.</w:t>
      </w:r>
    </w:p>
    <w:p w14:paraId="6E03798A" w14:textId="47EDD79E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9</w:t>
      </w:r>
      <w:r>
        <w:rPr>
          <w:b/>
          <w:bCs/>
          <w:color w:val="1F3864"/>
          <w:sz w:val="25"/>
          <w:szCs w:val="25"/>
        </w:rPr>
        <w:t>.2. Скорость загрузки</w:t>
      </w:r>
    </w:p>
    <w:p w14:paraId="165A8A03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Все изображения — в формате </w:t>
      </w:r>
      <w:proofErr w:type="spellStart"/>
      <w:r>
        <w:t>WebP</w:t>
      </w:r>
      <w:proofErr w:type="spellEnd"/>
      <w:r>
        <w:t>, с предварительным сжатием до</w:t>
      </w:r>
      <w:r>
        <w:t xml:space="preserve"> загрузки на платформу.</w:t>
      </w:r>
    </w:p>
    <w:p w14:paraId="2A6D57B4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Изображение первого экрана исключается из отложенной загрузки.</w:t>
      </w:r>
    </w:p>
    <w:p w14:paraId="3FCA5A39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Целевое значение LCP на мобильных устройствах — не более 2,5 секунды.</w:t>
      </w:r>
    </w:p>
    <w:p w14:paraId="50F421A2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 xml:space="preserve">Контроль — </w:t>
      </w:r>
      <w:proofErr w:type="spellStart"/>
      <w:r>
        <w:t>PageSpeed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, замер до и после работ.</w:t>
      </w:r>
    </w:p>
    <w:p w14:paraId="40BB3764" w14:textId="523E606F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9</w:t>
      </w:r>
      <w:r>
        <w:rPr>
          <w:b/>
          <w:bCs/>
          <w:color w:val="1F3864"/>
          <w:sz w:val="25"/>
          <w:szCs w:val="25"/>
        </w:rPr>
        <w:t>.3. Аналитика</w:t>
      </w:r>
    </w:p>
    <w:p w14:paraId="6948D49D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Проверяется корректность работы счётчика </w:t>
      </w:r>
      <w:proofErr w:type="spellStart"/>
      <w:r>
        <w:t>Яндекс.Метрики</w:t>
      </w:r>
      <w:proofErr w:type="spellEnd"/>
      <w:r>
        <w:t xml:space="preserve"> (номер 46229070) на всех страницах, включая вновь созданные.</w:t>
      </w:r>
    </w:p>
    <w:p w14:paraId="2A116A58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Настраиваются цели (перечень — приложение 2).</w:t>
      </w:r>
    </w:p>
    <w:p w14:paraId="79298D9A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Включается </w:t>
      </w:r>
      <w:proofErr w:type="spellStart"/>
      <w:r>
        <w:t>Вебвизор</w:t>
      </w:r>
      <w:proofErr w:type="spellEnd"/>
      <w:r>
        <w:t>, карта скроллинга и карта кликов.</w:t>
      </w:r>
    </w:p>
    <w:p w14:paraId="4A2A52C4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В настройках баннера согласия проверяет</w:t>
      </w:r>
      <w:r>
        <w:t xml:space="preserve">ся поведение аналитических </w:t>
      </w:r>
      <w:proofErr w:type="spellStart"/>
      <w:r>
        <w:t>cookie</w:t>
      </w:r>
      <w:proofErr w:type="spellEnd"/>
      <w:r>
        <w:t>: в действующей конфигурации они отключены по умолчанию, что приводит к недоучёту трафика. Порядок настройки согласуется с юридической службой.</w:t>
      </w:r>
    </w:p>
    <w:p w14:paraId="54B612ED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Настраиваются UTM-метки для всех внешних размещений.</w:t>
      </w:r>
    </w:p>
    <w:p w14:paraId="6800F340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Подключается </w:t>
      </w:r>
      <w:proofErr w:type="spellStart"/>
      <w:r>
        <w:t>коллтрекинг</w:t>
      </w:r>
      <w:proofErr w:type="spellEnd"/>
      <w:r>
        <w:t xml:space="preserve"> с</w:t>
      </w:r>
      <w:r>
        <w:t xml:space="preserve"> динамической подменой номера. Обоснование: преобладающая часть обращений в сегменте поступает по телефону, и при едином статическом номере атрибуция каналов невозможна. При отсутствии бюджета на первом этапе — выделяется отдельный номер под сайт (статичес</w:t>
      </w:r>
      <w:r>
        <w:t xml:space="preserve">кий </w:t>
      </w:r>
      <w:proofErr w:type="spellStart"/>
      <w:r>
        <w:t>коллтрекинг</w:t>
      </w:r>
      <w:proofErr w:type="spellEnd"/>
      <w:r>
        <w:t>) как временное решение.</w:t>
      </w:r>
    </w:p>
    <w:p w14:paraId="0780C056" w14:textId="65BB4A16" w:rsidR="003009F7" w:rsidRDefault="00E901CD">
      <w:pPr>
        <w:pStyle w:val="2"/>
        <w:spacing w:before="240" w:after="140"/>
      </w:pPr>
      <w:r>
        <w:rPr>
          <w:b/>
          <w:bCs/>
          <w:color w:val="1F3864"/>
          <w:sz w:val="25"/>
          <w:szCs w:val="25"/>
        </w:rPr>
        <w:t>9</w:t>
      </w:r>
      <w:r>
        <w:rPr>
          <w:b/>
          <w:bCs/>
          <w:color w:val="1F3864"/>
          <w:sz w:val="25"/>
          <w:szCs w:val="25"/>
        </w:rPr>
        <w:t>.4. Каналы связи</w:t>
      </w:r>
    </w:p>
    <w:p w14:paraId="715F4DCC" w14:textId="74976569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Подключаются виджеты </w:t>
      </w:r>
      <w:r w:rsidR="001A3A41">
        <w:rPr>
          <w:lang w:val="en-US"/>
        </w:rPr>
        <w:t>MAX</w:t>
      </w:r>
      <w:r>
        <w:t xml:space="preserve"> и Telegram (штатные средства </w:t>
      </w:r>
      <w:proofErr w:type="spellStart"/>
      <w:r>
        <w:t>Tilda</w:t>
      </w:r>
      <w:proofErr w:type="spellEnd"/>
      <w:r>
        <w:t>).</w:t>
      </w:r>
    </w:p>
    <w:p w14:paraId="703891E7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Номера мессенджеров выводятся в шапке, подвале и плавающей кнопке.</w:t>
      </w:r>
    </w:p>
    <w:p w14:paraId="4542426E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Проверяется корректность </w:t>
      </w:r>
      <w:proofErr w:type="spellStart"/>
      <w:r>
        <w:t>кликабельности</w:t>
      </w:r>
      <w:proofErr w:type="spellEnd"/>
      <w:r>
        <w:t xml:space="preserve"> телефона и почты на моб</w:t>
      </w:r>
      <w:r>
        <w:t>ильных устройствах.</w:t>
      </w:r>
    </w:p>
    <w:p w14:paraId="19FB4503" w14:textId="77777777" w:rsidR="003009F7" w:rsidRDefault="00E901CD">
      <w:r>
        <w:br w:type="page"/>
      </w:r>
    </w:p>
    <w:p w14:paraId="57934FC4" w14:textId="33762E30" w:rsidR="003009F7" w:rsidRDefault="00E901CD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10</w:t>
      </w:r>
      <w:r>
        <w:rPr>
          <w:b/>
          <w:bCs/>
          <w:color w:val="1F3864"/>
          <w:sz w:val="30"/>
          <w:szCs w:val="30"/>
        </w:rPr>
        <w:t>. Требования к контенту, подлежащему подготовке</w:t>
      </w:r>
    </w:p>
    <w:p w14:paraId="4967FD93" w14:textId="77777777" w:rsidR="003009F7" w:rsidRDefault="00E901CD">
      <w:pPr>
        <w:spacing w:after="120" w:line="276" w:lineRule="auto"/>
      </w:pPr>
      <w:r>
        <w:t>Перечень материалов, необходимых для наполнения. Отсутствие материала блокирует публикацию соответствующего блока.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1700"/>
        <w:gridCol w:w="2200"/>
        <w:gridCol w:w="1600"/>
      </w:tblGrid>
      <w:tr w:rsidR="003009F7" w14:paraId="2D70A9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D568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CAED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Материал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BF44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Объём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94D05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Ответственный</w:t>
            </w:r>
          </w:p>
        </w:tc>
        <w:tc>
          <w:tcPr>
            <w:tcW w:w="1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B74D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Приоритет</w:t>
            </w:r>
          </w:p>
        </w:tc>
      </w:tr>
      <w:tr w:rsidR="003009F7" w14:paraId="013B5C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FF5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8C0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Фотосъёмка залов без сервировки (пустое пространство)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054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 6–8 кадров на каждый из 3 залов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E7C8" w14:textId="26538CFC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Отдел маркетинга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E62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Высокий</w:t>
            </w:r>
          </w:p>
        </w:tc>
      </w:tr>
      <w:tr w:rsidR="003009F7" w14:paraId="5A758C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72F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18F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Фотосъёмка залов в сервировке по форматам (банкет, фуршет, театр)</w:t>
            </w:r>
          </w:p>
        </w:tc>
        <w:tc>
          <w:tcPr>
            <w:tcW w:w="1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999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 4–6 кадров на формат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80CC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Отдел маркетинга</w:t>
            </w:r>
          </w:p>
        </w:tc>
        <w:tc>
          <w:tcPr>
            <w:tcW w:w="1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FC7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Высокий</w:t>
            </w:r>
          </w:p>
        </w:tc>
      </w:tr>
      <w:tr w:rsidR="003009F7" w14:paraId="757C14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3E70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2997C" w14:textId="05FA8936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Технические параметры залов: площадь, высота</w:t>
            </w:r>
            <w:r>
              <w:rPr>
                <w:sz w:val="19"/>
                <w:szCs w:val="19"/>
              </w:rPr>
              <w:t>, парковка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70EC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таблица по 3 залам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BA62" w14:textId="5B435F0C" w:rsidR="003009F7" w:rsidRPr="001A3A41" w:rsidRDefault="001A3A41">
            <w:pPr>
              <w:spacing w:after="20" w:line="250" w:lineRule="auto"/>
            </w:pPr>
            <w:r>
              <w:t>КВС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2B3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Высокий</w:t>
            </w:r>
          </w:p>
        </w:tc>
      </w:tr>
      <w:tr w:rsidR="003009F7" w14:paraId="53B0ED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CC9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078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Схемы рассадки с указанием вместимости по вариантам</w:t>
            </w:r>
          </w:p>
        </w:tc>
        <w:tc>
          <w:tcPr>
            <w:tcW w:w="1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3F99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 3 залам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A37F9" w14:textId="6F3EACB1" w:rsidR="003009F7" w:rsidRDefault="001A3A41">
            <w:pPr>
              <w:spacing w:after="20" w:line="250" w:lineRule="auto"/>
            </w:pPr>
            <w:r>
              <w:t>КВС</w:t>
            </w:r>
          </w:p>
        </w:tc>
        <w:tc>
          <w:tcPr>
            <w:tcW w:w="1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0E7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Высокий</w:t>
            </w:r>
          </w:p>
        </w:tc>
      </w:tr>
      <w:tr w:rsidR="003009F7" w14:paraId="0418EE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C8F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A81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Планировки залов в векторном виде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281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3 схемы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E61A" w14:textId="44141D1D" w:rsidR="003009F7" w:rsidRDefault="001A3A41">
            <w:pPr>
              <w:spacing w:after="20" w:line="250" w:lineRule="auto"/>
            </w:pPr>
            <w:r>
              <w:t>КВС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54E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Средний</w:t>
            </w:r>
          </w:p>
        </w:tc>
      </w:tr>
      <w:tr w:rsidR="003009F7" w14:paraId="2B3285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30E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249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Перечень клиентов с наименованиями и логотипами</w:t>
            </w:r>
          </w:p>
        </w:tc>
        <w:tc>
          <w:tcPr>
            <w:tcW w:w="1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E62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до 20 позиций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9D90" w14:textId="31BBAE3B" w:rsidR="003009F7" w:rsidRDefault="001A3A41">
            <w:pPr>
              <w:spacing w:after="20" w:line="250" w:lineRule="auto"/>
            </w:pPr>
            <w:r>
              <w:t>КВС</w:t>
            </w:r>
          </w:p>
        </w:tc>
        <w:tc>
          <w:tcPr>
            <w:tcW w:w="1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76C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Средний</w:t>
            </w:r>
          </w:p>
        </w:tc>
      </w:tr>
      <w:tr w:rsidR="003009F7" w14:paraId="00A19B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D40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765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Описания реализованных мероприятий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11B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не менее 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999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Отдел маркетинга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9A4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Средний</w:t>
            </w:r>
          </w:p>
        </w:tc>
      </w:tr>
      <w:tr w:rsidR="003009F7" w14:paraId="3AFFF0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1F0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8C3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Отзывы заказчиков (текстовые, на бланках, видео)</w:t>
            </w:r>
          </w:p>
        </w:tc>
        <w:tc>
          <w:tcPr>
            <w:tcW w:w="1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E72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не менее 5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C6F7" w14:textId="3BA512CA" w:rsidR="003009F7" w:rsidRDefault="001A3A41">
            <w:pPr>
              <w:spacing w:after="20" w:line="250" w:lineRule="auto"/>
            </w:pPr>
            <w:r>
              <w:t>КВС</w:t>
            </w:r>
          </w:p>
        </w:tc>
        <w:tc>
          <w:tcPr>
            <w:tcW w:w="1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DEF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Средний</w:t>
            </w:r>
          </w:p>
        </w:tc>
      </w:tr>
      <w:tr w:rsidR="003009F7" w14:paraId="3C9CB5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F4E3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69F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Видеоролик о площадке продолжительностью 40–60 секунд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237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 ролик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541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Отдел маркетинга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B14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Низкий</w:t>
            </w:r>
          </w:p>
        </w:tc>
      </w:tr>
      <w:tr w:rsidR="003009F7" w14:paraId="4BF6B6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194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0F8D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Тексты посадочных страниц</w:t>
            </w:r>
          </w:p>
        </w:tc>
        <w:tc>
          <w:tcPr>
            <w:tcW w:w="1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F22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10 страниц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7AF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Отдел маркетинга, бренд-менеджер</w:t>
            </w:r>
          </w:p>
        </w:tc>
        <w:tc>
          <w:tcPr>
            <w:tcW w:w="16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FD5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Высокий</w:t>
            </w:r>
          </w:p>
        </w:tc>
      </w:tr>
      <w:tr w:rsidR="003009F7" w14:paraId="5C4571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295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CCB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Пакетные меню и ценовые вилки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8DC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 числу форматов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108C" w14:textId="135C62FE" w:rsidR="003009F7" w:rsidRDefault="001A3A41">
            <w:pPr>
              <w:spacing w:after="20" w:line="250" w:lineRule="auto"/>
            </w:pPr>
            <w:r>
              <w:t>КВС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963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 согласованию</w:t>
            </w:r>
          </w:p>
        </w:tc>
      </w:tr>
    </w:tbl>
    <w:p w14:paraId="6F262F84" w14:textId="61E77350" w:rsidR="003009F7" w:rsidRDefault="00E901CD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>11</w:t>
      </w:r>
      <w:r>
        <w:rPr>
          <w:b/>
          <w:bCs/>
          <w:color w:val="1F3864"/>
          <w:sz w:val="30"/>
          <w:szCs w:val="30"/>
        </w:rPr>
        <w:t>. Блоки, требующие согласования, и порядок работы до его получения</w:t>
      </w:r>
    </w:p>
    <w:p w14:paraId="26F9D3F7" w14:textId="77777777" w:rsidR="003009F7" w:rsidRDefault="00E901CD">
      <w:pPr>
        <w:spacing w:after="120" w:line="276" w:lineRule="auto"/>
      </w:pPr>
      <w:r>
        <w:t>Публикация части материалов требует согласования вне отдела маркетинга. До получения согласования соответствующие блоки реализуются в обходном варианте, не предполагающем публичного разме</w:t>
      </w:r>
      <w:r>
        <w:t>щения сведений. Обходной вариант обеспечивает сбор обращения, при этом материал направляется заказчику адресно — как это происходит в действующем порядке работы.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2200"/>
        <w:gridCol w:w="2900"/>
      </w:tblGrid>
      <w:tr w:rsidR="003009F7" w14:paraId="6D14F9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56BB1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Блок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51A5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Что публикуется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19CE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Согласующий</w:t>
            </w:r>
          </w:p>
        </w:tc>
        <w:tc>
          <w:tcPr>
            <w:tcW w:w="2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DF22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Вариант до согласования</w:t>
            </w:r>
          </w:p>
        </w:tc>
      </w:tr>
      <w:tr w:rsidR="003009F7" w14:paraId="331DF2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233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Стоимость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675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Ценовые вилки «от … ₽ на гостя» по форматам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98A7" w14:textId="654CC8A7" w:rsidR="003009F7" w:rsidRPr="001A3A41" w:rsidRDefault="001A3A41">
            <w:pPr>
              <w:spacing w:after="20" w:line="250" w:lineRule="auto"/>
            </w:pPr>
            <w:r>
              <w:t>Королёва А.В.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234C" w14:textId="00B0A041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Кнопка «Получить прайс в </w:t>
            </w:r>
            <w:r w:rsidR="001A3A41">
              <w:rPr>
                <w:sz w:val="19"/>
                <w:szCs w:val="19"/>
                <w:lang w:val="en-US"/>
              </w:rPr>
              <w:t>MAX</w:t>
            </w:r>
            <w:r w:rsidR="001A3A41" w:rsidRPr="001A3A41">
              <w:rPr>
                <w:sz w:val="19"/>
                <w:szCs w:val="19"/>
              </w:rPr>
              <w:t>/</w:t>
            </w:r>
            <w:proofErr w:type="spellStart"/>
            <w:r w:rsidR="001A3A41">
              <w:rPr>
                <w:sz w:val="19"/>
                <w:szCs w:val="19"/>
                <w:lang w:val="en-US"/>
              </w:rPr>
              <w:t>Tekegram</w:t>
            </w:r>
            <w:proofErr w:type="spellEnd"/>
            <w:r>
              <w:rPr>
                <w:sz w:val="19"/>
                <w:szCs w:val="19"/>
              </w:rPr>
              <w:t xml:space="preserve"> за 15 минут» — публикации цены не происходит</w:t>
            </w:r>
          </w:p>
        </w:tc>
      </w:tr>
      <w:tr w:rsidR="003009F7" w14:paraId="1D9666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7351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Меню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BCD3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Пакетные меню в формате PDF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D142B" w14:textId="6D52FDB6" w:rsidR="003009F7" w:rsidRDefault="001A3A41">
            <w:pPr>
              <w:spacing w:after="20" w:line="250" w:lineRule="auto"/>
            </w:pPr>
            <w:r>
              <w:t>Королёва А.В.</w:t>
            </w:r>
          </w:p>
        </w:tc>
        <w:tc>
          <w:tcPr>
            <w:tcW w:w="2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974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Кнопка «Запросить меню» — файл направляется менеджером</w:t>
            </w:r>
          </w:p>
        </w:tc>
      </w:tr>
      <w:tr w:rsidR="003009F7" w14:paraId="529FFA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532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Планировки и схемы рассадки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CDF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Схемы залов, таблицы вместимости по вариантам рассадки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6669" w14:textId="50105A1F" w:rsidR="003009F7" w:rsidRDefault="001A3A41">
            <w:pPr>
              <w:spacing w:after="20" w:line="250" w:lineRule="auto"/>
            </w:pPr>
            <w:r>
              <w:t>Королёва А.В.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99B8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Кнопка «Запросить схему рассадки под ваше мероприятие»</w:t>
            </w:r>
          </w:p>
        </w:tc>
      </w:tr>
      <w:tr w:rsidR="003009F7" w14:paraId="7164D1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9C2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lastRenderedPageBreak/>
              <w:t>Наименования клиентов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C87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Логотипы и наименования организаций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ECA1" w14:textId="1E0D29F0" w:rsidR="003009F7" w:rsidRDefault="001A3A41">
            <w:pPr>
              <w:spacing w:after="20" w:line="250" w:lineRule="auto"/>
            </w:pPr>
            <w:r>
              <w:t>Королёва А.В.</w:t>
            </w:r>
          </w:p>
        </w:tc>
        <w:tc>
          <w:tcPr>
            <w:tcW w:w="2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9D1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Блок публикуется без наименований либо снимается до получения согласия</w:t>
            </w:r>
          </w:p>
        </w:tc>
      </w:tr>
      <w:tr w:rsidR="003009F7" w14:paraId="59FF49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53C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Отзывы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9B6D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Тексты, сканы писем, видео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BBB0" w14:textId="206467FC" w:rsidR="003009F7" w:rsidRDefault="001A3A41">
            <w:pPr>
              <w:spacing w:after="20" w:line="250" w:lineRule="auto"/>
            </w:pPr>
            <w:r>
              <w:t>Королёва А.В.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1764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Страница создаётся, наполняется по мере получения согласий</w:t>
            </w:r>
          </w:p>
        </w:tc>
      </w:tr>
      <w:tr w:rsidR="003009F7" w14:paraId="166C4A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85A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Реквизиты и правовой статус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4903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ИНН, ОГРН, наименование, связь с ВЦ «</w:t>
            </w:r>
            <w:proofErr w:type="spellStart"/>
            <w:r>
              <w:rPr>
                <w:sz w:val="19"/>
                <w:szCs w:val="19"/>
              </w:rPr>
              <w:t>ДонЭкспоцентр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505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Юридическая служба</w:t>
            </w:r>
          </w:p>
        </w:tc>
        <w:tc>
          <w:tcPr>
            <w:tcW w:w="2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D75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Публикуется наименование и адрес — сведения открытые</w:t>
            </w:r>
          </w:p>
        </w:tc>
      </w:tr>
      <w:tr w:rsidR="003009F7" w14:paraId="081247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2FA8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Настройка </w:t>
            </w:r>
            <w:proofErr w:type="spellStart"/>
            <w:r>
              <w:rPr>
                <w:sz w:val="19"/>
                <w:szCs w:val="19"/>
              </w:rPr>
              <w:t>cookie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0F0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Изменение поведения аналитических </w:t>
            </w:r>
            <w:proofErr w:type="spellStart"/>
            <w:r>
              <w:rPr>
                <w:sz w:val="19"/>
                <w:szCs w:val="19"/>
              </w:rPr>
              <w:t>cookie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6888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Юридическая служба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9EB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Сохраняется действующая конфигурация до получения заключения</w:t>
            </w:r>
          </w:p>
        </w:tc>
      </w:tr>
    </w:tbl>
    <w:p w14:paraId="71E20BDB" w14:textId="302BE67C" w:rsidR="003009F7" w:rsidRDefault="00E901CD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>12</w:t>
      </w:r>
      <w:r>
        <w:rPr>
          <w:b/>
          <w:bCs/>
          <w:color w:val="1F3864"/>
          <w:sz w:val="30"/>
          <w:szCs w:val="30"/>
        </w:rPr>
        <w:t>. Порядок приёмки</w:t>
      </w:r>
    </w:p>
    <w:p w14:paraId="07EDCA78" w14:textId="77777777" w:rsidR="003009F7" w:rsidRDefault="00E901CD">
      <w:pPr>
        <w:spacing w:after="120" w:line="276" w:lineRule="auto"/>
      </w:pPr>
      <w:r>
        <w:t>Приёмка производится поэтапно. Этап считается принятым при выполнении всех пунктов соответствующего чек-листа (приложение 3) и подтверждении показателей раздела 5 по состоянию на дату приёмки.</w:t>
      </w:r>
    </w:p>
    <w:p w14:paraId="487D2573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Проверка отображения на разрешениях 360, 768, 1024 и 1440 пиксе</w:t>
      </w:r>
      <w:r>
        <w:t>лей.</w:t>
      </w:r>
    </w:p>
    <w:p w14:paraId="04128E0A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Проверка работоспособности всех ссылок и форм; отсутствие ссылок на «#».</w:t>
      </w:r>
    </w:p>
    <w:p w14:paraId="56DFC044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Проверка заполнения метаданных на всех страницах, включая вновь созданные.</w:t>
      </w:r>
    </w:p>
    <w:p w14:paraId="60DFD81A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Проверка регистрации целей в </w:t>
      </w:r>
      <w:proofErr w:type="spellStart"/>
      <w:r>
        <w:t>Яндекс.Метрике</w:t>
      </w:r>
      <w:proofErr w:type="spellEnd"/>
      <w:r>
        <w:t xml:space="preserve"> по тестовому обращению.</w:t>
      </w:r>
    </w:p>
    <w:p w14:paraId="067250C4" w14:textId="0715C623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Проверка поступления тестового обра</w:t>
      </w:r>
      <w:r>
        <w:t xml:space="preserve">щения на почту и в </w:t>
      </w:r>
      <w:r w:rsidR="001A3A41">
        <w:rPr>
          <w:lang w:val="en-US"/>
        </w:rPr>
        <w:t>MAX</w:t>
      </w:r>
      <w:r w:rsidR="001A3A41" w:rsidRPr="001A3A41">
        <w:t>/</w:t>
      </w:r>
      <w:r>
        <w:t>Telegram отдела.</w:t>
      </w:r>
    </w:p>
    <w:p w14:paraId="6A911138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Проверка корректности отображения </w:t>
      </w:r>
      <w:proofErr w:type="spellStart"/>
      <w:r>
        <w:t>микроразметки</w:t>
      </w:r>
      <w:proofErr w:type="spellEnd"/>
      <w:r>
        <w:t xml:space="preserve"> в валидаторе </w:t>
      </w:r>
      <w:proofErr w:type="spellStart"/>
      <w:r>
        <w:t>Яндекс.Вебмастера</w:t>
      </w:r>
      <w:proofErr w:type="spellEnd"/>
      <w:r>
        <w:t>.</w:t>
      </w:r>
    </w:p>
    <w:p w14:paraId="5A4E7D04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 xml:space="preserve">Замер скорости загрузки в </w:t>
      </w:r>
      <w:proofErr w:type="spellStart"/>
      <w:r>
        <w:t>PageSpeed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.</w:t>
      </w:r>
    </w:p>
    <w:p w14:paraId="101EDCF8" w14:textId="77777777" w:rsidR="003009F7" w:rsidRDefault="00E901CD">
      <w:r>
        <w:br w:type="page"/>
      </w:r>
    </w:p>
    <w:p w14:paraId="0B0FD9C2" w14:textId="77777777" w:rsidR="003009F7" w:rsidRDefault="00E901CD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Приложение 1. Метаданные действующих страниц</w:t>
      </w:r>
    </w:p>
    <w:p w14:paraId="7A219BC6" w14:textId="77777777" w:rsidR="003009F7" w:rsidRDefault="00E901CD">
      <w:pPr>
        <w:spacing w:after="120" w:line="276" w:lineRule="auto"/>
      </w:pPr>
      <w:r>
        <w:t>Значения для страниц, существующих на дату составления ТЗ. Метаданные вновь создаваемых страниц формируются по формулам раздела 10.1.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00"/>
        <w:gridCol w:w="3900"/>
      </w:tblGrid>
      <w:tr w:rsidR="003009F7" w14:paraId="4ACE8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F2E3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Страница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E753" w14:textId="77777777" w:rsidR="003009F7" w:rsidRDefault="00E901CD">
            <w:pPr>
              <w:spacing w:after="2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Title</w:t>
            </w:r>
            <w:proofErr w:type="spellEnd"/>
          </w:p>
        </w:tc>
        <w:tc>
          <w:tcPr>
            <w:tcW w:w="3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348B" w14:textId="77777777" w:rsidR="003009F7" w:rsidRDefault="00E901CD">
            <w:pPr>
              <w:spacing w:after="20"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Description</w:t>
            </w:r>
            <w:proofErr w:type="spellEnd"/>
          </w:p>
        </w:tc>
      </w:tr>
      <w:tr w:rsidR="003009F7" w14:paraId="523DBA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32F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Главная (/)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D35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Банкетный зал и кейтеринг в </w:t>
            </w:r>
            <w:proofErr w:type="spellStart"/>
            <w:r>
              <w:rPr>
                <w:sz w:val="19"/>
                <w:szCs w:val="19"/>
              </w:rPr>
              <w:t>Ростове</w:t>
            </w:r>
            <w:proofErr w:type="spellEnd"/>
            <w:r>
              <w:rPr>
                <w:sz w:val="19"/>
                <w:szCs w:val="19"/>
              </w:rPr>
              <w:t xml:space="preserve">-на-Дону — от 50 до 2500 гостей | </w:t>
            </w:r>
            <w:proofErr w:type="spellStart"/>
            <w:r>
              <w:rPr>
                <w:sz w:val="19"/>
                <w:szCs w:val="19"/>
              </w:rPr>
              <w:t>БанкетХолл</w:t>
            </w:r>
            <w:proofErr w:type="spellEnd"/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B80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Банкеты, свадьбы, корпоративы, фуршеты и кофе-брейки в </w:t>
            </w:r>
            <w:proofErr w:type="spellStart"/>
            <w:r>
              <w:rPr>
                <w:sz w:val="19"/>
                <w:szCs w:val="19"/>
              </w:rPr>
              <w:t>Ростове</w:t>
            </w:r>
            <w:proofErr w:type="spellEnd"/>
            <w:r>
              <w:rPr>
                <w:sz w:val="19"/>
                <w:szCs w:val="19"/>
              </w:rPr>
              <w:t>-на-Дону. Три собственных зала на просп. Нагибина, 30. 25 лет, 15 000 мероприятий. Расчёт за час.</w:t>
            </w:r>
          </w:p>
        </w:tc>
      </w:tr>
      <w:tr w:rsidR="003009F7" w14:paraId="5FE0BF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E7E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Залы (/</w:t>
            </w:r>
            <w:proofErr w:type="spellStart"/>
            <w:r>
              <w:rPr>
                <w:sz w:val="19"/>
                <w:szCs w:val="19"/>
              </w:rPr>
              <w:t>halls</w:t>
            </w:r>
            <w:proofErr w:type="spellEnd"/>
            <w:r>
              <w:rPr>
                <w:sz w:val="19"/>
                <w:szCs w:val="19"/>
              </w:rPr>
              <w:t>, /</w:t>
            </w:r>
            <w:proofErr w:type="spellStart"/>
            <w:r>
              <w:rPr>
                <w:sz w:val="19"/>
                <w:szCs w:val="19"/>
              </w:rPr>
              <w:t>zaly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B7B1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Аренда банкетного зала в </w:t>
            </w:r>
            <w:proofErr w:type="spellStart"/>
            <w:r>
              <w:rPr>
                <w:sz w:val="19"/>
                <w:szCs w:val="19"/>
              </w:rPr>
              <w:t>Ростове</w:t>
            </w:r>
            <w:proofErr w:type="spellEnd"/>
            <w:r>
              <w:rPr>
                <w:sz w:val="19"/>
                <w:szCs w:val="19"/>
              </w:rPr>
              <w:t xml:space="preserve">-на-Дону — от 50 до 2500 мест | </w:t>
            </w:r>
            <w:proofErr w:type="spellStart"/>
            <w:r>
              <w:rPr>
                <w:sz w:val="19"/>
                <w:szCs w:val="19"/>
              </w:rPr>
              <w:t>БанкетХолл</w:t>
            </w:r>
            <w:proofErr w:type="spellEnd"/>
          </w:p>
        </w:tc>
        <w:tc>
          <w:tcPr>
            <w:tcW w:w="3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B41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Три зала на просп. Михаила Нагибина, 30: банкетный зал, «Аметист», выставочный зал. Сцена, свет, звук, гримёрные, парковка. Проверить свободную дату.</w:t>
            </w:r>
          </w:p>
        </w:tc>
      </w:tr>
      <w:tr w:rsidR="003009F7" w14:paraId="035F3F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8B4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Кейтеринг (/</w:t>
            </w:r>
            <w:proofErr w:type="spellStart"/>
            <w:r>
              <w:rPr>
                <w:sz w:val="19"/>
                <w:szCs w:val="19"/>
              </w:rPr>
              <w:t>catering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680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Кейтеринг в </w:t>
            </w:r>
            <w:proofErr w:type="spellStart"/>
            <w:r>
              <w:rPr>
                <w:sz w:val="19"/>
                <w:szCs w:val="19"/>
              </w:rPr>
              <w:t>Ростове</w:t>
            </w:r>
            <w:proofErr w:type="spellEnd"/>
            <w:r>
              <w:rPr>
                <w:sz w:val="19"/>
                <w:szCs w:val="19"/>
              </w:rPr>
              <w:t xml:space="preserve">-на-Дону: фуршеты, кофе-брейки, банкеты | </w:t>
            </w:r>
            <w:proofErr w:type="spellStart"/>
            <w:r>
              <w:rPr>
                <w:sz w:val="19"/>
                <w:szCs w:val="19"/>
              </w:rPr>
              <w:t>БанкетХолл</w:t>
            </w:r>
            <w:proofErr w:type="spellEnd"/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CB3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Кейтеринг полного цикла: кухня, посуда, мебель, персонал, логистика. Обслуживание корпоративов, конференций и выставок. Расчёт в течение рабочего часа.</w:t>
            </w:r>
          </w:p>
        </w:tc>
      </w:tr>
      <w:tr w:rsidR="003009F7" w14:paraId="107CF1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AD5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Контакты (/</w:t>
            </w:r>
            <w:proofErr w:type="spellStart"/>
            <w:r>
              <w:rPr>
                <w:sz w:val="19"/>
                <w:szCs w:val="19"/>
              </w:rPr>
              <w:t>contacts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4CB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Контакты — </w:t>
            </w:r>
            <w:proofErr w:type="spellStart"/>
            <w:r>
              <w:rPr>
                <w:sz w:val="19"/>
                <w:szCs w:val="19"/>
              </w:rPr>
              <w:t>БанкетХолл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Ростов</w:t>
            </w:r>
            <w:proofErr w:type="spellEnd"/>
            <w:r>
              <w:rPr>
                <w:sz w:val="19"/>
                <w:szCs w:val="19"/>
              </w:rPr>
              <w:t>-на-Дону, просп. Нагибина, 30</w:t>
            </w:r>
          </w:p>
        </w:tc>
        <w:tc>
          <w:tcPr>
            <w:tcW w:w="3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53E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Телефон, почта, режим работы, схема проезда и парковка. Банкетное направление ВЦ «</w:t>
            </w:r>
            <w:proofErr w:type="spellStart"/>
            <w:r>
              <w:rPr>
                <w:sz w:val="19"/>
                <w:szCs w:val="19"/>
              </w:rPr>
              <w:t>ДонЭкспоцентр</w:t>
            </w:r>
            <w:proofErr w:type="spellEnd"/>
            <w:r>
              <w:rPr>
                <w:sz w:val="19"/>
                <w:szCs w:val="19"/>
              </w:rPr>
              <w:t xml:space="preserve">». </w:t>
            </w:r>
            <w:proofErr w:type="spellStart"/>
            <w:r>
              <w:rPr>
                <w:sz w:val="19"/>
                <w:szCs w:val="19"/>
              </w:rPr>
              <w:t>Пн</w:t>
            </w:r>
            <w:proofErr w:type="spellEnd"/>
            <w:r>
              <w:rPr>
                <w:sz w:val="19"/>
                <w:szCs w:val="19"/>
              </w:rPr>
              <w:t>–</w:t>
            </w:r>
            <w:proofErr w:type="spellStart"/>
            <w:r>
              <w:rPr>
                <w:sz w:val="19"/>
                <w:szCs w:val="19"/>
              </w:rPr>
              <w:t>Сб</w:t>
            </w:r>
            <w:proofErr w:type="spellEnd"/>
            <w:r>
              <w:rPr>
                <w:sz w:val="19"/>
                <w:szCs w:val="19"/>
              </w:rPr>
              <w:t xml:space="preserve"> с 9:00 до 18:00.</w:t>
            </w:r>
          </w:p>
        </w:tc>
      </w:tr>
    </w:tbl>
    <w:p w14:paraId="2445DB81" w14:textId="77777777" w:rsidR="003009F7" w:rsidRDefault="00E901CD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Приложение 2. Перечень целей </w:t>
      </w:r>
      <w:proofErr w:type="spellStart"/>
      <w:r>
        <w:rPr>
          <w:b/>
          <w:bCs/>
          <w:color w:val="1F3864"/>
          <w:sz w:val="30"/>
          <w:szCs w:val="30"/>
        </w:rPr>
        <w:t>Яндекс.Метрики</w:t>
      </w:r>
      <w:proofErr w:type="spellEnd"/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900"/>
        <w:gridCol w:w="2200"/>
        <w:gridCol w:w="3400"/>
      </w:tblGrid>
      <w:tr w:rsidR="003009F7" w14:paraId="6A2E1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AA99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2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7750B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Наименование цели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E916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AC69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Условие</w:t>
            </w:r>
          </w:p>
        </w:tc>
      </w:tr>
      <w:tr w:rsidR="003009F7" w14:paraId="24E328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1F8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677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Отправка формы — расчёт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09C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JavaScript-событие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F0C2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Успешная отправка основной формы</w:t>
            </w:r>
          </w:p>
        </w:tc>
      </w:tr>
      <w:tr w:rsidR="003009F7" w14:paraId="2D712C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4D1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9A7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Отправка формы — свободная дата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8DA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JavaScript-событие</w:t>
            </w:r>
          </w:p>
        </w:tc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682B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Успешная отправка сокращённой формы</w:t>
            </w:r>
          </w:p>
        </w:tc>
      </w:tr>
      <w:tr w:rsidR="003009F7" w14:paraId="4B9CFE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4C6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27D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Клик по телефону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99E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JavaScript-событие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FB0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Клик по ссылке </w:t>
            </w:r>
            <w:proofErr w:type="spellStart"/>
            <w:r>
              <w:rPr>
                <w:sz w:val="19"/>
                <w:szCs w:val="19"/>
              </w:rPr>
              <w:t>tel</w:t>
            </w:r>
            <w:proofErr w:type="spellEnd"/>
            <w:r>
              <w:rPr>
                <w:sz w:val="19"/>
                <w:szCs w:val="19"/>
              </w:rPr>
              <w:t>:</w:t>
            </w:r>
          </w:p>
        </w:tc>
      </w:tr>
      <w:tr w:rsidR="003009F7" w14:paraId="63D602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C31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4CB5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Клик по 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64A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JavaScript-событие</w:t>
            </w:r>
          </w:p>
        </w:tc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4BC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Клик по виджету или ссылке</w:t>
            </w:r>
          </w:p>
        </w:tc>
      </w:tr>
      <w:tr w:rsidR="003009F7" w14:paraId="5B3769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008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7BC5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Клик по Telegram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72B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JavaScript-событие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45F3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Клик по виджету или ссылке</w:t>
            </w:r>
          </w:p>
        </w:tc>
      </w:tr>
      <w:tr w:rsidR="003009F7" w14:paraId="18B77F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8EFC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41F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Клик по </w:t>
            </w:r>
            <w:proofErr w:type="spellStart"/>
            <w:r>
              <w:rPr>
                <w:sz w:val="19"/>
                <w:szCs w:val="19"/>
              </w:rPr>
              <w:t>e-mail</w:t>
            </w:r>
            <w:proofErr w:type="spellEnd"/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B59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JavaScript-событие</w:t>
            </w:r>
          </w:p>
        </w:tc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650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Клик по ссылке mailto:</w:t>
            </w:r>
          </w:p>
        </w:tc>
      </w:tr>
      <w:tr w:rsidR="003009F7" w14:paraId="0BAD02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C4E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E12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Запрос прайса и меню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60D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JavaScript-событие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729D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Клик по кнопке «Получить прайс в 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</w:tr>
      <w:tr w:rsidR="003009F7" w14:paraId="1FD73C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C05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BC9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Запрос схемы рассадки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CC8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JavaScript-событие</w:t>
            </w:r>
          </w:p>
        </w:tc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2A24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Клик по соответствующей кнопке</w:t>
            </w:r>
          </w:p>
        </w:tc>
      </w:tr>
      <w:tr w:rsidR="003009F7" w14:paraId="438F18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9CE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C2C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Запись на просмотр зала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028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JavaScript-событие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9BA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Клик по соответствующей кнопке</w:t>
            </w:r>
          </w:p>
        </w:tc>
      </w:tr>
      <w:tr w:rsidR="003009F7" w14:paraId="2EC542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EE9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9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56A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Просмотр карточки зала</w:t>
            </w:r>
          </w:p>
        </w:tc>
        <w:tc>
          <w:tcPr>
            <w:tcW w:w="22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DE5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Просмотр URL</w:t>
            </w:r>
          </w:p>
        </w:tc>
        <w:tc>
          <w:tcPr>
            <w:tcW w:w="34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E7E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Посещение любой страницы раздела /</w:t>
            </w:r>
            <w:proofErr w:type="spellStart"/>
            <w:r>
              <w:rPr>
                <w:sz w:val="19"/>
                <w:szCs w:val="19"/>
              </w:rPr>
              <w:t>zaly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</w:tr>
      <w:tr w:rsidR="003009F7" w14:paraId="171C0A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B4F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EF8E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Вовлечённый визит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E36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Составная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48A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Более 90 секунд на странице и глубина просмотра от 2 страниц</w:t>
            </w:r>
          </w:p>
        </w:tc>
      </w:tr>
    </w:tbl>
    <w:p w14:paraId="29C5EB93" w14:textId="77777777" w:rsidR="003009F7" w:rsidRDefault="00E901CD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>Приложение 3. Чек-лист приёмки этапа 0</w:t>
      </w:r>
    </w:p>
    <w:tbl>
      <w:tblPr>
        <w:tblW w:w="90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2000"/>
      </w:tblGrid>
      <w:tr w:rsidR="003009F7" w14:paraId="14E1C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27D1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6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465B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Проверяемый пункт</w:t>
            </w:r>
          </w:p>
        </w:tc>
        <w:tc>
          <w:tcPr>
            <w:tcW w:w="2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EEB32" w14:textId="77777777" w:rsidR="003009F7" w:rsidRDefault="00E901CD">
            <w:pPr>
              <w:spacing w:after="20" w:line="250" w:lineRule="auto"/>
            </w:pPr>
            <w:r>
              <w:rPr>
                <w:b/>
                <w:bCs/>
                <w:sz w:val="19"/>
                <w:szCs w:val="19"/>
              </w:rPr>
              <w:t>Отметка</w:t>
            </w:r>
          </w:p>
        </w:tc>
      </w:tr>
      <w:tr w:rsidR="003009F7" w14:paraId="45195F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7106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C2E7" w14:textId="77777777" w:rsidR="003009F7" w:rsidRDefault="00E901CD">
            <w:pPr>
              <w:spacing w:after="20" w:line="250" w:lineRule="auto"/>
            </w:pP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 заполнены на всех страницах по формуле раздела 10.1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7FBF2" w14:textId="77777777" w:rsidR="003009F7" w:rsidRDefault="003009F7">
            <w:pPr>
              <w:spacing w:after="20" w:line="250" w:lineRule="auto"/>
            </w:pPr>
          </w:p>
        </w:tc>
      </w:tr>
      <w:tr w:rsidR="003009F7" w14:paraId="4830C8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3D95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1FF7" w14:textId="77777777" w:rsidR="003009F7" w:rsidRDefault="00E901CD">
            <w:pPr>
              <w:spacing w:after="20" w:line="250" w:lineRule="auto"/>
            </w:pPr>
            <w:proofErr w:type="spellStart"/>
            <w:r>
              <w:rPr>
                <w:sz w:val="19"/>
                <w:szCs w:val="19"/>
              </w:rPr>
              <w:t>Description</w:t>
            </w:r>
            <w:proofErr w:type="spellEnd"/>
            <w:r>
              <w:rPr>
                <w:sz w:val="19"/>
                <w:szCs w:val="19"/>
              </w:rPr>
              <w:t xml:space="preserve"> заполнены на всех страницах; англоязычный текст шаблона удалён</w:t>
            </w:r>
          </w:p>
        </w:tc>
        <w:tc>
          <w:tcPr>
            <w:tcW w:w="2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2643" w14:textId="77777777" w:rsidR="003009F7" w:rsidRDefault="003009F7">
            <w:pPr>
              <w:spacing w:after="20" w:line="250" w:lineRule="auto"/>
            </w:pPr>
          </w:p>
        </w:tc>
      </w:tr>
      <w:tr w:rsidR="003009F7" w14:paraId="36D258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392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07A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Ссылка «Аренда оборудования» ведёт на действующую страницу или раздел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4E08" w14:textId="77777777" w:rsidR="003009F7" w:rsidRDefault="003009F7">
            <w:pPr>
              <w:spacing w:after="20" w:line="250" w:lineRule="auto"/>
            </w:pPr>
          </w:p>
        </w:tc>
      </w:tr>
      <w:tr w:rsidR="003009F7" w14:paraId="286032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FC8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4099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Элементы галереи открывают изображение, а не форму</w:t>
            </w:r>
          </w:p>
        </w:tc>
        <w:tc>
          <w:tcPr>
            <w:tcW w:w="2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15F5" w14:textId="77777777" w:rsidR="003009F7" w:rsidRDefault="003009F7">
            <w:pPr>
              <w:spacing w:after="20" w:line="250" w:lineRule="auto"/>
            </w:pPr>
          </w:p>
        </w:tc>
      </w:tr>
      <w:tr w:rsidR="003009F7" w14:paraId="0EB6AF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3B55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F1E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Логотипы клиентов имеют заполненный атрибут </w:t>
            </w:r>
            <w:proofErr w:type="spellStart"/>
            <w:r>
              <w:rPr>
                <w:sz w:val="19"/>
                <w:szCs w:val="19"/>
              </w:rPr>
              <w:t>alt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57A9" w14:textId="77777777" w:rsidR="003009F7" w:rsidRDefault="003009F7">
            <w:pPr>
              <w:spacing w:after="20" w:line="250" w:lineRule="auto"/>
            </w:pPr>
          </w:p>
        </w:tc>
      </w:tr>
      <w:tr w:rsidR="003009F7" w14:paraId="5B069D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226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EBC4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 форму добавлено обязательное поле «Дата мероприятия»</w:t>
            </w:r>
          </w:p>
        </w:tc>
        <w:tc>
          <w:tcPr>
            <w:tcW w:w="2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0173" w14:textId="77777777" w:rsidR="003009F7" w:rsidRDefault="003009F7">
            <w:pPr>
              <w:spacing w:after="20" w:line="250" w:lineRule="auto"/>
            </w:pPr>
          </w:p>
        </w:tc>
      </w:tr>
      <w:tr w:rsidR="003009F7" w14:paraId="339F9D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89FB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02B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 форму добавлено поле «Количество гостей» числового типа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45BF" w14:textId="77777777" w:rsidR="003009F7" w:rsidRDefault="003009F7">
            <w:pPr>
              <w:spacing w:after="20" w:line="250" w:lineRule="auto"/>
            </w:pPr>
          </w:p>
        </w:tc>
      </w:tr>
      <w:tr w:rsidR="003009F7" w14:paraId="71E9B3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6382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3451" w14:textId="46E88022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Подключены и работают виджеты </w:t>
            </w:r>
            <w:r w:rsidR="001A3A41">
              <w:rPr>
                <w:sz w:val="19"/>
                <w:szCs w:val="19"/>
                <w:lang w:val="en-US"/>
              </w:rPr>
              <w:t>MAX</w:t>
            </w:r>
            <w:r>
              <w:rPr>
                <w:sz w:val="19"/>
                <w:szCs w:val="19"/>
              </w:rPr>
              <w:t xml:space="preserve"> и Telegram</w:t>
            </w:r>
          </w:p>
        </w:tc>
        <w:tc>
          <w:tcPr>
            <w:tcW w:w="2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C2D7" w14:textId="77777777" w:rsidR="003009F7" w:rsidRDefault="003009F7">
            <w:pPr>
              <w:spacing w:after="20" w:line="250" w:lineRule="auto"/>
            </w:pPr>
          </w:p>
        </w:tc>
      </w:tr>
      <w:tr w:rsidR="003009F7" w14:paraId="79B4BE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AFA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8FAD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На странице «Контакты» размещена карта и схема проезда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E346" w14:textId="77777777" w:rsidR="003009F7" w:rsidRDefault="003009F7">
            <w:pPr>
              <w:spacing w:after="20" w:line="250" w:lineRule="auto"/>
            </w:pPr>
          </w:p>
        </w:tc>
      </w:tr>
      <w:tr w:rsidR="003009F7" w14:paraId="336FAC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F991F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6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108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В шапке порядок пунктов меню изменён: «Залы» перед «Кейтерингом»</w:t>
            </w:r>
          </w:p>
        </w:tc>
        <w:tc>
          <w:tcPr>
            <w:tcW w:w="2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0154" w14:textId="77777777" w:rsidR="003009F7" w:rsidRDefault="003009F7">
            <w:pPr>
              <w:spacing w:after="20" w:line="250" w:lineRule="auto"/>
            </w:pPr>
          </w:p>
        </w:tc>
      </w:tr>
      <w:tr w:rsidR="003009F7" w14:paraId="23EA17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E660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CC3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Настроены цели № 1–9 приложения 2, проверены тестовым обращением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1D92" w14:textId="77777777" w:rsidR="003009F7" w:rsidRDefault="003009F7">
            <w:pPr>
              <w:spacing w:after="20" w:line="250" w:lineRule="auto"/>
            </w:pPr>
          </w:p>
        </w:tc>
      </w:tr>
      <w:tr w:rsidR="003009F7" w14:paraId="575187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F6D3A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6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427B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Тестовое обращение поступило на почту и в Telegram отдела</w:t>
            </w:r>
          </w:p>
        </w:tc>
        <w:tc>
          <w:tcPr>
            <w:tcW w:w="2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3E8D" w14:textId="77777777" w:rsidR="003009F7" w:rsidRDefault="003009F7">
            <w:pPr>
              <w:spacing w:after="20" w:line="250" w:lineRule="auto"/>
            </w:pPr>
          </w:p>
        </w:tc>
      </w:tr>
      <w:tr w:rsidR="003009F7" w14:paraId="7E53F8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C9E1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9D7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Отображение проверено на разрешениях 360 и 768 пикселей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F19D" w14:textId="77777777" w:rsidR="003009F7" w:rsidRDefault="003009F7">
            <w:pPr>
              <w:spacing w:after="20" w:line="250" w:lineRule="auto"/>
            </w:pPr>
          </w:p>
        </w:tc>
      </w:tr>
      <w:tr w:rsidR="003009F7" w14:paraId="651AD8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E8E7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65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E9B8" w14:textId="77777777" w:rsidR="003009F7" w:rsidRDefault="00E901CD">
            <w:pPr>
              <w:spacing w:after="20" w:line="250" w:lineRule="auto"/>
            </w:pPr>
            <w:r>
              <w:rPr>
                <w:sz w:val="19"/>
                <w:szCs w:val="19"/>
              </w:rPr>
              <w:t xml:space="preserve">Выполнен замер скорости в </w:t>
            </w:r>
            <w:proofErr w:type="spellStart"/>
            <w:r>
              <w:rPr>
                <w:sz w:val="19"/>
                <w:szCs w:val="19"/>
              </w:rPr>
              <w:t>PageSpeed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Insights</w:t>
            </w:r>
            <w:proofErr w:type="spellEnd"/>
            <w:r>
              <w:rPr>
                <w:sz w:val="19"/>
                <w:szCs w:val="19"/>
              </w:rPr>
              <w:t>, значения зафиксированы</w:t>
            </w:r>
          </w:p>
        </w:tc>
        <w:tc>
          <w:tcPr>
            <w:tcW w:w="2000" w:type="dxa"/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BFECD" w14:textId="77777777" w:rsidR="003009F7" w:rsidRDefault="003009F7">
            <w:pPr>
              <w:spacing w:after="20" w:line="250" w:lineRule="auto"/>
            </w:pPr>
          </w:p>
        </w:tc>
      </w:tr>
    </w:tbl>
    <w:p w14:paraId="51FD65D4" w14:textId="77777777" w:rsidR="003009F7" w:rsidRDefault="00E901CD">
      <w:pPr>
        <w:pStyle w:val="1"/>
        <w:spacing w:before="320" w:after="140"/>
      </w:pPr>
      <w:r>
        <w:rPr>
          <w:b/>
          <w:bCs/>
          <w:color w:val="1F3864"/>
          <w:sz w:val="30"/>
          <w:szCs w:val="30"/>
        </w:rPr>
        <w:t>Приложение 4. Рекомендуемый состав блока частых вопросов</w:t>
      </w:r>
    </w:p>
    <w:p w14:paraId="013858ED" w14:textId="77777777" w:rsidR="003009F7" w:rsidRDefault="00E901CD">
      <w:pPr>
        <w:spacing w:after="120" w:line="276" w:lineRule="auto"/>
      </w:pPr>
      <w:r>
        <w:t xml:space="preserve">Блок размещается на главной странице и на посадочных страницах форматов с </w:t>
      </w:r>
      <w:proofErr w:type="spellStart"/>
      <w:r>
        <w:t>микроразметкой</w:t>
      </w:r>
      <w:proofErr w:type="spellEnd"/>
      <w:r>
        <w:t xml:space="preserve"> </w:t>
      </w:r>
      <w:proofErr w:type="spellStart"/>
      <w:r>
        <w:t>FAQPage</w:t>
      </w:r>
      <w:proofErr w:type="spellEnd"/>
      <w:r>
        <w:t>. Формулировки ответов согласуются с отделом продаж.</w:t>
      </w:r>
    </w:p>
    <w:p w14:paraId="69B82694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Какова минимальная и максимальная вместимость залов?</w:t>
      </w:r>
    </w:p>
    <w:p w14:paraId="7F3CD6DF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Можно ли при</w:t>
      </w:r>
      <w:r>
        <w:t>ехать и посмотреть зал до заключения договора?</w:t>
      </w:r>
    </w:p>
    <w:p w14:paraId="5C0C355A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Возможно ли привезти собственный алкоголь и каковы условия?</w:t>
      </w:r>
    </w:p>
    <w:p w14:paraId="5B679FC6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Возможно ли привезти торт или кондитерские изделия сторонних производителей?</w:t>
      </w:r>
    </w:p>
    <w:p w14:paraId="31696637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До которого часа можно проводить мероприятие?</w:t>
      </w:r>
    </w:p>
    <w:p w14:paraId="33832C6A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Есть ли парковка и на како</w:t>
      </w:r>
      <w:r>
        <w:t>е количество автомобилей?</w:t>
      </w:r>
    </w:p>
    <w:p w14:paraId="4A4BAF94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Какие документы предоставляются юридическим лицам?</w:t>
      </w:r>
    </w:p>
    <w:p w14:paraId="549BAF22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Возможна ли оплата по безналичному расчёту и в какие сроки?</w:t>
      </w:r>
    </w:p>
    <w:p w14:paraId="739A9A8B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Что входит в стоимость и что оплачивается отдельно?</w:t>
      </w:r>
    </w:p>
    <w:p w14:paraId="0D27B59E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Возможно ли изменить меню после подписания договора?</w:t>
      </w:r>
    </w:p>
    <w:p w14:paraId="476F3043" w14:textId="77777777" w:rsidR="003009F7" w:rsidRDefault="00E901CD">
      <w:pPr>
        <w:pStyle w:val="a4"/>
        <w:numPr>
          <w:ilvl w:val="0"/>
          <w:numId w:val="2"/>
        </w:numPr>
        <w:spacing w:after="60" w:line="276" w:lineRule="auto"/>
      </w:pPr>
      <w:r>
        <w:t>Работаете ли вы на площадке заказчика?</w:t>
      </w:r>
    </w:p>
    <w:p w14:paraId="0F9B4738" w14:textId="77777777" w:rsidR="003009F7" w:rsidRDefault="003009F7">
      <w:pPr>
        <w:spacing w:after="240"/>
      </w:pPr>
    </w:p>
    <w:p w14:paraId="5307F0C1" w14:textId="6F82DD19" w:rsidR="003009F7" w:rsidRDefault="003009F7">
      <w:pPr>
        <w:spacing w:after="120" w:line="276" w:lineRule="auto"/>
        <w:rPr>
          <w:i/>
          <w:iCs/>
          <w:color w:val="595959"/>
          <w:sz w:val="19"/>
          <w:szCs w:val="19"/>
        </w:rPr>
      </w:pPr>
    </w:p>
    <w:p w14:paraId="0A68F16F" w14:textId="7702F1C8" w:rsidR="001A3A41" w:rsidRDefault="001A3A41">
      <w:pPr>
        <w:spacing w:after="120" w:line="276" w:lineRule="auto"/>
        <w:rPr>
          <w:i/>
          <w:iCs/>
          <w:color w:val="595959"/>
          <w:sz w:val="19"/>
          <w:szCs w:val="19"/>
        </w:rPr>
      </w:pPr>
    </w:p>
    <w:p w14:paraId="47028A47" w14:textId="477FB31D" w:rsidR="001A3A41" w:rsidRDefault="001A3A41">
      <w:pPr>
        <w:spacing w:after="120" w:line="276" w:lineRule="auto"/>
        <w:rPr>
          <w:i/>
          <w:iCs/>
          <w:color w:val="595959"/>
          <w:sz w:val="19"/>
          <w:szCs w:val="19"/>
        </w:rPr>
      </w:pPr>
    </w:p>
    <w:p w14:paraId="090739E7" w14:textId="720BA26C" w:rsidR="001A3A41" w:rsidRPr="001A3A41" w:rsidRDefault="001A3A41" w:rsidP="001A3A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3A41">
        <w:rPr>
          <w:rFonts w:ascii="Times New Roman" w:hAnsi="Times New Roman" w:cs="Times New Roman"/>
          <w:b/>
          <w:bCs/>
          <w:sz w:val="24"/>
          <w:szCs w:val="24"/>
        </w:rPr>
        <w:t>Подготовил:</w:t>
      </w:r>
    </w:p>
    <w:p w14:paraId="4C546412" w14:textId="77777777" w:rsidR="001A3A41" w:rsidRDefault="001A3A41" w:rsidP="001A3A41">
      <w:pPr>
        <w:rPr>
          <w:rFonts w:ascii="Times New Roman" w:hAnsi="Times New Roman" w:cs="Times New Roman"/>
          <w:sz w:val="24"/>
          <w:szCs w:val="24"/>
        </w:rPr>
      </w:pPr>
    </w:p>
    <w:p w14:paraId="4362F4C2" w14:textId="17665841" w:rsidR="001A3A41" w:rsidRPr="001A3A41" w:rsidRDefault="001A3A41" w:rsidP="001A3A41">
      <w:pPr>
        <w:rPr>
          <w:rFonts w:ascii="Times New Roman" w:hAnsi="Times New Roman" w:cs="Times New Roman"/>
          <w:sz w:val="24"/>
          <w:szCs w:val="24"/>
        </w:rPr>
      </w:pPr>
      <w:r w:rsidRPr="001A3A41">
        <w:rPr>
          <w:rFonts w:ascii="Times New Roman" w:hAnsi="Times New Roman" w:cs="Times New Roman"/>
          <w:sz w:val="24"/>
          <w:szCs w:val="24"/>
        </w:rPr>
        <w:t>Руководитель отдела маркетинга и продвижения</w:t>
      </w:r>
    </w:p>
    <w:p w14:paraId="2DF126B2" w14:textId="77777777" w:rsidR="001A3A41" w:rsidRDefault="001A3A41" w:rsidP="001A3A41">
      <w:pPr>
        <w:rPr>
          <w:rFonts w:ascii="Times New Roman" w:hAnsi="Times New Roman" w:cs="Times New Roman"/>
          <w:sz w:val="24"/>
          <w:szCs w:val="24"/>
        </w:rPr>
      </w:pPr>
    </w:p>
    <w:p w14:paraId="0C46CBBC" w14:textId="6C345015" w:rsidR="001A3A41" w:rsidRPr="001A3A41" w:rsidRDefault="001A3A41" w:rsidP="001A3A41">
      <w:pPr>
        <w:rPr>
          <w:rFonts w:ascii="Times New Roman" w:hAnsi="Times New Roman" w:cs="Times New Roman"/>
          <w:sz w:val="24"/>
          <w:szCs w:val="24"/>
        </w:rPr>
      </w:pPr>
      <w:r w:rsidRPr="001A3A41">
        <w:rPr>
          <w:rFonts w:ascii="Times New Roman" w:hAnsi="Times New Roman" w:cs="Times New Roman"/>
          <w:sz w:val="24"/>
          <w:szCs w:val="24"/>
        </w:rPr>
        <w:t>Рубан Д.Б.</w:t>
      </w:r>
    </w:p>
    <w:sectPr w:rsidR="001A3A41" w:rsidRPr="001A3A41">
      <w:pgSz w:w="11906" w:h="16838"/>
      <w:pgMar w:top="1020" w:right="850" w:bottom="1020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8592F"/>
    <w:multiLevelType w:val="hybridMultilevel"/>
    <w:tmpl w:val="4B16214E"/>
    <w:lvl w:ilvl="0" w:tplc="1C3C95D0">
      <w:start w:val="1"/>
      <w:numFmt w:val="bullet"/>
      <w:lvlText w:val="●"/>
      <w:lvlJc w:val="left"/>
      <w:pPr>
        <w:ind w:left="720" w:hanging="360"/>
      </w:pPr>
    </w:lvl>
    <w:lvl w:ilvl="1" w:tplc="D25E077E">
      <w:start w:val="1"/>
      <w:numFmt w:val="bullet"/>
      <w:lvlText w:val="○"/>
      <w:lvlJc w:val="left"/>
      <w:pPr>
        <w:ind w:left="1440" w:hanging="360"/>
      </w:pPr>
    </w:lvl>
    <w:lvl w:ilvl="2" w:tplc="E304AF7C">
      <w:start w:val="1"/>
      <w:numFmt w:val="bullet"/>
      <w:lvlText w:val="■"/>
      <w:lvlJc w:val="left"/>
      <w:pPr>
        <w:ind w:left="2160" w:hanging="360"/>
      </w:pPr>
    </w:lvl>
    <w:lvl w:ilvl="3" w:tplc="A77845D8">
      <w:start w:val="1"/>
      <w:numFmt w:val="bullet"/>
      <w:lvlText w:val="●"/>
      <w:lvlJc w:val="left"/>
      <w:pPr>
        <w:ind w:left="2880" w:hanging="360"/>
      </w:pPr>
    </w:lvl>
    <w:lvl w:ilvl="4" w:tplc="CE563460">
      <w:start w:val="1"/>
      <w:numFmt w:val="bullet"/>
      <w:lvlText w:val="○"/>
      <w:lvlJc w:val="left"/>
      <w:pPr>
        <w:ind w:left="3600" w:hanging="360"/>
      </w:pPr>
    </w:lvl>
    <w:lvl w:ilvl="5" w:tplc="953E0526">
      <w:start w:val="1"/>
      <w:numFmt w:val="bullet"/>
      <w:lvlText w:val="■"/>
      <w:lvlJc w:val="left"/>
      <w:pPr>
        <w:ind w:left="4320" w:hanging="360"/>
      </w:pPr>
    </w:lvl>
    <w:lvl w:ilvl="6" w:tplc="ED42C170">
      <w:start w:val="1"/>
      <w:numFmt w:val="bullet"/>
      <w:lvlText w:val="●"/>
      <w:lvlJc w:val="left"/>
      <w:pPr>
        <w:ind w:left="5040" w:hanging="360"/>
      </w:pPr>
    </w:lvl>
    <w:lvl w:ilvl="7" w:tplc="901268A0">
      <w:start w:val="1"/>
      <w:numFmt w:val="bullet"/>
      <w:lvlText w:val="●"/>
      <w:lvlJc w:val="left"/>
      <w:pPr>
        <w:ind w:left="5760" w:hanging="360"/>
      </w:pPr>
    </w:lvl>
    <w:lvl w:ilvl="8" w:tplc="4A3E8F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443D0F"/>
    <w:multiLevelType w:val="hybridMultilevel"/>
    <w:tmpl w:val="528E90D0"/>
    <w:lvl w:ilvl="0" w:tplc="1A8AA7BC">
      <w:start w:val="1"/>
      <w:numFmt w:val="bullet"/>
      <w:lvlText w:val="—"/>
      <w:lvlJc w:val="left"/>
      <w:pPr>
        <w:ind w:left="400" w:hanging="260"/>
      </w:pPr>
    </w:lvl>
    <w:lvl w:ilvl="1" w:tplc="6EB20FB0">
      <w:numFmt w:val="decimal"/>
      <w:lvlText w:val=""/>
      <w:lvlJc w:val="left"/>
    </w:lvl>
    <w:lvl w:ilvl="2" w:tplc="48D6C0D2">
      <w:numFmt w:val="decimal"/>
      <w:lvlText w:val=""/>
      <w:lvlJc w:val="left"/>
    </w:lvl>
    <w:lvl w:ilvl="3" w:tplc="BFF8201E">
      <w:numFmt w:val="decimal"/>
      <w:lvlText w:val=""/>
      <w:lvlJc w:val="left"/>
    </w:lvl>
    <w:lvl w:ilvl="4" w:tplc="62C4510C">
      <w:numFmt w:val="decimal"/>
      <w:lvlText w:val=""/>
      <w:lvlJc w:val="left"/>
    </w:lvl>
    <w:lvl w:ilvl="5" w:tplc="B4803102">
      <w:numFmt w:val="decimal"/>
      <w:lvlText w:val=""/>
      <w:lvlJc w:val="left"/>
    </w:lvl>
    <w:lvl w:ilvl="6" w:tplc="8132D84A">
      <w:numFmt w:val="decimal"/>
      <w:lvlText w:val=""/>
      <w:lvlJc w:val="left"/>
    </w:lvl>
    <w:lvl w:ilvl="7" w:tplc="21181048">
      <w:numFmt w:val="decimal"/>
      <w:lvlText w:val=""/>
      <w:lvlJc w:val="left"/>
    </w:lvl>
    <w:lvl w:ilvl="8" w:tplc="D706AF3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9F7"/>
    <w:rsid w:val="001A3A41"/>
    <w:rsid w:val="003009F7"/>
    <w:rsid w:val="00E15B5E"/>
    <w:rsid w:val="00E42133"/>
    <w:rsid w:val="00E9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19D6B"/>
  <w15:docId w15:val="{444C3F94-C2C1-403F-B537-9C48DA39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3997</Words>
  <Characters>22788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ТЗ на доработку сайта banket-na5.ru</vt:lpstr>
    </vt:vector>
  </TitlesOfParts>
  <Company/>
  <LinksUpToDate>false</LinksUpToDate>
  <CharactersWithSpaces>26732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доработку сайта banket-na5.ru</dc:title>
  <dc:creator>Отдел маркетинга и продвижения</dc:creator>
  <cp:lastModifiedBy>Рубан Дмитрий Борисович</cp:lastModifiedBy>
  <cp:revision>2</cp:revision>
  <dcterms:created xsi:type="dcterms:W3CDTF">2026-07-22T07:40:00Z</dcterms:created>
  <dcterms:modified xsi:type="dcterms:W3CDTF">2026-07-22T07:40:00Z</dcterms:modified>
</cp:coreProperties>
</file>