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para la gestión y análisis de evaluaciones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Carga de información hacia el sistema (profesor).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120" w:lineRule="auto"/>
        <w:ind w:left="720" w:firstLine="0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 xml:space="preserve"> </w:t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Profesor olvido su contraseña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&lt;Error al s</w:t>
          </w:r>
          <w:r w:rsidDel="00000000" w:rsidR="00000000" w:rsidRPr="00000000">
            <w:rPr>
              <w:rtl w:val="0"/>
            </w:rPr>
            <w:t xml:space="preserve">ubir los archivo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Carga de información hacia el sistema. (Profesor)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objetivo es poder ver la interacción entre el Profesor y el sistema, al momento de subir evaluaciones al sistema.</w:t>
      </w:r>
    </w:p>
    <w:p w:rsidR="00000000" w:rsidDel="00000000" w:rsidP="00000000" w:rsidRDefault="00000000" w:rsidRPr="00000000" w14:paraId="0000002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60"/>
        <w:gridCol w:w="5805"/>
        <w:tblGridChange w:id="0">
          <w:tblGrid>
            <w:gridCol w:w="975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 la plataforma e ingresa sus credenciales.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 que los datos ingresados sean los correctos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al curso correspondiente a ingresar datos.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 los archivos a subir a la plataforma.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2.1.  Profesor olvido su contraseña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75"/>
        <w:gridCol w:w="5805"/>
        <w:tblGridChange w:id="0">
          <w:tblGrid>
            <w:gridCol w:w="975"/>
            <w:gridCol w:w="1875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Solicita Rut del Profesor. (Confirma si es profesor válido)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le envía un enlace, al correo asociado al rut indicado, con el cual podrá restablecer su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restablece la contraseña y comienza en Paso 1.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4.1   Error al subir los archivos.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860"/>
        <w:gridCol w:w="5820"/>
        <w:tblGridChange w:id="0">
          <w:tblGrid>
            <w:gridCol w:w="945"/>
            <w:gridCol w:w="186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Incompatibilidad de archivo.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Tiempo de espera excedido. (servidor y/o cliente).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se pudo subir la rúbrica al archivo de evaluacion.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Archivo dañado.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El profesor debe tener sus credenciales para poder ingresar al sistema.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El profesor debe estar habilitado para poder realizar ajustes en 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widowControl w:val="1"/>
        <w:ind w:left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Verificar que los datos cargados, sean los correctos.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widowControl w:val="1"/>
        <w:ind w:left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77">
      <w:pPr>
        <w:pStyle w:val="Heading1"/>
        <w:numPr>
          <w:ilvl w:val="1"/>
          <w:numId w:val="1"/>
        </w:numPr>
        <w:ind w:left="0"/>
        <w:rPr>
          <w:b w:val="0"/>
          <w:sz w:val="20"/>
          <w:szCs w:val="20"/>
        </w:rPr>
      </w:pPr>
      <w:bookmarkStart w:colFirst="0" w:colLast="0" w:name="_p7gbadjryyfo" w:id="9"/>
      <w:bookmarkEnd w:id="9"/>
      <w:r w:rsidDel="00000000" w:rsidR="00000000" w:rsidRPr="00000000">
        <w:rPr>
          <w:b w:val="0"/>
          <w:sz w:val="20"/>
          <w:szCs w:val="20"/>
          <w:rtl w:val="0"/>
        </w:rPr>
        <w:t xml:space="preserve">Los datos deben tener el formato correcto para ser subido correctamente.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  <w:t xml:space="preserve">&lt;Project Name&gt; Sistema para la gestión y análisis de evaluaciones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trHeight w:val="180" w:hRule="atLeast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0">
          <w:pPr>
            <w:rPr/>
          </w:pPr>
          <w:r w:rsidDel="00000000" w:rsidR="00000000" w:rsidRPr="00000000">
            <w:rPr>
              <w:rtl w:val="0"/>
            </w:rPr>
            <w:t xml:space="preserve">Use-Case Specification: Carga de información hacia el sistema (Profesor)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1">
          <w:pPr>
            <w:rPr/>
          </w:pPr>
          <w:r w:rsidDel="00000000" w:rsidR="00000000" w:rsidRPr="00000000">
            <w:rPr>
              <w:rtl w:val="0"/>
            </w:rPr>
            <w:t xml:space="preserve">  Date:  20/Mayo/20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2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