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STAT4100</w:t>
      </w:r>
      <w:r>
        <w:t xml:space="preserve"> </w:t>
      </w:r>
      <w:r>
        <w:t xml:space="preserve">HW1</w:t>
      </w:r>
    </w:p>
    <w:p>
      <w:pPr>
        <w:pStyle w:val="Author"/>
      </w:pPr>
      <w:r>
        <w:t xml:space="preserve">Cody</w:t>
      </w:r>
      <w:r>
        <w:t xml:space="preserve"> </w:t>
      </w:r>
      <w:r>
        <w:t xml:space="preserve">Frisby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chapter-1-homework-experiment-design"/>
      <w:bookmarkEnd w:id="21"/>
      <w:r>
        <w:t xml:space="preserve">Chapter 1 Homework (Experiment Design):</w:t>
      </w:r>
    </w:p>
    <w:p>
      <w:pPr>
        <w:pStyle w:val="Heading3"/>
      </w:pPr>
      <w:bookmarkStart w:id="22" w:name="optimized-microwave-settings-and-popcorn-brand"/>
      <w:bookmarkEnd w:id="22"/>
      <w:r>
        <w:t xml:space="preserve">Optimized microwave settings and popcorn brand</w:t>
      </w:r>
    </w:p>
    <w:p>
      <w:pPr>
        <w:pStyle w:val="Heading4"/>
      </w:pPr>
      <w:bookmarkStart w:id="23" w:name="response-variable-will-be-the-count-of-unpopped-kernels-without-burning"/>
      <w:bookmarkEnd w:id="23"/>
      <w:r>
        <w:t xml:space="preserve">Response Variable will be the count of unpopped kernels without burning</w:t>
      </w:r>
    </w:p>
    <w:p>
      <w:pPr>
        <w:pStyle w:val="Heading4"/>
      </w:pPr>
      <w:bookmarkStart w:id="24" w:name="the-factos-will-be-as-follows"/>
      <w:bookmarkEnd w:id="24"/>
      <w:r>
        <w:t xml:space="preserve">The factos will be as follows: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Power Setting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Setting (minutes)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Popcorn Brand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2:00</w:t>
            </w:r>
          </w:p>
        </w:tc>
        <w:tc>
          <w:p>
            <w:pPr>
              <w:pStyle w:val="Compact"/>
              <w:jc w:val="left"/>
            </w:pPr>
            <w:r>
              <w:t xml:space="preserve">Costco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2:30</w:t>
            </w:r>
          </w:p>
        </w:tc>
        <w:tc>
          <w:p>
            <w:pPr>
              <w:pStyle w:val="Compact"/>
              <w:jc w:val="left"/>
            </w:pPr>
            <w:r>
              <w:t xml:space="preserve">Pop Secret</w:t>
            </w:r>
          </w:p>
        </w:tc>
      </w:tr>
    </w:tbl>
    <w:p>
      <w:r>
        <w:t xml:space="preserve">Here's a table with a random run order:</w:t>
      </w:r>
    </w:p>
    <w:p>
      <w:pPr>
        <w:pStyle w:val="SourceCode"/>
      </w:pPr>
      <w:r>
        <w:rPr>
          <w:rStyle w:val="VerbatimChar"/>
        </w:rPr>
        <w:t xml:space="preserve">##   Power Time     Brand</w:t>
      </w:r>
      <w:r>
        <w:br w:type="textWrapping"/>
      </w:r>
      <w:r>
        <w:rPr>
          <w:rStyle w:val="VerbatimChar"/>
        </w:rPr>
        <w:t xml:space="preserve">## 2   Low    2    Costco</w:t>
      </w:r>
      <w:r>
        <w:br w:type="textWrapping"/>
      </w:r>
      <w:r>
        <w:rPr>
          <w:rStyle w:val="VerbatimChar"/>
        </w:rPr>
        <w:t xml:space="preserve">## 8   Low  2.5 PopSecret</w:t>
      </w:r>
      <w:r>
        <w:br w:type="textWrapping"/>
      </w:r>
      <w:r>
        <w:rPr>
          <w:rStyle w:val="VerbatimChar"/>
        </w:rPr>
        <w:t xml:space="preserve">## 4   Low  2.5    Costco</w:t>
      </w:r>
      <w:r>
        <w:br w:type="textWrapping"/>
      </w:r>
      <w:r>
        <w:rPr>
          <w:rStyle w:val="VerbatimChar"/>
        </w:rPr>
        <w:t xml:space="preserve">## 1  High    2    Costco</w:t>
      </w:r>
      <w:r>
        <w:br w:type="textWrapping"/>
      </w:r>
      <w:r>
        <w:rPr>
          <w:rStyle w:val="VerbatimChar"/>
        </w:rPr>
        <w:t xml:space="preserve">## 5  High    2 PopSecret</w:t>
      </w:r>
      <w:r>
        <w:br w:type="textWrapping"/>
      </w:r>
      <w:r>
        <w:rPr>
          <w:rStyle w:val="VerbatimChar"/>
        </w:rPr>
        <w:t xml:space="preserve">## 3  High  2.5    Costco</w:t>
      </w:r>
      <w:r>
        <w:br w:type="textWrapping"/>
      </w:r>
      <w:r>
        <w:rPr>
          <w:rStyle w:val="VerbatimChar"/>
        </w:rPr>
        <w:t xml:space="preserve">## 7  High  2.5 PopSecret</w:t>
      </w:r>
      <w:r>
        <w:br w:type="textWrapping"/>
      </w:r>
      <w:r>
        <w:rPr>
          <w:rStyle w:val="VerbatimChar"/>
        </w:rPr>
        <w:t xml:space="preserve">## 6   Low    2 PopSecret</w:t>
      </w:r>
    </w:p>
    <w:p>
      <w:pPr>
        <w:pStyle w:val="Heading1"/>
      </w:pPr>
      <w:bookmarkStart w:id="25" w:name="chapter-2-homework"/>
      <w:bookmarkEnd w:id="25"/>
      <w:r>
        <w:t xml:space="preserve">Chapter 2 Homework:</w:t>
      </w:r>
    </w:p>
    <w:p>
      <w:pPr>
        <w:pStyle w:val="Heading2"/>
      </w:pPr>
      <w:bookmarkStart w:id="26" w:name="no.1"/>
      <w:bookmarkEnd w:id="26"/>
      <w:r>
        <w:t xml:space="preserve">No.1</w:t>
      </w:r>
    </w:p>
    <w:p>
      <w:r>
        <w:t xml:space="preserve">Note: Group A will be treated with 95 C. Group B will be treated with 100 C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11.176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11.739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7.461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7.418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8.963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(A, B))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(B, A,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 and A</w:t>
      </w:r>
      <w:r>
        <w:br w:type="textWrapping"/>
      </w:r>
      <w:r>
        <w:rPr>
          <w:rStyle w:val="VerbatimChar"/>
        </w:rPr>
        <w:t xml:space="preserve">## t = -2.6751, df = 14, p-value = 0.01812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-4.5404257 -0.4995743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6.846625  9.366625</w:t>
      </w:r>
    </w:p>
    <w:p>
      <w:pPr>
        <w:numPr>
          <w:numId w:val="1001"/>
          <w:ilvl w:val="0"/>
        </w:numPr>
      </w:pPr>
      <w:r>
        <w:t xml:space="preserve">There is evidence to suggest there is a meaningful difference between the two baking temperatures. At alpha = 0.05 level we would reject the null hypothesis.</w:t>
      </w:r>
    </w:p>
    <w:p>
      <w:pPr>
        <w:numPr>
          <w:numId w:val="1001"/>
          <w:ilvl w:val="0"/>
        </w:numPr>
      </w:pPr>
      <w:r>
        <w:t xml:space="preserve">The p-value for the test is 0.018118. This is well below 0.05.</w:t>
      </w:r>
    </w:p>
    <w:p>
      <w:pPr>
        <w:numPr>
          <w:numId w:val="1001"/>
          <w:ilvl w:val="0"/>
        </w:numPr>
      </w:pPr>
      <w:r>
        <w:t xml:space="preserve">The confidence interval for this test is [-4.5404257, -0.4995743]. Zero is not contained within this interval. This means it is a statistically significant result.</w:t>
      </w:r>
    </w:p>
    <w:p>
      <w:pPr>
        <w:pStyle w:val="Compact"/>
        <w:numPr>
          <w:numId w:val="1001"/>
          <w:ilvl w:val="0"/>
        </w:numPr>
      </w:pPr>
      <w:r>
        <w:t xml:space="preserve">QQ plots below:</w:t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4100_HW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4100_HW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 Shapiro test for normaility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</w:t>
      </w:r>
      <w:r>
        <w:br w:type="textWrapping"/>
      </w:r>
      <w:r>
        <w:rPr>
          <w:rStyle w:val="VerbatimChar"/>
        </w:rPr>
        <w:t xml:space="preserve">## W = 0.87501, p-value = 0.1686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</w:t>
      </w:r>
      <w:r>
        <w:br w:type="textWrapping"/>
      </w:r>
      <w:r>
        <w:rPr>
          <w:rStyle w:val="VerbatimChar"/>
        </w:rPr>
        <w:t xml:space="preserve">## W = 0.9348, p-value = 0.5607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4100_HW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2"/>
      </w:pPr>
      <w:bookmarkStart w:id="30" w:name="no.2"/>
      <w:bookmarkEnd w:id="30"/>
      <w:r>
        <w:t xml:space="preserve">No.2</w:t>
      </w:r>
    </w:p>
    <w:p>
      <w:pPr>
        <w:pStyle w:val="SourceCode"/>
      </w:pP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93</w:t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102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12.9</w:t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6.1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CommentTok"/>
        </w:rPr>
        <w:t xml:space="preserve"># Note: variances cannot be assumed to be equal:</w:t>
      </w:r>
      <w:r>
        <w:br w:type="textWrapping"/>
      </w:r>
      <w:r>
        <w:rPr>
          <w:rStyle w:val="CommentTok"/>
        </w:rPr>
        <w:t xml:space="preserve"># adjussted degrees of freedom: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(((s1^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/n1)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/n2))^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((((s1^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/n2)^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t test statistic:</w:t>
      </w:r>
      <w:r>
        <w:br w:type="textWrapping"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/n1)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/n2))</w:t>
      </w:r>
      <w:r>
        <w:br w:type="textWrapping"/>
      </w:r>
      <w:r>
        <w:rPr>
          <w:rStyle w:val="NormalTok"/>
        </w:rPr>
        <w:t xml:space="preserve">t0 </w:t>
      </w:r>
      <w:r>
        <w:rPr>
          <w:rStyle w:val="CommentTok"/>
        </w:rPr>
        <w:t xml:space="preserve"># t statistic</w:t>
      </w:r>
    </w:p>
    <w:p>
      <w:pPr>
        <w:pStyle w:val="SourceCode"/>
      </w:pPr>
      <w:r>
        <w:rPr>
          <w:rStyle w:val="VerbatimChar"/>
        </w:rPr>
        <w:t xml:space="preserve">## [1] -2.025577</w:t>
      </w:r>
    </w:p>
    <w:p>
      <w:pPr>
        <w:pStyle w:val="SourceCode"/>
      </w:pPr>
      <w:r>
        <w:rPr>
          <w:rStyle w:val="KeywordTok"/>
        </w:rPr>
        <w:t xml:space="preserve">pt</w:t>
      </w:r>
      <w:r>
        <w:rPr>
          <w:rStyle w:val="NormalTok"/>
        </w:rPr>
        <w:t xml:space="preserve">(t0,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v) </w:t>
      </w:r>
      <w:r>
        <w:rPr>
          <w:rStyle w:val="CommentTok"/>
        </w:rPr>
        <w:t xml:space="preserve">#compute p-value.</w:t>
      </w:r>
    </w:p>
    <w:p>
      <w:pPr>
        <w:pStyle w:val="SourceCode"/>
      </w:pPr>
      <w:r>
        <w:rPr>
          <w:rStyle w:val="VerbatimChar"/>
        </w:rPr>
        <w:t xml:space="preserve">## [1] 0.03251861</w:t>
      </w:r>
    </w:p>
    <w:p>
      <w:r>
        <w:t xml:space="preserve">The test statistic for this test is t = -2.0255771. The critical value, with d.f = 12.3166609, is = -1.3541908. We would reject the null hypothesis at alpha = 0.1. There is evidence to suggest that there are less particulates in a non-smokers home than in a smokers home.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ec59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56d6560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STAT4100 HW1</dc:title>
  <dc:creator>Cody Frisby</dc:creator>
  <dcterms:created xsi:type="dcterms:W3CDTF">2016-01-10</dcterms:created>
  <dcterms:modified xsi:type="dcterms:W3CDTF">2016-01-10</dcterms:modified>
</cp:coreProperties>
</file>