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0EFED8B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7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03389FDA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9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5750FB80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18D26546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</w:t>
      </w:r>
      <w:proofErr w:type="spellStart"/>
      <w:r w:rsidR="00871500">
        <w:rPr>
          <w:rFonts w:ascii="Roboto Light" w:hAnsi="Roboto Light"/>
          <w:sz w:val="16"/>
          <w:szCs w:val="16"/>
        </w:rPr>
        <w:t>Shawe</w:t>
      </w:r>
      <w:proofErr w:type="spellEnd"/>
      <w:r w:rsidR="00871500">
        <w:rPr>
          <w:rFonts w:ascii="Roboto Light" w:hAnsi="Roboto Light"/>
          <w:sz w:val="16"/>
          <w:szCs w:val="16"/>
        </w:rPr>
        <w:t>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1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Sabino </w:t>
      </w:r>
      <w:proofErr w:type="spellStart"/>
      <w:r>
        <w:rPr>
          <w:rFonts w:ascii="Roboto Light" w:hAnsi="Roboto Light"/>
          <w:sz w:val="16"/>
          <w:szCs w:val="16"/>
        </w:rPr>
        <w:t>Matarrese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3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631545D0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68E09BD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conference.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48934DF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>
        <w:rPr>
          <w:rFonts w:ascii="Corporate S SC" w:hAnsi="Corporate S SC"/>
          <w:b/>
          <w:bCs/>
        </w:rPr>
        <w:t xml:space="preserve"> _</w:t>
      </w:r>
      <w:r w:rsidR="00D500AF">
        <w:rPr>
          <w:rFonts w:ascii="Corporate S SC" w:hAnsi="Corporate S SC"/>
          <w:b/>
          <w:bCs/>
        </w:rPr>
        <w:t>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BC311D5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63E39DF2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"https://ui.adsabs.harvard.edu/abs/2022arXiv221100024P/abstract"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0BE61443" w14:textId="77777777" w:rsidR="006E7637" w:rsidRDefault="00B52FBE" w:rsidP="006E7637">
      <w:pPr>
        <w:shd w:val="clear" w:color="auto" w:fill="FFFFFF"/>
        <w:spacing w:line="240" w:lineRule="auto"/>
        <w:ind w:left="720"/>
        <w:outlineLvl w:val="0"/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H. V. Peiris, A. </w:t>
      </w:r>
      <w:proofErr w:type="spellStart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Pontzen</w:t>
      </w:r>
      <w:proofErr w:type="spellEnd"/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, L. Lucie-Smith, N. Guo, B. Nord</w:t>
      </w:r>
      <w:r w:rsidR="009C053B"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Submitted to </w:t>
      </w:r>
      <w:r w:rsidR="001657F5">
        <w:rPr>
          <w:rFonts w:ascii="Roboto Light" w:eastAsia="Times New Roman" w:hAnsi="Roboto Light" w:cs="Times New Roman"/>
          <w:kern w:val="36"/>
          <w:sz w:val="16"/>
          <w:szCs w:val="16"/>
        </w:rPr>
        <w:t>MLST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22" w:history="1">
        <w:r w:rsidRPr="00B52FBE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  <w:t>Shorter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45849F75" w:rsidR="00EC714F" w:rsidRPr="006E7637" w:rsidRDefault="00000000" w:rsidP="006E7637">
      <w:pPr>
        <w:shd w:val="clear" w:color="auto" w:fill="FFFFFF"/>
        <w:spacing w:after="0"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386222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77777777" w:rsidR="00EC714F" w:rsidRPr="00964A02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. </w:t>
      </w:r>
      <w:r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Submitted to MNRAS.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proofErr w:type="gramStart"/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</w:t>
      </w:r>
      <w:proofErr w:type="gramEnd"/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64A02">
      <w:pPr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Towards fast machine-learning-assisted Bayesian posterior inference of </w:t>
      </w:r>
      <w:proofErr w:type="spellStart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microseismic</w:t>
      </w:r>
      <w:proofErr w:type="spellEnd"/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 xml:space="preserve">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proofErr w:type="spellStart"/>
      <w:r w:rsidRPr="009C053B">
        <w:rPr>
          <w:rFonts w:ascii="Roboto Light" w:hAnsi="Roboto Light"/>
          <w:sz w:val="16"/>
          <w:szCs w:val="16"/>
        </w:rPr>
        <w:t>microseismic</w:t>
      </w:r>
      <w:proofErr w:type="spellEnd"/>
      <w:r w:rsidRPr="009C053B">
        <w:rPr>
          <w:rFonts w:ascii="Roboto Light" w:hAnsi="Roboto Light"/>
          <w:sz w:val="16"/>
          <w:szCs w:val="16"/>
        </w:rPr>
        <w:t xml:space="preserve">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developed a theoretical framework to characterise the intrinsic alignment of galaxies as a function of the mass of the hosting dark matter haloes. I led the data analysis and the model </w:t>
      </w:r>
      <w:proofErr w:type="gramStart"/>
      <w:r>
        <w:rPr>
          <w:rFonts w:ascii="Roboto Light" w:eastAsia="Times New Roman" w:hAnsi="Roboto Light" w:cs="Times New Roman"/>
          <w:kern w:val="36"/>
          <w:sz w:val="16"/>
          <w:szCs w:val="16"/>
        </w:rPr>
        <w:t>verification, and</w:t>
      </w:r>
      <w:proofErr w:type="gram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wrote the paper.</w:t>
      </w:r>
    </w:p>
    <w:p w14:paraId="05A815B9" w14:textId="6552A54C" w:rsidR="00386222" w:rsidRPr="004B35D8" w:rsidRDefault="00585967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The full publication list is available </w:t>
      </w:r>
      <w:hyperlink r:id="rId25" w:history="1">
        <w:r w:rsidR="00386222" w:rsidRPr="008065C4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at this link</w:t>
        </w:r>
      </w:hyperlink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4264E8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</w:p>
    <w:p w14:paraId="26750810" w14:textId="69B0CDF9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6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Valentino </w:t>
      </w:r>
      <w:proofErr w:type="spellStart"/>
      <w:r>
        <w:rPr>
          <w:rFonts w:ascii="Roboto Light" w:hAnsi="Roboto Light"/>
          <w:sz w:val="20"/>
          <w:szCs w:val="20"/>
        </w:rPr>
        <w:t>Baccin</w:t>
      </w:r>
      <w:proofErr w:type="spellEnd"/>
      <w:r>
        <w:rPr>
          <w:rFonts w:ascii="Roboto Light" w:hAnsi="Roboto Light"/>
          <w:sz w:val="20"/>
          <w:szCs w:val="20"/>
        </w:rPr>
        <w:t xml:space="preserve">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 xml:space="preserve">Sergio </w:t>
      </w:r>
      <w:proofErr w:type="spellStart"/>
      <w:r w:rsidRPr="00E340E5">
        <w:rPr>
          <w:rFonts w:ascii="Roboto Light" w:hAnsi="Roboto Light"/>
          <w:sz w:val="20"/>
          <w:szCs w:val="20"/>
        </w:rPr>
        <w:t>Gambi</w:t>
      </w:r>
      <w:proofErr w:type="spellEnd"/>
      <w:r w:rsidRPr="00E340E5">
        <w:rPr>
          <w:rFonts w:ascii="Roboto Light" w:hAnsi="Roboto Light"/>
          <w:sz w:val="20"/>
          <w:szCs w:val="20"/>
        </w:rPr>
        <w:t xml:space="preserve">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469808D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7EBE5C4D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was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2EBFA5A9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</w:p>
    <w:p w14:paraId="535AD1EA" w14:textId="3C54412A" w:rsidR="003C0087" w:rsidRPr="003C0087" w:rsidRDefault="003C0087" w:rsidP="003C0087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Crash Course in ML, UCL</w:t>
      </w:r>
      <w:r w:rsidRPr="003C0087">
        <w:rPr>
          <w:rFonts w:ascii="Roboto Light" w:hAnsi="Roboto Light"/>
          <w:sz w:val="20"/>
          <w:szCs w:val="20"/>
        </w:rPr>
        <w:t>, London, UK</w:t>
      </w:r>
    </w:p>
    <w:p w14:paraId="5E33DAFE" w14:textId="61CD82A1" w:rsidR="003C0087" w:rsidRPr="003C0087" w:rsidRDefault="003C0087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Generative models</w:t>
      </w:r>
      <w:r>
        <w:rPr>
          <w:rFonts w:ascii="Roboto Light" w:hAnsi="Roboto Light"/>
          <w:sz w:val="16"/>
          <w:szCs w:val="16"/>
        </w:rPr>
        <w:t>, lecture and hands-on session with customised material,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2AC676A3" w:rsidR="00985E4C" w:rsidRPr="00872991" w:rsidRDefault="00766C57" w:rsidP="00CA7E21">
      <w:pPr>
        <w:spacing w:after="0"/>
        <w:rPr>
          <w:rFonts w:ascii="Roboto Light" w:hAnsi="Roboto Light"/>
          <w:sz w:val="20"/>
          <w:szCs w:val="20"/>
        </w:rPr>
      </w:pPr>
      <w:r w:rsidRPr="00872991">
        <w:rPr>
          <w:rFonts w:ascii="Roboto Light" w:hAnsi="Roboto Light"/>
          <w:sz w:val="20"/>
          <w:szCs w:val="20"/>
        </w:rPr>
        <w:t xml:space="preserve">Mar 2022, </w:t>
      </w:r>
      <w:r w:rsidR="00CF078D" w:rsidRPr="00872991">
        <w:rPr>
          <w:rFonts w:ascii="Roboto Light" w:hAnsi="Roboto Light"/>
          <w:sz w:val="20"/>
          <w:szCs w:val="20"/>
        </w:rPr>
        <w:t>AI UK 2022, London, UK</w:t>
      </w:r>
    </w:p>
    <w:p w14:paraId="6FD224E2" w14:textId="24194EA1" w:rsidR="00985E4C" w:rsidRPr="00B87B66" w:rsidRDefault="00B87B66" w:rsidP="00CA7E21">
      <w:pPr>
        <w:spacing w:after="0"/>
        <w:rPr>
          <w:rFonts w:ascii="Roboto Light" w:hAnsi="Roboto Light"/>
          <w:sz w:val="16"/>
          <w:szCs w:val="16"/>
        </w:rPr>
      </w:pPr>
      <w:r w:rsidRPr="00B87B66">
        <w:rPr>
          <w:rFonts w:ascii="Roboto Light" w:hAnsi="Roboto Light"/>
          <w:i/>
          <w:iCs/>
          <w:sz w:val="16"/>
          <w:szCs w:val="16"/>
        </w:rPr>
        <w:t>Simulations of the Universe from random fields</w:t>
      </w:r>
      <w:r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642EE44" w14:textId="77777777" w:rsidR="00766C57" w:rsidRPr="00324359" w:rsidRDefault="00766C57" w:rsidP="00CA7E21">
      <w:pPr>
        <w:spacing w:after="0"/>
        <w:rPr>
          <w:rFonts w:ascii="Roboto Light" w:hAnsi="Roboto Light"/>
          <w:sz w:val="14"/>
          <w:szCs w:val="14"/>
        </w:rPr>
      </w:pPr>
    </w:p>
    <w:p w14:paraId="67F1634E" w14:textId="54D44E71" w:rsidR="00CA7E21" w:rsidRPr="00D64822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</w:p>
    <w:p w14:paraId="327B9BED" w14:textId="72FF3F82" w:rsidR="00CA7E21" w:rsidRPr="00DF7779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From lognormal fields to realistic simulations</w:t>
      </w:r>
      <w:r w:rsidR="00DF7779">
        <w:rPr>
          <w:rFonts w:ascii="Roboto Light" w:hAnsi="Roboto Light"/>
          <w:i/>
          <w:iCs/>
          <w:sz w:val="16"/>
          <w:szCs w:val="16"/>
        </w:rPr>
        <w:t>,</w:t>
      </w:r>
      <w:r w:rsidR="001657F5">
        <w:rPr>
          <w:rFonts w:ascii="Roboto Light" w:hAnsi="Roboto Light"/>
          <w:sz w:val="16"/>
          <w:szCs w:val="16"/>
        </w:rPr>
        <w:t xml:space="preserve"> contributed,</w:t>
      </w:r>
      <w:r w:rsidR="00DF7779">
        <w:rPr>
          <w:rFonts w:ascii="Roboto Light" w:hAnsi="Roboto Light"/>
          <w:i/>
          <w:iCs/>
          <w:sz w:val="16"/>
          <w:szCs w:val="16"/>
        </w:rPr>
        <w:t xml:space="preserve"> </w:t>
      </w:r>
      <w:r w:rsidR="00DF7779">
        <w:rPr>
          <w:rFonts w:ascii="Roboto Light" w:hAnsi="Roboto Light"/>
          <w:sz w:val="16"/>
          <w:szCs w:val="16"/>
        </w:rPr>
        <w:t xml:space="preserve">video available at </w:t>
      </w:r>
      <w:hyperlink r:id="rId28" w:history="1">
        <w:r w:rsidR="00DF7779" w:rsidRPr="00DF7779">
          <w:rPr>
            <w:rStyle w:val="Hyperlink"/>
            <w:rFonts w:ascii="Roboto Light" w:hAnsi="Roboto Light"/>
            <w:sz w:val="16"/>
            <w:szCs w:val="16"/>
          </w:rPr>
          <w:t>this https link</w:t>
        </w:r>
      </w:hyperlink>
      <w:r w:rsidR="00B264B5">
        <w:rPr>
          <w:rStyle w:val="Hyperlink"/>
          <w:rFonts w:ascii="Roboto Light" w:hAnsi="Roboto Light"/>
          <w:sz w:val="16"/>
          <w:szCs w:val="16"/>
        </w:rPr>
        <w:t>.</w:t>
      </w:r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511EE2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</w:p>
    <w:p w14:paraId="6C8B8535" w14:textId="2A77D674" w:rsidR="002C7E89" w:rsidRPr="00B87B66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What can data science do for </w:t>
      </w:r>
      <w:proofErr w:type="gramStart"/>
      <w:r>
        <w:rPr>
          <w:rFonts w:ascii="Roboto Light" w:hAnsi="Roboto Light"/>
          <w:i/>
          <w:iCs/>
          <w:sz w:val="16"/>
          <w:szCs w:val="16"/>
        </w:rPr>
        <w:t>cosmology?</w:t>
      </w:r>
      <w:r w:rsidR="00B87B66">
        <w:rPr>
          <w:rFonts w:ascii="Roboto Light" w:hAnsi="Roboto Light"/>
          <w:sz w:val="16"/>
          <w:szCs w:val="16"/>
        </w:rPr>
        <w:t>,</w:t>
      </w:r>
      <w:proofErr w:type="gramEnd"/>
      <w:r w:rsidR="00B87B66">
        <w:rPr>
          <w:rFonts w:ascii="Roboto Light" w:hAnsi="Roboto Light"/>
          <w:sz w:val="16"/>
          <w:szCs w:val="16"/>
        </w:rPr>
        <w:t xml:space="preserve">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6E24313E" w14:textId="3F823592" w:rsidR="0000290C" w:rsidRPr="00D64822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D64822">
        <w:rPr>
          <w:rFonts w:ascii="Roboto Light" w:hAnsi="Roboto Light"/>
          <w:sz w:val="20"/>
          <w:szCs w:val="20"/>
        </w:rPr>
        <w:t>Feb</w:t>
      </w:r>
      <w:r w:rsidR="0000290C" w:rsidRPr="00D64822">
        <w:rPr>
          <w:rFonts w:ascii="Roboto Light" w:hAnsi="Roboto Light"/>
          <w:sz w:val="20"/>
          <w:szCs w:val="20"/>
        </w:rPr>
        <w:t xml:space="preserve"> 202</w:t>
      </w:r>
      <w:r w:rsidRPr="00D64822">
        <w:rPr>
          <w:rFonts w:ascii="Roboto Light" w:hAnsi="Roboto Light"/>
          <w:sz w:val="20"/>
          <w:szCs w:val="20"/>
        </w:rPr>
        <w:t>1</w:t>
      </w:r>
      <w:r w:rsidR="0000290C" w:rsidRPr="00D64822">
        <w:rPr>
          <w:rFonts w:ascii="Roboto Light" w:hAnsi="Roboto Light"/>
          <w:sz w:val="20"/>
          <w:szCs w:val="20"/>
        </w:rPr>
        <w:t xml:space="preserve">, </w:t>
      </w:r>
      <w:r w:rsidRPr="00D64822">
        <w:rPr>
          <w:rFonts w:ascii="Roboto Light" w:hAnsi="Roboto Light"/>
          <w:sz w:val="20"/>
          <w:szCs w:val="20"/>
        </w:rPr>
        <w:t>CDT seminar</w:t>
      </w:r>
      <w:r w:rsidR="0000290C" w:rsidRPr="00D64822">
        <w:rPr>
          <w:rFonts w:ascii="Roboto Light" w:hAnsi="Roboto Light"/>
          <w:sz w:val="20"/>
          <w:szCs w:val="20"/>
        </w:rPr>
        <w:t>, UCL, London, UK</w:t>
      </w:r>
    </w:p>
    <w:p w14:paraId="7D8217CC" w14:textId="526AD869" w:rsidR="0000290C" w:rsidRPr="00B87B66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7D300A">
        <w:rPr>
          <w:rFonts w:ascii="Roboto Light" w:hAnsi="Roboto Light"/>
          <w:i/>
          <w:iCs/>
          <w:sz w:val="16"/>
          <w:szCs w:val="16"/>
        </w:rPr>
        <w:t>Differential privacy for high-d</w:t>
      </w:r>
      <w:r>
        <w:rPr>
          <w:rFonts w:ascii="Roboto Light" w:hAnsi="Roboto Light"/>
          <w:i/>
          <w:iCs/>
          <w:sz w:val="16"/>
          <w:szCs w:val="16"/>
        </w:rPr>
        <w:t xml:space="preserve">imensional </w:t>
      </w:r>
      <w:r w:rsidR="00A83BB2">
        <w:rPr>
          <w:rFonts w:ascii="Roboto Light" w:hAnsi="Roboto Light"/>
          <w:i/>
          <w:iCs/>
          <w:sz w:val="16"/>
          <w:szCs w:val="16"/>
        </w:rPr>
        <w:t>dat</w:t>
      </w:r>
      <w:r w:rsidR="00B87B66">
        <w:rPr>
          <w:rFonts w:ascii="Roboto Light" w:hAnsi="Roboto Light"/>
          <w:i/>
          <w:iCs/>
          <w:sz w:val="16"/>
          <w:szCs w:val="16"/>
        </w:rPr>
        <w:t>a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238F537" w14:textId="77777777" w:rsidR="0000290C" w:rsidRPr="00324359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E80DFB5" w14:textId="507C78F3" w:rsidR="00133CB4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</w:p>
    <w:p w14:paraId="2112EE49" w14:textId="67FD1DCB" w:rsidR="00133CB4" w:rsidRPr="00B87B66" w:rsidRDefault="00EA65B0" w:rsidP="00133CB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Accelerated 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Bayesian </w:t>
      </w:r>
      <w:r>
        <w:rPr>
          <w:rFonts w:ascii="Roboto Light" w:hAnsi="Roboto Light"/>
          <w:i/>
          <w:iCs/>
          <w:sz w:val="16"/>
          <w:szCs w:val="16"/>
        </w:rPr>
        <w:t>inference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 of </w:t>
      </w:r>
      <w:proofErr w:type="spellStart"/>
      <w:r w:rsidR="00883385">
        <w:rPr>
          <w:rFonts w:ascii="Roboto Light" w:hAnsi="Roboto Light"/>
          <w:i/>
          <w:iCs/>
          <w:sz w:val="16"/>
          <w:szCs w:val="16"/>
        </w:rPr>
        <w:t>microseismic</w:t>
      </w:r>
      <w:proofErr w:type="spellEnd"/>
      <w:r w:rsidR="00883385">
        <w:rPr>
          <w:rFonts w:ascii="Roboto Light" w:hAnsi="Roboto Light"/>
          <w:i/>
          <w:iCs/>
          <w:sz w:val="16"/>
          <w:szCs w:val="16"/>
        </w:rPr>
        <w:t xml:space="preserve"> events using deep learning</w:t>
      </w:r>
      <w:r w:rsidR="00B87B66">
        <w:rPr>
          <w:rFonts w:ascii="Roboto Light" w:hAnsi="Roboto Light"/>
          <w:sz w:val="16"/>
          <w:szCs w:val="16"/>
        </w:rPr>
        <w:t>,</w:t>
      </w:r>
      <w:r w:rsidR="00B87B66" w:rsidRPr="00B87B66">
        <w:rPr>
          <w:rFonts w:ascii="Roboto Light" w:hAnsi="Roboto Light"/>
          <w:sz w:val="16"/>
          <w:szCs w:val="16"/>
        </w:rPr>
        <w:t xml:space="preserve">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6CC3B2E4" w14:textId="6E4C1D9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</w:p>
    <w:p w14:paraId="2AB2C05A" w14:textId="51AEEAF6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1657F5">
        <w:rPr>
          <w:rFonts w:ascii="Roboto Light" w:hAnsi="Roboto Light"/>
          <w:sz w:val="16"/>
          <w:szCs w:val="16"/>
        </w:rPr>
        <w:t>, contributed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268A0959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18956E35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37B196AF" w14:textId="517CDDF2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1657F5">
        <w:rPr>
          <w:rFonts w:ascii="Roboto Light" w:hAnsi="Roboto Light"/>
          <w:sz w:val="16"/>
          <w:szCs w:val="16"/>
        </w:rPr>
        <w:t>, contributed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32EE9097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9C2B709" w14:textId="77777777" w:rsidR="004264E8" w:rsidRDefault="004264E8" w:rsidP="00871500">
      <w:pPr>
        <w:spacing w:after="0"/>
        <w:rPr>
          <w:rFonts w:ascii="Roboto Light" w:hAnsi="Roboto Light"/>
          <w:sz w:val="20"/>
          <w:szCs w:val="20"/>
        </w:rPr>
      </w:pPr>
    </w:p>
    <w:p w14:paraId="052DC29B" w14:textId="2E9C35A5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ETH, </w:t>
      </w:r>
      <w:proofErr w:type="spellStart"/>
      <w:r>
        <w:rPr>
          <w:rFonts w:ascii="Roboto Light" w:hAnsi="Roboto Light"/>
          <w:sz w:val="20"/>
          <w:szCs w:val="20"/>
        </w:rPr>
        <w:t>Ascona</w:t>
      </w:r>
      <w:proofErr w:type="spellEnd"/>
      <w:r>
        <w:rPr>
          <w:rFonts w:ascii="Roboto Light" w:hAnsi="Roboto Light"/>
          <w:sz w:val="20"/>
          <w:szCs w:val="20"/>
        </w:rPr>
        <w:t>, Switzerland</w:t>
      </w:r>
    </w:p>
    <w:p w14:paraId="478F6E4E" w14:textId="369A222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Generating virtual </w:t>
      </w:r>
      <w:proofErr w:type="spellStart"/>
      <w:r>
        <w:rPr>
          <w:rFonts w:ascii="Roboto Light" w:hAnsi="Roboto Light"/>
          <w:i/>
          <w:iCs/>
          <w:sz w:val="16"/>
          <w:szCs w:val="16"/>
        </w:rPr>
        <w:t>uniVAErses</w:t>
      </w:r>
      <w:proofErr w:type="spellEnd"/>
      <w:r w:rsidR="001657F5">
        <w:rPr>
          <w:rFonts w:ascii="Roboto Light" w:hAnsi="Roboto Light"/>
          <w:sz w:val="16"/>
          <w:szCs w:val="16"/>
        </w:rPr>
        <w:t xml:space="preserve">, </w:t>
      </w:r>
      <w:proofErr w:type="gramStart"/>
      <w:r w:rsidR="001657F5">
        <w:rPr>
          <w:rFonts w:ascii="Roboto Light" w:hAnsi="Roboto Light"/>
          <w:sz w:val="16"/>
          <w:szCs w:val="16"/>
        </w:rPr>
        <w:t>contributed.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  <w:proofErr w:type="gramEnd"/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AF16B2E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proofErr w:type="spellStart"/>
      <w:r>
        <w:rPr>
          <w:rFonts w:ascii="Roboto Light" w:hAnsi="Roboto Light"/>
          <w:sz w:val="20"/>
          <w:szCs w:val="20"/>
        </w:rPr>
        <w:t>PhysAstroData</w:t>
      </w:r>
      <w:proofErr w:type="spellEnd"/>
      <w:r>
        <w:rPr>
          <w:rFonts w:ascii="Roboto Light" w:hAnsi="Roboto Light"/>
          <w:sz w:val="20"/>
          <w:szCs w:val="20"/>
        </w:rPr>
        <w:t xml:space="preserve"> Round Table</w:t>
      </w:r>
      <w:r w:rsidRPr="007A0323">
        <w:rPr>
          <w:rFonts w:ascii="Roboto Light" w:hAnsi="Roboto Light"/>
          <w:sz w:val="20"/>
          <w:szCs w:val="20"/>
        </w:rPr>
        <w:t>,</w:t>
      </w:r>
      <w:r>
        <w:rPr>
          <w:rFonts w:ascii="Roboto Light" w:hAnsi="Roboto Light"/>
          <w:sz w:val="20"/>
          <w:szCs w:val="20"/>
        </w:rPr>
        <w:t xml:space="preserve"> UCL,</w:t>
      </w:r>
      <w:r w:rsidRPr="007A0323">
        <w:rPr>
          <w:rFonts w:ascii="Roboto Light" w:hAnsi="Roboto Light"/>
          <w:sz w:val="20"/>
          <w:szCs w:val="20"/>
        </w:rPr>
        <w:t xml:space="preserve"> London</w:t>
      </w:r>
      <w:r>
        <w:rPr>
          <w:rFonts w:ascii="Roboto Light" w:hAnsi="Roboto Light"/>
          <w:sz w:val="20"/>
          <w:szCs w:val="20"/>
        </w:rPr>
        <w:t>, UK</w:t>
      </w:r>
    </w:p>
    <w:p w14:paraId="5AA98C2A" w14:textId="2A9EA04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AF257F">
        <w:rPr>
          <w:rFonts w:ascii="Roboto Light" w:hAnsi="Roboto Light"/>
          <w:i/>
          <w:iCs/>
          <w:sz w:val="16"/>
          <w:szCs w:val="16"/>
        </w:rPr>
        <w:t>Introduction to TensorFlow</w:t>
      </w:r>
      <w:r w:rsidR="00B87B66" w:rsidRPr="00B87B66">
        <w:rPr>
          <w:rFonts w:ascii="Roboto Light" w:hAnsi="Roboto Light"/>
          <w:sz w:val="16"/>
          <w:szCs w:val="16"/>
        </w:rPr>
        <w:t xml:space="preserve">,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EC48268" w14:textId="77777777" w:rsidR="003C64DC" w:rsidRPr="00324359" w:rsidRDefault="003C64DC" w:rsidP="00871500">
      <w:pPr>
        <w:spacing w:after="0"/>
        <w:rPr>
          <w:rFonts w:ascii="Roboto Light" w:hAnsi="Roboto Light"/>
          <w:sz w:val="14"/>
          <w:szCs w:val="14"/>
        </w:rPr>
      </w:pPr>
    </w:p>
    <w:p w14:paraId="547A9101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7D19C33A" w14:textId="22781C90" w:rsidR="00871500" w:rsidRPr="00EB62E5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EB62E5">
        <w:rPr>
          <w:rFonts w:ascii="Roboto Light" w:hAnsi="Roboto Light"/>
          <w:i/>
          <w:iCs/>
          <w:sz w:val="16"/>
          <w:szCs w:val="16"/>
        </w:rPr>
        <w:t>A semi-supervised approach to topic modelling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  <w:r w:rsidR="004264E8">
        <w:rPr>
          <w:rFonts w:ascii="Roboto Light" w:hAnsi="Roboto Light"/>
          <w:sz w:val="16"/>
          <w:szCs w:val="16"/>
        </w:rPr>
        <w:br/>
      </w:r>
    </w:p>
    <w:p w14:paraId="08272915" w14:textId="4B8B6E77" w:rsidR="00CB7A34" w:rsidRPr="00404C16" w:rsidRDefault="00CB7A34" w:rsidP="00CB7A34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Examination &amp; Evaluation Panels ____________________________________________________</w:t>
      </w:r>
    </w:p>
    <w:p w14:paraId="615FB38A" w14:textId="77777777" w:rsidR="00CB7A34" w:rsidRPr="00B87B66" w:rsidRDefault="00CB7A34" w:rsidP="00CB7A3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29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2F7795B7" w14:textId="77777777" w:rsidR="00CB7A34" w:rsidRPr="00324359" w:rsidRDefault="00CB7A34" w:rsidP="00CB7A34">
      <w:pPr>
        <w:spacing w:after="0"/>
        <w:rPr>
          <w:rFonts w:ascii="Roboto Light" w:hAnsi="Roboto Light"/>
          <w:sz w:val="14"/>
          <w:szCs w:val="14"/>
        </w:rPr>
      </w:pPr>
    </w:p>
    <w:p w14:paraId="789DE1B3" w14:textId="5D007C2D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0422D6E9" w14:textId="49C424AD" w:rsidR="00CB7B76" w:rsidRPr="004E0915" w:rsidRDefault="002A09A3" w:rsidP="00F170F4">
      <w:pPr>
        <w:spacing w:after="0"/>
        <w:rPr>
          <w:rFonts w:ascii="Roboto Light" w:hAnsi="Roboto Light"/>
          <w:sz w:val="18"/>
          <w:szCs w:val="18"/>
        </w:rPr>
      </w:pPr>
      <w:r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256A60">
        <w:rPr>
          <w:rFonts w:ascii="Roboto Light" w:hAnsi="Roboto Light"/>
          <w:sz w:val="16"/>
          <w:szCs w:val="16"/>
        </w:rPr>
        <w:t xml:space="preserve">(including </w:t>
      </w:r>
      <w:r w:rsidR="00D64822" w:rsidRPr="00256A60">
        <w:rPr>
          <w:rFonts w:ascii="Roboto Light" w:hAnsi="Roboto Light"/>
          <w:sz w:val="16"/>
          <w:szCs w:val="16"/>
        </w:rPr>
        <w:t xml:space="preserve">advanced </w:t>
      </w:r>
      <w:r w:rsidR="008925FB" w:rsidRPr="00256A60">
        <w:rPr>
          <w:rFonts w:ascii="Roboto Light" w:hAnsi="Roboto Light"/>
          <w:sz w:val="16"/>
          <w:szCs w:val="16"/>
        </w:rPr>
        <w:t>TensorFlow</w:t>
      </w:r>
      <w:r w:rsidR="00D64822" w:rsidRPr="00256A60">
        <w:rPr>
          <w:rFonts w:ascii="Roboto Light" w:hAnsi="Roboto Light"/>
          <w:sz w:val="16"/>
          <w:szCs w:val="16"/>
        </w:rPr>
        <w:t xml:space="preserve"> and </w:t>
      </w:r>
      <w:proofErr w:type="spellStart"/>
      <w:r w:rsidR="008925FB" w:rsidRPr="00256A60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256A60">
        <w:rPr>
          <w:rFonts w:ascii="Roboto Light" w:hAnsi="Roboto Light"/>
          <w:sz w:val="16"/>
          <w:szCs w:val="16"/>
        </w:rPr>
        <w:t>)</w:t>
      </w:r>
    </w:p>
    <w:p w14:paraId="15F12076" w14:textId="51B4882F" w:rsidR="002A09A3" w:rsidRPr="008925FB" w:rsidRDefault="002A09A3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C++</w:t>
      </w:r>
    </w:p>
    <w:p w14:paraId="547A7861" w14:textId="796902F1" w:rsidR="002C2EE5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FORTRAN (basic)</w:t>
      </w:r>
    </w:p>
    <w:p w14:paraId="15D96079" w14:textId="6BED7A76" w:rsidR="002A09A3" w:rsidRPr="008925FB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IDL (basic)</w:t>
      </w:r>
    </w:p>
    <w:p w14:paraId="7D9F4705" w14:textId="03BAFC52" w:rsidR="002C2EE5" w:rsidRDefault="003C23BD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HTML</w:t>
      </w:r>
      <w:r w:rsidR="008925FB">
        <w:rPr>
          <w:rFonts w:ascii="Roboto Light" w:hAnsi="Roboto Light"/>
          <w:sz w:val="20"/>
          <w:szCs w:val="20"/>
        </w:rPr>
        <w:t xml:space="preserve"> (basic)</w:t>
      </w:r>
    </w:p>
    <w:p w14:paraId="376E7E37" w14:textId="782B210F" w:rsidR="002569E6" w:rsidRDefault="002569E6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CSS (basic)</w:t>
      </w:r>
    </w:p>
    <w:p w14:paraId="7A470888" w14:textId="73256BA3" w:rsidR="002C2EE5" w:rsidRP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RPr="002C2EE5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5B266907" w14:textId="77777777" w:rsidR="003C0087" w:rsidRPr="003C0087" w:rsidRDefault="003C0087" w:rsidP="003C0087">
      <w:pPr>
        <w:spacing w:after="0"/>
        <w:rPr>
          <w:rFonts w:ascii="Corporate S SC" w:hAnsi="Corporate S SC"/>
          <w:b/>
          <w:bCs/>
          <w:sz w:val="14"/>
          <w:szCs w:val="14"/>
        </w:rPr>
      </w:pPr>
    </w:p>
    <w:p w14:paraId="10150041" w14:textId="4B93BEF1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D57881" w:rsidRDefault="00953B45" w:rsidP="00953B45">
      <w:pPr>
        <w:spacing w:after="0"/>
        <w:rPr>
          <w:rFonts w:ascii="Roboto Light" w:hAnsi="Roboto Light"/>
          <w:sz w:val="16"/>
          <w:szCs w:val="16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0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Python Programming – </w:t>
      </w:r>
      <w:proofErr w:type="gramStart"/>
      <w:r>
        <w:rPr>
          <w:rFonts w:ascii="Roboto Light" w:hAnsi="Roboto Light"/>
          <w:sz w:val="16"/>
          <w:szCs w:val="16"/>
        </w:rPr>
        <w:t>M</w:t>
      </w:r>
      <w:r w:rsidR="002E3338">
        <w:rPr>
          <w:rFonts w:ascii="Roboto Light" w:hAnsi="Roboto Light"/>
          <w:sz w:val="16"/>
          <w:szCs w:val="16"/>
        </w:rPr>
        <w:t>aster in Management</w:t>
      </w:r>
      <w:proofErr w:type="gramEnd"/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Default="003C64DC" w:rsidP="00CD2EFD">
      <w:pPr>
        <w:spacing w:after="0"/>
        <w:rPr>
          <w:rFonts w:ascii="Corporate S SC" w:hAnsi="Corporate S SC"/>
          <w:b/>
          <w:bCs/>
          <w:sz w:val="16"/>
          <w:szCs w:val="16"/>
        </w:rPr>
      </w:pPr>
    </w:p>
    <w:p w14:paraId="6529F078" w14:textId="01244CF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</w:p>
    <w:p w14:paraId="0373E6DE" w14:textId="72E29B12" w:rsidR="00D84E6B" w:rsidRPr="00D77F81" w:rsidRDefault="002417BD" w:rsidP="00D77F8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108E0494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1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  <w:proofErr w:type="spellEnd"/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</w:t>
      </w:r>
      <w:proofErr w:type="gramStart"/>
      <w:r w:rsidR="001A153F" w:rsidRPr="00D77F81">
        <w:rPr>
          <w:rFonts w:ascii="Roboto Light" w:hAnsi="Roboto Light"/>
          <w:sz w:val="12"/>
          <w:szCs w:val="12"/>
        </w:rPr>
        <w:t>19 year olds</w:t>
      </w:r>
      <w:proofErr w:type="gramEnd"/>
      <w:r w:rsidR="001A153F" w:rsidRPr="00D77F81">
        <w:rPr>
          <w:rFonts w:ascii="Roboto Light" w:hAnsi="Roboto Light"/>
          <w:sz w:val="12"/>
          <w:szCs w:val="12"/>
        </w:rPr>
        <w:t xml:space="preserve">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</w:t>
      </w:r>
      <w:proofErr w:type="gramStart"/>
      <w:r w:rsidR="0028518F" w:rsidRPr="00D77F81">
        <w:rPr>
          <w:rFonts w:ascii="Roboto Light" w:hAnsi="Roboto Light"/>
          <w:sz w:val="16"/>
          <w:szCs w:val="16"/>
        </w:rPr>
        <w:t>outreach</w:t>
      </w:r>
      <w:proofErr w:type="gramEnd"/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2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3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4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06BAB164" w:rsidR="00D77F81" w:rsidRPr="00D77F81" w:rsidRDefault="006C43F8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i/>
          <w:iCs/>
          <w:sz w:val="12"/>
          <w:szCs w:val="12"/>
        </w:rPr>
        <w:t xml:space="preserve">Generating virtual universes using machine learning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6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FB00B" w14:textId="77777777" w:rsidR="00886BFD" w:rsidRDefault="00886BFD" w:rsidP="00430819">
      <w:pPr>
        <w:spacing w:after="0" w:line="240" w:lineRule="auto"/>
      </w:pPr>
      <w:r>
        <w:separator/>
      </w:r>
    </w:p>
  </w:endnote>
  <w:endnote w:type="continuationSeparator" w:id="0">
    <w:p w14:paraId="1C073985" w14:textId="77777777" w:rsidR="00886BFD" w:rsidRDefault="00886BFD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04E0" w14:textId="77777777" w:rsidR="00886BFD" w:rsidRDefault="00886BFD" w:rsidP="00430819">
      <w:pPr>
        <w:spacing w:after="0" w:line="240" w:lineRule="auto"/>
      </w:pPr>
      <w:r>
        <w:separator/>
      </w:r>
    </w:p>
  </w:footnote>
  <w:footnote w:type="continuationSeparator" w:id="0">
    <w:p w14:paraId="2D6EA6D4" w14:textId="77777777" w:rsidR="00886BFD" w:rsidRDefault="00886BFD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D6417E"/>
    <w:multiLevelType w:val="hybridMultilevel"/>
    <w:tmpl w:val="58E2386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63191">
    <w:abstractNumId w:val="13"/>
  </w:num>
  <w:num w:numId="2" w16cid:durableId="343288313">
    <w:abstractNumId w:val="21"/>
  </w:num>
  <w:num w:numId="3" w16cid:durableId="948468629">
    <w:abstractNumId w:val="20"/>
  </w:num>
  <w:num w:numId="4" w16cid:durableId="460340335">
    <w:abstractNumId w:val="10"/>
  </w:num>
  <w:num w:numId="5" w16cid:durableId="1140727120">
    <w:abstractNumId w:val="16"/>
  </w:num>
  <w:num w:numId="6" w16cid:durableId="1798986236">
    <w:abstractNumId w:val="18"/>
  </w:num>
  <w:num w:numId="7" w16cid:durableId="2139760942">
    <w:abstractNumId w:val="15"/>
  </w:num>
  <w:num w:numId="8" w16cid:durableId="890850250">
    <w:abstractNumId w:val="14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1"/>
  </w:num>
  <w:num w:numId="20" w16cid:durableId="710344905">
    <w:abstractNumId w:val="17"/>
  </w:num>
  <w:num w:numId="21" w16cid:durableId="1741753724">
    <w:abstractNumId w:val="12"/>
  </w:num>
  <w:num w:numId="22" w16cid:durableId="1095900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A09A3"/>
    <w:rsid w:val="002A2B4E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4C16"/>
    <w:rsid w:val="0040635C"/>
    <w:rsid w:val="00421091"/>
    <w:rsid w:val="00421E6C"/>
    <w:rsid w:val="004264E8"/>
    <w:rsid w:val="00430819"/>
    <w:rsid w:val="00431837"/>
    <w:rsid w:val="00440EEA"/>
    <w:rsid w:val="00451977"/>
    <w:rsid w:val="00470C7E"/>
    <w:rsid w:val="00476D93"/>
    <w:rsid w:val="004802A5"/>
    <w:rsid w:val="0048784E"/>
    <w:rsid w:val="004A46A8"/>
    <w:rsid w:val="004B1042"/>
    <w:rsid w:val="004B254F"/>
    <w:rsid w:val="004B2BBE"/>
    <w:rsid w:val="004C1280"/>
    <w:rsid w:val="004E0915"/>
    <w:rsid w:val="00507E0C"/>
    <w:rsid w:val="0052231E"/>
    <w:rsid w:val="00522AFF"/>
    <w:rsid w:val="0053739E"/>
    <w:rsid w:val="00540861"/>
    <w:rsid w:val="00540C63"/>
    <w:rsid w:val="00546D3E"/>
    <w:rsid w:val="005535B6"/>
    <w:rsid w:val="00580E42"/>
    <w:rsid w:val="00585967"/>
    <w:rsid w:val="00586009"/>
    <w:rsid w:val="005A1583"/>
    <w:rsid w:val="005A4350"/>
    <w:rsid w:val="005D5003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E7637"/>
    <w:rsid w:val="007451DE"/>
    <w:rsid w:val="00766C57"/>
    <w:rsid w:val="00785B9D"/>
    <w:rsid w:val="00785E4D"/>
    <w:rsid w:val="00792BFE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8248CE"/>
    <w:rsid w:val="0084041E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E5312"/>
    <w:rsid w:val="009F6545"/>
    <w:rsid w:val="00A0056C"/>
    <w:rsid w:val="00A01EDE"/>
    <w:rsid w:val="00A14A20"/>
    <w:rsid w:val="00A40D69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4E6B"/>
    <w:rsid w:val="00DD5C6B"/>
    <w:rsid w:val="00DE7F65"/>
    <w:rsid w:val="00DF1523"/>
    <w:rsid w:val="00DF7779"/>
    <w:rsid w:val="00E10B0A"/>
    <w:rsid w:val="00E340E5"/>
    <w:rsid w:val="00E44043"/>
    <w:rsid w:val="00E50775"/>
    <w:rsid w:val="00E5450D"/>
    <w:rsid w:val="00E56D63"/>
    <w:rsid w:val="00E80937"/>
    <w:rsid w:val="00E97649"/>
    <w:rsid w:val="00EA65B0"/>
    <w:rsid w:val="00EB62E5"/>
    <w:rsid w:val="00EC714F"/>
    <w:rsid w:val="00EE25E5"/>
    <w:rsid w:val="00F00E04"/>
    <w:rsid w:val="00F07B55"/>
    <w:rsid w:val="00F170F4"/>
    <w:rsid w:val="00F21CD1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is.unipd.it/handle/20.500.12608/27863" TargetMode="External"/><Relationship Id="rId18" Type="http://schemas.openxmlformats.org/officeDocument/2006/relationships/footer" Target="footer1.xml"/><Relationship Id="rId26" Type="http://schemas.openxmlformats.org/officeDocument/2006/relationships/hyperlink" Target="http://drawards.org.uk/" TargetMode="External"/><Relationship Id="rId39" Type="http://schemas.openxmlformats.org/officeDocument/2006/relationships/theme" Target="theme/theme1.xml"/><Relationship Id="rId21" Type="http://schemas.openxmlformats.org/officeDocument/2006/relationships/footer" Target="footer3.xml"/><Relationship Id="rId34" Type="http://schemas.openxmlformats.org/officeDocument/2006/relationships/hyperlink" Target="http://ju.edu.jo/home.aspx" TargetMode="External"/><Relationship Id="rId7" Type="http://schemas.openxmlformats.org/officeDocument/2006/relationships/hyperlink" Target="mailto:dr.davide.piras@gmail.com" TargetMode="External"/><Relationship Id="rId12" Type="http://schemas.openxmlformats.org/officeDocument/2006/relationships/hyperlink" Target="https://www.unipd.it/en/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dpiras.github.io/publications/" TargetMode="External"/><Relationship Id="rId33" Type="http://schemas.openxmlformats.org/officeDocument/2006/relationships/hyperlink" Target="https://www.ucl.ac.uk/global/news/2020/may/ucls-collaboration-global-partners-continues-virtuall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yperlink" Target="https://london-nerc-dt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very.ucl.ac.uk/id/eprint/10141578/" TargetMode="External"/><Relationship Id="rId24" Type="http://schemas.openxmlformats.org/officeDocument/2006/relationships/hyperlink" Target="https://ui.adsabs.harvard.edu/abs/2022arXiv220507898P/abstract" TargetMode="External"/><Relationship Id="rId32" Type="http://schemas.openxmlformats.org/officeDocument/2006/relationships/hyperlink" Target="https://www.ucl.ac.uk/prospective-students/graduate/taught-degrees/data-science-msc" TargetMode="External"/><Relationship Id="rId37" Type="http://schemas.openxmlformats.org/officeDocument/2006/relationships/hyperlink" Target="https://datakind.org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culty.ai/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www.youtube.com/watch?v=jhp1bvc6p08" TargetMode="External"/><Relationship Id="rId36" Type="http://schemas.openxmlformats.org/officeDocument/2006/relationships/hyperlink" Target="https://www.ucl.ac.uk/physics-astronomy/certificate-higher-education-astronomy" TargetMode="External"/><Relationship Id="rId10" Type="http://schemas.openxmlformats.org/officeDocument/2006/relationships/hyperlink" Target="https://www.ucl.ac.uk/" TargetMode="External"/><Relationship Id="rId19" Type="http://schemas.openxmlformats.org/officeDocument/2006/relationships/footer" Target="footer2.xml"/><Relationship Id="rId31" Type="http://schemas.openxmlformats.org/officeDocument/2006/relationships/hyperlink" Target="https://www.skillsgap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ge.ch/" TargetMode="External"/><Relationship Id="rId14" Type="http://schemas.openxmlformats.org/officeDocument/2006/relationships/hyperlink" Target="https://thesis.unipd.it/handle/20.500.12608/19825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www.turing.ac.uk/work-turing/alan-turing-institute-post-doctoral-enrichment-awards-2021" TargetMode="External"/><Relationship Id="rId30" Type="http://schemas.openxmlformats.org/officeDocument/2006/relationships/hyperlink" Target="https://www.london.edu/" TargetMode="External"/><Relationship Id="rId35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https://dpiras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25961</TotalTime>
  <Pages>3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192</cp:revision>
  <cp:lastPrinted>2022-09-10T16:25:00Z</cp:lastPrinted>
  <dcterms:created xsi:type="dcterms:W3CDTF">2020-10-23T11:06:00Z</dcterms:created>
  <dcterms:modified xsi:type="dcterms:W3CDTF">2022-12-06T10:47:00Z</dcterms:modified>
</cp:coreProperties>
</file>