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2B" w:rsidRDefault="004D502B"/>
    <w:p w:rsidR="004D502B" w:rsidRDefault="004D502B">
      <w:pPr>
        <w:jc w:val="center"/>
        <w:rPr>
          <w:rFonts w:ascii="微软雅黑" w:hAnsi="微软雅黑"/>
          <w:b/>
          <w:sz w:val="52"/>
          <w:szCs w:val="52"/>
        </w:rPr>
      </w:pPr>
    </w:p>
    <w:p w:rsidR="004D502B" w:rsidRDefault="00FA7726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/>
          <w:b/>
          <w:sz w:val="52"/>
          <w:szCs w:val="52"/>
        </w:rPr>
        <w:t xml:space="preserve">XXX </w:t>
      </w:r>
      <w:r>
        <w:rPr>
          <w:rFonts w:ascii="微软雅黑" w:eastAsia="微软雅黑" w:hAnsi="微软雅黑" w:hint="eastAsia"/>
          <w:b/>
          <w:sz w:val="52"/>
          <w:szCs w:val="52"/>
        </w:rPr>
        <w:t>产品需求</w:t>
      </w:r>
      <w:r>
        <w:rPr>
          <w:rFonts w:ascii="微软雅黑" w:eastAsia="微软雅黑" w:hAnsi="微软雅黑"/>
          <w:b/>
          <w:sz w:val="52"/>
          <w:szCs w:val="52"/>
        </w:rPr>
        <w:t>文档</w:t>
      </w:r>
    </w:p>
    <w:p w:rsidR="004D502B" w:rsidRDefault="004024C2">
      <w:pPr>
        <w:ind w:firstLine="640"/>
        <w:jc w:val="center"/>
        <w:rPr>
          <w:rFonts w:ascii="微软雅黑 Light" w:eastAsia="微软雅黑 Light" w:hAnsi="微软雅黑 Light" w:cs="Arial"/>
          <w:bCs/>
          <w:sz w:val="32"/>
          <w:szCs w:val="32"/>
        </w:rPr>
      </w:pPr>
      <w:r>
        <w:rPr>
          <w:rFonts w:ascii="微软雅黑 Light" w:eastAsia="微软雅黑 Light" w:hAnsi="微软雅黑 Light" w:cs="Arial" w:hint="eastAsia"/>
          <w:bCs/>
          <w:sz w:val="32"/>
          <w:szCs w:val="32"/>
        </w:rPr>
        <w:t>V1</w:t>
      </w:r>
      <w:r>
        <w:rPr>
          <w:rFonts w:ascii="微软雅黑 Light" w:eastAsia="微软雅黑 Light" w:hAnsi="微软雅黑 Light" w:cs="Arial"/>
          <w:bCs/>
          <w:sz w:val="32"/>
          <w:szCs w:val="32"/>
        </w:rPr>
        <w:t>.0</w:t>
      </w:r>
      <w:r w:rsidR="00FA7726">
        <w:rPr>
          <w:rFonts w:ascii="微软雅黑 Light" w:eastAsia="微软雅黑 Light" w:hAnsi="微软雅黑 Light" w:cs="Arial" w:hint="eastAsia"/>
          <w:bCs/>
          <w:sz w:val="32"/>
          <w:szCs w:val="32"/>
        </w:rPr>
        <w:t>-</w:t>
      </w:r>
      <w:r>
        <w:rPr>
          <w:rFonts w:ascii="微软雅黑 Light" w:eastAsia="微软雅黑 Light" w:hAnsi="微软雅黑 Light" w:cs="Arial" w:hint="eastAsia"/>
          <w:bCs/>
          <w:sz w:val="32"/>
          <w:szCs w:val="32"/>
        </w:rPr>
        <w:t>2</w:t>
      </w:r>
      <w:r>
        <w:rPr>
          <w:rFonts w:ascii="微软雅黑 Light" w:eastAsia="微软雅黑 Light" w:hAnsi="微软雅黑 Light" w:cs="Arial"/>
          <w:bCs/>
          <w:sz w:val="32"/>
          <w:szCs w:val="32"/>
        </w:rPr>
        <w:t>017.10.12</w:t>
      </w:r>
    </w:p>
    <w:p w:rsidR="004D502B" w:rsidRPr="00B83175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420"/>
        <w:jc w:val="center"/>
        <w:rPr>
          <w:rFonts w:ascii="微软雅黑" w:hAnsi="微软雅黑" w:cs="Arial"/>
          <w:b/>
          <w:bCs/>
          <w:szCs w:val="18"/>
        </w:rPr>
      </w:pPr>
    </w:p>
    <w:p w:rsidR="004D502B" w:rsidRDefault="004D502B">
      <w:pPr>
        <w:ind w:firstLine="360"/>
        <w:jc w:val="center"/>
        <w:rPr>
          <w:rFonts w:ascii="微软雅黑" w:hAnsi="微软雅黑" w:cs="Arial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4D502B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4D502B" w:rsidRDefault="00FA7726">
            <w:pPr>
              <w:ind w:firstLineChars="95" w:firstLine="171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状态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：</w:t>
            </w:r>
          </w:p>
          <w:p w:rsidR="004D502B" w:rsidRDefault="00FA7726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[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 xml:space="preserve"> √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] </w:t>
            </w: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草稿</w:t>
            </w:r>
          </w:p>
          <w:p w:rsidR="004D502B" w:rsidRDefault="00FA7726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[] 修改中</w:t>
            </w:r>
          </w:p>
          <w:p w:rsidR="004D502B" w:rsidRDefault="00FA7726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[  ] </w:t>
            </w: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定稿</w:t>
            </w:r>
          </w:p>
        </w:tc>
        <w:tc>
          <w:tcPr>
            <w:tcW w:w="1344" w:type="dxa"/>
            <w:shd w:val="clear" w:color="auto" w:fill="D9D9D9"/>
          </w:tcPr>
          <w:p w:rsidR="004D502B" w:rsidRDefault="00FA7726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文件标签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4D502B" w:rsidRDefault="00FA7726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产品需求文档、</w:t>
            </w:r>
            <w:r w:rsidR="004024C2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JEE智能云平台-系统管理</w:t>
            </w:r>
          </w:p>
        </w:tc>
      </w:tr>
      <w:tr w:rsidR="004D502B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4D502B" w:rsidRDefault="004D502B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4D502B" w:rsidRDefault="00FA7726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bCs/>
                <w:kern w:val="0"/>
                <w:sz w:val="18"/>
                <w:szCs w:val="18"/>
              </w:rPr>
              <w:t>版本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4D502B" w:rsidRDefault="00FA7726" w:rsidP="004024C2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201</w:t>
            </w:r>
            <w:r w:rsidR="004024C2">
              <w:rPr>
                <w:rFonts w:ascii="微软雅黑 Light" w:eastAsia="微软雅黑 Light" w:hAnsi="微软雅黑 Light" w:cs="Arial"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(1.0)</w:t>
            </w:r>
          </w:p>
        </w:tc>
      </w:tr>
      <w:tr w:rsidR="004D502B">
        <w:trPr>
          <w:cantSplit/>
        </w:trPr>
        <w:tc>
          <w:tcPr>
            <w:tcW w:w="2109" w:type="dxa"/>
            <w:vMerge/>
            <w:shd w:val="clear" w:color="auto" w:fill="auto"/>
          </w:tcPr>
          <w:p w:rsidR="004D502B" w:rsidRDefault="004D502B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4D502B" w:rsidRDefault="00FA7726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作者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4D502B" w:rsidRDefault="009A45F2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proofErr w:type="gramStart"/>
            <w:r w:rsidRPr="00F85ABE">
              <w:rPr>
                <w:rFonts w:ascii="微软雅黑 Light" w:eastAsia="微软雅黑 Light" w:hAnsi="微软雅黑 Light" w:cs="Arial"/>
                <w:sz w:val="18"/>
                <w:szCs w:val="18"/>
              </w:rPr>
              <w:t>丁平</w:t>
            </w:r>
            <w:proofErr w:type="gramEnd"/>
          </w:p>
        </w:tc>
      </w:tr>
      <w:tr w:rsidR="004D502B">
        <w:trPr>
          <w:cantSplit/>
        </w:trPr>
        <w:tc>
          <w:tcPr>
            <w:tcW w:w="2109" w:type="dxa"/>
            <w:vMerge/>
            <w:shd w:val="clear" w:color="auto" w:fill="auto"/>
          </w:tcPr>
          <w:p w:rsidR="004D502B" w:rsidRDefault="004D502B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4D502B" w:rsidRDefault="00FA7726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日期：</w:t>
            </w:r>
          </w:p>
        </w:tc>
        <w:tc>
          <w:tcPr>
            <w:tcW w:w="3657" w:type="dxa"/>
          </w:tcPr>
          <w:p w:rsidR="004D502B" w:rsidRDefault="00FA7726" w:rsidP="00671CB2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201</w:t>
            </w:r>
            <w:r w:rsidR="00671CB2">
              <w:rPr>
                <w:rFonts w:ascii="微软雅黑 Light" w:eastAsia="微软雅黑 Light" w:hAnsi="微软雅黑 Light" w:cs="Arial"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-</w:t>
            </w:r>
            <w:r w:rsidR="00671CB2">
              <w:rPr>
                <w:rFonts w:ascii="微软雅黑 Light" w:eastAsia="微软雅黑 Light" w:hAnsi="微软雅黑 Light" w:cs="Arial"/>
                <w:sz w:val="18"/>
                <w:szCs w:val="18"/>
              </w:rPr>
              <w:t>10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-</w:t>
            </w:r>
            <w:r w:rsidR="00671CB2">
              <w:rPr>
                <w:rFonts w:ascii="微软雅黑 Light" w:eastAsia="微软雅黑 Light" w:hAnsi="微软雅黑 Light" w:cs="Arial"/>
                <w:sz w:val="18"/>
                <w:szCs w:val="18"/>
              </w:rPr>
              <w:t>12</w:t>
            </w:r>
          </w:p>
        </w:tc>
      </w:tr>
    </w:tbl>
    <w:p w:rsidR="004D502B" w:rsidRDefault="004D502B">
      <w:pPr>
        <w:ind w:firstLine="420"/>
      </w:pPr>
    </w:p>
    <w:p w:rsidR="004D502B" w:rsidRDefault="004D502B">
      <w:pPr>
        <w:widowControl/>
        <w:jc w:val="left"/>
        <w:rPr>
          <w:rFonts w:asciiTheme="majorHAnsi" w:eastAsia="微软雅黑" w:hAnsiTheme="majorHAnsi" w:cstheme="majorBidi"/>
          <w:b/>
          <w:bCs/>
          <w:sz w:val="32"/>
          <w:szCs w:val="32"/>
        </w:rPr>
      </w:pPr>
    </w:p>
    <w:p w:rsidR="004D502B" w:rsidRDefault="004D502B">
      <w:pPr>
        <w:widowControl/>
        <w:jc w:val="left"/>
        <w:rPr>
          <w:rFonts w:asciiTheme="majorHAnsi" w:eastAsia="微软雅黑" w:hAnsiTheme="majorHAnsi" w:cstheme="majorBidi"/>
          <w:b/>
          <w:bCs/>
          <w:sz w:val="32"/>
          <w:szCs w:val="32"/>
        </w:rPr>
      </w:pPr>
    </w:p>
    <w:p w:rsidR="004D502B" w:rsidRDefault="004D502B">
      <w:bookmarkStart w:id="0" w:name="_Toc398393110"/>
    </w:p>
    <w:p w:rsidR="004D502B" w:rsidRDefault="00FA7726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  <w:bookmarkStart w:id="1" w:name="_GoBack"/>
      <w:bookmarkEnd w:id="1"/>
    </w:p>
    <w:p w:rsidR="004D502B" w:rsidRDefault="004D502B"/>
    <w:bookmarkEnd w:id="0"/>
    <w:p w:rsidR="004D502B" w:rsidRDefault="00FA772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编辑历史</w:t>
      </w:r>
    </w:p>
    <w:p w:rsidR="004D502B" w:rsidRDefault="004D502B">
      <w:pPr>
        <w:ind w:firstLine="420"/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3622"/>
        <w:gridCol w:w="1367"/>
      </w:tblGrid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cs="Arial" w:hint="eastAsia"/>
                <w:bCs/>
                <w:sz w:val="21"/>
                <w:szCs w:val="21"/>
              </w:rPr>
              <w:t>文件名称</w:t>
            </w:r>
            <w:r w:rsidRPr="0095067D">
              <w:rPr>
                <w:rFonts w:ascii="宋体" w:eastAsia="宋体" w:hAnsi="宋体" w:hint="eastAsia"/>
                <w:sz w:val="21"/>
                <w:szCs w:val="21"/>
              </w:rPr>
              <w:t>：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4D502B" w:rsidRPr="0095067D" w:rsidRDefault="001229C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/>
                <w:sz w:val="21"/>
                <w:szCs w:val="21"/>
              </w:rPr>
              <w:t>JEE智能云平台-系统管理</w:t>
            </w:r>
            <w:r w:rsidR="00FA7726" w:rsidRPr="0095067D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FA7726" w:rsidRPr="0095067D">
              <w:rPr>
                <w:rFonts w:ascii="宋体" w:eastAsia="宋体" w:hAnsi="宋体" w:hint="eastAsia"/>
                <w:sz w:val="21"/>
                <w:szCs w:val="21"/>
              </w:rPr>
              <w:t>产品需求文档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/>
                <w:sz w:val="21"/>
                <w:szCs w:val="21"/>
              </w:rPr>
              <w:t>文件说明：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4D502B" w:rsidRPr="0095067D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/>
                <w:sz w:val="21"/>
                <w:szCs w:val="21"/>
              </w:rPr>
              <w:t>编辑历史：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FA772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4D502B" w:rsidRPr="0095067D" w:rsidRDefault="00FA7726">
            <w:pPr>
              <w:ind w:firstLineChars="18" w:firstLine="38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版本</w:t>
            </w:r>
          </w:p>
        </w:tc>
        <w:tc>
          <w:tcPr>
            <w:tcW w:w="1417" w:type="dxa"/>
            <w:vAlign w:val="center"/>
          </w:tcPr>
          <w:p w:rsidR="004D502B" w:rsidRPr="0095067D" w:rsidRDefault="00FA7726">
            <w:pPr>
              <w:ind w:firstLineChars="18" w:firstLine="38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作者</w:t>
            </w:r>
          </w:p>
        </w:tc>
        <w:tc>
          <w:tcPr>
            <w:tcW w:w="3622" w:type="dxa"/>
            <w:vAlign w:val="center"/>
          </w:tcPr>
          <w:p w:rsidR="004D502B" w:rsidRPr="0095067D" w:rsidRDefault="00FA772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4D502B" w:rsidRPr="0095067D" w:rsidRDefault="00FA7726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标记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FA7726" w:rsidP="00600B3D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2016.</w:t>
            </w:r>
            <w:r w:rsidR="00600B3D" w:rsidRPr="0095067D">
              <w:rPr>
                <w:rFonts w:ascii="宋体" w:eastAsia="宋体" w:hAnsi="宋体"/>
                <w:sz w:val="21"/>
                <w:szCs w:val="21"/>
              </w:rPr>
              <w:t>10</w:t>
            </w:r>
            <w:r w:rsidRPr="0095067D">
              <w:rPr>
                <w:rFonts w:ascii="宋体" w:eastAsia="宋体" w:hAnsi="宋体" w:hint="eastAsia"/>
                <w:sz w:val="21"/>
                <w:szCs w:val="21"/>
              </w:rPr>
              <w:t>.</w:t>
            </w:r>
            <w:r w:rsidR="00600B3D" w:rsidRPr="0095067D">
              <w:rPr>
                <w:rFonts w:ascii="宋体" w:eastAsia="宋体" w:hAnsi="宋体"/>
                <w:sz w:val="21"/>
                <w:szCs w:val="21"/>
              </w:rPr>
              <w:t>12</w:t>
            </w:r>
          </w:p>
        </w:tc>
        <w:tc>
          <w:tcPr>
            <w:tcW w:w="1418" w:type="dxa"/>
            <w:vAlign w:val="center"/>
          </w:tcPr>
          <w:p w:rsidR="004D502B" w:rsidRPr="0095067D" w:rsidRDefault="00600B3D" w:rsidP="00600B3D">
            <w:pPr>
              <w:ind w:firstLineChars="18" w:firstLine="38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/>
                <w:sz w:val="21"/>
                <w:szCs w:val="21"/>
              </w:rPr>
              <w:t>1.0</w:t>
            </w:r>
          </w:p>
        </w:tc>
        <w:tc>
          <w:tcPr>
            <w:tcW w:w="1417" w:type="dxa"/>
            <w:vAlign w:val="center"/>
          </w:tcPr>
          <w:p w:rsidR="004D502B" w:rsidRPr="0095067D" w:rsidRDefault="00740043">
            <w:pPr>
              <w:ind w:firstLineChars="18" w:firstLine="38"/>
              <w:jc w:val="left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95067D">
              <w:rPr>
                <w:rFonts w:ascii="宋体" w:eastAsia="宋体" w:hAnsi="宋体"/>
                <w:sz w:val="21"/>
                <w:szCs w:val="21"/>
              </w:rPr>
              <w:t>丁平</w:t>
            </w:r>
            <w:proofErr w:type="gramEnd"/>
          </w:p>
        </w:tc>
        <w:tc>
          <w:tcPr>
            <w:tcW w:w="3622" w:type="dxa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cs="LucidaGrande"/>
                <w:color w:val="3D3D3D"/>
                <w:kern w:val="0"/>
                <w:sz w:val="21"/>
                <w:szCs w:val="21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4D502B" w:rsidRPr="0095067D" w:rsidRDefault="00FA7726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95067D">
              <w:rPr>
                <w:rFonts w:ascii="宋体" w:eastAsia="宋体" w:hAnsi="宋体" w:hint="eastAsia"/>
                <w:sz w:val="21"/>
                <w:szCs w:val="21"/>
              </w:rPr>
              <w:t>正常</w:t>
            </w: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502B" w:rsidRPr="0095067D" w:rsidRDefault="004D502B">
            <w:pPr>
              <w:ind w:firstLineChars="18" w:firstLine="38"/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D502B" w:rsidRPr="0095067D" w:rsidRDefault="004D502B">
            <w:pPr>
              <w:ind w:firstLineChars="18" w:firstLine="38"/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4D502B" w:rsidRPr="0095067D">
        <w:trPr>
          <w:trHeight w:val="454"/>
          <w:jc w:val="center"/>
        </w:trPr>
        <w:tc>
          <w:tcPr>
            <w:tcW w:w="1271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622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4D502B" w:rsidRPr="0095067D" w:rsidRDefault="004D502B">
            <w:pPr>
              <w:jc w:val="left"/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4D502B" w:rsidRDefault="004D502B">
      <w:pPr>
        <w:widowControl/>
        <w:jc w:val="left"/>
      </w:pPr>
    </w:p>
    <w:p w:rsidR="004D502B" w:rsidRDefault="00FA772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XXX公司保密文件，请勿外传</w:t>
      </w:r>
    </w:p>
    <w:p w:rsidR="004D502B" w:rsidRDefault="004D502B"/>
    <w:p w:rsidR="004D502B" w:rsidRDefault="00FA7726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微软雅黑" w:eastAsia="微软雅黑" w:hAnsi="微软雅黑" w:cstheme="minorBidi"/>
          <w:b/>
          <w:color w:val="auto"/>
          <w:kern w:val="2"/>
          <w:sz w:val="44"/>
          <w:szCs w:val="44"/>
          <w:lang w:val="zh-CN"/>
        </w:rPr>
        <w:id w:val="1485039018"/>
      </w:sdtPr>
      <w:sdtEndPr>
        <w:rPr>
          <w:rFonts w:asciiTheme="minorHAnsi" w:eastAsiaTheme="minorEastAsia" w:hAnsiTheme="minorHAnsi"/>
          <w:bCs/>
          <w:sz w:val="24"/>
          <w:szCs w:val="24"/>
        </w:rPr>
      </w:sdtEndPr>
      <w:sdtContent>
        <w:p w:rsidR="004D502B" w:rsidRDefault="00FA7726">
          <w:pPr>
            <w:pStyle w:val="TOC1"/>
            <w:jc w:val="center"/>
            <w:rPr>
              <w:rFonts w:ascii="微软雅黑" w:eastAsia="微软雅黑" w:hAnsi="微软雅黑"/>
              <w:b/>
              <w:sz w:val="44"/>
              <w:szCs w:val="44"/>
              <w:lang w:val="zh-CN"/>
            </w:rPr>
          </w:pPr>
          <w:r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:rsidR="00B26954" w:rsidRPr="0094027E" w:rsidRDefault="00FA7726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ascii="宋体" w:eastAsia="宋体" w:hAnsi="宋体"/>
              <w:noProof/>
              <w:sz w:val="28"/>
              <w:szCs w:val="28"/>
            </w:rPr>
          </w:pPr>
          <w:r w:rsidRPr="0094027E">
            <w:fldChar w:fldCharType="begin"/>
          </w:r>
          <w:r w:rsidRPr="0094027E">
            <w:instrText xml:space="preserve"> TOC \o "1-3" \h \z \u </w:instrText>
          </w:r>
          <w:r w:rsidRPr="0094027E">
            <w:fldChar w:fldCharType="separate"/>
          </w:r>
          <w:hyperlink w:anchor="_Toc495648543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1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概述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_Toc495648543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ascii="宋体" w:eastAsia="宋体" w:hAnsi="宋体"/>
              <w:noProof/>
              <w:sz w:val="24"/>
            </w:rPr>
          </w:pPr>
          <w:hyperlink w:anchor="_Toc495648544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产品概述及目标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_Toc495648544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Fonts w:ascii="宋体" w:eastAsia="宋体" w:hAnsi="宋体"/>
              <w:noProof/>
              <w:sz w:val="24"/>
            </w:rPr>
          </w:pPr>
          <w:hyperlink w:anchor="_Toc495648545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1.1.1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背景介绍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_Toc495648545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Fonts w:ascii="宋体" w:eastAsia="宋体" w:hAnsi="宋体"/>
              <w:noProof/>
              <w:sz w:val="24"/>
            </w:rPr>
          </w:pPr>
          <w:hyperlink w:anchor="_Toc495648546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1.1.2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产品目的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_Toc495648546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ascii="宋体" w:eastAsia="宋体" w:hAnsi="宋体"/>
              <w:noProof/>
              <w:sz w:val="24"/>
            </w:rPr>
          </w:pPr>
          <w:hyperlink w:anchor="_Toc495648547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数据字典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_Toc495648547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ascii="宋体" w:eastAsia="宋体" w:hAnsi="宋体"/>
              <w:noProof/>
              <w:sz w:val="24"/>
            </w:rPr>
          </w:pPr>
          <w:hyperlink w:anchor="_Toc495648548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名词说明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_Toc495648548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ascii="宋体" w:eastAsia="宋体" w:hAnsi="宋体"/>
              <w:noProof/>
              <w:sz w:val="24"/>
            </w:rPr>
          </w:pPr>
          <w:hyperlink w:anchor="_Toc495648549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1.4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文档阅读对象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_Toc495648549 \h </w:instrTex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B26954" w:rsidRPr="0094027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Style w:val="a8"/>
              <w:rFonts w:ascii="宋体" w:eastAsia="宋体" w:hAnsi="宋体"/>
              <w:sz w:val="28"/>
              <w:szCs w:val="28"/>
            </w:rPr>
          </w:pPr>
          <w:hyperlink w:anchor="_Toc495648550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2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产品描述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_Toc495648550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51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产品整体流程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_Toc495648551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52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产品需求描述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_Toc495648552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53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产品版本规划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_Toc495648553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95648554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2.4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产品框架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_Toc495648554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95648555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2.5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功能列表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_Toc495648555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4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Style w:val="a8"/>
              <w:rFonts w:ascii="宋体" w:eastAsia="宋体" w:hAnsi="宋体"/>
              <w:sz w:val="28"/>
              <w:szCs w:val="28"/>
            </w:rPr>
          </w:pPr>
          <w:hyperlink w:anchor="_Toc495648556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3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功能需求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_Toc495648556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495648557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功能名称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_Toc495648557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58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流程图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_Toc495648558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59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界面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_Toc495648559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60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字段说明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_Toc495648560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61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3.1.4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业务说明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_Toc495648561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5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495648562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4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非功能需求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_Toc495648562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63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安全需求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_Toc495648563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64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统计需求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_Toc495648564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65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性能需求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_Toc495648565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noProof/>
              <w:sz w:val="24"/>
            </w:rPr>
          </w:pPr>
          <w:hyperlink w:anchor="_Toc495648566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4.3.1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响应时间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_Toc495648566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6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Style w:val="a8"/>
              <w:rFonts w:ascii="宋体" w:eastAsia="宋体" w:hAnsi="宋体"/>
              <w:sz w:val="24"/>
            </w:rPr>
          </w:pPr>
          <w:hyperlink w:anchor="_Toc495648567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>4.3.2 CPU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和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>LAN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负荷率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_Toc495648567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7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30"/>
            <w:tabs>
              <w:tab w:val="right" w:leader="dot" w:pos="8290"/>
            </w:tabs>
            <w:adjustRightInd w:val="0"/>
            <w:snapToGrid w:val="0"/>
            <w:spacing w:line="360" w:lineRule="auto"/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495648568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4.3.3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并发处理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_Toc495648568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7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69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4.4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易用性需求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_Toc495648569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7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495648570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5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上线、下线需求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_Toc495648570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8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71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5.1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上线需求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_Toc495648571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8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72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5.2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验收标准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_Toc495648572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8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21"/>
            <w:tabs>
              <w:tab w:val="right" w:leader="dot" w:pos="8290"/>
            </w:tabs>
            <w:adjustRightInd w:val="0"/>
            <w:snapToGrid w:val="0"/>
            <w:spacing w:line="360" w:lineRule="auto"/>
            <w:ind w:left="480"/>
            <w:rPr>
              <w:rStyle w:val="a8"/>
              <w:rFonts w:ascii="宋体" w:eastAsia="宋体" w:hAnsi="宋体"/>
              <w:sz w:val="24"/>
            </w:rPr>
          </w:pPr>
          <w:hyperlink w:anchor="_Toc495648573" w:history="1">
            <w:r w:rsidR="00B26954" w:rsidRPr="0094027E">
              <w:rPr>
                <w:rStyle w:val="a8"/>
                <w:rFonts w:ascii="宋体" w:eastAsia="宋体" w:hAnsi="宋体"/>
                <w:noProof/>
                <w:sz w:val="24"/>
              </w:rPr>
              <w:t xml:space="preserve">5.3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4"/>
              </w:rPr>
              <w:t>下线需求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instrText xml:space="preserve"> PAGEREF _Toc495648573 \h </w:instrTex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t>8</w:t>
            </w:r>
            <w:r w:rsidR="00B26954" w:rsidRPr="0094027E">
              <w:rPr>
                <w:rStyle w:val="a8"/>
                <w:rFonts w:ascii="宋体" w:eastAsia="宋体" w:hAnsi="宋体"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495648574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6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运营计划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_Toc495648574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9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B26954" w:rsidRPr="0094027E" w:rsidRDefault="001E4726" w:rsidP="0094027E">
          <w:pPr>
            <w:pStyle w:val="10"/>
            <w:tabs>
              <w:tab w:val="right" w:leader="dot" w:pos="8290"/>
            </w:tabs>
            <w:adjustRightInd w:val="0"/>
            <w:snapToGrid w:val="0"/>
            <w:spacing w:line="360" w:lineRule="auto"/>
            <w:rPr>
              <w:rFonts w:eastAsiaTheme="minorEastAsia"/>
              <w:noProof/>
              <w:sz w:val="21"/>
              <w:szCs w:val="22"/>
            </w:rPr>
          </w:pPr>
          <w:hyperlink w:anchor="_Toc495648575" w:history="1"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第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7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章</w:t>
            </w:r>
            <w:r w:rsidR="00B26954" w:rsidRPr="0094027E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B26954" w:rsidRPr="0094027E">
              <w:rPr>
                <w:rStyle w:val="a8"/>
                <w:rFonts w:ascii="宋体" w:eastAsia="宋体" w:hAnsi="宋体" w:hint="eastAsia"/>
                <w:noProof/>
                <w:sz w:val="28"/>
                <w:szCs w:val="28"/>
              </w:rPr>
              <w:t>附录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ab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instrText xml:space="preserve"> PAGEREF _Toc495648575 \h </w:instrTex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t>10</w:t>
            </w:r>
            <w:r w:rsidR="00B26954" w:rsidRPr="0094027E">
              <w:rPr>
                <w:rStyle w:val="a8"/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4D502B" w:rsidRDefault="00FA7726">
          <w:r w:rsidRPr="0094027E">
            <w:fldChar w:fldCharType="end"/>
          </w:r>
        </w:p>
      </w:sdtContent>
    </w:sdt>
    <w:p w:rsidR="0094027E" w:rsidRDefault="0094027E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bookmarkStart w:id="2" w:name="_Toc495648543"/>
      <w:r>
        <w:rPr>
          <w:rFonts w:asciiTheme="minorEastAsia" w:hAnsiTheme="minorEastAsia"/>
        </w:rPr>
        <w:br w:type="page"/>
      </w:r>
    </w:p>
    <w:p w:rsidR="004D502B" w:rsidRPr="008F0DDA" w:rsidRDefault="00F65CF1" w:rsidP="00C02203">
      <w:pPr>
        <w:pStyle w:val="1"/>
        <w:numPr>
          <w:ilvl w:val="0"/>
          <w:numId w:val="0"/>
        </w:numPr>
        <w:rPr>
          <w:rFonts w:ascii="宋体" w:eastAsia="宋体" w:hAnsi="宋体"/>
        </w:rPr>
      </w:pPr>
      <w:r w:rsidRPr="008F0DDA">
        <w:rPr>
          <w:rFonts w:ascii="宋体" w:eastAsia="宋体" w:hAnsi="宋体" w:hint="eastAsia"/>
        </w:rPr>
        <w:lastRenderedPageBreak/>
        <w:t>第</w:t>
      </w:r>
      <w:r w:rsidR="00AE1833" w:rsidRPr="008F0DDA">
        <w:rPr>
          <w:rFonts w:ascii="宋体" w:eastAsia="宋体" w:hAnsi="宋体" w:hint="eastAsia"/>
        </w:rPr>
        <w:t>1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概述</w:t>
      </w:r>
      <w:bookmarkEnd w:id="2"/>
    </w:p>
    <w:p w:rsidR="004D502B" w:rsidRPr="00C02203" w:rsidRDefault="00AE1833" w:rsidP="00C02203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3" w:name="_Toc495648544"/>
      <w:r>
        <w:rPr>
          <w:rFonts w:ascii="宋体" w:eastAsia="宋体" w:hAnsi="宋体" w:hint="eastAsia"/>
          <w:b/>
          <w:sz w:val="32"/>
          <w:szCs w:val="32"/>
        </w:rPr>
        <w:t>1.</w:t>
      </w:r>
      <w:r>
        <w:rPr>
          <w:rFonts w:ascii="宋体" w:eastAsia="宋体" w:hAnsi="宋体"/>
          <w:b/>
          <w:sz w:val="32"/>
          <w:szCs w:val="32"/>
        </w:rPr>
        <w:t xml:space="preserve">1 </w:t>
      </w:r>
      <w:r w:rsidR="00FA7726" w:rsidRPr="00C02203">
        <w:rPr>
          <w:rFonts w:ascii="宋体" w:eastAsia="宋体" w:hAnsi="宋体"/>
          <w:b/>
          <w:sz w:val="32"/>
          <w:szCs w:val="32"/>
        </w:rPr>
        <w:t>产品概述及目标</w:t>
      </w:r>
      <w:bookmarkEnd w:id="3"/>
    </w:p>
    <w:p w:rsidR="004D502B" w:rsidRPr="006A052C" w:rsidRDefault="00FA7726" w:rsidP="00C02203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简述产品功能、预期实现目标，可分阶段实现阶段性目标。</w:t>
      </w:r>
    </w:p>
    <w:p w:rsidR="004D502B" w:rsidRPr="00C02203" w:rsidRDefault="00AE1833" w:rsidP="00C02203">
      <w:pPr>
        <w:adjustRightInd w:val="0"/>
        <w:snapToGrid w:val="0"/>
        <w:spacing w:line="360" w:lineRule="auto"/>
        <w:ind w:firstLineChars="200" w:firstLine="562"/>
        <w:outlineLvl w:val="2"/>
        <w:rPr>
          <w:rStyle w:val="12"/>
          <w:rFonts w:ascii="宋体" w:eastAsia="宋体" w:hAnsi="宋体"/>
          <w:b/>
          <w:i w:val="0"/>
          <w:color w:val="000000" w:themeColor="text1"/>
          <w:sz w:val="28"/>
          <w:szCs w:val="28"/>
        </w:rPr>
      </w:pPr>
      <w:bookmarkStart w:id="4" w:name="_Toc495648545"/>
      <w:r>
        <w:rPr>
          <w:rFonts w:ascii="宋体" w:eastAsia="宋体" w:hAnsi="宋体"/>
          <w:b/>
          <w:sz w:val="28"/>
          <w:szCs w:val="28"/>
        </w:rPr>
        <w:t xml:space="preserve">1.1.1 </w:t>
      </w:r>
      <w:r w:rsidR="00FA7726" w:rsidRPr="00C02203">
        <w:rPr>
          <w:rFonts w:ascii="宋体" w:eastAsia="宋体" w:hAnsi="宋体" w:hint="eastAsia"/>
          <w:b/>
          <w:sz w:val="28"/>
          <w:szCs w:val="28"/>
        </w:rPr>
        <w:t>背景介绍</w:t>
      </w:r>
      <w:bookmarkEnd w:id="4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介绍当前产品背景，市场，优缺点等。</w:t>
      </w:r>
    </w:p>
    <w:p w:rsidR="004D502B" w:rsidRPr="00C02203" w:rsidRDefault="00AE1833" w:rsidP="00C02203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iCs/>
          <w:sz w:val="28"/>
          <w:szCs w:val="28"/>
        </w:rPr>
      </w:pPr>
      <w:bookmarkStart w:id="5" w:name="_Toc495648546"/>
      <w:r>
        <w:rPr>
          <w:rFonts w:ascii="宋体" w:eastAsia="宋体" w:hAnsi="宋体"/>
          <w:b/>
          <w:sz w:val="28"/>
          <w:szCs w:val="28"/>
        </w:rPr>
        <w:t xml:space="preserve">1.1.2 </w:t>
      </w:r>
      <w:r w:rsidR="00FA7726" w:rsidRPr="00C02203">
        <w:rPr>
          <w:rFonts w:ascii="宋体" w:eastAsia="宋体" w:hAnsi="宋体" w:hint="eastAsia"/>
          <w:b/>
          <w:sz w:val="28"/>
          <w:szCs w:val="28"/>
        </w:rPr>
        <w:t>产品目的</w:t>
      </w:r>
      <w:bookmarkEnd w:id="5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详述本产品设计目的。</w:t>
      </w:r>
    </w:p>
    <w:p w:rsidR="004D502B" w:rsidRPr="00EF47CD" w:rsidRDefault="00AE1833" w:rsidP="00EF47CD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6" w:name="_Toc495648547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.2 </w:t>
      </w:r>
      <w:r w:rsidR="00FA7726" w:rsidRPr="00EF47CD">
        <w:rPr>
          <w:rFonts w:ascii="宋体" w:eastAsia="宋体" w:hAnsi="宋体" w:hint="eastAsia"/>
          <w:b/>
          <w:sz w:val="32"/>
          <w:szCs w:val="32"/>
        </w:rPr>
        <w:t>数据字典</w:t>
      </w:r>
      <w:bookmarkEnd w:id="6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介绍本产品中数据的</w:t>
      </w:r>
      <w:hyperlink r:id="rId10" w:tgtFrame="_blank" w:history="1">
        <w:r w:rsidRPr="006A052C">
          <w:rPr>
            <w:rStyle w:val="12"/>
            <w:rFonts w:ascii="宋体" w:eastAsia="宋体" w:hAnsi="宋体" w:cstheme="minorEastAsia" w:hint="eastAsia"/>
            <w:i w:val="0"/>
            <w:iCs w:val="0"/>
            <w:color w:val="auto"/>
            <w:sz w:val="24"/>
          </w:rPr>
          <w:t>数据项</w:t>
        </w:r>
      </w:hyperlink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、</w:t>
      </w:r>
      <w:hyperlink r:id="rId11" w:tgtFrame="_blank" w:history="1">
        <w:r w:rsidRPr="006A052C">
          <w:rPr>
            <w:rStyle w:val="12"/>
            <w:rFonts w:ascii="宋体" w:eastAsia="宋体" w:hAnsi="宋体" w:cstheme="minorEastAsia" w:hint="eastAsia"/>
            <w:i w:val="0"/>
            <w:iCs w:val="0"/>
            <w:color w:val="auto"/>
            <w:sz w:val="24"/>
          </w:rPr>
          <w:t>数据结构</w:t>
        </w:r>
      </w:hyperlink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、</w:t>
      </w:r>
      <w:hyperlink r:id="rId12" w:tgtFrame="_blank" w:history="1">
        <w:r w:rsidRPr="006A052C">
          <w:rPr>
            <w:rStyle w:val="12"/>
            <w:rFonts w:ascii="宋体" w:eastAsia="宋体" w:hAnsi="宋体" w:cstheme="minorEastAsia" w:hint="eastAsia"/>
            <w:i w:val="0"/>
            <w:iCs w:val="0"/>
            <w:color w:val="auto"/>
            <w:sz w:val="24"/>
          </w:rPr>
          <w:t>数据流</w:t>
        </w:r>
      </w:hyperlink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、</w:t>
      </w:r>
      <w:hyperlink r:id="rId13" w:tgtFrame="_blank" w:history="1">
        <w:r w:rsidRPr="006A052C">
          <w:rPr>
            <w:rStyle w:val="12"/>
            <w:rFonts w:ascii="宋体" w:eastAsia="宋体" w:hAnsi="宋体" w:cstheme="minorEastAsia" w:hint="eastAsia"/>
            <w:i w:val="0"/>
            <w:iCs w:val="0"/>
            <w:color w:val="auto"/>
            <w:sz w:val="24"/>
          </w:rPr>
          <w:t>数据存储</w:t>
        </w:r>
      </w:hyperlink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、处理逻辑、外部实体等。</w:t>
      </w:r>
    </w:p>
    <w:p w:rsidR="004D502B" w:rsidRPr="00EF47CD" w:rsidRDefault="00AE1833" w:rsidP="00EF47CD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7" w:name="_Toc495648548"/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.3 </w:t>
      </w:r>
      <w:r w:rsidR="00FA7726" w:rsidRPr="00EF47CD">
        <w:rPr>
          <w:rFonts w:ascii="宋体" w:eastAsia="宋体" w:hAnsi="宋体" w:hint="eastAsia"/>
          <w:b/>
          <w:sz w:val="32"/>
          <w:szCs w:val="32"/>
        </w:rPr>
        <w:t>名词说明</w:t>
      </w:r>
      <w:bookmarkEnd w:id="7"/>
    </w:p>
    <w:p w:rsidR="00CD3637" w:rsidRPr="00006281" w:rsidRDefault="00B31C76" w:rsidP="00006281">
      <w:pPr>
        <w:adjustRightInd w:val="0"/>
        <w:snapToGrid w:val="0"/>
        <w:spacing w:line="360" w:lineRule="auto"/>
        <w:ind w:firstLineChars="200" w:firstLine="562"/>
        <w:outlineLvl w:val="2"/>
        <w:rPr>
          <w:b/>
          <w:sz w:val="28"/>
          <w:szCs w:val="28"/>
        </w:rPr>
      </w:pPr>
      <w:bookmarkStart w:id="8" w:name="_Toc363472618"/>
      <w:bookmarkStart w:id="9" w:name="_Toc364861750"/>
      <w:bookmarkStart w:id="10" w:name="_Toc404755066"/>
      <w:bookmarkStart w:id="11" w:name="_Toc405201492"/>
      <w:bookmarkStart w:id="12" w:name="_Toc405201635"/>
      <w:bookmarkStart w:id="13" w:name="_Toc405206941"/>
      <w:bookmarkStart w:id="14" w:name="_Toc405206965"/>
      <w:bookmarkStart w:id="15" w:name="_Toc405275955"/>
      <w:bookmarkStart w:id="16" w:name="_Toc24340"/>
      <w:bookmarkStart w:id="17" w:name="_Toc405275989"/>
      <w:bookmarkStart w:id="18" w:name="_Toc495648549"/>
      <w:r w:rsidRPr="00B31C76">
        <w:rPr>
          <w:rFonts w:ascii="宋体" w:hAnsi="宋体"/>
          <w:b/>
          <w:sz w:val="28"/>
          <w:szCs w:val="28"/>
        </w:rPr>
        <w:t>1.</w:t>
      </w:r>
      <w:bookmarkEnd w:id="8"/>
      <w:bookmarkEnd w:id="9"/>
      <w:bookmarkEnd w:id="10"/>
      <w:bookmarkEnd w:id="11"/>
      <w:bookmarkEnd w:id="12"/>
      <w:bookmarkEnd w:id="13"/>
      <w:bookmarkEnd w:id="14"/>
      <w:r w:rsidRPr="00B31C76">
        <w:rPr>
          <w:rFonts w:ascii="宋体" w:hAnsi="宋体"/>
          <w:b/>
          <w:sz w:val="28"/>
          <w:szCs w:val="28"/>
        </w:rPr>
        <w:t>3.1</w:t>
      </w:r>
      <w:r>
        <w:rPr>
          <w:rFonts w:ascii="宋体" w:hAnsi="宋体"/>
          <w:b/>
          <w:sz w:val="28"/>
          <w:szCs w:val="28"/>
        </w:rPr>
        <w:t xml:space="preserve"> </w:t>
      </w:r>
      <w:r w:rsidRPr="00B31C76">
        <w:rPr>
          <w:rFonts w:hint="eastAsia"/>
          <w:b/>
          <w:sz w:val="28"/>
          <w:szCs w:val="28"/>
        </w:rPr>
        <w:t>优先级定义</w:t>
      </w:r>
      <w:bookmarkEnd w:id="15"/>
      <w:bookmarkEnd w:id="16"/>
      <w:bookmarkEnd w:id="17"/>
    </w:p>
    <w:p w:rsidR="00B31C76" w:rsidRPr="00E219C2" w:rsidRDefault="00B83175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</w:rPr>
        <w:t>1、</w:t>
      </w:r>
      <w:r w:rsidR="00B31C76" w:rsidRPr="00E219C2">
        <w:rPr>
          <w:rFonts w:ascii="宋体" w:eastAsia="宋体" w:hAnsi="宋体" w:hint="eastAsia"/>
        </w:rPr>
        <w:t>优先级的可能取值为：5、4、3、2、1，具体定义如下：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5：是必须的，它规定了产品的必备需求。没有这些需求，产品将不能完成用户的工作，从而也就无法达到市场的准入条件。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4：是重要的，它规定了那些竞争对手已经实现且用户感觉很好的需求、本产品区别于其它同类产品的独特需求及其它一些需求。只有完成这些需求，才能使本产品有市场竞争力。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3：是应该的，它规定了当前版本可以不做，但必须在未来版本中实现的需求。此种需求对产品的体系结构影响可能较大，因此必须在系统设计时予以考虑。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2：是可能的，它规定了那些有了会更好，但没有也没有什么关系的需求，如一些提高效率的小工具。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1：是备忘的，它规定了我们想象的但目前无法或无需实现的需求。</w:t>
      </w:r>
    </w:p>
    <w:p w:rsidR="00B31C76" w:rsidRPr="00E219C2" w:rsidRDefault="00B83175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B31C76" w:rsidRPr="00E219C2">
        <w:rPr>
          <w:rFonts w:ascii="宋体" w:eastAsia="宋体" w:hAnsi="宋体" w:hint="eastAsia"/>
        </w:rPr>
        <w:t>用例描述编号预定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统一编号采用一个前缀字母+4位数字编号。前缀字母标识过程的类型，其中C表示前置条件；R表示后置条件；N表示正常过程；E表示异常过程；I表示输入；O表示输出。4位数字中，第1位表示过程编号，后3位表示过程步骤编</w:t>
      </w:r>
      <w:r w:rsidRPr="00E219C2">
        <w:rPr>
          <w:rFonts w:ascii="宋体" w:eastAsia="宋体" w:hAnsi="宋体" w:hint="eastAsia"/>
        </w:rPr>
        <w:lastRenderedPageBreak/>
        <w:t>号，其他的编号依赖于过程的编号。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譬如：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前置条件：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C0010  整个用例的前置条件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C1010  过程N1的前置条件1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C1020  过程N1的前置条件2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后置条件：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R0010  整个用例的后置条件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R1010  过程N1的后置条件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R2010  过程N2的后置条件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正常过程：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N1 正常过程1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N1010  具体步骤1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N1020  具体步骤2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N2 正常过程2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N2010  具体步骤1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N2020  具体步骤2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异常过程：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E1 异常过程1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输入：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I1010  过程N1的输入条件1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I1020  过程N1的输入条件2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I2010  过程N2的输入条件1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输出：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O1010  过程N1的输出结果1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O1020  过程N1的输出结果2</w:t>
      </w:r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O2010  过程N2的输出结果1</w:t>
      </w:r>
    </w:p>
    <w:p w:rsidR="00B31C76" w:rsidRPr="00E219C2" w:rsidRDefault="0096166B" w:rsidP="00E219C2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hAnsi="宋体"/>
          <w:b/>
          <w:sz w:val="28"/>
          <w:szCs w:val="28"/>
        </w:rPr>
      </w:pPr>
      <w:bookmarkStart w:id="19" w:name="_Toc405206967"/>
      <w:bookmarkStart w:id="20" w:name="_Toc405275956"/>
      <w:bookmarkStart w:id="21" w:name="_Toc405275990"/>
      <w:bookmarkStart w:id="22" w:name="_Toc16055"/>
      <w:bookmarkStart w:id="23" w:name="_Toc405206943"/>
      <w:r w:rsidRPr="00E219C2">
        <w:rPr>
          <w:rFonts w:ascii="宋体" w:hAnsi="宋体"/>
          <w:b/>
          <w:sz w:val="28"/>
          <w:szCs w:val="28"/>
        </w:rPr>
        <w:t>1</w:t>
      </w:r>
      <w:r w:rsidR="00B31C76" w:rsidRPr="00E219C2">
        <w:rPr>
          <w:rFonts w:ascii="宋体" w:hAnsi="宋体" w:hint="eastAsia"/>
          <w:b/>
          <w:sz w:val="28"/>
          <w:szCs w:val="28"/>
        </w:rPr>
        <w:t>.</w:t>
      </w:r>
      <w:r w:rsidRPr="00E219C2">
        <w:rPr>
          <w:rFonts w:ascii="宋体" w:hAnsi="宋体"/>
          <w:b/>
          <w:sz w:val="28"/>
          <w:szCs w:val="28"/>
        </w:rPr>
        <w:t>3</w:t>
      </w:r>
      <w:r w:rsidR="00B31C76" w:rsidRPr="00E219C2">
        <w:rPr>
          <w:rFonts w:ascii="宋体" w:hAnsi="宋体" w:hint="eastAsia"/>
          <w:b/>
          <w:sz w:val="28"/>
          <w:szCs w:val="28"/>
        </w:rPr>
        <w:t>.2</w:t>
      </w:r>
      <w:r w:rsidR="00B75BC3" w:rsidRPr="00E219C2">
        <w:rPr>
          <w:rFonts w:ascii="宋体" w:hAnsi="宋体"/>
          <w:b/>
          <w:sz w:val="28"/>
          <w:szCs w:val="28"/>
        </w:rPr>
        <w:t xml:space="preserve"> </w:t>
      </w:r>
      <w:r w:rsidR="00B31C76" w:rsidRPr="00E219C2">
        <w:rPr>
          <w:rFonts w:ascii="宋体" w:hAnsi="宋体" w:hint="eastAsia"/>
          <w:b/>
          <w:sz w:val="28"/>
          <w:szCs w:val="28"/>
        </w:rPr>
        <w:t>通用过程描述</w:t>
      </w:r>
      <w:bookmarkEnd w:id="19"/>
      <w:bookmarkEnd w:id="20"/>
      <w:bookmarkEnd w:id="21"/>
      <w:bookmarkEnd w:id="22"/>
      <w:bookmarkEnd w:id="23"/>
    </w:p>
    <w:p w:rsidR="00B31C76" w:rsidRPr="00E219C2" w:rsidRDefault="00B31C76" w:rsidP="00B31C7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为了方便描述，我们用以下标识来表示这两个异常过程以及统一的异常消息提示：“</w:t>
      </w:r>
      <w:r w:rsidRPr="00E219C2">
        <w:rPr>
          <w:rFonts w:ascii="宋体" w:eastAsia="宋体" w:hAnsi="宋体" w:hint="eastAsia"/>
          <w:color w:val="0000FF"/>
        </w:rPr>
        <w:t>ES 服务器忙</w:t>
      </w:r>
      <w:r w:rsidRPr="00E219C2">
        <w:rPr>
          <w:rFonts w:ascii="宋体" w:eastAsia="宋体" w:hAnsi="宋体" w:hint="eastAsia"/>
        </w:rPr>
        <w:t>”与“</w:t>
      </w:r>
      <w:r w:rsidRPr="00E219C2">
        <w:rPr>
          <w:rFonts w:ascii="宋体" w:eastAsia="宋体" w:hAnsi="宋体" w:hint="eastAsia"/>
          <w:color w:val="0000FF"/>
        </w:rPr>
        <w:t>OS 错误输出</w:t>
      </w:r>
      <w:r w:rsidRPr="00E219C2">
        <w:rPr>
          <w:rFonts w:ascii="宋体" w:eastAsia="宋体" w:hAnsi="宋体" w:hint="eastAsia"/>
        </w:rPr>
        <w:t>”表示服务器忙，请求未响应的处理；</w:t>
      </w:r>
      <w:r w:rsidRPr="00E219C2">
        <w:rPr>
          <w:rFonts w:ascii="宋体" w:eastAsia="宋体" w:hAnsi="宋体" w:hint="eastAsia"/>
        </w:rPr>
        <w:lastRenderedPageBreak/>
        <w:t>“</w:t>
      </w:r>
      <w:r w:rsidRPr="00E219C2">
        <w:rPr>
          <w:rFonts w:ascii="宋体" w:eastAsia="宋体" w:hAnsi="宋体" w:hint="eastAsia"/>
          <w:color w:val="0000FF"/>
        </w:rPr>
        <w:t>ED 数据库访问异常</w:t>
      </w:r>
      <w:r w:rsidRPr="00E219C2">
        <w:rPr>
          <w:rFonts w:ascii="宋体" w:eastAsia="宋体" w:hAnsi="宋体" w:hint="eastAsia"/>
        </w:rPr>
        <w:t>”与“</w:t>
      </w:r>
      <w:r w:rsidRPr="00E219C2">
        <w:rPr>
          <w:rFonts w:ascii="宋体" w:eastAsia="宋体" w:hAnsi="宋体" w:hint="eastAsia"/>
          <w:color w:val="0000FF"/>
        </w:rPr>
        <w:t>OD 错误输出</w:t>
      </w:r>
      <w:r w:rsidRPr="00E219C2">
        <w:rPr>
          <w:rFonts w:ascii="宋体" w:eastAsia="宋体" w:hAnsi="宋体" w:hint="eastAsia"/>
        </w:rPr>
        <w:t>”表示数据访问异常。通常我们添加或者修改基本信息的时候，需要对填写表单的数据进行合法性验证，此过程统一标识为：“</w:t>
      </w:r>
      <w:r w:rsidRPr="00E219C2">
        <w:rPr>
          <w:rFonts w:ascii="宋体" w:eastAsia="宋体" w:hAnsi="宋体" w:hint="eastAsia"/>
          <w:color w:val="0000FF"/>
        </w:rPr>
        <w:t>NV 表单验证失败</w:t>
      </w:r>
      <w:r w:rsidRPr="00E219C2">
        <w:rPr>
          <w:rFonts w:ascii="宋体" w:eastAsia="宋体" w:hAnsi="宋体" w:hint="eastAsia"/>
        </w:rPr>
        <w:t>”与“</w:t>
      </w:r>
      <w:r w:rsidRPr="00E219C2">
        <w:rPr>
          <w:rFonts w:ascii="宋体" w:eastAsia="宋体" w:hAnsi="宋体" w:hint="eastAsia"/>
          <w:color w:val="0000FF"/>
        </w:rPr>
        <w:t>OV 错误输出</w:t>
      </w:r>
      <w:r w:rsidRPr="00E219C2">
        <w:rPr>
          <w:rFonts w:ascii="宋体" w:eastAsia="宋体" w:hAnsi="宋体" w:hint="eastAsia"/>
        </w:rPr>
        <w:t>”，以后的正常过程将不再提及表单验证的过程。详细过程描述如下表所示：</w:t>
      </w:r>
    </w:p>
    <w:p w:rsidR="00651A47" w:rsidRPr="00E219C2" w:rsidRDefault="00B31C76" w:rsidP="00651A47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E219C2">
        <w:rPr>
          <w:rFonts w:ascii="宋体" w:eastAsia="宋体" w:hAnsi="宋体" w:hint="eastAsia"/>
        </w:rPr>
        <w:t>表1 通用描述表</w:t>
      </w:r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4185"/>
        <w:gridCol w:w="2288"/>
      </w:tblGrid>
      <w:tr w:rsidR="00B31C76" w:rsidRPr="00E219C2" w:rsidTr="00E219C2">
        <w:trPr>
          <w:trHeight w:val="273"/>
          <w:tblHeader/>
        </w:trPr>
        <w:tc>
          <w:tcPr>
            <w:tcW w:w="1758" w:type="dxa"/>
            <w:shd w:val="clear" w:color="auto" w:fill="E0E0E0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过程名称</w:t>
            </w:r>
          </w:p>
        </w:tc>
        <w:tc>
          <w:tcPr>
            <w:tcW w:w="4185" w:type="dxa"/>
            <w:shd w:val="clear" w:color="auto" w:fill="E0E0E0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过程步骤</w:t>
            </w:r>
          </w:p>
        </w:tc>
        <w:tc>
          <w:tcPr>
            <w:tcW w:w="2288" w:type="dxa"/>
            <w:shd w:val="clear" w:color="auto" w:fill="E0E0E0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过程输出</w:t>
            </w:r>
          </w:p>
        </w:tc>
      </w:tr>
      <w:tr w:rsidR="00B31C76" w:rsidRPr="00E219C2" w:rsidTr="00A26DAB">
        <w:tc>
          <w:tcPr>
            <w:tcW w:w="1758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ES 服务器忙</w:t>
            </w:r>
          </w:p>
        </w:tc>
        <w:tc>
          <w:tcPr>
            <w:tcW w:w="4185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ES0010 发送请求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ES0020 等待响应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ES0030 30秒之后，返回服务器正忙的消息</w:t>
            </w:r>
          </w:p>
        </w:tc>
        <w:tc>
          <w:tcPr>
            <w:tcW w:w="2288" w:type="dxa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O0010 错误提示：服务器正忙，请稍后再试!</w:t>
            </w:r>
          </w:p>
        </w:tc>
      </w:tr>
      <w:tr w:rsidR="00B31C76" w:rsidRPr="00E219C2" w:rsidTr="00A26DAB">
        <w:tc>
          <w:tcPr>
            <w:tcW w:w="1758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ED 数据访问异常</w:t>
            </w:r>
          </w:p>
        </w:tc>
        <w:tc>
          <w:tcPr>
            <w:tcW w:w="4185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ED0010 访问数据库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ED0020 等待响应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ED0030 返回数据库访问失败消息</w:t>
            </w:r>
          </w:p>
        </w:tc>
        <w:tc>
          <w:tcPr>
            <w:tcW w:w="2288" w:type="dxa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O0010 错误提示：数据访问失败，请重试！</w:t>
            </w:r>
          </w:p>
        </w:tc>
      </w:tr>
      <w:tr w:rsidR="00B31C76" w:rsidRPr="00E219C2" w:rsidTr="00A26DAB">
        <w:tc>
          <w:tcPr>
            <w:tcW w:w="1758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jc w:val="left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 表单验证失败</w:t>
            </w:r>
          </w:p>
        </w:tc>
        <w:tc>
          <w:tcPr>
            <w:tcW w:w="4185" w:type="dxa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NV0010  填写表单数据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NV0020  点击提交或者确认按钮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NV0030  验证表单数据，不合法</w:t>
            </w:r>
          </w:p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NV0040  提示表单数据不合法消息</w:t>
            </w:r>
          </w:p>
        </w:tc>
        <w:tc>
          <w:tcPr>
            <w:tcW w:w="2288" w:type="dxa"/>
            <w:vAlign w:val="center"/>
          </w:tcPr>
          <w:p w:rsidR="00B31C76" w:rsidRPr="00E219C2" w:rsidRDefault="00B31C76" w:rsidP="00E219C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</w:rPr>
            </w:pPr>
            <w:r w:rsidRPr="00E219C2">
              <w:rPr>
                <w:rFonts w:ascii="宋体" w:eastAsia="宋体" w:hAnsi="宋体" w:hint="eastAsia"/>
              </w:rPr>
              <w:t>O0010 错误提示：表单数据不合法（可描述具体哪些表单数据不合法）</w:t>
            </w:r>
          </w:p>
        </w:tc>
      </w:tr>
    </w:tbl>
    <w:p w:rsidR="004D502B" w:rsidRPr="00EF47CD" w:rsidRDefault="00AE1833" w:rsidP="00B31C76">
      <w:pPr>
        <w:adjustRightInd w:val="0"/>
        <w:snapToGrid w:val="0"/>
        <w:spacing w:beforeLines="50" w:before="211" w:line="360" w:lineRule="auto"/>
        <w:outlineLvl w:val="1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</w:t>
      </w:r>
      <w:r>
        <w:rPr>
          <w:rFonts w:ascii="宋体" w:eastAsia="宋体" w:hAnsi="宋体"/>
          <w:b/>
          <w:sz w:val="32"/>
          <w:szCs w:val="32"/>
        </w:rPr>
        <w:t xml:space="preserve">.4 </w:t>
      </w:r>
      <w:r w:rsidR="00FA7726" w:rsidRPr="00EF47CD">
        <w:rPr>
          <w:rFonts w:ascii="宋体" w:eastAsia="宋体" w:hAnsi="宋体" w:hint="eastAsia"/>
          <w:b/>
          <w:sz w:val="32"/>
          <w:szCs w:val="32"/>
        </w:rPr>
        <w:t>文档阅读对象</w:t>
      </w:r>
      <w:bookmarkEnd w:id="18"/>
    </w:p>
    <w:p w:rsidR="004D502B" w:rsidRPr="006A052C" w:rsidRDefault="00FA7726" w:rsidP="00EF47CD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声明本文档输出的阅读对象和注意事项。</w:t>
      </w:r>
    </w:p>
    <w:p w:rsidR="004D502B" w:rsidRPr="006A052C" w:rsidRDefault="00FA7726" w:rsidP="00EF47CD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该文档使用对象为：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开发人员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测试人员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用户文档编写人员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项目经理、软件经理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售前、市场人员</w:t>
      </w:r>
    </w:p>
    <w:p w:rsidR="004D502B" w:rsidRPr="006A052C" w:rsidRDefault="00FA7726" w:rsidP="00EF47CD">
      <w:pPr>
        <w:pStyle w:val="20"/>
        <w:adjustRightInd w:val="0"/>
        <w:snapToGrid w:val="0"/>
        <w:spacing w:line="360" w:lineRule="auto"/>
        <w:ind w:left="0" w:firstLineChars="200"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管理层</w:t>
      </w:r>
    </w:p>
    <w:p w:rsidR="00E0535B" w:rsidRDefault="00E0535B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4D502B" w:rsidRPr="008F0DDA" w:rsidRDefault="00E22610" w:rsidP="000629D4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24" w:name="_Toc495648550"/>
      <w:r w:rsidRPr="008F0DDA">
        <w:rPr>
          <w:rFonts w:ascii="宋体" w:eastAsia="宋体" w:hAnsi="宋体" w:hint="eastAsia"/>
        </w:rPr>
        <w:lastRenderedPageBreak/>
        <w:t>第</w:t>
      </w:r>
      <w:r w:rsidR="001E727F" w:rsidRPr="008F0DDA">
        <w:rPr>
          <w:rFonts w:ascii="宋体" w:eastAsia="宋体" w:hAnsi="宋体" w:hint="eastAsia"/>
        </w:rPr>
        <w:t>2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产品描述</w:t>
      </w:r>
      <w:bookmarkEnd w:id="24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介绍产品用户使用流程、版本规划、产品框架、功能列表等。</w:t>
      </w:r>
    </w:p>
    <w:p w:rsidR="004D502B" w:rsidRPr="00C3319E" w:rsidRDefault="00FF106E" w:rsidP="00C3319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5" w:name="_Toc495648551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.1 </w:t>
      </w:r>
      <w:r w:rsidR="00FA7726" w:rsidRPr="00C3319E">
        <w:rPr>
          <w:rFonts w:ascii="宋体" w:eastAsia="宋体" w:hAnsi="宋体" w:hint="eastAsia"/>
          <w:b/>
          <w:sz w:val="32"/>
          <w:szCs w:val="32"/>
        </w:rPr>
        <w:t>产品整体流程</w:t>
      </w:r>
      <w:bookmarkEnd w:id="25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展示产品框架图和用户流程图。</w:t>
      </w:r>
    </w:p>
    <w:p w:rsidR="004D502B" w:rsidRPr="006D5D55" w:rsidRDefault="00FF106E" w:rsidP="006D5D55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6" w:name="_Toc495648552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.2 </w:t>
      </w:r>
      <w:r w:rsidR="00FA7726" w:rsidRPr="006D5D55">
        <w:rPr>
          <w:rFonts w:ascii="宋体" w:eastAsia="宋体" w:hAnsi="宋体" w:hint="eastAsia"/>
          <w:b/>
          <w:sz w:val="32"/>
          <w:szCs w:val="32"/>
        </w:rPr>
        <w:t>产品需求描述</w:t>
      </w:r>
      <w:bookmarkEnd w:id="26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描述产品核心功能，解决哪些需求。</w:t>
      </w:r>
    </w:p>
    <w:p w:rsidR="004D502B" w:rsidRPr="006D5D55" w:rsidRDefault="00FF106E" w:rsidP="006D5D55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7" w:name="_Toc495648553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.3 </w:t>
      </w:r>
      <w:r w:rsidR="00FA7726" w:rsidRPr="006D5D55">
        <w:rPr>
          <w:rFonts w:ascii="宋体" w:eastAsia="宋体" w:hAnsi="宋体" w:hint="eastAsia"/>
          <w:b/>
          <w:sz w:val="32"/>
          <w:szCs w:val="32"/>
        </w:rPr>
        <w:t>产品版本规划</w:t>
      </w:r>
      <w:bookmarkEnd w:id="27"/>
    </w:p>
    <w:p w:rsidR="000A53D4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叙述产品版本迭代计划，版本号、主要模块、功能点、备注。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9"/>
        <w:gridCol w:w="2129"/>
        <w:gridCol w:w="2938"/>
        <w:gridCol w:w="1320"/>
      </w:tblGrid>
      <w:tr w:rsidR="004D502B" w:rsidTr="000A53D4">
        <w:trPr>
          <w:trHeight w:val="49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4D502B" w:rsidRDefault="00FA7726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4D502B" w:rsidRDefault="00FA7726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主要模块</w:t>
            </w:r>
          </w:p>
        </w:tc>
        <w:tc>
          <w:tcPr>
            <w:tcW w:w="1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4D502B" w:rsidRDefault="00FA7726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4D502B" w:rsidRDefault="00FA7726" w:rsidP="000A53D4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4D502B" w:rsidRPr="006D5D55" w:rsidRDefault="00FF106E" w:rsidP="003811CF">
      <w:pPr>
        <w:adjustRightInd w:val="0"/>
        <w:snapToGrid w:val="0"/>
        <w:spacing w:beforeLines="50" w:before="211"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8" w:name="_Toc495648554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.4 </w:t>
      </w:r>
      <w:r w:rsidR="00FA7726" w:rsidRPr="006D5D55">
        <w:rPr>
          <w:rFonts w:ascii="宋体" w:eastAsia="宋体" w:hAnsi="宋体" w:hint="eastAsia"/>
          <w:b/>
          <w:sz w:val="32"/>
          <w:szCs w:val="32"/>
        </w:rPr>
        <w:t>产品框架</w:t>
      </w:r>
      <w:bookmarkEnd w:id="28"/>
    </w:p>
    <w:p w:rsidR="000A53D4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展示产品框架中各一级界面、二级界面、三级界面、备注等信息。</w:t>
      </w:r>
    </w:p>
    <w:tbl>
      <w:tblPr>
        <w:tblpPr w:leftFromText="180" w:rightFromText="180" w:vertAnchor="text" w:horzAnchor="margin" w:tblpY="52"/>
        <w:tblOverlap w:val="never"/>
        <w:tblW w:w="50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144"/>
        <w:gridCol w:w="3209"/>
        <w:gridCol w:w="1346"/>
      </w:tblGrid>
      <w:tr w:rsidR="004D502B" w:rsidTr="000A53D4">
        <w:trPr>
          <w:trHeight w:val="479"/>
        </w:trPr>
        <w:tc>
          <w:tcPr>
            <w:tcW w:w="1079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一级界面</w:t>
            </w:r>
          </w:p>
        </w:tc>
        <w:tc>
          <w:tcPr>
            <w:tcW w:w="1255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二级界面</w:t>
            </w:r>
          </w:p>
        </w:tc>
        <w:tc>
          <w:tcPr>
            <w:tcW w:w="1878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三级界面</w:t>
            </w:r>
          </w:p>
        </w:tc>
        <w:tc>
          <w:tcPr>
            <w:tcW w:w="788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</w:tbl>
    <w:p w:rsidR="004D502B" w:rsidRPr="003811CF" w:rsidRDefault="00FF106E" w:rsidP="003811CF">
      <w:pPr>
        <w:adjustRightInd w:val="0"/>
        <w:snapToGrid w:val="0"/>
        <w:spacing w:beforeLines="50" w:before="211"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29" w:name="_Toc495648555"/>
      <w:r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/>
          <w:b/>
          <w:sz w:val="32"/>
          <w:szCs w:val="32"/>
        </w:rPr>
        <w:t xml:space="preserve">.5 </w:t>
      </w:r>
      <w:r w:rsidR="00FA7726" w:rsidRPr="003811CF">
        <w:rPr>
          <w:rFonts w:ascii="宋体" w:eastAsia="宋体" w:hAnsi="宋体" w:hint="eastAsia"/>
          <w:b/>
          <w:sz w:val="32"/>
          <w:szCs w:val="32"/>
        </w:rPr>
        <w:t>功能列表</w:t>
      </w:r>
      <w:bookmarkEnd w:id="29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展示产品功能名称、对应模块、功能说明、备注等信息。</w:t>
      </w:r>
    </w:p>
    <w:tbl>
      <w:tblPr>
        <w:tblpPr w:leftFromText="180" w:rightFromText="180" w:vertAnchor="text" w:horzAnchor="margin" w:tblpY="5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560"/>
        <w:gridCol w:w="4164"/>
        <w:gridCol w:w="1260"/>
      </w:tblGrid>
      <w:tr w:rsidR="004D502B" w:rsidTr="000A53D4">
        <w:trPr>
          <w:trHeight w:val="491"/>
        </w:trPr>
        <w:tc>
          <w:tcPr>
            <w:tcW w:w="899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916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对应模块</w:t>
            </w:r>
          </w:p>
        </w:tc>
        <w:tc>
          <w:tcPr>
            <w:tcW w:w="2445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功能说明</w:t>
            </w:r>
          </w:p>
        </w:tc>
        <w:tc>
          <w:tcPr>
            <w:tcW w:w="740" w:type="pct"/>
            <w:shd w:val="clear" w:color="auto" w:fill="E6E6E6"/>
            <w:vAlign w:val="center"/>
          </w:tcPr>
          <w:p w:rsidR="004D502B" w:rsidRDefault="00FA7726" w:rsidP="000A53D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</w:tbl>
    <w:p w:rsidR="004D502B" w:rsidRDefault="00FA7726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4D502B" w:rsidRPr="008F0DDA" w:rsidRDefault="00DF288A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30" w:name="_Toc495648556"/>
      <w:r w:rsidRPr="008F0DDA">
        <w:rPr>
          <w:rFonts w:ascii="宋体" w:eastAsia="宋体" w:hAnsi="宋体" w:hint="eastAsia"/>
        </w:rPr>
        <w:lastRenderedPageBreak/>
        <w:t>第</w:t>
      </w:r>
      <w:r w:rsidR="00FF106E" w:rsidRPr="008F0DDA">
        <w:rPr>
          <w:rFonts w:ascii="宋体" w:eastAsia="宋体" w:hAnsi="宋体" w:hint="eastAsia"/>
        </w:rPr>
        <w:t>3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功能需求</w:t>
      </w:r>
      <w:bookmarkEnd w:id="30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详细介绍产品所有的功能需求。</w:t>
      </w:r>
    </w:p>
    <w:p w:rsidR="004D502B" w:rsidRPr="006469D1" w:rsidRDefault="00FF106E" w:rsidP="006469D1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31" w:name="_Toc495648557"/>
      <w:r>
        <w:rPr>
          <w:rFonts w:ascii="宋体" w:eastAsia="宋体" w:hAnsi="宋体" w:hint="eastAsia"/>
          <w:b/>
          <w:sz w:val="32"/>
          <w:szCs w:val="32"/>
        </w:rPr>
        <w:t>3</w:t>
      </w:r>
      <w:r>
        <w:rPr>
          <w:rFonts w:ascii="宋体" w:eastAsia="宋体" w:hAnsi="宋体"/>
          <w:b/>
          <w:sz w:val="32"/>
          <w:szCs w:val="32"/>
        </w:rPr>
        <w:t xml:space="preserve">.1 </w:t>
      </w:r>
      <w:r w:rsidR="00FA7726" w:rsidRPr="006469D1">
        <w:rPr>
          <w:rFonts w:ascii="宋体" w:eastAsia="宋体" w:hAnsi="宋体" w:hint="eastAsia"/>
          <w:b/>
          <w:sz w:val="32"/>
          <w:szCs w:val="32"/>
        </w:rPr>
        <w:t>功能名称</w:t>
      </w:r>
      <w:bookmarkEnd w:id="31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具体介绍每个功能模块。</w:t>
      </w:r>
    </w:p>
    <w:p w:rsidR="004D502B" w:rsidRPr="00407467" w:rsidRDefault="00FF106E" w:rsidP="00407467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32" w:name="_Toc495648558"/>
      <w:r>
        <w:rPr>
          <w:rFonts w:ascii="宋体" w:eastAsia="宋体" w:hAnsi="宋体"/>
          <w:b/>
          <w:sz w:val="28"/>
          <w:szCs w:val="28"/>
        </w:rPr>
        <w:t xml:space="preserve">3.1.1 </w:t>
      </w:r>
      <w:r w:rsidR="00FA7726" w:rsidRPr="00407467">
        <w:rPr>
          <w:rFonts w:ascii="宋体" w:eastAsia="宋体" w:hAnsi="宋体" w:hint="eastAsia"/>
          <w:b/>
          <w:sz w:val="28"/>
          <w:szCs w:val="28"/>
        </w:rPr>
        <w:t>流程图</w:t>
      </w:r>
      <w:bookmarkEnd w:id="32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展示产品框架流程图。</w:t>
      </w:r>
    </w:p>
    <w:p w:rsidR="004D502B" w:rsidRPr="00407467" w:rsidRDefault="00FF106E" w:rsidP="00407467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33" w:name="_Toc495648559"/>
      <w:r>
        <w:rPr>
          <w:rFonts w:ascii="宋体" w:eastAsia="宋体" w:hAnsi="宋体"/>
          <w:b/>
          <w:sz w:val="28"/>
          <w:szCs w:val="28"/>
        </w:rPr>
        <w:t xml:space="preserve">3.1.2 </w:t>
      </w:r>
      <w:r w:rsidR="00FA7726" w:rsidRPr="00407467">
        <w:rPr>
          <w:rFonts w:ascii="宋体" w:eastAsia="宋体" w:hAnsi="宋体" w:hint="eastAsia"/>
          <w:b/>
          <w:sz w:val="28"/>
          <w:szCs w:val="28"/>
        </w:rPr>
        <w:t>界面</w:t>
      </w:r>
      <w:bookmarkEnd w:id="33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 xml:space="preserve">各页面展示，功能描述，包括，前置条件、功能规则、后置流程等。 </w:t>
      </w:r>
    </w:p>
    <w:p w:rsidR="004D502B" w:rsidRPr="00407467" w:rsidRDefault="00FF106E" w:rsidP="00407467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34" w:name="_Toc495648560"/>
      <w:r>
        <w:rPr>
          <w:rFonts w:ascii="宋体" w:eastAsia="宋体" w:hAnsi="宋体"/>
          <w:b/>
          <w:sz w:val="28"/>
          <w:szCs w:val="28"/>
        </w:rPr>
        <w:t xml:space="preserve">3.1.3 </w:t>
      </w:r>
      <w:r w:rsidR="00FA7726" w:rsidRPr="00407467">
        <w:rPr>
          <w:rFonts w:ascii="宋体" w:eastAsia="宋体" w:hAnsi="宋体" w:hint="eastAsia"/>
          <w:b/>
          <w:sz w:val="28"/>
          <w:szCs w:val="28"/>
        </w:rPr>
        <w:t>字段说明</w:t>
      </w:r>
      <w:bookmarkEnd w:id="34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 xml:space="preserve">阐述出现的数据字典中的数据信息。 </w:t>
      </w:r>
    </w:p>
    <w:p w:rsidR="004D502B" w:rsidRPr="00407467" w:rsidRDefault="00FF106E" w:rsidP="00407467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35" w:name="_Toc495648561"/>
      <w:r>
        <w:rPr>
          <w:rFonts w:ascii="宋体" w:eastAsia="宋体" w:hAnsi="宋体"/>
          <w:b/>
          <w:sz w:val="28"/>
          <w:szCs w:val="28"/>
        </w:rPr>
        <w:t xml:space="preserve">3.1.4 </w:t>
      </w:r>
      <w:r w:rsidR="00FA7726" w:rsidRPr="00407467">
        <w:rPr>
          <w:rFonts w:ascii="宋体" w:eastAsia="宋体" w:hAnsi="宋体" w:hint="eastAsia"/>
          <w:b/>
          <w:sz w:val="28"/>
          <w:szCs w:val="28"/>
        </w:rPr>
        <w:t>业务说明</w:t>
      </w:r>
      <w:bookmarkEnd w:id="35"/>
    </w:p>
    <w:p w:rsidR="00516F16" w:rsidRPr="006A052C" w:rsidRDefault="00FA7726" w:rsidP="00516F16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功能相对应的业务详细说明，包括业务处理方法，与功能对接关系，业务手册等。</w:t>
      </w:r>
    </w:p>
    <w:p w:rsidR="00516F16" w:rsidRDefault="00516F16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>
        <w:rPr>
          <w:rFonts w:asciiTheme="minorEastAsia" w:hAnsiTheme="minorEastAsia"/>
        </w:rPr>
        <w:br w:type="page"/>
      </w:r>
    </w:p>
    <w:p w:rsidR="004D502B" w:rsidRPr="008F0DDA" w:rsidRDefault="00EA3441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36" w:name="_Toc495648562"/>
      <w:r w:rsidRPr="008F0DDA">
        <w:rPr>
          <w:rFonts w:ascii="宋体" w:eastAsia="宋体" w:hAnsi="宋体" w:hint="eastAsia"/>
        </w:rPr>
        <w:lastRenderedPageBreak/>
        <w:t>第</w:t>
      </w:r>
      <w:r w:rsidR="00FF106E" w:rsidRPr="008F0DDA">
        <w:rPr>
          <w:rFonts w:ascii="宋体" w:eastAsia="宋体" w:hAnsi="宋体" w:hint="eastAsia"/>
        </w:rPr>
        <w:t>4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非功能需求</w:t>
      </w:r>
      <w:bookmarkEnd w:id="36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描述产品的非功能需求</w:t>
      </w:r>
    </w:p>
    <w:p w:rsidR="004D502B" w:rsidRPr="00FF106E" w:rsidRDefault="00562346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37" w:name="_Toc495648563"/>
      <w:r>
        <w:rPr>
          <w:rFonts w:ascii="宋体" w:eastAsia="宋体" w:hAnsi="宋体" w:hint="eastAsia"/>
          <w:b/>
          <w:sz w:val="32"/>
          <w:szCs w:val="32"/>
        </w:rPr>
        <w:t xml:space="preserve">4.1 </w:t>
      </w:r>
      <w:r w:rsidR="00FA7726" w:rsidRPr="00FF106E">
        <w:rPr>
          <w:rFonts w:ascii="宋体" w:eastAsia="宋体" w:hAnsi="宋体"/>
          <w:b/>
          <w:sz w:val="32"/>
          <w:szCs w:val="32"/>
        </w:rPr>
        <w:t>安全需求</w:t>
      </w:r>
      <w:bookmarkEnd w:id="37"/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系统保密性：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只有授权的用户才能动用和修改信息系统的信息，而且必须防止信息的非法、非授权的泄漏。 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系统完整性：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也就是说信息必须以其原形被授权的用户所用，也只有授权的用户才能修改信息。 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漏洞检测和安全风险评估：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识别检测对象的系统资源，分析这一资源被攻击的可能指数，了解支撑系统本身的脆弱性，评估所有存在的安全风险 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可用性和抗毁性：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设备备份机制、容错机制，防止在系统出现单点失败时，系统的备份机制保证系统的正常运行。 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系统防病毒：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  <w:r w:rsidRPr="00CA27A9">
        <w:rPr>
          <w:rFonts w:ascii="宋体" w:eastAsia="宋体" w:hAnsi="宋体" w:hint="eastAsia"/>
        </w:rPr>
        <w:t>网络防病毒系统应基于策略集中管理的方式，使得分布式的企业级病毒防护不再困难，而且提供病毒定义的实时自动更新功能。</w:t>
      </w:r>
    </w:p>
    <w:p w:rsidR="004D502B" w:rsidRPr="00FF106E" w:rsidRDefault="00562346" w:rsidP="00516F16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38" w:name="_Toc495648564"/>
      <w:r>
        <w:rPr>
          <w:rFonts w:ascii="宋体" w:eastAsia="宋体" w:hAnsi="宋体" w:hint="eastAsia"/>
          <w:b/>
          <w:sz w:val="32"/>
          <w:szCs w:val="32"/>
        </w:rPr>
        <w:t xml:space="preserve">4.2 </w:t>
      </w:r>
      <w:r w:rsidR="00FA7726" w:rsidRPr="00FF106E">
        <w:rPr>
          <w:rFonts w:ascii="宋体" w:eastAsia="宋体" w:hAnsi="宋体" w:hint="eastAsia"/>
          <w:b/>
          <w:sz w:val="32"/>
          <w:szCs w:val="32"/>
        </w:rPr>
        <w:t>统计需求</w:t>
      </w:r>
      <w:bookmarkEnd w:id="38"/>
    </w:p>
    <w:p w:rsidR="004D502B" w:rsidRDefault="00FA7726" w:rsidP="006D5D55">
      <w:pPr>
        <w:pStyle w:val="11"/>
        <w:adjustRightInd w:val="0"/>
        <w:snapToGrid w:val="0"/>
        <w:spacing w:line="360" w:lineRule="auto"/>
        <w:rPr>
          <w:rStyle w:val="12"/>
          <w:rFonts w:asciiTheme="minorEastAsia" w:eastAsiaTheme="minorEastAsia" w:hAnsiTheme="minorEastAsia" w:cstheme="minorEastAsia"/>
          <w:i w:val="0"/>
          <w:iCs w:val="0"/>
          <w:color w:val="auto"/>
        </w:rPr>
      </w:pPr>
      <w:r>
        <w:rPr>
          <w:rStyle w:val="12"/>
          <w:rFonts w:asciiTheme="minorEastAsia" w:eastAsiaTheme="minorEastAsia" w:hAnsiTheme="minorEastAsia" w:cstheme="minorEastAsia" w:hint="eastAsia"/>
          <w:i w:val="0"/>
          <w:iCs w:val="0"/>
          <w:color w:val="auto"/>
        </w:rPr>
        <w:t>产品需要统计的数据需求。</w:t>
      </w:r>
    </w:p>
    <w:p w:rsidR="004D502B" w:rsidRPr="00FF106E" w:rsidRDefault="00562346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39" w:name="_Toc495648565"/>
      <w:r>
        <w:rPr>
          <w:rFonts w:ascii="宋体" w:eastAsia="宋体" w:hAnsi="宋体" w:hint="eastAsia"/>
          <w:b/>
          <w:sz w:val="32"/>
          <w:szCs w:val="32"/>
        </w:rPr>
        <w:t xml:space="preserve">4.3 </w:t>
      </w:r>
      <w:r w:rsidR="00FA7726" w:rsidRPr="00FF106E">
        <w:rPr>
          <w:rFonts w:ascii="宋体" w:eastAsia="宋体" w:hAnsi="宋体" w:hint="eastAsia"/>
          <w:b/>
          <w:sz w:val="32"/>
          <w:szCs w:val="32"/>
        </w:rPr>
        <w:t>性能需求</w:t>
      </w:r>
      <w:bookmarkEnd w:id="39"/>
    </w:p>
    <w:p w:rsidR="00516F16" w:rsidRPr="00516F16" w:rsidRDefault="00516F16" w:rsidP="00516F16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40" w:name="_Toc495648566"/>
      <w:r w:rsidRPr="00516F16">
        <w:rPr>
          <w:rFonts w:ascii="宋体" w:eastAsia="宋体" w:hAnsi="宋体" w:hint="eastAsia"/>
          <w:b/>
          <w:sz w:val="28"/>
          <w:szCs w:val="28"/>
        </w:rPr>
        <w:t>4.</w:t>
      </w:r>
      <w:r w:rsidRPr="00516F16">
        <w:rPr>
          <w:rFonts w:ascii="宋体" w:eastAsia="宋体" w:hAnsi="宋体"/>
          <w:b/>
          <w:sz w:val="28"/>
          <w:szCs w:val="28"/>
        </w:rPr>
        <w:t xml:space="preserve">3.1 </w:t>
      </w:r>
      <w:r w:rsidRPr="00516F16">
        <w:rPr>
          <w:rFonts w:ascii="宋体" w:eastAsia="宋体" w:hAnsi="宋体" w:hint="eastAsia"/>
          <w:b/>
          <w:sz w:val="28"/>
          <w:szCs w:val="28"/>
        </w:rPr>
        <w:t>响应时间</w:t>
      </w:r>
      <w:bookmarkEnd w:id="40"/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1、当数据录入操作时应无等待时间。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2、日常操作用的显示响应时间（从</w:t>
      </w:r>
      <w:proofErr w:type="gramStart"/>
      <w:r w:rsidRPr="00CA27A9">
        <w:rPr>
          <w:rFonts w:ascii="宋体" w:eastAsia="宋体" w:hAnsi="宋体" w:hint="eastAsia"/>
          <w:szCs w:val="28"/>
        </w:rPr>
        <w:t>敲执行键</w:t>
      </w:r>
      <w:proofErr w:type="gramEnd"/>
      <w:r w:rsidRPr="00CA27A9">
        <w:rPr>
          <w:rFonts w:ascii="宋体" w:eastAsia="宋体" w:hAnsi="宋体" w:hint="eastAsia"/>
          <w:szCs w:val="28"/>
        </w:rPr>
        <w:t>至完全显示画面、</w:t>
      </w:r>
      <w:proofErr w:type="gramStart"/>
      <w:r w:rsidRPr="00CA27A9">
        <w:rPr>
          <w:rFonts w:ascii="宋体" w:eastAsia="宋体" w:hAnsi="宋体" w:hint="eastAsia"/>
          <w:szCs w:val="28"/>
        </w:rPr>
        <w:t>含相关</w:t>
      </w:r>
      <w:proofErr w:type="gramEnd"/>
      <w:r w:rsidRPr="00CA27A9">
        <w:rPr>
          <w:rFonts w:ascii="宋体" w:eastAsia="宋体" w:hAnsi="宋体" w:hint="eastAsia"/>
          <w:szCs w:val="28"/>
        </w:rPr>
        <w:t>数据）不大于2秒；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3、复杂图表的显示响应时间不大于10秒；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4、日常查询、统计和分析的响应时间不大于5秒；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</w:rPr>
      </w:pPr>
    </w:p>
    <w:p w:rsidR="00516F16" w:rsidRPr="00CA27A9" w:rsidRDefault="008E412F" w:rsidP="00516F16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41" w:name="_Toc495648567"/>
      <w:r w:rsidRPr="00CA27A9">
        <w:rPr>
          <w:rFonts w:ascii="宋体" w:eastAsia="宋体" w:hAnsi="宋体"/>
          <w:b/>
          <w:sz w:val="28"/>
          <w:szCs w:val="28"/>
        </w:rPr>
        <w:lastRenderedPageBreak/>
        <w:t xml:space="preserve">4.3.2 </w:t>
      </w:r>
      <w:r w:rsidR="00516F16" w:rsidRPr="00CA27A9">
        <w:rPr>
          <w:rFonts w:ascii="宋体" w:eastAsia="宋体" w:hAnsi="宋体" w:hint="eastAsia"/>
          <w:b/>
          <w:sz w:val="28"/>
          <w:szCs w:val="28"/>
        </w:rPr>
        <w:t>CPU和LAN负荷率</w:t>
      </w:r>
      <w:bookmarkEnd w:id="41"/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1、CPU平均负荷率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系统稳定状态：工作站&lt;30%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系统繁忙状态：工作站&lt;45%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2、在每5分钟测试期间，系统LAN负荷不大于30%</w:t>
      </w:r>
    </w:p>
    <w:p w:rsidR="00516F16" w:rsidRPr="00CA27A9" w:rsidRDefault="008E412F" w:rsidP="00516F16">
      <w:pPr>
        <w:adjustRightInd w:val="0"/>
        <w:snapToGrid w:val="0"/>
        <w:spacing w:line="360" w:lineRule="auto"/>
        <w:ind w:firstLineChars="200" w:firstLine="562"/>
        <w:outlineLvl w:val="2"/>
        <w:rPr>
          <w:rFonts w:ascii="宋体" w:eastAsia="宋体" w:hAnsi="宋体"/>
          <w:b/>
          <w:sz w:val="28"/>
          <w:szCs w:val="28"/>
        </w:rPr>
      </w:pPr>
      <w:bookmarkStart w:id="42" w:name="_Toc495648568"/>
      <w:r w:rsidRPr="00CA27A9">
        <w:rPr>
          <w:rFonts w:ascii="宋体" w:eastAsia="宋体" w:hAnsi="宋体" w:hint="eastAsia"/>
          <w:b/>
          <w:sz w:val="28"/>
          <w:szCs w:val="28"/>
        </w:rPr>
        <w:t>4.</w:t>
      </w:r>
      <w:r w:rsidRPr="00CA27A9">
        <w:rPr>
          <w:rFonts w:ascii="宋体" w:eastAsia="宋体" w:hAnsi="宋体"/>
          <w:b/>
          <w:sz w:val="28"/>
          <w:szCs w:val="28"/>
        </w:rPr>
        <w:t xml:space="preserve">3.3 </w:t>
      </w:r>
      <w:r w:rsidR="00516F16" w:rsidRPr="00CA27A9">
        <w:rPr>
          <w:rFonts w:ascii="宋体" w:eastAsia="宋体" w:hAnsi="宋体" w:hint="eastAsia"/>
          <w:b/>
          <w:sz w:val="28"/>
          <w:szCs w:val="28"/>
        </w:rPr>
        <w:t>并发处理</w:t>
      </w:r>
      <w:bookmarkEnd w:id="42"/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1、并发处理用户≥</w:t>
      </w:r>
      <w:r w:rsidRPr="00CA27A9">
        <w:rPr>
          <w:rFonts w:ascii="宋体" w:eastAsia="宋体" w:hAnsi="宋体"/>
          <w:szCs w:val="28"/>
        </w:rPr>
        <w:t>100</w:t>
      </w:r>
      <w:r w:rsidRPr="00CA27A9">
        <w:rPr>
          <w:rFonts w:ascii="宋体" w:eastAsia="宋体" w:hAnsi="宋体" w:hint="eastAsia"/>
          <w:szCs w:val="28"/>
        </w:rPr>
        <w:t>0人；</w:t>
      </w:r>
    </w:p>
    <w:p w:rsidR="00516F16" w:rsidRPr="00CA27A9" w:rsidRDefault="00516F16" w:rsidP="00516F16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Cs w:val="28"/>
        </w:rPr>
      </w:pPr>
      <w:r w:rsidRPr="00CA27A9">
        <w:rPr>
          <w:rFonts w:ascii="宋体" w:eastAsia="宋体" w:hAnsi="宋体" w:hint="eastAsia"/>
          <w:szCs w:val="28"/>
        </w:rPr>
        <w:t>2、系统峰值响应速度，并发处理用户≥</w:t>
      </w:r>
      <w:r w:rsidRPr="00CA27A9">
        <w:rPr>
          <w:rFonts w:ascii="宋体" w:eastAsia="宋体" w:hAnsi="宋体"/>
          <w:szCs w:val="28"/>
        </w:rPr>
        <w:t>100</w:t>
      </w:r>
      <w:r w:rsidRPr="00CA27A9">
        <w:rPr>
          <w:rFonts w:ascii="宋体" w:eastAsia="宋体" w:hAnsi="宋体" w:hint="eastAsia"/>
          <w:szCs w:val="28"/>
        </w:rPr>
        <w:t>0人；</w:t>
      </w:r>
    </w:p>
    <w:p w:rsidR="004D502B" w:rsidRPr="00CA27A9" w:rsidRDefault="00562346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43" w:name="_Toc495648569"/>
      <w:r w:rsidRPr="00CA27A9">
        <w:rPr>
          <w:rFonts w:ascii="宋体" w:eastAsia="宋体" w:hAnsi="宋体"/>
          <w:b/>
          <w:sz w:val="32"/>
          <w:szCs w:val="32"/>
        </w:rPr>
        <w:t xml:space="preserve">4.4 </w:t>
      </w:r>
      <w:r w:rsidR="00FA7726" w:rsidRPr="00CA27A9">
        <w:rPr>
          <w:rFonts w:ascii="宋体" w:eastAsia="宋体" w:hAnsi="宋体" w:hint="eastAsia"/>
          <w:b/>
          <w:sz w:val="32"/>
          <w:szCs w:val="32"/>
        </w:rPr>
        <w:t>易用性需求</w:t>
      </w:r>
      <w:bookmarkEnd w:id="43"/>
    </w:p>
    <w:p w:rsidR="004D502B" w:rsidRDefault="00FA7726" w:rsidP="006D5D55">
      <w:pPr>
        <w:pStyle w:val="11"/>
        <w:adjustRightInd w:val="0"/>
        <w:snapToGrid w:val="0"/>
        <w:spacing w:line="360" w:lineRule="auto"/>
      </w:pPr>
      <w:r w:rsidRPr="00CA27A9">
        <w:rPr>
          <w:rStyle w:val="12"/>
          <w:rFonts w:ascii="宋体" w:eastAsia="宋体" w:hAnsi="宋体" w:cstheme="minorEastAsia" w:hint="eastAsia"/>
          <w:i w:val="0"/>
          <w:iCs w:val="0"/>
          <w:color w:val="auto"/>
        </w:rPr>
        <w:t>产品在用户真实操作使用中的易用性需求。</w:t>
      </w:r>
      <w:r>
        <w:br w:type="page"/>
      </w:r>
    </w:p>
    <w:p w:rsidR="004D502B" w:rsidRPr="008F0DDA" w:rsidRDefault="00BA6AAF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44" w:name="_Toc495648570"/>
      <w:r w:rsidRPr="008F0DDA">
        <w:rPr>
          <w:rFonts w:ascii="宋体" w:eastAsia="宋体" w:hAnsi="宋体" w:hint="eastAsia"/>
        </w:rPr>
        <w:lastRenderedPageBreak/>
        <w:t>第</w:t>
      </w:r>
      <w:r w:rsidR="00393D53" w:rsidRPr="008F0DDA">
        <w:rPr>
          <w:rFonts w:ascii="宋体" w:eastAsia="宋体" w:hAnsi="宋体" w:hint="eastAsia"/>
        </w:rPr>
        <w:t>5</w:t>
      </w:r>
      <w:r w:rsidRPr="008F0DDA">
        <w:rPr>
          <w:rFonts w:ascii="宋体" w:eastAsia="宋体" w:hAnsi="宋体" w:hint="eastAsia"/>
        </w:rPr>
        <w:t xml:space="preserve">章 </w:t>
      </w:r>
      <w:r w:rsidR="00FA7726" w:rsidRPr="008F0DDA">
        <w:rPr>
          <w:rFonts w:ascii="宋体" w:eastAsia="宋体" w:hAnsi="宋体" w:hint="eastAsia"/>
        </w:rPr>
        <w:t>上线、下线需求</w:t>
      </w:r>
      <w:bookmarkEnd w:id="44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对产品的上线、下线需求进行严格把控。</w:t>
      </w:r>
    </w:p>
    <w:p w:rsidR="004D502B" w:rsidRPr="00FF106E" w:rsidRDefault="00393D53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45" w:name="_Toc495648571"/>
      <w:r>
        <w:rPr>
          <w:rFonts w:ascii="宋体" w:eastAsia="宋体" w:hAnsi="宋体" w:hint="eastAsia"/>
          <w:b/>
          <w:sz w:val="32"/>
          <w:szCs w:val="32"/>
        </w:rPr>
        <w:t xml:space="preserve">5.1 </w:t>
      </w:r>
      <w:r w:rsidR="00FA7726" w:rsidRPr="00FF106E">
        <w:rPr>
          <w:rFonts w:ascii="宋体" w:eastAsia="宋体" w:hAnsi="宋体"/>
          <w:b/>
          <w:sz w:val="32"/>
          <w:szCs w:val="32"/>
        </w:rPr>
        <w:t>上线需求</w:t>
      </w:r>
      <w:bookmarkEnd w:id="45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产品在达成某些标准合格后可以上线，包括上线功能，上线时间，有无特殊依据或规定。</w:t>
      </w:r>
    </w:p>
    <w:p w:rsidR="004D502B" w:rsidRPr="00FF106E" w:rsidRDefault="00393D53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46" w:name="_Toc495648572"/>
      <w:r>
        <w:rPr>
          <w:rFonts w:ascii="宋体" w:eastAsia="宋体" w:hAnsi="宋体" w:hint="eastAsia"/>
          <w:b/>
          <w:sz w:val="32"/>
          <w:szCs w:val="32"/>
        </w:rPr>
        <w:t xml:space="preserve">5.2 </w:t>
      </w:r>
      <w:r w:rsidR="00FA7726" w:rsidRPr="00FF106E">
        <w:rPr>
          <w:rFonts w:ascii="宋体" w:eastAsia="宋体" w:hAnsi="宋体" w:hint="eastAsia"/>
          <w:b/>
          <w:sz w:val="32"/>
          <w:szCs w:val="32"/>
        </w:rPr>
        <w:t>验收标准</w:t>
      </w:r>
      <w:bookmarkEnd w:id="46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提出验收时的验收标准，以供测试制定验收方案。</w:t>
      </w:r>
    </w:p>
    <w:p w:rsidR="004D502B" w:rsidRPr="00FF106E" w:rsidRDefault="00393D53" w:rsidP="00FF106E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32"/>
          <w:szCs w:val="32"/>
        </w:rPr>
      </w:pPr>
      <w:bookmarkStart w:id="47" w:name="_Toc495648573"/>
      <w:r>
        <w:rPr>
          <w:rFonts w:ascii="宋体" w:eastAsia="宋体" w:hAnsi="宋体" w:hint="eastAsia"/>
          <w:b/>
          <w:sz w:val="32"/>
          <w:szCs w:val="32"/>
        </w:rPr>
        <w:t xml:space="preserve">5.3 </w:t>
      </w:r>
      <w:r w:rsidR="00FA7726" w:rsidRPr="00FF106E">
        <w:rPr>
          <w:rFonts w:ascii="宋体" w:eastAsia="宋体" w:hAnsi="宋体" w:hint="eastAsia"/>
          <w:b/>
          <w:sz w:val="32"/>
          <w:szCs w:val="32"/>
        </w:rPr>
        <w:t>下线需求</w:t>
      </w:r>
      <w:bookmarkEnd w:id="47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此产品预定下线日期？下线日期有无任何特殊依据或规定。</w:t>
      </w:r>
    </w:p>
    <w:p w:rsidR="004D502B" w:rsidRDefault="00FA7726">
      <w:pPr>
        <w:widowControl/>
        <w:jc w:val="left"/>
      </w:pPr>
      <w:r>
        <w:br w:type="page"/>
      </w:r>
    </w:p>
    <w:p w:rsidR="004D502B" w:rsidRPr="008F0DDA" w:rsidRDefault="00024CDB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48" w:name="_Toc495648574"/>
      <w:r w:rsidRPr="008F0DDA">
        <w:rPr>
          <w:rFonts w:ascii="宋体" w:eastAsia="宋体" w:hAnsi="宋体"/>
        </w:rPr>
        <w:lastRenderedPageBreak/>
        <w:t>第</w:t>
      </w:r>
      <w:r w:rsidR="00393D53" w:rsidRPr="008F0DDA">
        <w:rPr>
          <w:rFonts w:ascii="宋体" w:eastAsia="宋体" w:hAnsi="宋体" w:hint="eastAsia"/>
        </w:rPr>
        <w:t>6</w:t>
      </w:r>
      <w:r w:rsidRPr="008F0DDA">
        <w:rPr>
          <w:rFonts w:ascii="宋体" w:eastAsia="宋体" w:hAnsi="宋体"/>
        </w:rPr>
        <w:t>章</w:t>
      </w:r>
      <w:r w:rsidRPr="008F0DDA">
        <w:rPr>
          <w:rFonts w:ascii="宋体" w:eastAsia="宋体" w:hAnsi="宋体" w:hint="eastAsia"/>
        </w:rPr>
        <w:t xml:space="preserve"> </w:t>
      </w:r>
      <w:r w:rsidR="00FA7726" w:rsidRPr="008F0DDA">
        <w:rPr>
          <w:rFonts w:ascii="宋体" w:eastAsia="宋体" w:hAnsi="宋体"/>
        </w:rPr>
        <w:t>运营计划</w:t>
      </w:r>
      <w:bookmarkEnd w:id="48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请说明产品的后续运营计划。</w:t>
      </w:r>
    </w:p>
    <w:p w:rsidR="004D502B" w:rsidRDefault="00FA7726">
      <w:pPr>
        <w:widowControl/>
        <w:jc w:val="left"/>
      </w:pPr>
      <w:r>
        <w:br w:type="page"/>
      </w:r>
    </w:p>
    <w:p w:rsidR="004D502B" w:rsidRPr="008F0DDA" w:rsidRDefault="00024CDB" w:rsidP="000B799F">
      <w:pPr>
        <w:pStyle w:val="1"/>
        <w:numPr>
          <w:ilvl w:val="0"/>
          <w:numId w:val="0"/>
        </w:numPr>
        <w:rPr>
          <w:rFonts w:ascii="宋体" w:eastAsia="宋体" w:hAnsi="宋体"/>
        </w:rPr>
      </w:pPr>
      <w:bookmarkStart w:id="49" w:name="_Toc495648575"/>
      <w:r w:rsidRPr="008F0DDA">
        <w:rPr>
          <w:rFonts w:ascii="宋体" w:eastAsia="宋体" w:hAnsi="宋体"/>
        </w:rPr>
        <w:lastRenderedPageBreak/>
        <w:t>第</w:t>
      </w:r>
      <w:r w:rsidR="00393D53" w:rsidRPr="008F0DDA">
        <w:rPr>
          <w:rFonts w:ascii="宋体" w:eastAsia="宋体" w:hAnsi="宋体" w:hint="eastAsia"/>
        </w:rPr>
        <w:t>7</w:t>
      </w:r>
      <w:r w:rsidRPr="008F0DDA">
        <w:rPr>
          <w:rFonts w:ascii="宋体" w:eastAsia="宋体" w:hAnsi="宋体"/>
        </w:rPr>
        <w:t>章</w:t>
      </w:r>
      <w:r w:rsidRPr="008F0DDA">
        <w:rPr>
          <w:rFonts w:ascii="宋体" w:eastAsia="宋体" w:hAnsi="宋体" w:hint="eastAsia"/>
        </w:rPr>
        <w:t xml:space="preserve"> </w:t>
      </w:r>
      <w:r w:rsidR="00FA7726" w:rsidRPr="008F0DDA">
        <w:rPr>
          <w:rFonts w:ascii="宋体" w:eastAsia="宋体" w:hAnsi="宋体"/>
        </w:rPr>
        <w:t>附录</w:t>
      </w:r>
      <w:bookmarkEnd w:id="49"/>
    </w:p>
    <w:p w:rsidR="004D502B" w:rsidRPr="006A052C" w:rsidRDefault="00FA7726" w:rsidP="006A052C">
      <w:pPr>
        <w:pStyle w:val="11"/>
        <w:adjustRightInd w:val="0"/>
        <w:snapToGrid w:val="0"/>
        <w:spacing w:line="360" w:lineRule="auto"/>
        <w:ind w:firstLine="480"/>
        <w:rPr>
          <w:rStyle w:val="12"/>
          <w:rFonts w:ascii="宋体" w:eastAsia="宋体" w:hAnsi="宋体" w:cstheme="minorEastAsia"/>
          <w:i w:val="0"/>
          <w:iCs w:val="0"/>
          <w:color w:val="auto"/>
          <w:sz w:val="24"/>
        </w:rPr>
      </w:pPr>
      <w:r w:rsidRPr="006A052C">
        <w:rPr>
          <w:rStyle w:val="12"/>
          <w:rFonts w:ascii="宋体" w:eastAsia="宋体" w:hAnsi="宋体" w:cstheme="minorEastAsia" w:hint="eastAsia"/>
          <w:i w:val="0"/>
          <w:iCs w:val="0"/>
          <w:color w:val="auto"/>
          <w:sz w:val="24"/>
        </w:rPr>
        <w:t>其他声明。</w:t>
      </w:r>
    </w:p>
    <w:p w:rsidR="004D502B" w:rsidRDefault="004D502B"/>
    <w:sectPr w:rsidR="004D502B">
      <w:headerReference w:type="even" r:id="rId14"/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26" w:rsidRDefault="001E4726">
      <w:r>
        <w:separator/>
      </w:r>
    </w:p>
  </w:endnote>
  <w:endnote w:type="continuationSeparator" w:id="0">
    <w:p w:rsidR="001E4726" w:rsidRDefault="001E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 Light">
    <w:altName w:val="微软雅黑"/>
    <w:charset w:val="86"/>
    <w:family w:val="swiss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Grande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02B" w:rsidRDefault="001E4726">
    <w:pPr>
      <w:pStyle w:val="a5"/>
      <w:jc w:val="center"/>
    </w:pPr>
    <w:sdt>
      <w:sdtPr>
        <w:rPr>
          <w:rFonts w:ascii="微软雅黑" w:eastAsia="微软雅黑" w:hAnsi="微软雅黑"/>
          <w:caps/>
        </w:rPr>
        <w:alias w:val="标题"/>
        <w:id w:val="-57882983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A7726">
          <w:rPr>
            <w:rFonts w:ascii="微软雅黑" w:eastAsia="微软雅黑" w:hAnsi="微软雅黑" w:hint="eastAsia"/>
            <w:caps/>
          </w:rPr>
          <w:t xml:space="preserve">XXX </w:t>
        </w:r>
        <w:r w:rsidR="00FA7726">
          <w:rPr>
            <w:rFonts w:ascii="微软雅黑" w:eastAsia="微软雅黑" w:hAnsi="微软雅黑" w:hint="eastAsia"/>
            <w:caps/>
          </w:rPr>
          <w:t>产品需求文档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26" w:rsidRDefault="001E4726">
      <w:r>
        <w:separator/>
      </w:r>
    </w:p>
  </w:footnote>
  <w:footnote w:type="continuationSeparator" w:id="0">
    <w:p w:rsidR="001E4726" w:rsidRDefault="001E4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02B" w:rsidRDefault="001E4726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7" o:spid="_x0000_s3073" type="#_x0000_t75" style="position:absolute;left:0;text-align:left;margin-left:0;margin-top:0;width:414.9pt;height:408.2pt;z-index:-251658752;mso-position-horizontal:center;mso-position-horizontal-relative:margin;mso-position-vertical:center;mso-position-vertical-relative:margin;mso-width-relative:page;mso-height-relative:page" o:allowincell="f">
          <v:imagedata r:id="rId1" o:title="Scre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02B" w:rsidRDefault="00FA7726">
    <w:pPr>
      <w:pStyle w:val="a6"/>
      <w:jc w:val="left"/>
    </w:pPr>
    <w:r>
      <w:rPr>
        <w:rFonts w:ascii="微软雅黑 Light" w:eastAsia="微软雅黑 Light" w:hAnsi="微软雅黑 Light" w:hint="eastAsia"/>
      </w:rPr>
      <w:t>XXX</w:t>
    </w:r>
    <w:r>
      <w:rPr>
        <w:rFonts w:ascii="微软雅黑 Light" w:eastAsia="微软雅黑 Light" w:hAnsi="微软雅黑 Light" w:hint="eastAsia"/>
      </w:rPr>
      <w:t>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148"/>
    <w:multiLevelType w:val="multilevel"/>
    <w:tmpl w:val="042C3148"/>
    <w:lvl w:ilvl="0">
      <w:start w:val="1"/>
      <w:numFmt w:val="decimal"/>
      <w:pStyle w:val="1"/>
      <w:lvlText w:val="%1"/>
      <w:lvlJc w:val="left"/>
      <w:pPr>
        <w:ind w:left="3409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830211C"/>
    <w:multiLevelType w:val="hybridMultilevel"/>
    <w:tmpl w:val="B8C63D4E"/>
    <w:lvl w:ilvl="0" w:tplc="ECB802C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A96E5E"/>
    <w:multiLevelType w:val="singleLevel"/>
    <w:tmpl w:val="57A96E5E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C7A"/>
    <w:rsid w:val="00006281"/>
    <w:rsid w:val="00006415"/>
    <w:rsid w:val="00011F00"/>
    <w:rsid w:val="000231A3"/>
    <w:rsid w:val="00024CDB"/>
    <w:rsid w:val="00061C94"/>
    <w:rsid w:val="000629D4"/>
    <w:rsid w:val="00080B2A"/>
    <w:rsid w:val="000A53D4"/>
    <w:rsid w:val="000A6662"/>
    <w:rsid w:val="000B12EA"/>
    <w:rsid w:val="000B3B77"/>
    <w:rsid w:val="000B799F"/>
    <w:rsid w:val="000F7BDF"/>
    <w:rsid w:val="0011711E"/>
    <w:rsid w:val="001229C6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1E4726"/>
    <w:rsid w:val="001E727F"/>
    <w:rsid w:val="00211584"/>
    <w:rsid w:val="002471AE"/>
    <w:rsid w:val="00252B07"/>
    <w:rsid w:val="00261AD4"/>
    <w:rsid w:val="00267D6F"/>
    <w:rsid w:val="00294BB2"/>
    <w:rsid w:val="002A31B9"/>
    <w:rsid w:val="002E6B64"/>
    <w:rsid w:val="0031729F"/>
    <w:rsid w:val="0034650C"/>
    <w:rsid w:val="00365BAF"/>
    <w:rsid w:val="00376E8A"/>
    <w:rsid w:val="00377413"/>
    <w:rsid w:val="003811CF"/>
    <w:rsid w:val="00393D53"/>
    <w:rsid w:val="003C64A2"/>
    <w:rsid w:val="003F710F"/>
    <w:rsid w:val="004024C2"/>
    <w:rsid w:val="00407467"/>
    <w:rsid w:val="0043209A"/>
    <w:rsid w:val="0048786A"/>
    <w:rsid w:val="004B1116"/>
    <w:rsid w:val="004C094D"/>
    <w:rsid w:val="004D502B"/>
    <w:rsid w:val="004F3EDA"/>
    <w:rsid w:val="004F4782"/>
    <w:rsid w:val="004F55D8"/>
    <w:rsid w:val="00516F16"/>
    <w:rsid w:val="005440AB"/>
    <w:rsid w:val="00552308"/>
    <w:rsid w:val="00562346"/>
    <w:rsid w:val="005910E4"/>
    <w:rsid w:val="005D4B86"/>
    <w:rsid w:val="005F1502"/>
    <w:rsid w:val="005F306E"/>
    <w:rsid w:val="00600B3D"/>
    <w:rsid w:val="00625FED"/>
    <w:rsid w:val="006310F7"/>
    <w:rsid w:val="00637EB6"/>
    <w:rsid w:val="006469D1"/>
    <w:rsid w:val="00651A47"/>
    <w:rsid w:val="00671CB2"/>
    <w:rsid w:val="00683675"/>
    <w:rsid w:val="00684BFC"/>
    <w:rsid w:val="006A052C"/>
    <w:rsid w:val="006B7D7E"/>
    <w:rsid w:val="006D44DE"/>
    <w:rsid w:val="006D5D55"/>
    <w:rsid w:val="006F447C"/>
    <w:rsid w:val="006F770C"/>
    <w:rsid w:val="00704B24"/>
    <w:rsid w:val="00705AB7"/>
    <w:rsid w:val="00711B04"/>
    <w:rsid w:val="0073088E"/>
    <w:rsid w:val="00740043"/>
    <w:rsid w:val="00750211"/>
    <w:rsid w:val="00750477"/>
    <w:rsid w:val="0079211E"/>
    <w:rsid w:val="007B145C"/>
    <w:rsid w:val="007D2C3A"/>
    <w:rsid w:val="007D4B64"/>
    <w:rsid w:val="007F26E5"/>
    <w:rsid w:val="007F5BB3"/>
    <w:rsid w:val="0081660D"/>
    <w:rsid w:val="00845C52"/>
    <w:rsid w:val="00854C97"/>
    <w:rsid w:val="00893927"/>
    <w:rsid w:val="008A0925"/>
    <w:rsid w:val="008A702E"/>
    <w:rsid w:val="008E40E2"/>
    <w:rsid w:val="008E412F"/>
    <w:rsid w:val="008F0DDA"/>
    <w:rsid w:val="008F0E6E"/>
    <w:rsid w:val="008F3B96"/>
    <w:rsid w:val="00902D56"/>
    <w:rsid w:val="0092459F"/>
    <w:rsid w:val="009267C0"/>
    <w:rsid w:val="0094027E"/>
    <w:rsid w:val="009427DF"/>
    <w:rsid w:val="0095067D"/>
    <w:rsid w:val="00955B15"/>
    <w:rsid w:val="0096166B"/>
    <w:rsid w:val="00962893"/>
    <w:rsid w:val="00963C7A"/>
    <w:rsid w:val="00985958"/>
    <w:rsid w:val="00996041"/>
    <w:rsid w:val="009A45F2"/>
    <w:rsid w:val="00A035A9"/>
    <w:rsid w:val="00A24818"/>
    <w:rsid w:val="00A37255"/>
    <w:rsid w:val="00A7125D"/>
    <w:rsid w:val="00A926EB"/>
    <w:rsid w:val="00AB607C"/>
    <w:rsid w:val="00AB6890"/>
    <w:rsid w:val="00AC217A"/>
    <w:rsid w:val="00AE1833"/>
    <w:rsid w:val="00AE280C"/>
    <w:rsid w:val="00B106A1"/>
    <w:rsid w:val="00B26954"/>
    <w:rsid w:val="00B31C76"/>
    <w:rsid w:val="00B6786D"/>
    <w:rsid w:val="00B73C1C"/>
    <w:rsid w:val="00B75BC3"/>
    <w:rsid w:val="00B83175"/>
    <w:rsid w:val="00BA6AAF"/>
    <w:rsid w:val="00BC0A55"/>
    <w:rsid w:val="00BD5470"/>
    <w:rsid w:val="00C02203"/>
    <w:rsid w:val="00C232A6"/>
    <w:rsid w:val="00C32136"/>
    <w:rsid w:val="00C32B83"/>
    <w:rsid w:val="00C3319E"/>
    <w:rsid w:val="00C41C3C"/>
    <w:rsid w:val="00C4740B"/>
    <w:rsid w:val="00C764D4"/>
    <w:rsid w:val="00C86DE7"/>
    <w:rsid w:val="00CA27A9"/>
    <w:rsid w:val="00CA5507"/>
    <w:rsid w:val="00CA55BD"/>
    <w:rsid w:val="00CC499F"/>
    <w:rsid w:val="00CD3637"/>
    <w:rsid w:val="00CD5FC6"/>
    <w:rsid w:val="00CE0E6A"/>
    <w:rsid w:val="00D10472"/>
    <w:rsid w:val="00D1781A"/>
    <w:rsid w:val="00D22A7B"/>
    <w:rsid w:val="00D23A8C"/>
    <w:rsid w:val="00D3687F"/>
    <w:rsid w:val="00D467B9"/>
    <w:rsid w:val="00DE2B37"/>
    <w:rsid w:val="00DF288A"/>
    <w:rsid w:val="00DF6426"/>
    <w:rsid w:val="00E0074E"/>
    <w:rsid w:val="00E0535B"/>
    <w:rsid w:val="00E0765A"/>
    <w:rsid w:val="00E10E2F"/>
    <w:rsid w:val="00E13B32"/>
    <w:rsid w:val="00E152CE"/>
    <w:rsid w:val="00E219C2"/>
    <w:rsid w:val="00E22610"/>
    <w:rsid w:val="00E235D3"/>
    <w:rsid w:val="00E23AD9"/>
    <w:rsid w:val="00E25D7D"/>
    <w:rsid w:val="00E5223F"/>
    <w:rsid w:val="00E94E38"/>
    <w:rsid w:val="00EA3441"/>
    <w:rsid w:val="00EB3E81"/>
    <w:rsid w:val="00EC018C"/>
    <w:rsid w:val="00ED16B1"/>
    <w:rsid w:val="00EE248C"/>
    <w:rsid w:val="00EE5F1F"/>
    <w:rsid w:val="00EE7627"/>
    <w:rsid w:val="00EF47CD"/>
    <w:rsid w:val="00F05E8C"/>
    <w:rsid w:val="00F40958"/>
    <w:rsid w:val="00F4348A"/>
    <w:rsid w:val="00F46BE5"/>
    <w:rsid w:val="00F544B8"/>
    <w:rsid w:val="00F6427E"/>
    <w:rsid w:val="00F65CF1"/>
    <w:rsid w:val="00F73A65"/>
    <w:rsid w:val="00F85ABE"/>
    <w:rsid w:val="00FA7726"/>
    <w:rsid w:val="00FE492E"/>
    <w:rsid w:val="00FE6A87"/>
    <w:rsid w:val="00FF106E"/>
    <w:rsid w:val="00FF2FBB"/>
    <w:rsid w:val="00FF4A71"/>
    <w:rsid w:val="00FF747D"/>
    <w:rsid w:val="092E6EB0"/>
    <w:rsid w:val="0AC546CE"/>
    <w:rsid w:val="1128371F"/>
    <w:rsid w:val="132128B6"/>
    <w:rsid w:val="16382580"/>
    <w:rsid w:val="16496174"/>
    <w:rsid w:val="16DF3816"/>
    <w:rsid w:val="211205A9"/>
    <w:rsid w:val="22AF27DA"/>
    <w:rsid w:val="31964067"/>
    <w:rsid w:val="33AA7C8A"/>
    <w:rsid w:val="35764B8A"/>
    <w:rsid w:val="364A78CD"/>
    <w:rsid w:val="3B2771A5"/>
    <w:rsid w:val="3FB429BA"/>
    <w:rsid w:val="40412968"/>
    <w:rsid w:val="416D2B9F"/>
    <w:rsid w:val="46AA4D6B"/>
    <w:rsid w:val="49FC7744"/>
    <w:rsid w:val="4E917E0C"/>
    <w:rsid w:val="539F5625"/>
    <w:rsid w:val="55C56820"/>
    <w:rsid w:val="56475144"/>
    <w:rsid w:val="56B22261"/>
    <w:rsid w:val="5C521091"/>
    <w:rsid w:val="5DDF7B5F"/>
    <w:rsid w:val="61BD0F46"/>
    <w:rsid w:val="69443438"/>
    <w:rsid w:val="6E812AC3"/>
    <w:rsid w:val="71B57055"/>
    <w:rsid w:val="758F7AA7"/>
    <w:rsid w:val="77AE1791"/>
    <w:rsid w:val="7B0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docId w15:val="{C9E2EA95-ACBA-46C9-9A95-7542415F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List Bullet 2"/>
    <w:basedOn w:val="a"/>
    <w:uiPriority w:val="99"/>
    <w:unhideWhenUsed/>
    <w:pPr>
      <w:numPr>
        <w:numId w:val="2"/>
      </w:numPr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  <w:rPr>
      <w:rFonts w:eastAsia="微软雅黑"/>
      <w:sz w:val="18"/>
    </w:rPr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Pr>
      <w:rFonts w:eastAsia="微软雅黑"/>
      <w:sz w:val="1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eastAsia="微软雅黑"/>
      <w:sz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  <w:rPr>
      <w:rFonts w:eastAsia="微软雅黑"/>
      <w:sz w:val="18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2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  <w:style w:type="character" w:customStyle="1" w:styleId="1Char">
    <w:name w:val="标题 1 Char"/>
    <w:basedOn w:val="a0"/>
    <w:link w:val="1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eastAsia="微软雅黑"/>
      <w:b/>
      <w:bCs/>
      <w:color w:val="000000" w:themeColor="text1"/>
      <w:sz w:val="30"/>
      <w:szCs w:val="30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paragraph" w:customStyle="1" w:styleId="13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3"/>
    <w:uiPriority w:val="1"/>
    <w:rPr>
      <w:kern w:val="0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9">
    <w:name w:val="Normal Indent"/>
    <w:basedOn w:val="a"/>
    <w:rsid w:val="00B31C76"/>
    <w:pPr>
      <w:ind w:firstLine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aike.baidu.com/view/551712.ht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aike.baidu.com/view/166248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aike.baidu.com/view/9900.ht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://baike.baidu.com/view/178581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请在此输入您的邮箱地址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B9A6174-DAE6-4A1E-B456-A15255A43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874</Words>
  <Characters>4982</Characters>
  <Application>Microsoft Office Word</Application>
  <DocSecurity>0</DocSecurity>
  <Lines>41</Lines>
  <Paragraphs>11</Paragraphs>
  <ScaleCrop>false</ScaleCrop>
  <Company>科大讯飞</Company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产品需求文档</dc:title>
  <dc:subject>报告版本-编辑日期</dc:subject>
  <dc:creator>WoshiPM</dc:creator>
  <cp:lastModifiedBy>admin</cp:lastModifiedBy>
  <cp:revision>176</cp:revision>
  <dcterms:created xsi:type="dcterms:W3CDTF">2014-09-14T04:08:00Z</dcterms:created>
  <dcterms:modified xsi:type="dcterms:W3CDTF">2017-10-26T01:38:00Z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