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D7BC1" w14:textId="77777777" w:rsidR="00791E1C" w:rsidRDefault="00791E1C" w:rsidP="00791E1C">
      <w:pPr>
        <w:jc w:val="center"/>
        <w:rPr>
          <w:sz w:val="52"/>
          <w:szCs w:val="52"/>
        </w:rPr>
      </w:pPr>
    </w:p>
    <w:p w14:paraId="4E913C88" w14:textId="77777777" w:rsidR="00791E1C" w:rsidRDefault="00791E1C" w:rsidP="00791E1C">
      <w:pPr>
        <w:jc w:val="center"/>
        <w:rPr>
          <w:sz w:val="52"/>
          <w:szCs w:val="52"/>
        </w:rPr>
      </w:pPr>
    </w:p>
    <w:p w14:paraId="34CC07B3" w14:textId="77777777" w:rsidR="00791E1C" w:rsidRDefault="00791E1C" w:rsidP="00791E1C">
      <w:pPr>
        <w:jc w:val="center"/>
        <w:rPr>
          <w:sz w:val="52"/>
          <w:szCs w:val="52"/>
        </w:rPr>
      </w:pPr>
    </w:p>
    <w:p w14:paraId="125023CA" w14:textId="77777777" w:rsidR="00791E1C" w:rsidRDefault="00791E1C" w:rsidP="00791E1C">
      <w:pPr>
        <w:jc w:val="center"/>
        <w:rPr>
          <w:sz w:val="52"/>
          <w:szCs w:val="52"/>
        </w:rPr>
      </w:pPr>
    </w:p>
    <w:p w14:paraId="2779B3FB" w14:textId="77777777" w:rsidR="00791E1C" w:rsidRDefault="00791E1C" w:rsidP="00791E1C">
      <w:pPr>
        <w:jc w:val="center"/>
        <w:rPr>
          <w:sz w:val="52"/>
          <w:szCs w:val="52"/>
        </w:rPr>
      </w:pPr>
    </w:p>
    <w:p w14:paraId="02FA757C" w14:textId="77777777" w:rsidR="00791E1C" w:rsidRDefault="00791E1C" w:rsidP="00791E1C">
      <w:pPr>
        <w:jc w:val="center"/>
        <w:rPr>
          <w:sz w:val="52"/>
          <w:szCs w:val="52"/>
        </w:rPr>
      </w:pPr>
    </w:p>
    <w:p w14:paraId="5D79CC98" w14:textId="77777777" w:rsidR="00856D12" w:rsidRDefault="00791E1C" w:rsidP="00791E1C">
      <w:pPr>
        <w:jc w:val="center"/>
        <w:rPr>
          <w:sz w:val="52"/>
          <w:szCs w:val="52"/>
        </w:rPr>
      </w:pPr>
      <w:r w:rsidRPr="00791E1C">
        <w:rPr>
          <w:sz w:val="52"/>
          <w:szCs w:val="52"/>
        </w:rPr>
        <w:t>An</w:t>
      </w:r>
      <w:r>
        <w:rPr>
          <w:sz w:val="52"/>
          <w:szCs w:val="52"/>
        </w:rPr>
        <w:t>alysis of the Perceptron and the LMS N</w:t>
      </w:r>
      <w:r w:rsidRPr="00791E1C">
        <w:rPr>
          <w:sz w:val="52"/>
          <w:szCs w:val="52"/>
        </w:rPr>
        <w:t>eurons</w:t>
      </w:r>
    </w:p>
    <w:p w14:paraId="24AAC60E" w14:textId="77777777" w:rsidR="00791E1C" w:rsidRDefault="00791E1C" w:rsidP="00791E1C">
      <w:pPr>
        <w:jc w:val="center"/>
        <w:rPr>
          <w:sz w:val="52"/>
          <w:szCs w:val="52"/>
        </w:rPr>
      </w:pPr>
    </w:p>
    <w:p w14:paraId="467CC19B" w14:textId="77777777" w:rsidR="00791E1C" w:rsidRDefault="00791E1C" w:rsidP="00791E1C">
      <w:pPr>
        <w:jc w:val="center"/>
        <w:rPr>
          <w:sz w:val="40"/>
          <w:szCs w:val="40"/>
        </w:rPr>
      </w:pPr>
      <w:r>
        <w:rPr>
          <w:sz w:val="40"/>
          <w:szCs w:val="40"/>
        </w:rPr>
        <w:t>Matthew A. Letter</w:t>
      </w:r>
    </w:p>
    <w:p w14:paraId="3B1C2BD4" w14:textId="77777777" w:rsidR="00791E1C" w:rsidRDefault="00791E1C" w:rsidP="00791E1C">
      <w:pPr>
        <w:jc w:val="center"/>
        <w:rPr>
          <w:sz w:val="40"/>
          <w:szCs w:val="40"/>
        </w:rPr>
      </w:pPr>
    </w:p>
    <w:p w14:paraId="42CA39A9" w14:textId="77777777" w:rsidR="00791E1C" w:rsidRDefault="00791E1C" w:rsidP="00791E1C">
      <w:pPr>
        <w:jc w:val="center"/>
        <w:rPr>
          <w:sz w:val="40"/>
          <w:szCs w:val="40"/>
        </w:rPr>
      </w:pPr>
      <w:r>
        <w:rPr>
          <w:sz w:val="40"/>
          <w:szCs w:val="40"/>
        </w:rPr>
        <w:t>October 7</w:t>
      </w:r>
      <w:r w:rsidRPr="00791E1C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2014</w:t>
      </w:r>
    </w:p>
    <w:p w14:paraId="6312D379" w14:textId="77777777" w:rsidR="00791E1C" w:rsidRDefault="00791E1C" w:rsidP="00791E1C">
      <w:pPr>
        <w:jc w:val="center"/>
        <w:rPr>
          <w:sz w:val="40"/>
          <w:szCs w:val="40"/>
        </w:rPr>
      </w:pPr>
    </w:p>
    <w:p w14:paraId="6447A2F2" w14:textId="77777777" w:rsidR="00791E1C" w:rsidRDefault="00791E1C" w:rsidP="00791E1C">
      <w:pPr>
        <w:jc w:val="center"/>
        <w:rPr>
          <w:sz w:val="40"/>
          <w:szCs w:val="40"/>
        </w:rPr>
      </w:pPr>
      <w:r>
        <w:rPr>
          <w:sz w:val="40"/>
          <w:szCs w:val="40"/>
        </w:rPr>
        <w:t>Neural Networks 547</w:t>
      </w:r>
    </w:p>
    <w:p w14:paraId="2B42FD86" w14:textId="77777777" w:rsidR="00791E1C" w:rsidRDefault="00791E1C" w:rsidP="00791E1C">
      <w:pPr>
        <w:jc w:val="center"/>
        <w:rPr>
          <w:sz w:val="40"/>
          <w:szCs w:val="40"/>
        </w:rPr>
      </w:pPr>
    </w:p>
    <w:p w14:paraId="4404CED4" w14:textId="77777777" w:rsidR="00791E1C" w:rsidRDefault="00791E1C" w:rsidP="00791E1C">
      <w:pPr>
        <w:jc w:val="center"/>
        <w:rPr>
          <w:sz w:val="40"/>
          <w:szCs w:val="40"/>
        </w:rPr>
      </w:pPr>
    </w:p>
    <w:p w14:paraId="077F69FE" w14:textId="77777777" w:rsidR="00791E1C" w:rsidRDefault="00791E1C" w:rsidP="00791E1C">
      <w:pPr>
        <w:jc w:val="center"/>
        <w:rPr>
          <w:sz w:val="40"/>
          <w:szCs w:val="40"/>
        </w:rPr>
      </w:pPr>
    </w:p>
    <w:p w14:paraId="3E11F9FC" w14:textId="77777777" w:rsidR="00791E1C" w:rsidRDefault="00791E1C" w:rsidP="00791E1C">
      <w:pPr>
        <w:jc w:val="center"/>
        <w:rPr>
          <w:sz w:val="40"/>
          <w:szCs w:val="40"/>
        </w:rPr>
      </w:pPr>
    </w:p>
    <w:p w14:paraId="52B001AD" w14:textId="77777777" w:rsidR="00791E1C" w:rsidRDefault="00791E1C" w:rsidP="00791E1C">
      <w:pPr>
        <w:jc w:val="center"/>
        <w:rPr>
          <w:sz w:val="40"/>
          <w:szCs w:val="40"/>
        </w:rPr>
      </w:pPr>
    </w:p>
    <w:p w14:paraId="453D2E7A" w14:textId="77777777" w:rsidR="00791E1C" w:rsidRDefault="00791E1C" w:rsidP="00791E1C">
      <w:pPr>
        <w:jc w:val="center"/>
        <w:rPr>
          <w:sz w:val="40"/>
          <w:szCs w:val="40"/>
        </w:rPr>
      </w:pPr>
    </w:p>
    <w:p w14:paraId="572CD5FC" w14:textId="77777777" w:rsidR="00791E1C" w:rsidRDefault="00791E1C" w:rsidP="00791E1C">
      <w:pPr>
        <w:jc w:val="center"/>
        <w:rPr>
          <w:sz w:val="40"/>
          <w:szCs w:val="40"/>
        </w:rPr>
      </w:pPr>
    </w:p>
    <w:p w14:paraId="6E1A1250" w14:textId="77777777" w:rsidR="00791E1C" w:rsidRDefault="00791E1C" w:rsidP="00791E1C">
      <w:pPr>
        <w:jc w:val="center"/>
        <w:rPr>
          <w:sz w:val="40"/>
          <w:szCs w:val="40"/>
        </w:rPr>
      </w:pPr>
    </w:p>
    <w:p w14:paraId="793D8B3C" w14:textId="77777777" w:rsidR="00791E1C" w:rsidRDefault="00791E1C" w:rsidP="00791E1C">
      <w:pPr>
        <w:jc w:val="center"/>
        <w:rPr>
          <w:sz w:val="40"/>
          <w:szCs w:val="40"/>
        </w:rPr>
      </w:pPr>
    </w:p>
    <w:p w14:paraId="49136685" w14:textId="77777777" w:rsidR="00791E1C" w:rsidRDefault="00791E1C" w:rsidP="00791E1C">
      <w:pPr>
        <w:jc w:val="center"/>
        <w:rPr>
          <w:sz w:val="40"/>
          <w:szCs w:val="40"/>
        </w:rPr>
      </w:pPr>
    </w:p>
    <w:p w14:paraId="0850E18C" w14:textId="77777777" w:rsidR="00791E1C" w:rsidRDefault="00791E1C" w:rsidP="00791E1C">
      <w:pPr>
        <w:jc w:val="center"/>
      </w:pPr>
    </w:p>
    <w:p w14:paraId="21E97A8C" w14:textId="77777777" w:rsidR="00791E1C" w:rsidRPr="00791E1C" w:rsidRDefault="00791E1C" w:rsidP="00791E1C">
      <w:pPr>
        <w:pBdr>
          <w:bottom w:val="double" w:sz="6" w:space="1" w:color="auto"/>
        </w:pBdr>
        <w:jc w:val="center"/>
        <w:rPr>
          <w:sz w:val="52"/>
          <w:szCs w:val="52"/>
        </w:rPr>
      </w:pPr>
      <w:r w:rsidRPr="00791E1C">
        <w:rPr>
          <w:sz w:val="52"/>
          <w:szCs w:val="52"/>
        </w:rPr>
        <w:lastRenderedPageBreak/>
        <w:t>Perceptron</w:t>
      </w:r>
    </w:p>
    <w:p w14:paraId="150F19AA" w14:textId="77777777" w:rsidR="00791E1C" w:rsidRPr="00956572" w:rsidRDefault="00791E1C" w:rsidP="00791E1C">
      <w:pPr>
        <w:jc w:val="center"/>
      </w:pPr>
    </w:p>
    <w:p w14:paraId="7F584933" w14:textId="5F57472C" w:rsidR="00791E1C" w:rsidRPr="00956572" w:rsidRDefault="00F336E4" w:rsidP="002242B4">
      <w:pPr>
        <w:ind w:firstLine="720"/>
        <w:rPr>
          <w:rFonts w:ascii="Helvetica" w:hAnsi="Helvetica" w:cs="Helvetica"/>
          <w:color w:val="1C1C1C"/>
        </w:rPr>
      </w:pPr>
      <w:r w:rsidRPr="00956572">
        <w:rPr>
          <w:rFonts w:ascii="Helvetica" w:hAnsi="Helvetica" w:cs="Helvetica"/>
          <w:color w:val="1C1C1C"/>
        </w:rPr>
        <w:t xml:space="preserve">The perceptron is an algorithm for supervised classification of an input into one of several possible non-binary outputs. It is a type of linear classifier, i.e. a classification algorithm that makes its predictions based on a linear predictor function combining a set of weights with the feature vector. The algorithm allows for online learning, in that it processes elements in the training set one at a </w:t>
      </w:r>
      <w:r w:rsidR="008A35C0" w:rsidRPr="00956572">
        <w:rPr>
          <w:rFonts w:ascii="Helvetica" w:hAnsi="Helvetica" w:cs="Helvetica"/>
          <w:color w:val="1C1C1C"/>
        </w:rPr>
        <w:t>time (</w:t>
      </w:r>
      <w:r w:rsidRPr="00956572">
        <w:rPr>
          <w:rFonts w:ascii="Helvetica" w:hAnsi="Helvetica" w:cs="Helvetica"/>
          <w:color w:val="1C1C1C"/>
        </w:rPr>
        <w:t>“Perceptron”, 2014).</w:t>
      </w:r>
    </w:p>
    <w:p w14:paraId="32525A7F" w14:textId="77777777" w:rsidR="008A35C0" w:rsidRPr="00956572" w:rsidRDefault="008A35C0" w:rsidP="00F336E4">
      <w:pPr>
        <w:rPr>
          <w:rFonts w:ascii="Helvetica" w:hAnsi="Helvetica" w:cs="Helvetica"/>
          <w:color w:val="1C1C1C"/>
        </w:rPr>
      </w:pPr>
    </w:p>
    <w:p w14:paraId="5292B2A1" w14:textId="7298B3FE" w:rsidR="007843EE" w:rsidRPr="00956572" w:rsidRDefault="0041400E" w:rsidP="002242B4">
      <w:pPr>
        <w:ind w:firstLine="720"/>
        <w:rPr>
          <w:rFonts w:ascii="Helvetica" w:hAnsi="Helvetica" w:cs="Helvetica"/>
          <w:color w:val="1C1C1C"/>
        </w:rPr>
      </w:pPr>
      <w:r w:rsidRPr="00956572">
        <w:rPr>
          <w:rFonts w:ascii="Helvetica" w:hAnsi="Helvetica" w:cs="Helvetica"/>
          <w:color w:val="1C1C1C"/>
        </w:rPr>
        <w:t>Java was used to code the perceptron</w:t>
      </w:r>
      <w:r w:rsidR="002242B4" w:rsidRPr="00956572">
        <w:rPr>
          <w:rFonts w:ascii="Helvetica" w:hAnsi="Helvetica" w:cs="Helvetica"/>
          <w:color w:val="1C1C1C"/>
        </w:rPr>
        <w:t xml:space="preserve"> and the matplot java API</w:t>
      </w:r>
      <w:r w:rsidR="008A35C0" w:rsidRPr="00956572">
        <w:rPr>
          <w:rFonts w:ascii="Helvetica" w:hAnsi="Helvetica" w:cs="Helvetica"/>
          <w:color w:val="1C1C1C"/>
        </w:rPr>
        <w:t xml:space="preserve"> was used to plot the data into a presentable format</w:t>
      </w:r>
      <w:r w:rsidRPr="00956572">
        <w:rPr>
          <w:rFonts w:ascii="Helvetica" w:hAnsi="Helvetica" w:cs="Helvetica"/>
          <w:color w:val="1C1C1C"/>
        </w:rPr>
        <w:t xml:space="preserve"> automatically at the end of each test</w:t>
      </w:r>
      <w:r w:rsidR="002242B4" w:rsidRPr="00956572">
        <w:rPr>
          <w:rFonts w:ascii="Helvetica" w:hAnsi="Helvetica" w:cs="Helvetica"/>
          <w:color w:val="1C1C1C"/>
        </w:rPr>
        <w:t xml:space="preserve">. The perceptron was given a set of learning data from two linearly separable classes. The testing data was made up of two non-linearly separable classes. The stop criterion for learning was when an epoch occurred without encountering any errors. </w:t>
      </w:r>
      <w:r w:rsidR="00956572" w:rsidRPr="00956572">
        <w:rPr>
          <w:rFonts w:ascii="Helvetica" w:hAnsi="Helvetica" w:cs="Helvetica"/>
          <w:color w:val="1C1C1C"/>
        </w:rPr>
        <w:t>The RMS error calculated for the testing class was 0.9596462478022414.</w:t>
      </w:r>
      <w:r w:rsidR="002242B4" w:rsidRPr="00956572">
        <w:rPr>
          <w:rFonts w:ascii="Helvetica" w:hAnsi="Helvetica" w:cs="Helvetica"/>
          <w:color w:val="1C1C1C"/>
        </w:rPr>
        <w:t xml:space="preserve"> </w:t>
      </w:r>
      <w:r w:rsidR="007843EE" w:rsidRPr="00956572">
        <w:rPr>
          <w:rFonts w:ascii="Helvetica" w:hAnsi="Helvetica" w:cs="Helvetica"/>
          <w:color w:val="1C1C1C"/>
        </w:rPr>
        <w:t xml:space="preserve">Below are </w:t>
      </w:r>
      <w:r w:rsidRPr="00956572">
        <w:rPr>
          <w:rFonts w:ascii="Helvetica" w:hAnsi="Helvetica" w:cs="Helvetica"/>
          <w:color w:val="1C1C1C"/>
        </w:rPr>
        <w:t xml:space="preserve">three plots: before learning w/ learning </w:t>
      </w:r>
      <w:proofErr w:type="gramStart"/>
      <w:r w:rsidRPr="00956572">
        <w:rPr>
          <w:rFonts w:ascii="Helvetica" w:hAnsi="Helvetica" w:cs="Helvetica"/>
          <w:color w:val="1C1C1C"/>
        </w:rPr>
        <w:t>data(</w:t>
      </w:r>
      <w:proofErr w:type="gramEnd"/>
      <w:r w:rsidRPr="00956572">
        <w:rPr>
          <w:rFonts w:ascii="Helvetica" w:hAnsi="Helvetica" w:cs="Helvetica"/>
          <w:color w:val="1C1C1C"/>
        </w:rPr>
        <w:t>Figure 1),</w:t>
      </w:r>
      <w:r w:rsidR="00894D4C" w:rsidRPr="00956572">
        <w:rPr>
          <w:rFonts w:ascii="Helvetica" w:hAnsi="Helvetica" w:cs="Helvetica"/>
          <w:color w:val="1C1C1C"/>
        </w:rPr>
        <w:t xml:space="preserve"> after learning</w:t>
      </w:r>
      <w:r w:rsidRPr="00956572">
        <w:rPr>
          <w:rFonts w:ascii="Helvetica" w:hAnsi="Helvetica" w:cs="Helvetica"/>
          <w:color w:val="1C1C1C"/>
        </w:rPr>
        <w:t xml:space="preserve"> w/ learning data(Figure 2)</w:t>
      </w:r>
      <w:r w:rsidR="00894D4C" w:rsidRPr="00956572">
        <w:rPr>
          <w:rFonts w:ascii="Helvetica" w:hAnsi="Helvetica" w:cs="Helvetica"/>
          <w:color w:val="1C1C1C"/>
        </w:rPr>
        <w:t>, and one with the PDR testing data</w:t>
      </w:r>
      <w:r w:rsidR="00956572" w:rsidRPr="00956572">
        <w:rPr>
          <w:rFonts w:ascii="Helvetica" w:hAnsi="Helvetica" w:cs="Helvetica"/>
          <w:color w:val="1C1C1C"/>
        </w:rPr>
        <w:t>(Figure 3)</w:t>
      </w:r>
      <w:r w:rsidR="007843EE" w:rsidRPr="00956572">
        <w:rPr>
          <w:rFonts w:ascii="Helvetica" w:hAnsi="Helvetica" w:cs="Helvetica"/>
          <w:color w:val="1C1C1C"/>
        </w:rPr>
        <w:t>.</w:t>
      </w:r>
    </w:p>
    <w:p w14:paraId="73D2B4C2" w14:textId="77777777" w:rsidR="00F85ADC" w:rsidRDefault="00F85ADC" w:rsidP="00F85ADC">
      <w:pPr>
        <w:ind w:firstLine="720"/>
        <w:jc w:val="center"/>
        <w:rPr>
          <w:rFonts w:ascii="Helvetica" w:hAnsi="Helvetica" w:cs="Helvetica"/>
          <w:color w:val="1C1C1C"/>
          <w:sz w:val="28"/>
          <w:szCs w:val="28"/>
        </w:rPr>
      </w:pPr>
    </w:p>
    <w:p w14:paraId="756D7960" w14:textId="77777777" w:rsidR="00F85ADC" w:rsidRDefault="00F85ADC" w:rsidP="00F85ADC">
      <w:pPr>
        <w:ind w:firstLine="720"/>
        <w:jc w:val="center"/>
        <w:rPr>
          <w:rFonts w:ascii="Helvetica" w:hAnsi="Helvetica" w:cs="Helvetica"/>
          <w:color w:val="1C1C1C"/>
          <w:sz w:val="28"/>
          <w:szCs w:val="28"/>
        </w:rPr>
      </w:pPr>
    </w:p>
    <w:p w14:paraId="230623C3" w14:textId="4B58027A" w:rsidR="00894D4C" w:rsidRDefault="00F85ADC" w:rsidP="002242B4">
      <w:pPr>
        <w:ind w:firstLine="720"/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noProof/>
          <w:color w:val="1C1C1C"/>
          <w:sz w:val="28"/>
          <w:szCs w:val="28"/>
        </w:rPr>
        <w:drawing>
          <wp:inline distT="0" distB="0" distL="0" distR="0" wp14:anchorId="4D20F580" wp14:editId="65AAC037">
            <wp:extent cx="4686300" cy="3340100"/>
            <wp:effectExtent l="0" t="0" r="12700" b="12700"/>
            <wp:docPr id="2" name="Picture 2" descr="Macbook Pro:Users:matthewletter:Desktop:Screen Shot 2014-10-03 at 10.08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book Pro:Users:matthewletter:Desktop:Screen Shot 2014-10-03 at 10.08.3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747B" w14:textId="0A1B960F" w:rsidR="00F85ADC" w:rsidRDefault="0041400E" w:rsidP="0041400E">
      <w:pPr>
        <w:ind w:firstLine="720"/>
        <w:jc w:val="center"/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color w:val="1C1C1C"/>
          <w:sz w:val="28"/>
          <w:szCs w:val="28"/>
        </w:rPr>
        <w:t>Figure 1</w:t>
      </w:r>
    </w:p>
    <w:p w14:paraId="65975FC8" w14:textId="036FBD7E" w:rsidR="00F85ADC" w:rsidRDefault="0041400E" w:rsidP="002242B4">
      <w:pPr>
        <w:ind w:firstLine="720"/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noProof/>
          <w:color w:val="1C1C1C"/>
          <w:sz w:val="28"/>
          <w:szCs w:val="28"/>
        </w:rPr>
        <w:lastRenderedPageBreak/>
        <w:drawing>
          <wp:inline distT="0" distB="0" distL="0" distR="0" wp14:anchorId="7A91AD3C" wp14:editId="6B89A008">
            <wp:extent cx="4686300" cy="3657600"/>
            <wp:effectExtent l="0" t="0" r="12700" b="0"/>
            <wp:docPr id="3" name="Picture 3" descr="Macbook Pro:Users:matthewletter:Desktop:Screen Shot 2014-10-03 at 10.08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book Pro:Users:matthewletter:Desktop:Screen Shot 2014-10-03 at 10.08.1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873" cy="365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36E" w14:textId="45675AF3" w:rsidR="0041400E" w:rsidRDefault="0041400E" w:rsidP="0041400E">
      <w:pPr>
        <w:ind w:firstLine="720"/>
        <w:jc w:val="center"/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color w:val="1C1C1C"/>
          <w:sz w:val="28"/>
          <w:szCs w:val="28"/>
        </w:rPr>
        <w:t>Figure 2</w:t>
      </w:r>
    </w:p>
    <w:p w14:paraId="2918FA50" w14:textId="77777777" w:rsidR="0041400E" w:rsidRDefault="0041400E" w:rsidP="0041400E">
      <w:pPr>
        <w:ind w:firstLine="720"/>
        <w:jc w:val="center"/>
        <w:rPr>
          <w:rFonts w:ascii="Helvetica" w:hAnsi="Helvetica" w:cs="Helvetica"/>
          <w:color w:val="1C1C1C"/>
          <w:sz w:val="28"/>
          <w:szCs w:val="28"/>
        </w:rPr>
      </w:pPr>
    </w:p>
    <w:p w14:paraId="68E681EC" w14:textId="37D877E6" w:rsidR="007843EE" w:rsidRDefault="00F85ADC" w:rsidP="002242B4">
      <w:pPr>
        <w:ind w:firstLine="720"/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noProof/>
          <w:color w:val="1C1C1C"/>
          <w:sz w:val="28"/>
          <w:szCs w:val="28"/>
        </w:rPr>
        <w:drawing>
          <wp:inline distT="0" distB="0" distL="0" distR="0" wp14:anchorId="317AFF11" wp14:editId="2E791EEE">
            <wp:extent cx="4686300" cy="3784600"/>
            <wp:effectExtent l="0" t="0" r="0" b="0"/>
            <wp:docPr id="1" name="Picture 1" descr="Macbook Pro:Users:matthewletter:Desktop:Screen Shot 2014-10-03 at 10.08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 Pro:Users:matthewletter:Desktop:Screen Shot 2014-10-03 at 10.08.0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78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6BDA" w14:textId="1D9D38C4" w:rsidR="0041400E" w:rsidRPr="00956572" w:rsidRDefault="00A21CAF" w:rsidP="00A21CAF">
      <w:pPr>
        <w:ind w:firstLine="720"/>
        <w:jc w:val="center"/>
        <w:rPr>
          <w:rFonts w:ascii="Helvetica" w:hAnsi="Helvetica" w:cs="Helvetica"/>
          <w:color w:val="1C1C1C"/>
        </w:rPr>
      </w:pPr>
      <w:r w:rsidRPr="00956572">
        <w:rPr>
          <w:rFonts w:ascii="Helvetica" w:hAnsi="Helvetica" w:cs="Helvetica"/>
          <w:color w:val="1C1C1C"/>
        </w:rPr>
        <w:t>Figure 3</w:t>
      </w:r>
    </w:p>
    <w:p w14:paraId="18953C9B" w14:textId="60DBBCCA" w:rsidR="002242B4" w:rsidRPr="00956572" w:rsidRDefault="002242B4" w:rsidP="002242B4">
      <w:pPr>
        <w:ind w:firstLine="720"/>
        <w:rPr>
          <w:rFonts w:ascii="Helvetica" w:hAnsi="Helvetica" w:cs="Helvetica"/>
          <w:color w:val="1C1C1C"/>
        </w:rPr>
      </w:pPr>
      <w:r w:rsidRPr="00956572">
        <w:rPr>
          <w:rFonts w:ascii="Helvetica" w:hAnsi="Helvetica" w:cs="Helvetica"/>
          <w:color w:val="1C1C1C"/>
        </w:rPr>
        <w:lastRenderedPageBreak/>
        <w:t xml:space="preserve">Below are tables with changing starting values on weights, learning rate, and shuffling of the data respectively. </w:t>
      </w:r>
    </w:p>
    <w:p w14:paraId="77736439" w14:textId="77777777" w:rsidR="00AC5F6C" w:rsidRPr="00956572" w:rsidRDefault="00AC5F6C" w:rsidP="002242B4">
      <w:pPr>
        <w:ind w:firstLine="720"/>
        <w:rPr>
          <w:rFonts w:ascii="Helvetica" w:hAnsi="Helvetica" w:cs="Helvetica"/>
          <w:color w:val="1C1C1C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</w:tblGrid>
      <w:tr w:rsidR="00AC5F6C" w:rsidRPr="00956572" w14:paraId="12031124" w14:textId="77777777" w:rsidTr="00AC5F6C">
        <w:trPr>
          <w:jc w:val="center"/>
        </w:trPr>
        <w:tc>
          <w:tcPr>
            <w:tcW w:w="1476" w:type="dxa"/>
          </w:tcPr>
          <w:p w14:paraId="61EE7AF0" w14:textId="016D4E95" w:rsidR="00AC5F6C" w:rsidRPr="00956572" w:rsidRDefault="00AC5F6C" w:rsidP="00AC5F6C">
            <w:pPr>
              <w:jc w:val="center"/>
              <w:rPr>
                <w:rFonts w:ascii="Helvetica" w:hAnsi="Helvetica" w:cs="Helvetica"/>
                <w:b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W0</w:t>
            </w:r>
          </w:p>
        </w:tc>
        <w:tc>
          <w:tcPr>
            <w:tcW w:w="1476" w:type="dxa"/>
          </w:tcPr>
          <w:p w14:paraId="14EF4100" w14:textId="596C4CAB" w:rsidR="00AC5F6C" w:rsidRPr="00956572" w:rsidRDefault="00AC5F6C" w:rsidP="00AC5F6C">
            <w:pPr>
              <w:jc w:val="center"/>
              <w:rPr>
                <w:rFonts w:ascii="Helvetica" w:hAnsi="Helvetica" w:cs="Helvetica"/>
                <w:b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W1</w:t>
            </w:r>
          </w:p>
        </w:tc>
        <w:tc>
          <w:tcPr>
            <w:tcW w:w="1476" w:type="dxa"/>
          </w:tcPr>
          <w:p w14:paraId="399D617C" w14:textId="2AC63236" w:rsidR="00AC5F6C" w:rsidRPr="00956572" w:rsidRDefault="00AC5F6C" w:rsidP="00AC5F6C">
            <w:pPr>
              <w:jc w:val="center"/>
              <w:rPr>
                <w:rFonts w:ascii="Helvetica" w:hAnsi="Helvetica" w:cs="Helvetica"/>
                <w:b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W2</w:t>
            </w:r>
          </w:p>
        </w:tc>
        <w:tc>
          <w:tcPr>
            <w:tcW w:w="1476" w:type="dxa"/>
          </w:tcPr>
          <w:p w14:paraId="65B1ACA2" w14:textId="7630C538" w:rsidR="00AC5F6C" w:rsidRPr="00956572" w:rsidRDefault="00AC5F6C" w:rsidP="00AC5F6C">
            <w:pPr>
              <w:jc w:val="center"/>
              <w:rPr>
                <w:rFonts w:ascii="Helvetica" w:hAnsi="Helvetica" w:cs="Helvetica"/>
                <w:b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 xml:space="preserve"># </w:t>
            </w:r>
            <w:r w:rsidR="00826EBD" w:rsidRPr="00956572">
              <w:rPr>
                <w:rFonts w:ascii="Helvetica" w:hAnsi="Helvetica" w:cs="Helvetica"/>
                <w:b/>
                <w:color w:val="1C1C1C"/>
              </w:rPr>
              <w:t>Of</w:t>
            </w:r>
            <w:r w:rsidR="0026262C" w:rsidRPr="00956572">
              <w:rPr>
                <w:rFonts w:ascii="Helvetica" w:hAnsi="Helvetica" w:cs="Helvetica"/>
                <w:b/>
                <w:color w:val="1C1C1C"/>
              </w:rPr>
              <w:t xml:space="preserve"> E</w:t>
            </w:r>
            <w:r w:rsidRPr="00956572">
              <w:rPr>
                <w:rFonts w:ascii="Helvetica" w:hAnsi="Helvetica" w:cs="Helvetica"/>
                <w:b/>
                <w:color w:val="1C1C1C"/>
              </w:rPr>
              <w:t>poch</w:t>
            </w:r>
            <w:r w:rsidR="0026262C" w:rsidRPr="00956572">
              <w:rPr>
                <w:rFonts w:ascii="Helvetica" w:hAnsi="Helvetica" w:cs="Helvetica"/>
                <w:b/>
                <w:color w:val="1C1C1C"/>
              </w:rPr>
              <w:t>s</w:t>
            </w:r>
          </w:p>
        </w:tc>
        <w:tc>
          <w:tcPr>
            <w:tcW w:w="1476" w:type="dxa"/>
          </w:tcPr>
          <w:p w14:paraId="6C38B3D7" w14:textId="41862604" w:rsidR="00AC5F6C" w:rsidRPr="00956572" w:rsidRDefault="00AC5F6C" w:rsidP="00AC5F6C">
            <w:pPr>
              <w:jc w:val="center"/>
              <w:rPr>
                <w:rFonts w:ascii="Helvetica" w:hAnsi="Helvetica" w:cs="Helvetica"/>
                <w:b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Learning rate</w:t>
            </w:r>
          </w:p>
        </w:tc>
      </w:tr>
      <w:tr w:rsidR="00AC5F6C" w:rsidRPr="00956572" w14:paraId="4DCAD4D1" w14:textId="77777777" w:rsidTr="00AC5F6C">
        <w:trPr>
          <w:jc w:val="center"/>
        </w:trPr>
        <w:tc>
          <w:tcPr>
            <w:tcW w:w="1476" w:type="dxa"/>
          </w:tcPr>
          <w:p w14:paraId="1AB54196" w14:textId="1AC6313D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-100</w:t>
            </w:r>
          </w:p>
        </w:tc>
        <w:tc>
          <w:tcPr>
            <w:tcW w:w="1476" w:type="dxa"/>
          </w:tcPr>
          <w:p w14:paraId="36A1D11D" w14:textId="1626DA22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-100</w:t>
            </w:r>
          </w:p>
        </w:tc>
        <w:tc>
          <w:tcPr>
            <w:tcW w:w="1476" w:type="dxa"/>
          </w:tcPr>
          <w:p w14:paraId="78E01328" w14:textId="4E3E3F6E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-100</w:t>
            </w:r>
          </w:p>
        </w:tc>
        <w:tc>
          <w:tcPr>
            <w:tcW w:w="1476" w:type="dxa"/>
          </w:tcPr>
          <w:p w14:paraId="474BECA0" w14:textId="79D3E30D" w:rsidR="00AC5F6C" w:rsidRPr="00956572" w:rsidRDefault="0026262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17191</w:t>
            </w:r>
          </w:p>
        </w:tc>
        <w:tc>
          <w:tcPr>
            <w:tcW w:w="1476" w:type="dxa"/>
          </w:tcPr>
          <w:p w14:paraId="46C1A325" w14:textId="13CCF730" w:rsidR="00AC5F6C" w:rsidRPr="00956572" w:rsidRDefault="007E5776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0</w:t>
            </w:r>
            <w:r w:rsidR="00A12D3C" w:rsidRPr="00956572">
              <w:rPr>
                <w:rFonts w:ascii="Helvetica" w:hAnsi="Helvetica" w:cs="Helvetica"/>
                <w:color w:val="1C1C1C"/>
              </w:rPr>
              <w:t>.25</w:t>
            </w:r>
          </w:p>
        </w:tc>
      </w:tr>
      <w:tr w:rsidR="00AC5F6C" w:rsidRPr="00956572" w14:paraId="0EF36D4A" w14:textId="77777777" w:rsidTr="00AC5F6C">
        <w:trPr>
          <w:jc w:val="center"/>
        </w:trPr>
        <w:tc>
          <w:tcPr>
            <w:tcW w:w="1476" w:type="dxa"/>
          </w:tcPr>
          <w:p w14:paraId="79533754" w14:textId="4514301C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-1</w:t>
            </w:r>
          </w:p>
        </w:tc>
        <w:tc>
          <w:tcPr>
            <w:tcW w:w="1476" w:type="dxa"/>
          </w:tcPr>
          <w:p w14:paraId="087E96D1" w14:textId="32867126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-1</w:t>
            </w:r>
          </w:p>
        </w:tc>
        <w:tc>
          <w:tcPr>
            <w:tcW w:w="1476" w:type="dxa"/>
          </w:tcPr>
          <w:p w14:paraId="7B6C88CB" w14:textId="6AAF8383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-1</w:t>
            </w:r>
          </w:p>
        </w:tc>
        <w:tc>
          <w:tcPr>
            <w:tcW w:w="1476" w:type="dxa"/>
          </w:tcPr>
          <w:p w14:paraId="0DC8CEC8" w14:textId="4D8BF700" w:rsidR="00AC5F6C" w:rsidRPr="00956572" w:rsidRDefault="0026262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173</w:t>
            </w:r>
          </w:p>
        </w:tc>
        <w:tc>
          <w:tcPr>
            <w:tcW w:w="1476" w:type="dxa"/>
          </w:tcPr>
          <w:p w14:paraId="6BB18C05" w14:textId="3933A6CF" w:rsidR="00AC5F6C" w:rsidRPr="00956572" w:rsidRDefault="007E5776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0</w:t>
            </w:r>
            <w:r w:rsidR="00A12D3C" w:rsidRPr="00956572">
              <w:rPr>
                <w:rFonts w:ascii="Helvetica" w:hAnsi="Helvetica" w:cs="Helvetica"/>
                <w:color w:val="1C1C1C"/>
              </w:rPr>
              <w:t>.25</w:t>
            </w:r>
          </w:p>
        </w:tc>
      </w:tr>
      <w:tr w:rsidR="00AC5F6C" w:rsidRPr="00956572" w14:paraId="7F79D7E0" w14:textId="77777777" w:rsidTr="00AC5F6C">
        <w:trPr>
          <w:jc w:val="center"/>
        </w:trPr>
        <w:tc>
          <w:tcPr>
            <w:tcW w:w="1476" w:type="dxa"/>
          </w:tcPr>
          <w:p w14:paraId="2BB470C6" w14:textId="6A552815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0</w:t>
            </w:r>
          </w:p>
        </w:tc>
        <w:tc>
          <w:tcPr>
            <w:tcW w:w="1476" w:type="dxa"/>
          </w:tcPr>
          <w:p w14:paraId="44571AF2" w14:textId="5FEF9242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0</w:t>
            </w:r>
          </w:p>
        </w:tc>
        <w:tc>
          <w:tcPr>
            <w:tcW w:w="1476" w:type="dxa"/>
          </w:tcPr>
          <w:p w14:paraId="5CB18689" w14:textId="04CAC5A6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0</w:t>
            </w:r>
          </w:p>
        </w:tc>
        <w:tc>
          <w:tcPr>
            <w:tcW w:w="1476" w:type="dxa"/>
          </w:tcPr>
          <w:p w14:paraId="218320B2" w14:textId="0D8F96F1" w:rsidR="00AC5F6C" w:rsidRPr="00956572" w:rsidRDefault="0026262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4</w:t>
            </w:r>
          </w:p>
        </w:tc>
        <w:tc>
          <w:tcPr>
            <w:tcW w:w="1476" w:type="dxa"/>
          </w:tcPr>
          <w:p w14:paraId="3E8A07DC" w14:textId="0D9319C9" w:rsidR="00AC5F6C" w:rsidRPr="00956572" w:rsidRDefault="007E5776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0</w:t>
            </w:r>
            <w:r w:rsidR="00A12D3C" w:rsidRPr="00956572">
              <w:rPr>
                <w:rFonts w:ascii="Helvetica" w:hAnsi="Helvetica" w:cs="Helvetica"/>
                <w:color w:val="1C1C1C"/>
              </w:rPr>
              <w:t>.25</w:t>
            </w:r>
          </w:p>
        </w:tc>
      </w:tr>
      <w:tr w:rsidR="00AC5F6C" w:rsidRPr="00956572" w14:paraId="6579DEF3" w14:textId="77777777" w:rsidTr="00AC5F6C">
        <w:trPr>
          <w:jc w:val="center"/>
        </w:trPr>
        <w:tc>
          <w:tcPr>
            <w:tcW w:w="1476" w:type="dxa"/>
          </w:tcPr>
          <w:p w14:paraId="005BA131" w14:textId="720D1258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</w:t>
            </w:r>
          </w:p>
        </w:tc>
        <w:tc>
          <w:tcPr>
            <w:tcW w:w="1476" w:type="dxa"/>
          </w:tcPr>
          <w:p w14:paraId="56438F2B" w14:textId="7A85BE24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</w:t>
            </w:r>
          </w:p>
        </w:tc>
        <w:tc>
          <w:tcPr>
            <w:tcW w:w="1476" w:type="dxa"/>
          </w:tcPr>
          <w:p w14:paraId="78D85191" w14:textId="77DC54CD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</w:t>
            </w:r>
          </w:p>
        </w:tc>
        <w:tc>
          <w:tcPr>
            <w:tcW w:w="1476" w:type="dxa"/>
          </w:tcPr>
          <w:p w14:paraId="1DBE13F3" w14:textId="035E88F8" w:rsidR="00AC5F6C" w:rsidRPr="00956572" w:rsidRDefault="00D5596E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255</w:t>
            </w:r>
          </w:p>
        </w:tc>
        <w:tc>
          <w:tcPr>
            <w:tcW w:w="1476" w:type="dxa"/>
          </w:tcPr>
          <w:p w14:paraId="201016E3" w14:textId="5F50EB8A" w:rsidR="00AC5F6C" w:rsidRPr="00956572" w:rsidRDefault="007E5776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0</w:t>
            </w:r>
            <w:r w:rsidR="00A12D3C" w:rsidRPr="00956572">
              <w:rPr>
                <w:rFonts w:ascii="Helvetica" w:hAnsi="Helvetica" w:cs="Helvetica"/>
                <w:color w:val="1C1C1C"/>
              </w:rPr>
              <w:t>.25</w:t>
            </w:r>
          </w:p>
        </w:tc>
      </w:tr>
      <w:tr w:rsidR="00AC5F6C" w:rsidRPr="00956572" w14:paraId="6ADED3B9" w14:textId="77777777" w:rsidTr="00AC5F6C">
        <w:trPr>
          <w:jc w:val="center"/>
        </w:trPr>
        <w:tc>
          <w:tcPr>
            <w:tcW w:w="1476" w:type="dxa"/>
          </w:tcPr>
          <w:p w14:paraId="0F6AEC71" w14:textId="5AAE21B3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476" w:type="dxa"/>
          </w:tcPr>
          <w:p w14:paraId="13FD6E90" w14:textId="654FB926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476" w:type="dxa"/>
          </w:tcPr>
          <w:p w14:paraId="7C875709" w14:textId="3E7EE0F0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476" w:type="dxa"/>
          </w:tcPr>
          <w:p w14:paraId="6F22F478" w14:textId="5CB934B6" w:rsidR="00AC5F6C" w:rsidRPr="00956572" w:rsidRDefault="00D5596E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25460</w:t>
            </w:r>
          </w:p>
        </w:tc>
        <w:tc>
          <w:tcPr>
            <w:tcW w:w="1476" w:type="dxa"/>
          </w:tcPr>
          <w:p w14:paraId="2B0997B5" w14:textId="3E68FDD3" w:rsidR="00AC5F6C" w:rsidRPr="00956572" w:rsidRDefault="007E5776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0</w:t>
            </w:r>
            <w:r w:rsidR="00A12D3C" w:rsidRPr="00956572">
              <w:rPr>
                <w:rFonts w:ascii="Helvetica" w:hAnsi="Helvetica" w:cs="Helvetica"/>
                <w:color w:val="1C1C1C"/>
              </w:rPr>
              <w:t>.25</w:t>
            </w:r>
          </w:p>
        </w:tc>
      </w:tr>
    </w:tbl>
    <w:p w14:paraId="7E5A6A87" w14:textId="77777777" w:rsidR="00AC5F6C" w:rsidRPr="00956572" w:rsidRDefault="00AC5F6C" w:rsidP="002242B4">
      <w:pPr>
        <w:ind w:firstLine="720"/>
        <w:rPr>
          <w:rFonts w:ascii="Helvetica" w:hAnsi="Helvetica" w:cs="Helvetica"/>
          <w:color w:val="1C1C1C"/>
        </w:rPr>
      </w:pPr>
    </w:p>
    <w:p w14:paraId="1C66891D" w14:textId="0204A638" w:rsidR="008A35C0" w:rsidRPr="00956572" w:rsidRDefault="002242B4" w:rsidP="002242B4">
      <w:pPr>
        <w:ind w:firstLine="720"/>
        <w:rPr>
          <w:rFonts w:ascii="Helvetica" w:hAnsi="Helvetica" w:cs="Helvetica"/>
          <w:color w:val="1C1C1C"/>
        </w:rPr>
      </w:pPr>
      <w:r w:rsidRPr="00956572">
        <w:rPr>
          <w:rFonts w:ascii="Helvetica" w:hAnsi="Helvetica" w:cs="Helvetica"/>
          <w:color w:val="1C1C1C"/>
        </w:rPr>
        <w:t xml:space="preserve">  </w:t>
      </w:r>
      <w:r w:rsidR="0041400E" w:rsidRPr="00956572">
        <w:rPr>
          <w:rFonts w:ascii="Helvetica" w:hAnsi="Helvetica" w:cs="Helvetica"/>
          <w:color w:val="1C1C1C"/>
        </w:rPr>
        <w:t>Table</w:t>
      </w:r>
      <w:r w:rsidR="0026262C" w:rsidRPr="00956572">
        <w:rPr>
          <w:rFonts w:ascii="Helvetica" w:hAnsi="Helvetica" w:cs="Helvetica"/>
          <w:color w:val="1C1C1C"/>
        </w:rPr>
        <w:t xml:space="preserve"> 1: </w:t>
      </w:r>
      <w:r w:rsidR="0041400E" w:rsidRPr="00956572">
        <w:rPr>
          <w:rFonts w:ascii="Helvetica" w:hAnsi="Helvetica" w:cs="Helvetica"/>
          <w:color w:val="1C1C1C"/>
        </w:rPr>
        <w:t>The</w:t>
      </w:r>
      <w:r w:rsidR="0026262C" w:rsidRPr="00956572">
        <w:rPr>
          <w:rFonts w:ascii="Helvetica" w:hAnsi="Helvetica" w:cs="Helvetica"/>
          <w:color w:val="1C1C1C"/>
        </w:rPr>
        <w:t xml:space="preserve"> learning </w:t>
      </w:r>
      <w:r w:rsidR="0041400E" w:rsidRPr="00956572">
        <w:rPr>
          <w:rFonts w:ascii="Helvetica" w:hAnsi="Helvetica" w:cs="Helvetica"/>
          <w:color w:val="1C1C1C"/>
        </w:rPr>
        <w:t xml:space="preserve">rate is low </w:t>
      </w:r>
      <w:r w:rsidR="0026262C" w:rsidRPr="00956572">
        <w:rPr>
          <w:rFonts w:ascii="Helvetica" w:hAnsi="Helvetica" w:cs="Helvetica"/>
          <w:color w:val="1C1C1C"/>
        </w:rPr>
        <w:t>to exaggerate the effects of the weight changes</w:t>
      </w:r>
      <w:r w:rsidR="00D5596E" w:rsidRPr="00956572">
        <w:rPr>
          <w:rFonts w:ascii="Helvetica" w:hAnsi="Helvetica" w:cs="Helvetica"/>
          <w:color w:val="1C1C1C"/>
        </w:rPr>
        <w:t>.</w:t>
      </w:r>
      <w:r w:rsidR="00683676" w:rsidRPr="00956572">
        <w:rPr>
          <w:rFonts w:ascii="Helvetica" w:hAnsi="Helvetica" w:cs="Helvetica"/>
          <w:color w:val="1C1C1C"/>
        </w:rPr>
        <w:t xml:space="preserve"> The weights converge much faster when they are initially set to 0.</w:t>
      </w:r>
      <w:r w:rsidR="004F0D28" w:rsidRPr="00956572">
        <w:rPr>
          <w:rFonts w:ascii="Helvetica" w:hAnsi="Helvetica" w:cs="Helvetica"/>
          <w:color w:val="1C1C1C"/>
        </w:rPr>
        <w:t xml:space="preserve"> All data is taken at the time error reached 0.</w:t>
      </w:r>
    </w:p>
    <w:p w14:paraId="4C07E16E" w14:textId="77777777" w:rsidR="004F0D28" w:rsidRPr="00956572" w:rsidRDefault="004F0D28" w:rsidP="002242B4">
      <w:pPr>
        <w:ind w:firstLine="720"/>
        <w:rPr>
          <w:rFonts w:ascii="Helvetica" w:hAnsi="Helvetica" w:cs="Helvetica"/>
          <w:color w:val="1C1C1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4F0D28" w:rsidRPr="00956572" w14:paraId="4315D135" w14:textId="77777777" w:rsidTr="004F0D28">
        <w:tc>
          <w:tcPr>
            <w:tcW w:w="1771" w:type="dxa"/>
          </w:tcPr>
          <w:p w14:paraId="1F30085F" w14:textId="3A508005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W0</w:t>
            </w:r>
          </w:p>
        </w:tc>
        <w:tc>
          <w:tcPr>
            <w:tcW w:w="1771" w:type="dxa"/>
          </w:tcPr>
          <w:p w14:paraId="10BDE04F" w14:textId="3D4C099F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W1</w:t>
            </w:r>
          </w:p>
        </w:tc>
        <w:tc>
          <w:tcPr>
            <w:tcW w:w="1771" w:type="dxa"/>
          </w:tcPr>
          <w:p w14:paraId="5F52E83A" w14:textId="2919EF61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W2</w:t>
            </w:r>
          </w:p>
        </w:tc>
        <w:tc>
          <w:tcPr>
            <w:tcW w:w="1771" w:type="dxa"/>
          </w:tcPr>
          <w:p w14:paraId="0AA3D563" w14:textId="64309392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 xml:space="preserve"># </w:t>
            </w:r>
            <w:r w:rsidR="00826EBD" w:rsidRPr="00956572">
              <w:rPr>
                <w:rFonts w:ascii="Helvetica" w:hAnsi="Helvetica" w:cs="Helvetica"/>
                <w:b/>
                <w:color w:val="1C1C1C"/>
              </w:rPr>
              <w:t>Of</w:t>
            </w:r>
            <w:r w:rsidRPr="00956572">
              <w:rPr>
                <w:rFonts w:ascii="Helvetica" w:hAnsi="Helvetica" w:cs="Helvetica"/>
                <w:b/>
                <w:color w:val="1C1C1C"/>
              </w:rPr>
              <w:t xml:space="preserve"> Epochs</w:t>
            </w:r>
          </w:p>
        </w:tc>
        <w:tc>
          <w:tcPr>
            <w:tcW w:w="1772" w:type="dxa"/>
          </w:tcPr>
          <w:p w14:paraId="4A3DE20C" w14:textId="4061F07D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Learning rate</w:t>
            </w:r>
          </w:p>
        </w:tc>
      </w:tr>
      <w:tr w:rsidR="004F0D28" w:rsidRPr="00956572" w14:paraId="0701A05E" w14:textId="77777777" w:rsidTr="004F0D28">
        <w:tc>
          <w:tcPr>
            <w:tcW w:w="1771" w:type="dxa"/>
          </w:tcPr>
          <w:p w14:paraId="3707B8D8" w14:textId="193F6084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771" w:type="dxa"/>
          </w:tcPr>
          <w:p w14:paraId="3E4B0119" w14:textId="2F66688B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771" w:type="dxa"/>
          </w:tcPr>
          <w:p w14:paraId="5E75F29F" w14:textId="06C56601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771" w:type="dxa"/>
          </w:tcPr>
          <w:p w14:paraId="6DE9B618" w14:textId="7EABC3DD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6365</w:t>
            </w:r>
          </w:p>
        </w:tc>
        <w:tc>
          <w:tcPr>
            <w:tcW w:w="1772" w:type="dxa"/>
          </w:tcPr>
          <w:p w14:paraId="39FBABFB" w14:textId="1E860440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</w:t>
            </w:r>
          </w:p>
        </w:tc>
      </w:tr>
      <w:tr w:rsidR="004F0D28" w:rsidRPr="00956572" w14:paraId="3957EB30" w14:textId="77777777" w:rsidTr="004F0D28">
        <w:tc>
          <w:tcPr>
            <w:tcW w:w="1771" w:type="dxa"/>
          </w:tcPr>
          <w:p w14:paraId="6471E401" w14:textId="0CBEAD3B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771" w:type="dxa"/>
          </w:tcPr>
          <w:p w14:paraId="0044DA80" w14:textId="00C51E1C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771" w:type="dxa"/>
          </w:tcPr>
          <w:p w14:paraId="6C7F15B2" w14:textId="78539867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771" w:type="dxa"/>
          </w:tcPr>
          <w:p w14:paraId="62704C84" w14:textId="165DD49C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637</w:t>
            </w:r>
          </w:p>
        </w:tc>
        <w:tc>
          <w:tcPr>
            <w:tcW w:w="1772" w:type="dxa"/>
          </w:tcPr>
          <w:p w14:paraId="0934601D" w14:textId="525566FC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</w:t>
            </w:r>
          </w:p>
        </w:tc>
      </w:tr>
      <w:tr w:rsidR="004F0D28" w:rsidRPr="00956572" w14:paraId="736EE33E" w14:textId="77777777" w:rsidTr="004F0D28">
        <w:tc>
          <w:tcPr>
            <w:tcW w:w="1771" w:type="dxa"/>
          </w:tcPr>
          <w:p w14:paraId="7CE6622E" w14:textId="0A087034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771" w:type="dxa"/>
          </w:tcPr>
          <w:p w14:paraId="2D51856F" w14:textId="2520D9E3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771" w:type="dxa"/>
          </w:tcPr>
          <w:p w14:paraId="2B78BD94" w14:textId="3A0AA2F0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771" w:type="dxa"/>
          </w:tcPr>
          <w:p w14:paraId="520DB0D4" w14:textId="28B2117B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64</w:t>
            </w:r>
          </w:p>
        </w:tc>
        <w:tc>
          <w:tcPr>
            <w:tcW w:w="1772" w:type="dxa"/>
          </w:tcPr>
          <w:p w14:paraId="72459B97" w14:textId="315CC071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</w:tr>
    </w:tbl>
    <w:p w14:paraId="08A239DE" w14:textId="77777777" w:rsidR="007843EE" w:rsidRPr="00956572" w:rsidRDefault="007843EE" w:rsidP="002242B4">
      <w:pPr>
        <w:ind w:firstLine="720"/>
        <w:rPr>
          <w:rFonts w:ascii="Helvetica" w:hAnsi="Helvetica" w:cs="Helvetica"/>
          <w:color w:val="1C1C1C"/>
        </w:rPr>
      </w:pPr>
    </w:p>
    <w:p w14:paraId="7764D4B5" w14:textId="355D73A3" w:rsidR="00D5596E" w:rsidRPr="00956572" w:rsidRDefault="0041400E" w:rsidP="002242B4">
      <w:pPr>
        <w:ind w:firstLine="720"/>
        <w:rPr>
          <w:rFonts w:ascii="Helvetica" w:hAnsi="Helvetica" w:cs="Helvetica"/>
          <w:color w:val="1C1C1C"/>
        </w:rPr>
      </w:pPr>
      <w:r w:rsidRPr="00956572">
        <w:rPr>
          <w:rFonts w:ascii="Helvetica" w:hAnsi="Helvetica" w:cs="Helvetica"/>
          <w:color w:val="1C1C1C"/>
        </w:rPr>
        <w:t xml:space="preserve">Table 2: </w:t>
      </w:r>
      <w:r w:rsidR="004F0D28" w:rsidRPr="00956572">
        <w:rPr>
          <w:rFonts w:ascii="Helvetica" w:hAnsi="Helvetica" w:cs="Helvetica"/>
          <w:color w:val="1C1C1C"/>
        </w:rPr>
        <w:t xml:space="preserve">the weights </w:t>
      </w:r>
      <w:r w:rsidRPr="00956572">
        <w:rPr>
          <w:rFonts w:ascii="Helvetica" w:hAnsi="Helvetica" w:cs="Helvetica"/>
          <w:color w:val="1C1C1C"/>
        </w:rPr>
        <w:t xml:space="preserve">are set </w:t>
      </w:r>
      <w:r w:rsidR="004F0D28" w:rsidRPr="00956572">
        <w:rPr>
          <w:rFonts w:ascii="Helvetica" w:hAnsi="Helvetica" w:cs="Helvetica"/>
          <w:color w:val="1C1C1C"/>
        </w:rPr>
        <w:t>to 100 based off figure one to exaggerate changes. As the learning rate gets large the weight converge much faster. All data is taken at the time error reached 0.</w:t>
      </w:r>
    </w:p>
    <w:p w14:paraId="78FD1D70" w14:textId="77777777" w:rsidR="00F336E4" w:rsidRDefault="00F336E4" w:rsidP="00F336E4">
      <w:pPr>
        <w:rPr>
          <w:rFonts w:ascii="Helvetica" w:hAnsi="Helvetica" w:cs="Helvetica"/>
          <w:color w:val="1C1C1C"/>
          <w:sz w:val="28"/>
          <w:szCs w:val="28"/>
        </w:rPr>
      </w:pP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1443"/>
        <w:gridCol w:w="1443"/>
        <w:gridCol w:w="1443"/>
        <w:gridCol w:w="1576"/>
        <w:gridCol w:w="1331"/>
        <w:gridCol w:w="1620"/>
      </w:tblGrid>
      <w:tr w:rsidR="00761486" w14:paraId="01928BAD" w14:textId="77777777" w:rsidTr="00761486">
        <w:tc>
          <w:tcPr>
            <w:tcW w:w="1443" w:type="dxa"/>
          </w:tcPr>
          <w:p w14:paraId="3041F169" w14:textId="64C72A43" w:rsidR="00761486" w:rsidRPr="00956572" w:rsidRDefault="00761486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W0</w:t>
            </w:r>
          </w:p>
        </w:tc>
        <w:tc>
          <w:tcPr>
            <w:tcW w:w="1443" w:type="dxa"/>
          </w:tcPr>
          <w:p w14:paraId="6CD72035" w14:textId="47AD3D1B" w:rsidR="00761486" w:rsidRPr="00956572" w:rsidRDefault="00761486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W1</w:t>
            </w:r>
          </w:p>
        </w:tc>
        <w:tc>
          <w:tcPr>
            <w:tcW w:w="1443" w:type="dxa"/>
          </w:tcPr>
          <w:p w14:paraId="13FB9402" w14:textId="5C0E1CCF" w:rsidR="00761486" w:rsidRPr="00956572" w:rsidRDefault="00761486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W2</w:t>
            </w:r>
          </w:p>
        </w:tc>
        <w:tc>
          <w:tcPr>
            <w:tcW w:w="1576" w:type="dxa"/>
          </w:tcPr>
          <w:p w14:paraId="3569C2DB" w14:textId="24740F89" w:rsidR="00761486" w:rsidRPr="00956572" w:rsidRDefault="00761486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# Of Epochs</w:t>
            </w:r>
          </w:p>
        </w:tc>
        <w:tc>
          <w:tcPr>
            <w:tcW w:w="1331" w:type="dxa"/>
          </w:tcPr>
          <w:p w14:paraId="768E7A11" w14:textId="517727B1" w:rsidR="00761486" w:rsidRPr="00956572" w:rsidRDefault="00761486" w:rsidP="00956572">
            <w:pPr>
              <w:jc w:val="center"/>
              <w:rPr>
                <w:rFonts w:ascii="Helvetica" w:hAnsi="Helvetica" w:cs="Helvetica"/>
                <w:b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Learning rate</w:t>
            </w:r>
          </w:p>
        </w:tc>
        <w:tc>
          <w:tcPr>
            <w:tcW w:w="1620" w:type="dxa"/>
          </w:tcPr>
          <w:p w14:paraId="356512E4" w14:textId="119D0A9F" w:rsidR="00761486" w:rsidRPr="00956572" w:rsidRDefault="00795020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b/>
                <w:color w:val="1C1C1C"/>
              </w:rPr>
              <w:t xml:space="preserve">Was </w:t>
            </w:r>
            <w:r w:rsidR="00761486">
              <w:rPr>
                <w:rFonts w:ascii="Helvetica" w:hAnsi="Helvetica" w:cs="Helvetica"/>
                <w:b/>
                <w:color w:val="1C1C1C"/>
              </w:rPr>
              <w:t>Shuffled</w:t>
            </w:r>
          </w:p>
        </w:tc>
      </w:tr>
      <w:tr w:rsidR="00761486" w14:paraId="0DE12FF1" w14:textId="77777777" w:rsidTr="00761486">
        <w:tc>
          <w:tcPr>
            <w:tcW w:w="1443" w:type="dxa"/>
          </w:tcPr>
          <w:p w14:paraId="6E050CF7" w14:textId="2CB9D53E" w:rsidR="00761486" w:rsidRPr="00956572" w:rsidRDefault="00563FA3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0</w:t>
            </w:r>
          </w:p>
        </w:tc>
        <w:tc>
          <w:tcPr>
            <w:tcW w:w="1443" w:type="dxa"/>
          </w:tcPr>
          <w:p w14:paraId="52CF4482" w14:textId="74962A40" w:rsidR="00761486" w:rsidRPr="00956572" w:rsidRDefault="00563FA3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0</w:t>
            </w:r>
          </w:p>
        </w:tc>
        <w:tc>
          <w:tcPr>
            <w:tcW w:w="1443" w:type="dxa"/>
          </w:tcPr>
          <w:p w14:paraId="74842071" w14:textId="084198ED" w:rsidR="00761486" w:rsidRPr="00956572" w:rsidRDefault="00563FA3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0</w:t>
            </w:r>
          </w:p>
        </w:tc>
        <w:tc>
          <w:tcPr>
            <w:tcW w:w="1576" w:type="dxa"/>
          </w:tcPr>
          <w:p w14:paraId="0BDD7A80" w14:textId="6E067E25" w:rsidR="00761486" w:rsidRPr="00956572" w:rsidRDefault="00563FA3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4</w:t>
            </w:r>
          </w:p>
        </w:tc>
        <w:tc>
          <w:tcPr>
            <w:tcW w:w="1331" w:type="dxa"/>
          </w:tcPr>
          <w:p w14:paraId="0956AE20" w14:textId="633AA19E" w:rsidR="00761486" w:rsidRDefault="00761486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0.25</w:t>
            </w:r>
          </w:p>
        </w:tc>
        <w:tc>
          <w:tcPr>
            <w:tcW w:w="1620" w:type="dxa"/>
          </w:tcPr>
          <w:p w14:paraId="4AB14642" w14:textId="2A14208E" w:rsidR="00761486" w:rsidRPr="00956572" w:rsidRDefault="00761486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False</w:t>
            </w:r>
          </w:p>
        </w:tc>
      </w:tr>
      <w:tr w:rsidR="00761486" w14:paraId="29BAD231" w14:textId="77777777" w:rsidTr="00761486">
        <w:tc>
          <w:tcPr>
            <w:tcW w:w="1443" w:type="dxa"/>
          </w:tcPr>
          <w:p w14:paraId="12F8DB7D" w14:textId="775AAB9C" w:rsidR="00761486" w:rsidRPr="00956572" w:rsidRDefault="00563FA3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0</w:t>
            </w:r>
          </w:p>
        </w:tc>
        <w:tc>
          <w:tcPr>
            <w:tcW w:w="1443" w:type="dxa"/>
          </w:tcPr>
          <w:p w14:paraId="700900F5" w14:textId="1939E45E" w:rsidR="00761486" w:rsidRPr="00956572" w:rsidRDefault="00563FA3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0</w:t>
            </w:r>
          </w:p>
        </w:tc>
        <w:tc>
          <w:tcPr>
            <w:tcW w:w="1443" w:type="dxa"/>
          </w:tcPr>
          <w:p w14:paraId="247699D6" w14:textId="18E7AD7C" w:rsidR="00761486" w:rsidRPr="00956572" w:rsidRDefault="00563FA3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0</w:t>
            </w:r>
          </w:p>
        </w:tc>
        <w:tc>
          <w:tcPr>
            <w:tcW w:w="1576" w:type="dxa"/>
          </w:tcPr>
          <w:p w14:paraId="74F870B2" w14:textId="195AD60A" w:rsidR="00761486" w:rsidRPr="00956572" w:rsidRDefault="00563FA3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2</w:t>
            </w:r>
          </w:p>
        </w:tc>
        <w:tc>
          <w:tcPr>
            <w:tcW w:w="1331" w:type="dxa"/>
          </w:tcPr>
          <w:p w14:paraId="2FF28ACC" w14:textId="5B570EF3" w:rsidR="00761486" w:rsidRDefault="00761486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0.25</w:t>
            </w:r>
          </w:p>
        </w:tc>
        <w:tc>
          <w:tcPr>
            <w:tcW w:w="1620" w:type="dxa"/>
          </w:tcPr>
          <w:p w14:paraId="7A084137" w14:textId="49414D86" w:rsidR="00761486" w:rsidRPr="00956572" w:rsidRDefault="00761486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True</w:t>
            </w:r>
          </w:p>
        </w:tc>
      </w:tr>
    </w:tbl>
    <w:p w14:paraId="215F51E4" w14:textId="77777777" w:rsidR="00F336E4" w:rsidRDefault="00F336E4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0C320EF7" w14:textId="3E2C5A0E" w:rsidR="00956572" w:rsidRPr="00956572" w:rsidRDefault="00956572" w:rsidP="00956572">
      <w:pPr>
        <w:ind w:firstLine="720"/>
        <w:rPr>
          <w:rFonts w:ascii="Helvetica" w:hAnsi="Helvetica" w:cs="Helvetica"/>
          <w:color w:val="1C1C1C"/>
        </w:rPr>
      </w:pPr>
      <w:r>
        <w:rPr>
          <w:rFonts w:ascii="Helvetica" w:hAnsi="Helvetica" w:cs="Helvetica"/>
          <w:color w:val="1C1C1C"/>
        </w:rPr>
        <w:t>Table 3</w:t>
      </w:r>
      <w:r w:rsidRPr="00956572">
        <w:rPr>
          <w:rFonts w:ascii="Helvetica" w:hAnsi="Helvetica" w:cs="Helvetica"/>
          <w:color w:val="1C1C1C"/>
        </w:rPr>
        <w:t xml:space="preserve">: </w:t>
      </w:r>
      <w:r w:rsidR="00563FA3">
        <w:rPr>
          <w:rFonts w:ascii="Helvetica" w:hAnsi="Helvetica" w:cs="Helvetica"/>
          <w:color w:val="1C1C1C"/>
        </w:rPr>
        <w:t>halved the number of epochs</w:t>
      </w:r>
      <w:r w:rsidR="00EE03CF">
        <w:rPr>
          <w:rFonts w:ascii="Helvetica" w:hAnsi="Helvetica" w:cs="Helvetica"/>
          <w:color w:val="1C1C1C"/>
        </w:rPr>
        <w:t xml:space="preserve"> by shuffling the input learning data.</w:t>
      </w:r>
    </w:p>
    <w:p w14:paraId="60D56993" w14:textId="77777777" w:rsidR="00F336E4" w:rsidRDefault="00F336E4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198EEDF8" w14:textId="72EB1F96" w:rsidR="005F3C43" w:rsidRDefault="005F3C43" w:rsidP="00F336E4">
      <w:pPr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color w:val="1C1C1C"/>
          <w:sz w:val="28"/>
          <w:szCs w:val="28"/>
        </w:rPr>
        <w:t xml:space="preserve">A </w:t>
      </w:r>
      <w:r w:rsidR="00F2289E">
        <w:rPr>
          <w:rFonts w:ascii="Helvetica" w:hAnsi="Helvetica" w:cs="Helvetica"/>
          <w:color w:val="1C1C1C"/>
          <w:sz w:val="28"/>
          <w:szCs w:val="28"/>
        </w:rPr>
        <w:t>generalization</w:t>
      </w:r>
      <w:r>
        <w:rPr>
          <w:rFonts w:ascii="Helvetica" w:hAnsi="Helvetica" w:cs="Helvetica"/>
          <w:color w:val="1C1C1C"/>
          <w:sz w:val="28"/>
          <w:szCs w:val="28"/>
        </w:rPr>
        <w:t xml:space="preserve"> graph was produced </w:t>
      </w:r>
      <w:r w:rsidR="0085493B">
        <w:rPr>
          <w:rFonts w:ascii="Helvetica" w:hAnsi="Helvetica" w:cs="Helvetica"/>
          <w:color w:val="1C1C1C"/>
          <w:sz w:val="28"/>
          <w:szCs w:val="28"/>
        </w:rPr>
        <w:t xml:space="preserve">for </w:t>
      </w:r>
      <w:r w:rsidR="00D402F7">
        <w:rPr>
          <w:rFonts w:ascii="Helvetica" w:hAnsi="Helvetica" w:cs="Helvetica"/>
          <w:color w:val="1C1C1C"/>
          <w:sz w:val="28"/>
          <w:szCs w:val="28"/>
        </w:rPr>
        <w:t>100 random weight sets leaving</w:t>
      </w:r>
      <w:r w:rsidR="0085493B">
        <w:rPr>
          <w:rFonts w:ascii="Helvetica" w:hAnsi="Helvetica" w:cs="Helvetica"/>
          <w:color w:val="1C1C1C"/>
          <w:sz w:val="28"/>
          <w:szCs w:val="28"/>
        </w:rPr>
        <w:t xml:space="preserve"> all other variables to a constant</w:t>
      </w:r>
      <w:r w:rsidR="00506995">
        <w:rPr>
          <w:rFonts w:ascii="Helvetica" w:hAnsi="Helvetica" w:cs="Helvetica"/>
          <w:color w:val="1C1C1C"/>
          <w:sz w:val="28"/>
          <w:szCs w:val="28"/>
        </w:rPr>
        <w:t>.</w:t>
      </w:r>
    </w:p>
    <w:p w14:paraId="415A1E7F" w14:textId="1688D7CC" w:rsidR="00563FA3" w:rsidRDefault="00563FA3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3950D5B0" w14:textId="0819988A" w:rsidR="00563FA3" w:rsidRDefault="006B0F64" w:rsidP="00F336E4">
      <w:pPr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noProof/>
          <w:color w:val="1C1C1C"/>
          <w:sz w:val="28"/>
          <w:szCs w:val="28"/>
        </w:rPr>
        <w:lastRenderedPageBreak/>
        <w:drawing>
          <wp:inline distT="0" distB="0" distL="0" distR="0" wp14:anchorId="0A8106EC" wp14:editId="120FED91">
            <wp:extent cx="5486400" cy="4229100"/>
            <wp:effectExtent l="0" t="0" r="0" b="12700"/>
            <wp:docPr id="5" name="Picture 5" descr="Macbook Pro:Users:matthewletter:Desktop:Screen Shot 2014-10-04 at 12.49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book Pro:Users:matthewletter:Desktop:Screen Shot 2014-10-04 at 12.49.24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96D6" w14:textId="77777777" w:rsidR="006B0F64" w:rsidRDefault="006B0F64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6D229BD3" w14:textId="105B5E43" w:rsidR="00563FA3" w:rsidRDefault="00D402F7" w:rsidP="00D402F7">
      <w:pPr>
        <w:jc w:val="center"/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color w:val="1C1C1C"/>
          <w:sz w:val="28"/>
          <w:szCs w:val="28"/>
        </w:rPr>
        <w:t xml:space="preserve">Figure 4: </w:t>
      </w:r>
      <w:r w:rsidR="00391462">
        <w:rPr>
          <w:rFonts w:ascii="Helvetica" w:hAnsi="Helvetica" w:cs="Helvetica"/>
          <w:color w:val="1C1C1C"/>
          <w:sz w:val="28"/>
          <w:szCs w:val="28"/>
        </w:rPr>
        <w:t>y-axis</w:t>
      </w:r>
      <w:r>
        <w:rPr>
          <w:rFonts w:ascii="Helvetica" w:hAnsi="Helvetica" w:cs="Helvetica"/>
          <w:color w:val="1C1C1C"/>
          <w:sz w:val="28"/>
          <w:szCs w:val="28"/>
        </w:rPr>
        <w:t xml:space="preserve"> is the RMS error, </w:t>
      </w:r>
      <w:r w:rsidR="00391462">
        <w:rPr>
          <w:rFonts w:ascii="Helvetica" w:hAnsi="Helvetica" w:cs="Helvetica"/>
          <w:color w:val="1C1C1C"/>
          <w:sz w:val="28"/>
          <w:szCs w:val="28"/>
        </w:rPr>
        <w:t>x-axis</w:t>
      </w:r>
      <w:r>
        <w:rPr>
          <w:rFonts w:ascii="Helvetica" w:hAnsi="Helvetica" w:cs="Helvetica"/>
          <w:color w:val="1C1C1C"/>
          <w:sz w:val="28"/>
          <w:szCs w:val="28"/>
        </w:rPr>
        <w:t xml:space="preserve"> are the number of epochs</w:t>
      </w:r>
      <w:r w:rsidR="006B0F64">
        <w:rPr>
          <w:rFonts w:ascii="Helvetica" w:hAnsi="Helvetica" w:cs="Helvetica"/>
          <w:color w:val="1C1C1C"/>
          <w:sz w:val="28"/>
          <w:szCs w:val="28"/>
        </w:rPr>
        <w:t>. Red is the error for testing data and blue is the error for the learning data</w:t>
      </w:r>
      <w:r w:rsidR="00391462">
        <w:rPr>
          <w:rFonts w:ascii="Helvetica" w:hAnsi="Helvetica" w:cs="Helvetica"/>
          <w:color w:val="1C1C1C"/>
          <w:sz w:val="28"/>
          <w:szCs w:val="28"/>
        </w:rPr>
        <w:t>.</w:t>
      </w:r>
    </w:p>
    <w:p w14:paraId="63C0D427" w14:textId="1440AC63" w:rsidR="00563FA3" w:rsidRDefault="00DE2F35" w:rsidP="00F336E4">
      <w:pPr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noProof/>
          <w:color w:val="1C1C1C"/>
          <w:sz w:val="28"/>
          <w:szCs w:val="28"/>
        </w:rPr>
        <w:lastRenderedPageBreak/>
        <w:drawing>
          <wp:inline distT="0" distB="0" distL="0" distR="0" wp14:anchorId="20614C29" wp14:editId="02A5231C">
            <wp:extent cx="5486400" cy="4178300"/>
            <wp:effectExtent l="0" t="0" r="0" b="12700"/>
            <wp:docPr id="4" name="Picture 1" descr="Macbook Pro:Users:matthewletter:Desktop:Screen Shot 2014-10-04 at 10.18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 Pro:Users:matthewletter:Desktop:Screen Shot 2014-10-04 at 10.18.29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3DB8" w14:textId="77777777" w:rsidR="00DE2F35" w:rsidRDefault="00DE2F35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7797C896" w14:textId="1BEF6BDA" w:rsidR="00563FA3" w:rsidRDefault="00DE2F35" w:rsidP="00F336E4">
      <w:pPr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color w:val="1C1C1C"/>
          <w:sz w:val="28"/>
          <w:szCs w:val="28"/>
        </w:rPr>
        <w:t xml:space="preserve">Figure 5: this increments the learning rate by 0.25 over 100 different runs. The lowest learning rate converges the slowest where as the highest learning </w:t>
      </w:r>
      <w:r w:rsidR="004526D5">
        <w:rPr>
          <w:rFonts w:ascii="Helvetica" w:hAnsi="Helvetica" w:cs="Helvetica"/>
          <w:color w:val="1C1C1C"/>
          <w:sz w:val="28"/>
          <w:szCs w:val="28"/>
        </w:rPr>
        <w:t>rate (</w:t>
      </w:r>
      <w:r>
        <w:rPr>
          <w:rFonts w:ascii="Helvetica" w:hAnsi="Helvetica" w:cs="Helvetica"/>
          <w:color w:val="1C1C1C"/>
          <w:sz w:val="28"/>
          <w:szCs w:val="28"/>
        </w:rPr>
        <w:t xml:space="preserve">farthest left) converges much faster. </w:t>
      </w:r>
    </w:p>
    <w:p w14:paraId="14F71C54" w14:textId="77777777" w:rsidR="00563FA3" w:rsidRDefault="00563FA3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7F7A9411" w14:textId="77777777" w:rsidR="00AF0279" w:rsidRDefault="00AF0279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76400CC2" w14:textId="1C8F4824" w:rsidR="00F336E4" w:rsidRDefault="00AF0279" w:rsidP="00AF0279">
      <w:pPr>
        <w:jc w:val="center"/>
        <w:rPr>
          <w:rFonts w:ascii="Helvetica" w:hAnsi="Helvetica" w:cs="Helvetica"/>
          <w:b/>
          <w:color w:val="1C1C1C"/>
          <w:sz w:val="28"/>
          <w:szCs w:val="28"/>
        </w:rPr>
      </w:pPr>
      <w:r w:rsidRPr="00AF0279">
        <w:rPr>
          <w:rFonts w:ascii="Helvetica" w:hAnsi="Helvetica" w:cs="Helvetica"/>
          <w:b/>
          <w:color w:val="1C1C1C"/>
          <w:sz w:val="28"/>
          <w:szCs w:val="28"/>
        </w:rPr>
        <w:t>Results and conclusions</w:t>
      </w:r>
    </w:p>
    <w:p w14:paraId="55D54CE5" w14:textId="77777777" w:rsidR="00AF0279" w:rsidRPr="00AF0279" w:rsidRDefault="00AF0279" w:rsidP="00AF0279">
      <w:pPr>
        <w:jc w:val="center"/>
        <w:rPr>
          <w:rFonts w:ascii="Helvetica" w:hAnsi="Helvetica" w:cs="Helvetica"/>
          <w:b/>
          <w:color w:val="1C1C1C"/>
          <w:sz w:val="28"/>
          <w:szCs w:val="28"/>
        </w:rPr>
      </w:pPr>
    </w:p>
    <w:p w14:paraId="12365EF2" w14:textId="4DA90F5D" w:rsidR="00F336E4" w:rsidRDefault="00AF0279" w:rsidP="00F336E4">
      <w:pPr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color w:val="1C1C1C"/>
          <w:sz w:val="28"/>
          <w:szCs w:val="28"/>
        </w:rPr>
        <w:t>There</w:t>
      </w:r>
      <w:r w:rsidR="00ED5DBE">
        <w:rPr>
          <w:rFonts w:ascii="Helvetica" w:hAnsi="Helvetica" w:cs="Helvetica"/>
          <w:color w:val="1C1C1C"/>
          <w:sz w:val="28"/>
          <w:szCs w:val="28"/>
        </w:rPr>
        <w:t xml:space="preserve"> are many things to be gleaned</w:t>
      </w:r>
      <w:r>
        <w:rPr>
          <w:rFonts w:ascii="Helvetica" w:hAnsi="Helvetica" w:cs="Helvetica"/>
          <w:color w:val="1C1C1C"/>
          <w:sz w:val="28"/>
          <w:szCs w:val="28"/>
        </w:rPr>
        <w:t xml:space="preserve"> from the above data. From</w:t>
      </w:r>
      <w:r w:rsidR="00B800DF">
        <w:rPr>
          <w:rFonts w:ascii="Helvetica" w:hAnsi="Helvetica" w:cs="Helvetica"/>
          <w:color w:val="1C1C1C"/>
          <w:sz w:val="28"/>
          <w:szCs w:val="28"/>
        </w:rPr>
        <w:t xml:space="preserve"> above</w:t>
      </w:r>
      <w:r w:rsidR="00ED5DBE">
        <w:rPr>
          <w:rFonts w:ascii="Helvetica" w:hAnsi="Helvetica" w:cs="Helvetica"/>
          <w:color w:val="1C1C1C"/>
          <w:sz w:val="28"/>
          <w:szCs w:val="28"/>
        </w:rPr>
        <w:t>: A</w:t>
      </w:r>
      <w:r>
        <w:rPr>
          <w:rFonts w:ascii="Helvetica" w:hAnsi="Helvetica" w:cs="Helvetica"/>
          <w:color w:val="1C1C1C"/>
          <w:sz w:val="28"/>
          <w:szCs w:val="28"/>
        </w:rPr>
        <w:t xml:space="preserve"> learning rate increase</w:t>
      </w:r>
      <w:r w:rsidR="00ED5DBE">
        <w:rPr>
          <w:rFonts w:ascii="Helvetica" w:hAnsi="Helvetica" w:cs="Helvetica"/>
          <w:color w:val="1C1C1C"/>
          <w:sz w:val="28"/>
          <w:szCs w:val="28"/>
        </w:rPr>
        <w:t xml:space="preserve"> also increases the</w:t>
      </w:r>
      <w:r>
        <w:rPr>
          <w:rFonts w:ascii="Helvetica" w:hAnsi="Helvetica" w:cs="Helvetica"/>
          <w:color w:val="1C1C1C"/>
          <w:sz w:val="28"/>
          <w:szCs w:val="28"/>
        </w:rPr>
        <w:t xml:space="preserve"> convergence rate</w:t>
      </w:r>
      <w:proofErr w:type="gramStart"/>
      <w:r w:rsidR="00ED5DBE">
        <w:rPr>
          <w:rFonts w:ascii="Helvetica" w:hAnsi="Helvetica" w:cs="Helvetica"/>
          <w:color w:val="1C1C1C"/>
          <w:sz w:val="28"/>
          <w:szCs w:val="28"/>
        </w:rPr>
        <w:t>;</w:t>
      </w:r>
      <w:r>
        <w:rPr>
          <w:rFonts w:ascii="Helvetica" w:hAnsi="Helvetica" w:cs="Helvetica"/>
          <w:color w:val="1C1C1C"/>
          <w:sz w:val="28"/>
          <w:szCs w:val="28"/>
        </w:rPr>
        <w:t xml:space="preserve">  </w:t>
      </w:r>
      <w:r w:rsidR="00957742">
        <w:rPr>
          <w:rFonts w:ascii="Helvetica" w:hAnsi="Helvetica" w:cs="Helvetica"/>
          <w:color w:val="1C1C1C"/>
          <w:sz w:val="28"/>
          <w:szCs w:val="28"/>
        </w:rPr>
        <w:t>starting</w:t>
      </w:r>
      <w:proofErr w:type="gramEnd"/>
      <w:r w:rsidR="00957742">
        <w:rPr>
          <w:rFonts w:ascii="Helvetica" w:hAnsi="Helvetica" w:cs="Helvetica"/>
          <w:color w:val="1C1C1C"/>
          <w:sz w:val="28"/>
          <w:szCs w:val="28"/>
        </w:rPr>
        <w:t xml:space="preserve"> the weights close to 0  makes the  error rate converge faster; randomly shuffling the input lear</w:t>
      </w:r>
      <w:bookmarkStart w:id="0" w:name="_GoBack"/>
      <w:bookmarkEnd w:id="0"/>
      <w:r w:rsidR="00957742">
        <w:rPr>
          <w:rFonts w:ascii="Helvetica" w:hAnsi="Helvetica" w:cs="Helvetica"/>
          <w:color w:val="1C1C1C"/>
          <w:sz w:val="28"/>
          <w:szCs w:val="28"/>
        </w:rPr>
        <w:t xml:space="preserve">ning data make the error converge faster. </w:t>
      </w:r>
    </w:p>
    <w:p w14:paraId="45078C95" w14:textId="77777777" w:rsidR="00957742" w:rsidRDefault="00957742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69BF3774" w14:textId="1512077E" w:rsidR="00957742" w:rsidRDefault="00957742" w:rsidP="00F336E4">
      <w:pPr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color w:val="1C1C1C"/>
          <w:sz w:val="28"/>
          <w:szCs w:val="28"/>
        </w:rPr>
        <w:t xml:space="preserve">Based on the results, when choosing start parameters for a fast converging perceptron, a high learning rate with </w:t>
      </w:r>
      <w:proofErr w:type="gramStart"/>
      <w:r>
        <w:rPr>
          <w:rFonts w:ascii="Helvetica" w:hAnsi="Helvetica" w:cs="Helvetica"/>
          <w:color w:val="1C1C1C"/>
          <w:sz w:val="28"/>
          <w:szCs w:val="28"/>
        </w:rPr>
        <w:t>a</w:t>
      </w:r>
      <w:proofErr w:type="gramEnd"/>
      <w:r>
        <w:rPr>
          <w:rFonts w:ascii="Helvetica" w:hAnsi="Helvetica" w:cs="Helvetica"/>
          <w:color w:val="1C1C1C"/>
          <w:sz w:val="28"/>
          <w:szCs w:val="28"/>
        </w:rPr>
        <w:t xml:space="preserve"> initial weight set close to 0 along with random shuffling of the inputs is the correct way to make the </w:t>
      </w:r>
      <w:r w:rsidR="00A162B5">
        <w:rPr>
          <w:rFonts w:ascii="Helvetica" w:hAnsi="Helvetica" w:cs="Helvetica"/>
          <w:color w:val="1C1C1C"/>
          <w:sz w:val="28"/>
          <w:szCs w:val="28"/>
        </w:rPr>
        <w:t>perceptron’s</w:t>
      </w:r>
      <w:r>
        <w:rPr>
          <w:rFonts w:ascii="Helvetica" w:hAnsi="Helvetica" w:cs="Helvetica"/>
          <w:color w:val="1C1C1C"/>
          <w:sz w:val="28"/>
          <w:szCs w:val="28"/>
        </w:rPr>
        <w:t xml:space="preserve"> error rate to converge the fastest.</w:t>
      </w:r>
    </w:p>
    <w:p w14:paraId="4AE5361E" w14:textId="77777777" w:rsidR="00F336E4" w:rsidRDefault="00F336E4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5659EC52" w14:textId="77777777" w:rsidR="00F336E4" w:rsidRDefault="00F336E4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52CBF44F" w14:textId="77777777" w:rsidR="00F336E4" w:rsidRDefault="00F336E4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75685177" w14:textId="77777777" w:rsidR="00F336E4" w:rsidRPr="00791E1C" w:rsidRDefault="00F336E4" w:rsidP="00F336E4">
      <w:pPr>
        <w:pBdr>
          <w:bottom w:val="double" w:sz="6" w:space="1" w:color="auto"/>
        </w:pBdr>
        <w:jc w:val="center"/>
        <w:rPr>
          <w:sz w:val="52"/>
          <w:szCs w:val="52"/>
        </w:rPr>
      </w:pPr>
      <w:r>
        <w:rPr>
          <w:sz w:val="52"/>
          <w:szCs w:val="52"/>
        </w:rPr>
        <w:t>LMS</w:t>
      </w:r>
    </w:p>
    <w:p w14:paraId="3E0A291C" w14:textId="77777777" w:rsidR="00F336E4" w:rsidRDefault="00F336E4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26D7D9C9" w14:textId="77777777" w:rsidR="00F336E4" w:rsidRPr="00791E1C" w:rsidRDefault="00F336E4" w:rsidP="00F336E4">
      <w:pPr>
        <w:pBdr>
          <w:bottom w:val="double" w:sz="6" w:space="1" w:color="auto"/>
        </w:pBdr>
        <w:jc w:val="center"/>
        <w:rPr>
          <w:sz w:val="52"/>
          <w:szCs w:val="52"/>
        </w:rPr>
      </w:pPr>
      <w:r>
        <w:rPr>
          <w:sz w:val="52"/>
          <w:szCs w:val="52"/>
        </w:rPr>
        <w:t>Citations</w:t>
      </w:r>
    </w:p>
    <w:p w14:paraId="41CAB9DA" w14:textId="77777777" w:rsidR="00F336E4" w:rsidRDefault="00F336E4" w:rsidP="00F336E4">
      <w:pPr>
        <w:rPr>
          <w:rFonts w:ascii="Times" w:hAnsi="Times" w:cs="Times"/>
          <w:color w:val="262626"/>
          <w:sz w:val="28"/>
          <w:szCs w:val="28"/>
        </w:rPr>
      </w:pPr>
    </w:p>
    <w:p w14:paraId="1948C520" w14:textId="77777777" w:rsidR="00F336E4" w:rsidRPr="00791E1C" w:rsidRDefault="00F336E4" w:rsidP="00F336E4">
      <w:r>
        <w:rPr>
          <w:rFonts w:ascii="Times" w:hAnsi="Times" w:cs="Times"/>
          <w:color w:val="262626"/>
          <w:sz w:val="28"/>
          <w:szCs w:val="28"/>
        </w:rPr>
        <w:t xml:space="preserve">"Perceptron." </w:t>
      </w:r>
      <w:r>
        <w:rPr>
          <w:rFonts w:ascii="Times" w:hAnsi="Times" w:cs="Times"/>
          <w:i/>
          <w:iCs/>
          <w:color w:val="262626"/>
          <w:sz w:val="28"/>
          <w:szCs w:val="28"/>
        </w:rPr>
        <w:t>Wikipedia</w:t>
      </w:r>
      <w:r>
        <w:rPr>
          <w:rFonts w:ascii="Times" w:hAnsi="Times" w:cs="Times"/>
          <w:color w:val="262626"/>
          <w:sz w:val="28"/>
          <w:szCs w:val="28"/>
        </w:rPr>
        <w:t>. Wikimedia Foundation, 30 Sept. 2014. Web. 03 Oct. 2014. &lt;http://en.wikipedia.org/wiki/Perceptron&gt;.</w:t>
      </w:r>
    </w:p>
    <w:sectPr w:rsidR="00F336E4" w:rsidRPr="00791E1C" w:rsidSect="00856D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E1C"/>
    <w:rsid w:val="00095A44"/>
    <w:rsid w:val="002242B4"/>
    <w:rsid w:val="00224A5F"/>
    <w:rsid w:val="0026262C"/>
    <w:rsid w:val="00391462"/>
    <w:rsid w:val="0041400E"/>
    <w:rsid w:val="004526D5"/>
    <w:rsid w:val="004F0D28"/>
    <w:rsid w:val="00506995"/>
    <w:rsid w:val="00563FA3"/>
    <w:rsid w:val="005F3C43"/>
    <w:rsid w:val="00683676"/>
    <w:rsid w:val="006B0F64"/>
    <w:rsid w:val="00761486"/>
    <w:rsid w:val="007843EE"/>
    <w:rsid w:val="00791E1C"/>
    <w:rsid w:val="00795020"/>
    <w:rsid w:val="007E5776"/>
    <w:rsid w:val="00826EBD"/>
    <w:rsid w:val="0085493B"/>
    <w:rsid w:val="00856D12"/>
    <w:rsid w:val="00894D4C"/>
    <w:rsid w:val="008A35C0"/>
    <w:rsid w:val="00942F35"/>
    <w:rsid w:val="00956572"/>
    <w:rsid w:val="00957742"/>
    <w:rsid w:val="009956D1"/>
    <w:rsid w:val="00A12D3C"/>
    <w:rsid w:val="00A162B5"/>
    <w:rsid w:val="00A21CAF"/>
    <w:rsid w:val="00AC5F6C"/>
    <w:rsid w:val="00AF0279"/>
    <w:rsid w:val="00B800DF"/>
    <w:rsid w:val="00CD5F61"/>
    <w:rsid w:val="00D402F7"/>
    <w:rsid w:val="00D5596E"/>
    <w:rsid w:val="00DE2F35"/>
    <w:rsid w:val="00ED5DBE"/>
    <w:rsid w:val="00EE03CF"/>
    <w:rsid w:val="00F2289E"/>
    <w:rsid w:val="00F336E4"/>
    <w:rsid w:val="00F8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B37A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iontext">
    <w:name w:val="citation_text"/>
    <w:basedOn w:val="Normal"/>
    <w:rsid w:val="00F336E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AC5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A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iontext">
    <w:name w:val="citation_text"/>
    <w:basedOn w:val="Normal"/>
    <w:rsid w:val="00F336E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AC5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A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2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494</Words>
  <Characters>2819</Characters>
  <Application>Microsoft Macintosh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30</cp:revision>
  <dcterms:created xsi:type="dcterms:W3CDTF">2014-10-04T03:23:00Z</dcterms:created>
  <dcterms:modified xsi:type="dcterms:W3CDTF">2014-10-04T16:52:00Z</dcterms:modified>
</cp:coreProperties>
</file>