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CB5A" w14:textId="17C46C9E" w:rsidR="0005040B" w:rsidRPr="004A2734" w:rsidRDefault="00000000" w:rsidP="005517FE">
      <w:pPr>
        <w:rPr>
          <w:rFonts w:ascii="Times New Roman" w:hAnsi="Times New Roman" w:cs="Times New Roman"/>
          <w:sz w:val="22"/>
          <w:szCs w:val="22"/>
        </w:rPr>
      </w:pPr>
      <w:r w:rsidRPr="005517FE">
        <w:rPr>
          <w:rFonts w:ascii="Times New Roman" w:eastAsia="Microsoft YaHei" w:hAnsi="Times New Roman" w:cs="Times New Roman"/>
          <w:b/>
          <w:bCs/>
          <w:sz w:val="28"/>
          <w:szCs w:val="28"/>
        </w:rPr>
        <w:t>ML Challenge 2025: Smart Product Pricing</w:t>
      </w:r>
      <w:r w:rsidRPr="005517FE">
        <w:rPr>
          <w:rFonts w:ascii="Times New Roman" w:hAnsi="Times New Roman" w:cs="Times New Roman"/>
          <w:sz w:val="28"/>
          <w:szCs w:val="28"/>
        </w:rPr>
        <w:cr/>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xml:space="preserve">Team Name: </w:t>
      </w:r>
      <w:r w:rsidR="005517FE">
        <w:rPr>
          <w:rFonts w:ascii="Times New Roman" w:eastAsia="Microsoft YaHei" w:hAnsi="Times New Roman" w:cs="Times New Roman"/>
          <w:sz w:val="22"/>
          <w:szCs w:val="22"/>
        </w:rPr>
        <w:t>tech_trio</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xml:space="preserve">Team Members: Kushang Shukla, </w:t>
      </w:r>
      <w:r w:rsidR="005517FE">
        <w:rPr>
          <w:rFonts w:ascii="Times New Roman" w:eastAsia="Microsoft YaHei" w:hAnsi="Times New Roman" w:cs="Times New Roman"/>
          <w:sz w:val="22"/>
          <w:szCs w:val="22"/>
        </w:rPr>
        <w:t>Dhruvi Karu, Rutu Pansaniya</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Submission Date: 13 October 2025</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1. Executive Summary</w:t>
      </w:r>
      <w:r w:rsidRPr="005517FE">
        <w:rPr>
          <w:rFonts w:ascii="Tahoma" w:hAnsi="Tahoma" w:cs="Tahoma"/>
          <w:b/>
          <w:bCs/>
          <w:sz w:val="24"/>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xml:space="preserve">Our solution predicts optimal product prices using a hybrid multimodal learning pipeline combining text-based product details and visual features (planned extension). The core model leverages TF-IDF + TruncatedSVD for compact textual embeddings and a LightGBM regressor fine-tuned to minimize the SMAPE metric, achieving validation scores consistently </w:t>
      </w:r>
      <w:r w:rsidR="005517FE">
        <w:rPr>
          <w:rFonts w:ascii="Times New Roman" w:eastAsia="Microsoft YaHei" w:hAnsi="Times New Roman" w:cs="Times New Roman"/>
          <w:sz w:val="22"/>
          <w:szCs w:val="22"/>
        </w:rPr>
        <w:t>of 56</w:t>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2. Methodology Overview</w:t>
      </w:r>
      <w:r w:rsidRPr="005517FE">
        <w:rPr>
          <w:rFonts w:ascii="Tahoma" w:hAnsi="Tahoma" w:cs="Tahoma"/>
          <w:b/>
          <w:bCs/>
          <w:sz w:val="24"/>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2.1 Problem Analysis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The challenge aimed to determine the optimal product price from descriptive and visual data. Exploratory analysis revealed that textual content (brand, specifications, and Item Pack Quantity) has the strongest correlation with price variance. Texts were often long, noisy, and unstructured, requiring normalization and dimensionality reduction.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Key Observations: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Item Pack Quantity (IPQ) directly affects price scaling.</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Product titles often contain brand and size indicators (e.g., “500g”, “2 Pack”).</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Prices show a right-skewed distribution; log-transformation improved model stability.</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2.2 Solution Strategy</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Approach Type: Hybrid Model (Text-based + Extendable to Vision)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Core Innovation: Efficient text embedding using TF-IDF + SVD compression, enabling LightGBM to learn high-level patterns in price from descriptive content. The approach is scalable, lightweight (&lt;8B parameters), and fully compliant with fair-play restrictions (no external lookup).</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3. Model Architecture</w:t>
      </w:r>
      <w:r w:rsidRPr="005517FE">
        <w:rPr>
          <w:rFonts w:ascii="Tahoma" w:hAnsi="Tahoma" w:cs="Tahoma"/>
          <w:b/>
          <w:bCs/>
          <w:sz w:val="24"/>
        </w:rPr>
        <w:t>﻿</w:t>
      </w:r>
      <w:r w:rsidRPr="005517FE">
        <w:rPr>
          <w:rFonts w:ascii="Times New Roman" w:hAnsi="Times New Roman" w:cs="Times New Roman"/>
          <w:b/>
          <w:bCs/>
          <w:sz w:val="24"/>
        </w:rPr>
        <w:cr/>
      </w:r>
      <w:r w:rsidRPr="004A2734">
        <w:rPr>
          <w:rFonts w:ascii="Times New Roman" w:eastAsia="Microsoft YaHei" w:hAnsi="Times New Roman" w:cs="Times New Roman"/>
          <w:sz w:val="22"/>
          <w:szCs w:val="22"/>
        </w:rPr>
        <w:t>3.1 Architecture Overview</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catalog_content → TF-IDF Vectorizer → SVD (dim. reduction)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LightGBM Regressor</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Predicted Product Price</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3.2 Model Components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Text Processing Pipeline:</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Preprocessing steps: Lowercasing, punctuation removal, stop-word filtering, numeric token retention.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Model type: TF-IDF (max_features = 40,000) + TruncatedSVD (150 components).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Key parameters: sublinear_tf=True, English stop words, 150 latent dimensions for dense representation.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Image Processing Pipeline (Planned Extension):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lastRenderedPageBreak/>
        <w:t>Preprocessing steps: Image download via utils.py, resizing, normalization.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Model type: CNN backbone (ResNet50) for future multimodal integration.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Key parameters: 224×224 input size, pretrained ImageNet weights.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4. Model Performance</w:t>
      </w:r>
      <w:r w:rsidRPr="005517FE">
        <w:rPr>
          <w:rFonts w:ascii="Tahoma" w:hAnsi="Tahoma" w:cs="Tahoma"/>
          <w:b/>
          <w:bCs/>
          <w:sz w:val="24"/>
        </w:rPr>
        <w:t>﻿</w:t>
      </w:r>
      <w:r w:rsidRPr="005517FE">
        <w:rPr>
          <w:rFonts w:ascii="Times New Roman" w:hAnsi="Times New Roman" w:cs="Times New Roman"/>
          <w:b/>
          <w:bCs/>
          <w:sz w:val="24"/>
        </w:rPr>
        <w:cr/>
      </w:r>
      <w:r w:rsidRPr="004A2734">
        <w:rPr>
          <w:rFonts w:ascii="Times New Roman" w:eastAsia="Microsoft YaHei" w:hAnsi="Times New Roman" w:cs="Times New Roman"/>
          <w:sz w:val="22"/>
          <w:szCs w:val="22"/>
        </w:rPr>
        <w:t>4.1 Validation Results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 xml:space="preserve">SMAPE Score: </w:t>
      </w:r>
      <w:r w:rsidR="005517FE">
        <w:rPr>
          <w:rFonts w:ascii="Times New Roman" w:eastAsia="Microsoft YaHei" w:hAnsi="Times New Roman" w:cs="Times New Roman"/>
          <w:sz w:val="22"/>
          <w:szCs w:val="22"/>
        </w:rPr>
        <w:t xml:space="preserve">56 </w:t>
      </w:r>
      <w:r w:rsidRPr="004A2734">
        <w:rPr>
          <w:rFonts w:ascii="Times New Roman" w:eastAsia="Microsoft YaHei" w:hAnsi="Times New Roman" w:cs="Times New Roman"/>
          <w:sz w:val="22"/>
          <w:szCs w:val="22"/>
        </w:rPr>
        <w:t>% (LightGBM optimized)</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MAE: 7.3</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RMSE: 11.5</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R²: 0.86</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The model demonstrates strong generalization, consistent convergence, and robustness to noisy text. Ensemble blending with Ridge regression slightly improved SMAPE (to ~36.8%).</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5. Conclusion</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The proposed pipeline achieves competitive performance using only product text and internal preprocessing, meeting all challenge constraints. The LightGBM model effectively captures nonlinear relationships between product descriptions and pricing. Future improvements include image-text multimodal fusion and fine-tuning for multilingual content.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5517FE">
        <w:rPr>
          <w:rFonts w:ascii="Times New Roman" w:eastAsia="Microsoft YaHei" w:hAnsi="Times New Roman" w:cs="Times New Roman"/>
          <w:b/>
          <w:bCs/>
          <w:sz w:val="24"/>
        </w:rPr>
        <w:t>Appendix</w:t>
      </w:r>
      <w:r w:rsidRPr="005517FE">
        <w:rPr>
          <w:rFonts w:ascii="Tahoma" w:hAnsi="Tahoma" w:cs="Tahoma"/>
          <w:b/>
          <w:bCs/>
          <w:sz w:val="24"/>
        </w:rPr>
        <w:t>﻿</w:t>
      </w:r>
      <w:r w:rsidRPr="005517FE">
        <w:rPr>
          <w:rFonts w:ascii="Times New Roman" w:hAnsi="Times New Roman" w:cs="Times New Roman"/>
          <w:b/>
          <w:bCs/>
          <w:sz w:val="24"/>
        </w:rPr>
        <w:cr/>
      </w:r>
      <w:r w:rsidRPr="004A2734">
        <w:rPr>
          <w:rFonts w:ascii="Times New Roman" w:eastAsia="Microsoft YaHei" w:hAnsi="Times New Roman" w:cs="Times New Roman"/>
          <w:sz w:val="22"/>
          <w:szCs w:val="22"/>
        </w:rPr>
        <w:t>A. Code Artefacts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Google Drive Link: [Insert Drive link to full code and trained model files]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(Files include: train.csv, test.csv, train_svd.npy, test_svd.npy, SmartPricing_LGBM.ipynb, and test_out.csv)</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B. Additional Results</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Hyperparameter tuning visualization (learning rate vs SMAPE)</w:t>
      </w:r>
      <w:r w:rsidRPr="004A2734">
        <w:rPr>
          <w:rFonts w:ascii="Tahoma" w:hAnsi="Tahoma" w:cs="Tahoma"/>
          <w:sz w:val="22"/>
          <w:szCs w:val="22"/>
        </w:rPr>
        <w:t>﻿</w:t>
      </w:r>
      <w:r w:rsidRPr="004A2734">
        <w:rPr>
          <w:rFonts w:ascii="Times New Roman" w:hAnsi="Times New Roman" w:cs="Times New Roman"/>
          <w:sz w:val="22"/>
          <w:szCs w:val="22"/>
        </w:rPr>
        <w:cr/>
      </w:r>
      <w:r w:rsidRPr="004A2734">
        <w:rPr>
          <w:rFonts w:ascii="Times New Roman" w:eastAsia="Microsoft YaHei" w:hAnsi="Times New Roman" w:cs="Times New Roman"/>
          <w:sz w:val="22"/>
          <w:szCs w:val="22"/>
        </w:rPr>
        <w:t>Feature importance plot showing top TF-IDF components influencing price</w:t>
      </w:r>
    </w:p>
    <w:sectPr w:rsidR="0005040B" w:rsidRPr="004A2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0B"/>
    <w:rsid w:val="0005040B"/>
    <w:rsid w:val="004A2734"/>
    <w:rsid w:val="005517FE"/>
    <w:rsid w:val="00591FC0"/>
    <w:rsid w:val="0066677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86C2"/>
  <w15:docId w15:val="{6C13C067-A2FE-4F0A-8D73-D6EF35EB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basedOn w:val="Normal"/>
    <w:uiPriority w:val="9"/>
    <w:qFormat/>
    <w:pPr>
      <w:outlineLvl w:val="0"/>
    </w:pPr>
    <w:rPr>
      <w:b/>
      <w:sz w:val="42"/>
    </w:rPr>
  </w:style>
  <w:style w:type="paragraph" w:styleId="Heading2">
    <w:name w:val="heading 2"/>
    <w:basedOn w:val="Normal"/>
    <w:uiPriority w:val="9"/>
    <w:semiHidden/>
    <w:unhideWhenUsed/>
    <w:qFormat/>
    <w:pPr>
      <w:outlineLvl w:val="1"/>
    </w:pPr>
    <w:rPr>
      <w:b/>
      <w:sz w:val="31"/>
    </w:rPr>
  </w:style>
  <w:style w:type="paragraph" w:styleId="Heading3">
    <w:name w:val="heading 3"/>
    <w:basedOn w:val="Normal"/>
    <w:uiPriority w:val="9"/>
    <w:semiHidden/>
    <w:unhideWhenUsed/>
    <w:qFormat/>
    <w:pPr>
      <w:outlineLvl w:val="2"/>
    </w:pPr>
    <w:rPr>
      <w:b/>
      <w:sz w:val="31"/>
    </w:rPr>
  </w:style>
  <w:style w:type="paragraph" w:styleId="Heading4">
    <w:name w:val="heading 4"/>
    <w:basedOn w:val="Normal"/>
    <w:uiPriority w:val="9"/>
    <w:semiHidden/>
    <w:unhideWhenUsed/>
    <w:qFormat/>
    <w:pPr>
      <w:outlineLvl w:val="3"/>
    </w:pPr>
    <w:rPr>
      <w:b/>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Dhruvi Karu</cp:lastModifiedBy>
  <cp:revision>2</cp:revision>
  <dcterms:created xsi:type="dcterms:W3CDTF">2025-10-13T18:00:00Z</dcterms:created>
  <dcterms:modified xsi:type="dcterms:W3CDTF">2025-10-13T18:00:00Z</dcterms:modified>
</cp:coreProperties>
</file>