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Plantilla — Documentación de personas: adquisición de datos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Formato de referencia para documentar, en la memoria del proyecto, el trabajo de las personas que han adquirido, recopilado, verificado o cargado los datos que alimentan la base de datos. Copia el bloque “Ficha de la persona” por cada participante y complétalo siguiendo la fórmula de redacción.</w:t>
      </w:r>
    </w:p>
    <w:p>
      <w:pPr>
        <w:pStyle w:val="Heading2"/>
      </w:pPr>
      <w:r>
        <w:t xml:space="preserve">1. Fórmula de redacción</w:t>
      </w:r>
    </w:p>
    <w:p>
      <w:pPr>
        <w:spacing w:after="120"/>
      </w:pPr>
      <w:r>
        <w:t xml:space="preserve">Describe el trabajo de cada persona de forma que se entienda quién hizo qué, cómo lo hizo y para qué sirvió. Usa siempre esta estructura de cinco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Verbo en infinitivo — la acción principal (ej. recopilar, verificar, cargar).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persona o rol — quién realizó la tarea dentro del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tarea específica — qué datos obtuvo o gestionó exactamente.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medio o método — cómo lo hizo (fuente, herramienta, plataforma).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resultado o finalidad — qué aportó esa tarea a la base de datos.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Ejemplo: </w:t>
      </w:r>
    </w:p>
    <w:p>
      <w:pPr>
        <w:spacing w:after="120"/>
      </w:pPr>
      <w:r>
        <w:rPr>
          <w:i/>
          <w:iCs/>
        </w:rPr>
        <w:t xml:space="preserve">“[Nombre] recopiló y cargó la documentación de los eventos mediante la plataforma interna, con el objetivo de completar los registros de la base de datos antes de su validación.”</w:t>
      </w:r>
    </w:p>
    <w:p>
      <w:pPr>
        <w:pStyle w:val="Heading2"/>
      </w:pPr>
      <w:r>
        <w:t xml:space="preserve">2. Verbos recomendados según la etapa del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Etapa del trabajo con datos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Verbos recomendados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Coordinación del equipo de datos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Coordinar, planificar, supervisar, gestionar, priorizar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Adquisición y carga de datos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Recopilar, extraer, digitalizar, cargar, subir, incorporar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Verificación y depuración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Verificar, contrastar, validar, corregir, depurar, confirmar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Soporte o participación</w:t>
            </w:r>
          </w:p>
        </w:tc>
        <w:tc>
          <w:tcPr>
            <w:tcW w:type="dxa" w:w="624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Asistir, colaborar, apoyar, documentar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Ficha de la persona (copiar por cada participante)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Duplica esta sección tantas veces como personas hayan participado en la adquisición de datos. Rellena cada campo; deja en blanco solo lo que no aplique.</w:t>
      </w:r>
    </w:p>
    <w:p>
      <w:pPr>
        <w:pStyle w:val="Heading3"/>
      </w:pPr>
      <w:r>
        <w:t xml:space="preserve">Identificación</w:t>
      </w:r>
    </w:p>
    <w:p>
      <w:pPr>
        <w:spacing w:after="100"/>
      </w:pPr>
      <w:r>
        <w:rPr>
          <w:b/>
          <w:bCs/>
        </w:rPr>
        <w:t xml:space="preserve">Nombre: </w:t>
      </w:r>
      <w:r>
        <w:rPr>
          <w:i/>
          <w:iCs/>
          <w:color w:val="5F5E5A"/>
        </w:rPr>
        <w:t xml:space="preserve">[Nombre de la persona]</w:t>
      </w:r>
    </w:p>
    <w:p>
      <w:pPr>
        <w:spacing w:after="100"/>
      </w:pPr>
      <w:r>
        <w:rPr>
          <w:b/>
          <w:bCs/>
        </w:rPr>
        <w:t xml:space="preserve">Rol / equipo: </w:t>
      </w:r>
      <w:r>
        <w:rPr>
          <w:i/>
          <w:iCs/>
          <w:color w:val="5F5E5A"/>
        </w:rPr>
        <w:t xml:space="preserve">[Ej. Adquisición de datos, Soporte documental]</w:t>
      </w:r>
    </w:p>
    <w:p>
      <w:pPr>
        <w:spacing w:after="100"/>
      </w:pPr>
      <w:r>
        <w:rPr>
          <w:b/>
          <w:bCs/>
        </w:rPr>
        <w:t xml:space="preserve">Responsable directo: </w:t>
      </w:r>
      <w:r>
        <w:rPr>
          <w:i/>
          <w:iCs/>
          <w:color w:val="5F5E5A"/>
        </w:rPr>
        <w:t xml:space="preserve">[Persona o coordinador al que reporta]</w:t>
      </w:r>
    </w:p>
    <w:p>
      <w:pPr>
        <w:spacing w:after="100"/>
      </w:pPr>
      <w:r>
        <w:rPr>
          <w:b/>
          <w:bCs/>
        </w:rPr>
        <w:t xml:space="preserve">Fase del proyecto: </w:t>
      </w:r>
      <w:r>
        <w:rPr>
          <w:i/>
          <w:iCs/>
          <w:color w:val="5F5E5A"/>
        </w:rPr>
        <w:t xml:space="preserve">[Inicio / ejecución / cierre — o el nombre de la fase]</w:t>
      </w:r>
    </w:p>
    <w:p>
      <w:pPr>
        <w:spacing w:after="100"/>
      </w:pPr>
      <w:r>
        <w:rPr>
          <w:b/>
          <w:bCs/>
        </w:rPr>
        <w:t xml:space="preserve">Periodo de trabajo: </w:t>
      </w:r>
      <w:r>
        <w:rPr>
          <w:i/>
          <w:iCs/>
          <w:color w:val="5F5E5A"/>
        </w:rPr>
        <w:t xml:space="preserve">[Fecha de inicio – fecha de fin, o periodicidad]</w:t>
      </w:r>
    </w:p>
    <w:p>
      <w:pPr>
        <w:pStyle w:val="Heading3"/>
      </w:pPr>
      <w:r>
        <w:t xml:space="preserve">Qué hace (adquisición de datos)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Lista de tareas que realizó la persona para obtener y preparar los datos, redactadas con la fórmula de la sección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3404"/>
          <w:sz w:val="18"/>
          <w:szCs w:val="18"/>
          <w:shd w:fill="EAF3DE" w:val="clear"/>
        </w:rPr>
        <w:t xml:space="preserve"> Hace </w:t>
      </w:r>
      <w:r>
        <w:t xml:space="preserve">  [Verbo + tarea específica de recopilación/carga + medio o fuente utilizada + resultado]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3404"/>
          <w:sz w:val="18"/>
          <w:szCs w:val="18"/>
          <w:shd w:fill="EAF3DE" w:val="clear"/>
        </w:rPr>
        <w:t xml:space="preserve"> Hace </w:t>
      </w:r>
      <w:r>
        <w:t xml:space="preserve">  [Verbo + tarea específica + medio o fuente + resultado]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73404"/>
          <w:sz w:val="18"/>
          <w:szCs w:val="18"/>
          <w:shd w:fill="EAF3DE" w:val="clear"/>
        </w:rPr>
        <w:t xml:space="preserve"> Hace </w:t>
      </w:r>
      <w:r>
        <w:t xml:space="preserve">  [Añadir tantas líneas como tareas realizadas]</w:t>
      </w:r>
    </w:p>
    <w:p>
      <w:pPr>
        <w:pStyle w:val="Heading3"/>
      </w:pPr>
      <w:r>
        <w:t xml:space="preserve">Fuentes y método de obtención</w:t>
      </w:r>
    </w:p>
    <w:p>
      <w:pPr>
        <w:spacing w:after="100"/>
      </w:pPr>
      <w:r>
        <w:rPr>
          <w:b/>
          <w:bCs/>
        </w:rPr>
        <w:t xml:space="preserve">Fuentes de datos: </w:t>
      </w:r>
      <w:r>
        <w:rPr>
          <w:i/>
          <w:iCs/>
          <w:color w:val="5F5E5A"/>
        </w:rPr>
        <w:t xml:space="preserve">[Ej. documentos de ponentes, formularios, correos, archivos externos]</w:t>
      </w:r>
    </w:p>
    <w:p>
      <w:pPr>
        <w:spacing w:after="100"/>
      </w:pPr>
      <w:r>
        <w:rPr>
          <w:b/>
          <w:bCs/>
        </w:rPr>
        <w:t xml:space="preserve">Herramienta o canal utilizado: </w:t>
      </w:r>
      <w:r>
        <w:rPr>
          <w:i/>
          <w:iCs/>
          <w:color w:val="5F5E5A"/>
        </w:rPr>
        <w:t xml:space="preserve">[Ej. plataforma interna, hoja de cálculo, email, Telegram]</w:t>
      </w:r>
    </w:p>
    <w:p>
      <w:pPr>
        <w:pStyle w:val="Heading3"/>
      </w:pPr>
      <w:r>
        <w:t xml:space="preserve">Verificación y validación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Pasos seguidos para confirmar que los datos son correctos antes de incorporarlos a la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42C53"/>
          <w:sz w:val="18"/>
          <w:szCs w:val="18"/>
          <w:shd w:fill="E6F1FB" w:val="clear"/>
        </w:rPr>
        <w:t xml:space="preserve"> Humano </w:t>
      </w:r>
      <w:r>
        <w:t xml:space="preserve">  [Qué se revisó + cómo se confirmó + quién dio la validación final]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42C53"/>
          <w:sz w:val="18"/>
          <w:szCs w:val="18"/>
          <w:shd w:fill="E6F1FB" w:val="clear"/>
        </w:rPr>
        <w:t xml:space="preserve"> Humano </w:t>
      </w:r>
      <w:r>
        <w:t xml:space="preserve">  [Añadir tantas líneas como verificaciones existan]</w:t>
      </w:r>
    </w:p>
    <w:p>
      <w:pPr>
        <w:pStyle w:val="Heading3"/>
      </w:pPr>
      <w:r>
        <w:t xml:space="preserve">Traspaso / entrega</w:t>
      </w:r>
    </w:p>
    <w:p>
      <w:pPr>
        <w:spacing w:after="100"/>
      </w:pPr>
      <w:r>
        <w:rPr>
          <w:b/>
          <w:bCs/>
        </w:rPr>
        <w:t xml:space="preserve">A quién se entrega: </w:t>
      </w:r>
      <w:r>
        <w:rPr>
          <w:i/>
          <w:iCs/>
          <w:color w:val="5F5E5A"/>
        </w:rPr>
        <w:t xml:space="preserve">[Persona, equipo o agente automatizado que recibe los datos]</w:t>
      </w:r>
    </w:p>
    <w:p>
      <w:pPr>
        <w:spacing w:after="100"/>
      </w:pPr>
      <w:r>
        <w:rPr>
          <w:b/>
          <w:bCs/>
        </w:rPr>
        <w:t xml:space="preserve">Formato de entrega: </w:t>
      </w:r>
      <w:r>
        <w:rPr>
          <w:i/>
          <w:iCs/>
          <w:color w:val="5F5E5A"/>
        </w:rPr>
        <w:t xml:space="preserve">[Ej. link en base de datos, documento en la nube, formulario completado]</w:t>
      </w:r>
    </w:p>
    <w:p>
      <w:pPr>
        <w:pStyle w:val="Heading3"/>
      </w:pPr>
      <w:r>
        <w:t xml:space="preserve">Qué no hace / límites</w:t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 xml:space="preserve">Límites explícitos de su actuación dentro del proceso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C1B12"/>
          <w:sz w:val="18"/>
          <w:szCs w:val="18"/>
          <w:shd w:fill="FBE7E4" w:val="clear"/>
        </w:rPr>
        <w:t xml:space="preserve"> No hace </w:t>
      </w:r>
      <w:r>
        <w:t xml:space="preserve">  [Límite explícito — ej. no publica los datos sin confirmación de un tercero]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5C1B12"/>
          <w:sz w:val="18"/>
          <w:szCs w:val="18"/>
          <w:shd w:fill="FBE7E4" w:val="clear"/>
        </w:rPr>
        <w:t xml:space="preserve"> No hace </w:t>
      </w:r>
      <w:r>
        <w:t xml:space="preserve">  [Añadir tantas líneas como límites existan]</w:t>
      </w:r>
    </w:p>
    <w:p>
      <w:pPr>
        <w:pStyle w:val="Heading3"/>
      </w:pPr>
      <w:r>
        <w:t xml:space="preserve">Indicadores y notas</w:t>
      </w:r>
    </w:p>
    <w:p>
      <w:pPr>
        <w:spacing w:after="100"/>
      </w:pPr>
      <w:r>
        <w:rPr>
          <w:b/>
          <w:bCs/>
        </w:rPr>
        <w:t xml:space="preserve">Indicadores: </w:t>
      </w:r>
      <w:r>
        <w:rPr>
          <w:i/>
          <w:iCs/>
          <w:color w:val="5F5E5A"/>
        </w:rPr>
        <w:t xml:space="preserve">[Ej. número de registros cargados, documentos procesados, frecuencia de actualización]</w:t>
      </w:r>
    </w:p>
    <w:p>
      <w:pPr>
        <w:spacing w:after="100"/>
      </w:pPr>
      <w:r>
        <w:rPr>
          <w:b/>
          <w:bCs/>
        </w:rPr>
        <w:t xml:space="preserve">Notas: </w:t>
      </w:r>
      <w:r>
        <w:rPr>
          <w:i/>
          <w:iCs/>
          <w:color w:val="5F5E5A"/>
        </w:rPr>
        <w:t xml:space="preserve">[Aclaraciones adicionales relevantes para la memoria]</w:t>
      </w:r>
    </w:p>
    <w:p>
      <w:r>
        <w:br w:type="page"/>
      </w:r>
    </w:p>
    <w:p>
      <w:pPr>
        <w:pStyle w:val="Heading2"/>
      </w:pPr>
      <w:r>
        <w:t xml:space="preserve">4. Consejos para redactar la memoria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 objetivo y claro: evita el lenguaje subjetivo o comercial.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indicadores: añade métricas siempre que sea posible (ej. 500 registros cargados, revisión semanal).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 por fases: agrupa las fichas según las fases del proyecto (inicio, ejecución, cierre).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persona, una ficha: no mezcles el trabajo de dos personas distintas en la misma ficha.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Vincula con los agentes automatizados: indica en “Traspaso / entrega” a qué agente (ej. Operis) se envían los datos, para que la memoria muestre el flujo completo.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5E5A"/>
        <w:sz w:val="16"/>
        <w:szCs w:val="16"/>
      </w:rPr>
      <w:t xml:space="preserve"> de </w:t>
    </w:r>
    <w:r>
      <w:rPr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F5E5A"/>
        <w:sz w:val="16"/>
        <w:szCs w:val="16"/>
      </w:rPr>
      <w:t xml:space="preserve">Plantilla — Documentación de personas: adquisición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2026-07-09T06:00:53.402Z</dcterms:created>
  <dcterms:modified xsi:type="dcterms:W3CDTF">2026-07-09T06:00:53.402Z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