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&lt;link rel="Stylesheet" type="text/css" href="untitled.css"/&gt;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&lt;ul class="navbar"&gt;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&lt;li&gt;Home&lt;/li&gt;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&lt;li&gt;Teacher Support&lt;/li&gt;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&lt;li&gt;Media&lt;/li&gt;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&lt;li&gt;Events And Announcments&lt;/li&gt;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&lt;li&gt;Blog&lt;/li&gt;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