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E5" w:rsidRPr="00D833CC" w:rsidRDefault="00E952BC" w:rsidP="00CA7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952BC">
        <w:rPr>
          <w:rFonts w:ascii="Times New Roman" w:hAnsi="Times New Roman" w:cs="Times New Roman"/>
          <w:b/>
          <w:sz w:val="36"/>
          <w:szCs w:val="28"/>
          <w:u w:val="single"/>
        </w:rPr>
        <w:t>Detecting Malicious Facebook Applications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CA70E5" w:rsidRDefault="007B4082" w:rsidP="007B40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EA7">
        <w:rPr>
          <w:rFonts w:ascii="Times New Roman" w:hAnsi="Times New Roman" w:cs="Times New Roman"/>
          <w:bCs/>
          <w:sz w:val="28"/>
          <w:szCs w:val="28"/>
        </w:rPr>
        <w:t>With 20 million installs a day, third-party apps are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 major reason for the popularity and addictiveness of Facebook.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Unfortunately, hackers have realized the potential of using apps for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spreading malware and spam. The problem is already significant,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we find that at least 13% of apps in our dataset are malicious.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So far, the research community has focused on detecting malicious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posts and campaigns. In this paper, we ask the question: Given a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Facebook application, can we determine if it is malicious? Our key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contribution is in developing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FRAppE—Facebook’s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Rigorous Application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Evaluator—arguably the first tool focused on detecting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malicious apps on Facebook. To develop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>, we use information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gathered by observing the posting behavior of 111K Facebook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 seen across 2.2 million users on Facebook. First, we identify a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set of features that help us distinguish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malicious apps from benign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ones. For example, we find that malicious apps often share names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with other apps, and they typically request </w:t>
      </w:r>
      <w:proofErr w:type="gramStart"/>
      <w:r w:rsidRPr="00692EA7">
        <w:rPr>
          <w:rFonts w:ascii="Times New Roman" w:hAnsi="Times New Roman" w:cs="Times New Roman"/>
          <w:bCs/>
          <w:sz w:val="28"/>
          <w:szCs w:val="28"/>
        </w:rPr>
        <w:t>fewer permissions</w:t>
      </w:r>
      <w:proofErr w:type="gram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than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benign apps. Second, leveraging these distinguishing features, we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show that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can detect malicious apps with 99.5% accuracy,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with no false positives and a high true positive rate (95.9%).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Finally, we explore the ecosystem of malicious Facebook apps and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identify mechanisms that these apps use to propagate. Interestingly,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we find that many apps collude and support each other; in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our dataset, we find 1584 apps enabling the viral propagation of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3723 other apps through their posts. Long term, we see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a step toward creating an independent watchdog for app assessment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and ranking, so as to warn Facebook users before installing</w:t>
      </w:r>
      <w:r w:rsidR="0069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apps.</w:t>
      </w:r>
    </w:p>
    <w:p w:rsidR="004926C1" w:rsidRPr="00692EA7" w:rsidRDefault="004926C1" w:rsidP="007B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EXISTING SYSTEM:</w:t>
      </w:r>
    </w:p>
    <w:p w:rsidR="002A5B31" w:rsidRPr="00CC4B1B" w:rsidRDefault="002D30E1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>So far, the research community has paid little attention to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OSN apps specifically. Most research related to spam and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malware on Facebook has focused on detecting malicious</w:t>
      </w:r>
      <w:r w:rsidR="002A5B31"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sz w:val="28"/>
          <w:szCs w:val="28"/>
        </w:rPr>
        <w:t>posts and social spam campaigns</w:t>
      </w:r>
      <w:r w:rsidR="002A5B31" w:rsidRPr="00CC4B1B">
        <w:rPr>
          <w:rFonts w:ascii="Times New Roman" w:hAnsi="Times New Roman" w:cs="Times New Roman"/>
          <w:sz w:val="28"/>
          <w:szCs w:val="28"/>
        </w:rPr>
        <w:t>.</w:t>
      </w:r>
    </w:p>
    <w:p w:rsidR="002238B3" w:rsidRPr="00CC4B1B" w:rsidRDefault="002238B3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Gao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>analyzed posts on the walls of 3.5 million Facebook users and showed that 10% of links posted on Facebook walls are spam. They also presented techniques to identify compromised accounts and spam campaigns.</w:t>
      </w:r>
    </w:p>
    <w:p w:rsidR="009E03E6" w:rsidRPr="00CC4B1B" w:rsidRDefault="009E03E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 xml:space="preserve">Yang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C4B1B">
        <w:rPr>
          <w:rFonts w:ascii="Times New Roman" w:hAnsi="Times New Roman" w:cs="Times New Roman"/>
          <w:sz w:val="28"/>
          <w:szCs w:val="28"/>
        </w:rPr>
        <w:t>Benevenuto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 xml:space="preserve">developed techniques to identify accounts of spammers on Twitter. Others have proposed a honey-pot-based approach to detect spam accounts on OSNs. </w:t>
      </w:r>
    </w:p>
    <w:p w:rsidR="001C1E0A" w:rsidRPr="00CC4B1B" w:rsidRDefault="009E03E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Yardi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analyzed behavioral patterns among spam accounts in Twitter.</w:t>
      </w:r>
    </w:p>
    <w:p w:rsidR="009E03E6" w:rsidRPr="00CC4B1B" w:rsidRDefault="00A05216" w:rsidP="00CC4B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4B1B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gramEnd"/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C4B1B">
        <w:rPr>
          <w:rFonts w:ascii="Times New Roman" w:hAnsi="Times New Roman" w:cs="Times New Roman"/>
          <w:i/>
          <w:iCs/>
          <w:sz w:val="28"/>
          <w:szCs w:val="28"/>
        </w:rPr>
        <w:t>al.</w:t>
      </w:r>
      <w:r w:rsidRPr="00CC4B1B">
        <w:rPr>
          <w:rFonts w:ascii="Times New Roman" w:hAnsi="Times New Roman" w:cs="Times New Roman"/>
          <w:sz w:val="28"/>
          <w:szCs w:val="28"/>
        </w:rPr>
        <w:t>investigate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risk signaling on the privacy intrusiveness of Facebook apps and conclude that current forms of community ratings are not reliable indicators of the privacy risks associated with an app.</w:t>
      </w:r>
    </w:p>
    <w:p w:rsidR="002A5B31" w:rsidRPr="00D617C0" w:rsidRDefault="002A5B31" w:rsidP="002D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CA70E5" w:rsidRPr="00133578" w:rsidRDefault="00AF2839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works concentrated only on </w:t>
      </w:r>
      <w:r w:rsidR="008557EC" w:rsidRPr="00133578">
        <w:rPr>
          <w:rFonts w:ascii="Times New Roman" w:hAnsi="Times New Roman" w:cs="Times New Roman"/>
          <w:sz w:val="28"/>
          <w:szCs w:val="28"/>
        </w:rPr>
        <w:t>classifying individual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8557EC" w:rsidRPr="00133578">
        <w:rPr>
          <w:rFonts w:ascii="Times New Roman" w:hAnsi="Times New Roman" w:cs="Times New Roman"/>
          <w:sz w:val="28"/>
          <w:szCs w:val="28"/>
        </w:rPr>
        <w:t xml:space="preserve">URLs or posts as spam, </w:t>
      </w:r>
      <w:r w:rsidRPr="00133578">
        <w:rPr>
          <w:rFonts w:ascii="Times New Roman" w:hAnsi="Times New Roman" w:cs="Times New Roman"/>
          <w:sz w:val="28"/>
          <w:szCs w:val="28"/>
        </w:rPr>
        <w:t xml:space="preserve">but not </w:t>
      </w:r>
      <w:r w:rsidR="008557EC" w:rsidRPr="00133578">
        <w:rPr>
          <w:rFonts w:ascii="Times New Roman" w:hAnsi="Times New Roman" w:cs="Times New Roman"/>
          <w:sz w:val="28"/>
          <w:szCs w:val="28"/>
        </w:rPr>
        <w:t>focus</w:t>
      </w:r>
      <w:r w:rsidRPr="00133578">
        <w:rPr>
          <w:rFonts w:ascii="Times New Roman" w:hAnsi="Times New Roman" w:cs="Times New Roman"/>
          <w:sz w:val="28"/>
          <w:szCs w:val="28"/>
        </w:rPr>
        <w:t>ed</w:t>
      </w:r>
      <w:r w:rsidR="008557EC" w:rsidRPr="00133578">
        <w:rPr>
          <w:rFonts w:ascii="Times New Roman" w:hAnsi="Times New Roman" w:cs="Times New Roman"/>
          <w:sz w:val="28"/>
          <w:szCs w:val="28"/>
        </w:rPr>
        <w:t xml:space="preserve"> on identifying malicious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8557EC" w:rsidRPr="00133578">
        <w:rPr>
          <w:rFonts w:ascii="Times New Roman" w:hAnsi="Times New Roman" w:cs="Times New Roman"/>
          <w:sz w:val="28"/>
          <w:szCs w:val="28"/>
        </w:rPr>
        <w:t>applications that are the main source of spam on Facebook.</w:t>
      </w:r>
    </w:p>
    <w:p w:rsidR="00AF2839" w:rsidRPr="00133578" w:rsidRDefault="00821FB9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works </w:t>
      </w:r>
      <w:r w:rsidR="004578C8" w:rsidRPr="00133578">
        <w:rPr>
          <w:rFonts w:ascii="Times New Roman" w:hAnsi="Times New Roman" w:cs="Times New Roman"/>
          <w:sz w:val="28"/>
          <w:szCs w:val="28"/>
        </w:rPr>
        <w:t>focus</w:t>
      </w:r>
      <w:r w:rsidRPr="00133578">
        <w:rPr>
          <w:rFonts w:ascii="Times New Roman" w:hAnsi="Times New Roman" w:cs="Times New Roman"/>
          <w:sz w:val="28"/>
          <w:szCs w:val="28"/>
        </w:rPr>
        <w:t>ed</w:t>
      </w:r>
      <w:r w:rsidR="004578C8" w:rsidRPr="00133578">
        <w:rPr>
          <w:rFonts w:ascii="Times New Roman" w:hAnsi="Times New Roman" w:cs="Times New Roman"/>
          <w:sz w:val="28"/>
          <w:szCs w:val="28"/>
        </w:rPr>
        <w:t xml:space="preserve"> on accounts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4578C8" w:rsidRPr="00133578">
        <w:rPr>
          <w:rFonts w:ascii="Times New Roman" w:hAnsi="Times New Roman" w:cs="Times New Roman"/>
          <w:sz w:val="28"/>
          <w:szCs w:val="28"/>
        </w:rPr>
        <w:t>created by spammers</w:t>
      </w:r>
      <w:r w:rsidR="006565D2" w:rsidRPr="00133578">
        <w:rPr>
          <w:rFonts w:ascii="Times New Roman" w:hAnsi="Times New Roman" w:cs="Times New Roman"/>
          <w:sz w:val="28"/>
          <w:szCs w:val="28"/>
        </w:rPr>
        <w:t xml:space="preserve"> instead of malicious application.</w:t>
      </w:r>
    </w:p>
    <w:p w:rsidR="00A228EA" w:rsidRPr="00133578" w:rsidRDefault="00870073" w:rsidP="001335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 xml:space="preserve">Existing system </w:t>
      </w:r>
      <w:r w:rsidR="00A228EA" w:rsidRPr="00133578">
        <w:rPr>
          <w:rFonts w:ascii="Times New Roman" w:hAnsi="Times New Roman" w:cs="Times New Roman"/>
          <w:sz w:val="28"/>
          <w:szCs w:val="28"/>
        </w:rPr>
        <w:t>provide</w:t>
      </w:r>
      <w:r w:rsidRPr="00133578">
        <w:rPr>
          <w:rFonts w:ascii="Times New Roman" w:hAnsi="Times New Roman" w:cs="Times New Roman"/>
          <w:sz w:val="28"/>
          <w:szCs w:val="28"/>
        </w:rPr>
        <w:t>d</w:t>
      </w:r>
      <w:r w:rsidR="00A228EA" w:rsidRPr="00133578">
        <w:rPr>
          <w:rFonts w:ascii="Times New Roman" w:hAnsi="Times New Roman" w:cs="Times New Roman"/>
          <w:sz w:val="28"/>
          <w:szCs w:val="28"/>
        </w:rPr>
        <w:t xml:space="preserve"> only a high-level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A228EA" w:rsidRPr="00133578">
        <w:rPr>
          <w:rFonts w:ascii="Times New Roman" w:hAnsi="Times New Roman" w:cs="Times New Roman"/>
          <w:sz w:val="28"/>
          <w:szCs w:val="28"/>
        </w:rPr>
        <w:t>overview about threats to the Facebook graph and do not provide</w:t>
      </w:r>
      <w:r w:rsidRPr="00133578">
        <w:rPr>
          <w:rFonts w:ascii="Times New Roman" w:hAnsi="Times New Roman" w:cs="Times New Roman"/>
          <w:sz w:val="28"/>
          <w:szCs w:val="28"/>
        </w:rPr>
        <w:t xml:space="preserve"> </w:t>
      </w:r>
      <w:r w:rsidR="00A228EA" w:rsidRPr="00133578">
        <w:rPr>
          <w:rFonts w:ascii="Times New Roman" w:hAnsi="Times New Roman" w:cs="Times New Roman"/>
          <w:sz w:val="28"/>
          <w:szCs w:val="28"/>
        </w:rPr>
        <w:t>any analysis of the system.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PROPOSED SYSTEM:</w:t>
      </w:r>
    </w:p>
    <w:p w:rsidR="00CA70E5" w:rsidRPr="00C975A0" w:rsidRDefault="000E728A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In this paper, we develop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a suite of efficient classification techniques for identifying whether an app is malicious or not. To build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we use data from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MyPage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- Keeper, a security app in Facebook.</w:t>
      </w:r>
    </w:p>
    <w:p w:rsidR="00AC7412" w:rsidRPr="00C975A0" w:rsidRDefault="00AC7412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>We find that malicious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 </w:t>
      </w:r>
      <w:r w:rsidRPr="00C975A0">
        <w:rPr>
          <w:rFonts w:ascii="Times New Roman" w:hAnsi="Times New Roman" w:cs="Times New Roman"/>
          <w:sz w:val="28"/>
          <w:szCs w:val="28"/>
        </w:rPr>
        <w:t>applications significantly differ from benign applications with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 </w:t>
      </w:r>
      <w:r w:rsidRPr="00C975A0">
        <w:rPr>
          <w:rFonts w:ascii="Times New Roman" w:hAnsi="Times New Roman" w:cs="Times New Roman"/>
          <w:sz w:val="28"/>
          <w:szCs w:val="28"/>
        </w:rPr>
        <w:t xml:space="preserve">respect to </w:t>
      </w:r>
      <w:r w:rsidR="00C40DE1" w:rsidRPr="00C975A0">
        <w:rPr>
          <w:rFonts w:ascii="Times New Roman" w:hAnsi="Times New Roman" w:cs="Times New Roman"/>
          <w:sz w:val="28"/>
          <w:szCs w:val="28"/>
        </w:rPr>
        <w:t>two</w:t>
      </w:r>
      <w:r w:rsidRPr="00C975A0">
        <w:rPr>
          <w:rFonts w:ascii="Times New Roman" w:hAnsi="Times New Roman" w:cs="Times New Roman"/>
          <w:sz w:val="28"/>
          <w:szCs w:val="28"/>
        </w:rPr>
        <w:t xml:space="preserve"> classes of features</w:t>
      </w:r>
      <w:r w:rsidR="00C40DE1" w:rsidRPr="00C975A0">
        <w:rPr>
          <w:rFonts w:ascii="Times New Roman" w:hAnsi="Times New Roman" w:cs="Times New Roman"/>
          <w:sz w:val="28"/>
          <w:szCs w:val="28"/>
        </w:rPr>
        <w:t xml:space="preserve">: </w:t>
      </w:r>
      <w:r w:rsidR="00C40DE1" w:rsidRPr="00C975A0">
        <w:rPr>
          <w:rFonts w:ascii="Times New Roman" w:hAnsi="Times New Roman" w:cs="Times New Roman"/>
          <w:iCs/>
          <w:sz w:val="28"/>
          <w:szCs w:val="28"/>
        </w:rPr>
        <w:t>On-Demand Features</w:t>
      </w:r>
      <w:r w:rsidR="001F05B1" w:rsidRPr="00C975A0">
        <w:rPr>
          <w:rFonts w:ascii="Times New Roman" w:hAnsi="Times New Roman" w:cs="Times New Roman"/>
          <w:iCs/>
          <w:sz w:val="28"/>
          <w:szCs w:val="28"/>
        </w:rPr>
        <w:t xml:space="preserve"> and Aggregation-Based Features</w:t>
      </w:r>
      <w:r w:rsidR="00642330" w:rsidRPr="00C975A0">
        <w:rPr>
          <w:rFonts w:ascii="Times New Roman" w:hAnsi="Times New Roman" w:cs="Times New Roman"/>
          <w:iCs/>
          <w:sz w:val="28"/>
          <w:szCs w:val="28"/>
        </w:rPr>
        <w:t>.</w:t>
      </w:r>
    </w:p>
    <w:p w:rsidR="00642330" w:rsidRPr="00C975A0" w:rsidRDefault="004E25A7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We present two variants of our malicious app classifier—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.</w:t>
      </w:r>
    </w:p>
    <w:p w:rsidR="000271FE" w:rsidRPr="00C975A0" w:rsidRDefault="000271FE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is a lightweight version that makes use of only the application features available on demand. Given a specific app ID,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5A0">
        <w:rPr>
          <w:rFonts w:ascii="Times New Roman" w:hAnsi="Times New Roman" w:cs="Times New Roman"/>
          <w:sz w:val="28"/>
          <w:szCs w:val="28"/>
        </w:rPr>
        <w:t>crawls</w:t>
      </w:r>
      <w:proofErr w:type="gramEnd"/>
      <w:r w:rsidRPr="00C975A0">
        <w:rPr>
          <w:rFonts w:ascii="Times New Roman" w:hAnsi="Times New Roman" w:cs="Times New Roman"/>
          <w:sz w:val="28"/>
          <w:szCs w:val="28"/>
        </w:rPr>
        <w:t xml:space="preserve"> the on-demand features for that application and evaluates the application based on these features in real time.</w:t>
      </w:r>
    </w:p>
    <w:p w:rsidR="000271FE" w:rsidRPr="00C975A0" w:rsidRDefault="00C975A0" w:rsidP="00C975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—a malicious app detector that utilizes our aggregation-based features in addition to the on-demand features.</w:t>
      </w:r>
    </w:p>
    <w:p w:rsidR="000E728A" w:rsidRPr="00D617C0" w:rsidRDefault="000E728A" w:rsidP="000E7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CA70E5" w:rsidRPr="00AF1BCB" w:rsidRDefault="00FC3E92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t>Th</w:t>
      </w:r>
      <w:r w:rsidR="00CA7F4F">
        <w:rPr>
          <w:rFonts w:ascii="Times New Roman" w:hAnsi="Times New Roman" w:cs="Times New Roman"/>
          <w:sz w:val="28"/>
          <w:szCs w:val="28"/>
        </w:rPr>
        <w:t>e proposed work</w:t>
      </w:r>
      <w:r w:rsidRPr="00AF1BCB">
        <w:rPr>
          <w:rFonts w:ascii="Times New Roman" w:hAnsi="Times New Roman" w:cs="Times New Roman"/>
          <w:sz w:val="28"/>
          <w:szCs w:val="28"/>
        </w:rPr>
        <w:t xml:space="preserve"> is arguably the first comprehensive study focusing on malicious Facebook apps that focuses on quantifying, profiling, and understanding malicious apps and synthesizes this information into an effective detection approach.</w:t>
      </w:r>
    </w:p>
    <w:p w:rsidR="00FC3E92" w:rsidRPr="00AF1BCB" w:rsidRDefault="00134A09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t xml:space="preserve">Several features used by </w:t>
      </w:r>
      <w:proofErr w:type="spellStart"/>
      <w:r w:rsidRPr="00AF1BCB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AF1BCB">
        <w:rPr>
          <w:rFonts w:ascii="Times New Roman" w:hAnsi="Times New Roman" w:cs="Times New Roman"/>
          <w:sz w:val="28"/>
          <w:szCs w:val="28"/>
        </w:rPr>
        <w:t>, such as the reputation of redirect URIs, the number of required permissions, and the use of different client IDs in app installation URLs, are robust to the evolution of hackers.</w:t>
      </w:r>
    </w:p>
    <w:p w:rsidR="004D35D7" w:rsidRPr="00AF1BCB" w:rsidRDefault="004D35D7" w:rsidP="00AF1B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lastRenderedPageBreak/>
        <w:t>Not using different client IDs in app installation URLs would limit the ability of hackers to instrument their applications to propagate each other.</w:t>
      </w:r>
    </w:p>
    <w:p w:rsidR="00795CC2" w:rsidRDefault="0028720B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SYSTEM </w:t>
      </w:r>
      <w:r w:rsidR="004C1770">
        <w:rPr>
          <w:rFonts w:ascii="Times New Roman" w:hAnsi="Times New Roman" w:cs="Times New Roman"/>
          <w:b/>
          <w:sz w:val="32"/>
          <w:szCs w:val="28"/>
          <w:u w:val="single"/>
        </w:rPr>
        <w:t>MODEL:</w:t>
      </w:r>
    </w:p>
    <w:p w:rsidR="00795CC2" w:rsidRPr="00481C6D" w:rsidRDefault="0028720B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93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1770" w:rsidRPr="00770151" w:rsidRDefault="004C1770" w:rsidP="004C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15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SYSTEM ARCHITECTURE:</w:t>
      </w: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4C1770" w:rsidRDefault="004C1770" w:rsidP="004C177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1770" w:rsidRDefault="00DB180A" w:rsidP="00DB180A">
      <w:pPr>
        <w:tabs>
          <w:tab w:val="left" w:pos="7650"/>
        </w:tabs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8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9842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1C" w:rsidRDefault="005C3A1C" w:rsidP="005C3A1C">
      <w:pPr>
        <w:pStyle w:val="Heading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MODULES:</w:t>
      </w:r>
    </w:p>
    <w:p w:rsidR="005C3A1C" w:rsidRDefault="005C3A1C" w:rsidP="005C3A1C"/>
    <w:p w:rsidR="005C3A1C" w:rsidRPr="00296804" w:rsidRDefault="005C3A1C" w:rsidP="005C3A1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6804">
        <w:rPr>
          <w:rFonts w:ascii="Times New Roman" w:hAnsi="Times New Roman" w:cs="Times New Roman"/>
          <w:bCs/>
          <w:sz w:val="28"/>
          <w:szCs w:val="28"/>
        </w:rPr>
        <w:t>Data collection</w:t>
      </w:r>
    </w:p>
    <w:p w:rsidR="005C3A1C" w:rsidRPr="00921F29" w:rsidRDefault="005C3A1C" w:rsidP="005C3A1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Feature extraction</w:t>
      </w:r>
    </w:p>
    <w:p w:rsidR="005C3A1C" w:rsidRPr="00921F29" w:rsidRDefault="005C3A1C" w:rsidP="005C3A1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Training</w:t>
      </w:r>
    </w:p>
    <w:p w:rsidR="005C3A1C" w:rsidRPr="008D7FC8" w:rsidRDefault="005C3A1C" w:rsidP="005C3A1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Classification</w:t>
      </w:r>
    </w:p>
    <w:p w:rsidR="005C3A1C" w:rsidRPr="008D7FC8" w:rsidRDefault="005C3A1C" w:rsidP="005C3A1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Detecting Suspicious</w:t>
      </w:r>
    </w:p>
    <w:p w:rsidR="005C3A1C" w:rsidRPr="00F973F7" w:rsidRDefault="005C3A1C" w:rsidP="005C3A1C"/>
    <w:p w:rsidR="005C3A1C" w:rsidRDefault="005C3A1C" w:rsidP="005C3A1C">
      <w:pPr>
        <w:pStyle w:val="Heading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MODULES DESCRIPTION:</w:t>
      </w:r>
    </w:p>
    <w:p w:rsidR="005C3A1C" w:rsidRDefault="005C3A1C" w:rsidP="005C3A1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C3A1C" w:rsidRPr="003244C1" w:rsidRDefault="005C3A1C" w:rsidP="005C3A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44C1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:rsidR="005C3A1C" w:rsidRDefault="005C3A1C" w:rsidP="005C3A1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2B7">
        <w:rPr>
          <w:rFonts w:ascii="Times New Roman" w:hAnsi="Times New Roman" w:cs="Times New Roman"/>
          <w:bCs/>
          <w:sz w:val="28"/>
          <w:szCs w:val="28"/>
        </w:rPr>
        <w:t>The data collection component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two subcomponents: the collection of </w:t>
      </w:r>
      <w:proofErr w:type="spellStart"/>
      <w:r w:rsidR="00D22F58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="00D22F58">
        <w:rPr>
          <w:rFonts w:ascii="Times New Roman" w:hAnsi="Times New Roman" w:cs="Times New Roman"/>
          <w:bCs/>
          <w:sz w:val="28"/>
          <w:szCs w:val="28"/>
        </w:rPr>
        <w:t xml:space="preserve"> apps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 with URLs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and crawling for URL redirections. Whenever this component obtains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="00D22F58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="00D22F58">
        <w:rPr>
          <w:rFonts w:ascii="Times New Roman" w:hAnsi="Times New Roman" w:cs="Times New Roman"/>
          <w:bCs/>
          <w:sz w:val="28"/>
          <w:szCs w:val="28"/>
        </w:rPr>
        <w:t xml:space="preserve"> app </w:t>
      </w:r>
      <w:r w:rsidRPr="009422B7">
        <w:rPr>
          <w:rFonts w:ascii="Times New Roman" w:hAnsi="Times New Roman" w:cs="Times New Roman"/>
          <w:bCs/>
          <w:sz w:val="28"/>
          <w:szCs w:val="28"/>
        </w:rPr>
        <w:t>with a URL, it executes a crawling thread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that follows all redirections of the URL and looks up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the corresponding IP addresses. The crawling thread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appends these retrieved URL and IP chains to the tweet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information and pushes it into a queue. As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have seen, our crawler cannot reach malicious </w:t>
      </w:r>
      <w:r w:rsidRPr="009422B7">
        <w:rPr>
          <w:rFonts w:ascii="Times New Roman" w:hAnsi="Times New Roman" w:cs="Times New Roman"/>
          <w:bCs/>
          <w:sz w:val="28"/>
          <w:szCs w:val="28"/>
        </w:rPr>
        <w:lastRenderedPageBreak/>
        <w:t>landing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URLs when they use conditional redirections to evade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crawlers. However, because our detection system does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not rely on the features of landing URLs, it 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independently of such crawler evasions.</w:t>
      </w:r>
    </w:p>
    <w:p w:rsidR="005C3A1C" w:rsidRPr="000E4DEC" w:rsidRDefault="005C3A1C" w:rsidP="005C3A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DEC">
        <w:rPr>
          <w:rFonts w:ascii="Times New Roman" w:hAnsi="Times New Roman" w:cs="Times New Roman"/>
          <w:b/>
          <w:bCs/>
          <w:sz w:val="28"/>
          <w:szCs w:val="28"/>
        </w:rPr>
        <w:t>Feature extraction</w:t>
      </w:r>
    </w:p>
    <w:p w:rsidR="005C3A1C" w:rsidRDefault="005C3A1C" w:rsidP="005C3A1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35E8">
        <w:rPr>
          <w:rFonts w:ascii="Times New Roman" w:hAnsi="Times New Roman" w:cs="Times New Roman"/>
          <w:bCs/>
          <w:sz w:val="28"/>
          <w:szCs w:val="28"/>
        </w:rPr>
        <w:t>The feature extraction component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35E8">
        <w:rPr>
          <w:rFonts w:ascii="Times New Roman" w:hAnsi="Times New Roman" w:cs="Times New Roman"/>
          <w:bCs/>
          <w:sz w:val="28"/>
          <w:szCs w:val="28"/>
        </w:rPr>
        <w:t>three subcomponents: grouping of identical domains,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35E8">
        <w:rPr>
          <w:rFonts w:ascii="Times New Roman" w:hAnsi="Times New Roman" w:cs="Times New Roman"/>
          <w:bCs/>
          <w:sz w:val="28"/>
          <w:szCs w:val="28"/>
        </w:rPr>
        <w:t>finding entry point URLs, and extracting feature vectors.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3A1C" w:rsidRDefault="005C3A1C" w:rsidP="005C3A1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3A1C">
        <w:rPr>
          <w:rFonts w:ascii="Times New Roman" w:hAnsi="Times New Roman" w:cs="Times New Roman"/>
          <w:bCs/>
          <w:sz w:val="28"/>
          <w:szCs w:val="28"/>
        </w:rPr>
        <w:t xml:space="preserve">To classify a post, </w:t>
      </w:r>
      <w:proofErr w:type="spellStart"/>
      <w:r w:rsidRPr="005C3A1C">
        <w:rPr>
          <w:rFonts w:ascii="Times New Roman" w:hAnsi="Times New Roman" w:cs="Times New Roman"/>
          <w:bCs/>
          <w:sz w:val="28"/>
          <w:szCs w:val="28"/>
        </w:rPr>
        <w:t>MyPageKeeper</w:t>
      </w:r>
      <w:proofErr w:type="spellEnd"/>
      <w:r w:rsidRPr="005C3A1C">
        <w:rPr>
          <w:rFonts w:ascii="Times New Roman" w:hAnsi="Times New Roman" w:cs="Times New Roman"/>
          <w:bCs/>
          <w:sz w:val="28"/>
          <w:szCs w:val="28"/>
        </w:rPr>
        <w:t xml:space="preserve"> evaluates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 xml:space="preserve">every embedded URL in the post. Our key novelty lies in considering only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social </w:t>
      </w:r>
      <w:r w:rsidRPr="005C3A1C">
        <w:rPr>
          <w:rFonts w:ascii="Times New Roman" w:hAnsi="Times New Roman" w:cs="Times New Roman"/>
          <w:bCs/>
          <w:sz w:val="28"/>
          <w:szCs w:val="28"/>
        </w:rPr>
        <w:t>context (e.g., the text message in the post, and the number of Likes on it) for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>classi</w:t>
      </w:r>
      <w:r>
        <w:rPr>
          <w:rFonts w:ascii="Times New Roman" w:hAnsi="Times New Roman" w:cs="Times New Roman"/>
          <w:bCs/>
          <w:sz w:val="28"/>
          <w:szCs w:val="28"/>
        </w:rPr>
        <w:t>fi</w:t>
      </w:r>
      <w:r w:rsidRPr="005C3A1C">
        <w:rPr>
          <w:rFonts w:ascii="Times New Roman" w:hAnsi="Times New Roman" w:cs="Times New Roman"/>
          <w:bCs/>
          <w:sz w:val="28"/>
          <w:szCs w:val="28"/>
        </w:rPr>
        <w:t>cation of the URL and the related post. Furthermore, we use the fact that we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>observing more than one user, which can help us detect an epidemic spread.</w:t>
      </w:r>
    </w:p>
    <w:p w:rsidR="00DA2C11" w:rsidRDefault="00DA2C11" w:rsidP="005C3A1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detects Presence of Spam keywords like ‘FREE’, ‘DEAL’ and ‘HURRY’.</w:t>
      </w:r>
    </w:p>
    <w:p w:rsidR="005C3A1C" w:rsidRPr="00496AE6" w:rsidRDefault="005C3A1C" w:rsidP="005C3A1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AE6">
        <w:rPr>
          <w:rFonts w:ascii="Times New Roman" w:hAnsi="Times New Roman" w:cs="Times New Roman"/>
          <w:b/>
          <w:bCs/>
          <w:sz w:val="28"/>
          <w:szCs w:val="28"/>
        </w:rPr>
        <w:t>Training</w:t>
      </w:r>
    </w:p>
    <w:p w:rsidR="005C3A1C" w:rsidRPr="00B952F8" w:rsidRDefault="005C3A1C" w:rsidP="005C3A1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77C0">
        <w:rPr>
          <w:rFonts w:ascii="Times New Roman" w:hAnsi="Times New Roman" w:cs="Times New Roman"/>
          <w:bCs/>
          <w:sz w:val="28"/>
          <w:szCs w:val="28"/>
        </w:rPr>
        <w:t>The training component has two subcomponents: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retrieval of account statuses and training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classifier. Because we use an offline supervised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algorithm, the feature vectors for training are relatively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older than feature vectors for classification. To label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 xml:space="preserve">the training vectors, we use the </w:t>
      </w:r>
      <w:r w:rsidR="00D22F58">
        <w:rPr>
          <w:rFonts w:ascii="Times New Roman" w:hAnsi="Times New Roman" w:cs="Times New Roman"/>
          <w:bCs/>
          <w:sz w:val="28"/>
          <w:szCs w:val="28"/>
        </w:rPr>
        <w:t>a</w:t>
      </w:r>
      <w:r w:rsidRPr="008C77C0">
        <w:rPr>
          <w:rFonts w:ascii="Times New Roman" w:hAnsi="Times New Roman" w:cs="Times New Roman"/>
          <w:bCs/>
          <w:sz w:val="28"/>
          <w:szCs w:val="28"/>
        </w:rPr>
        <w:t>ccount status;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URLs from suspended accounts are considered malicious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whereas URLs from active accounts are considered benign.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We periodically update our classifier using labeled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training vectors.</w:t>
      </w:r>
    </w:p>
    <w:p w:rsidR="005C3A1C" w:rsidRPr="00496AE6" w:rsidRDefault="005C3A1C" w:rsidP="005C3A1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AE6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</w:p>
    <w:p w:rsidR="00ED3913" w:rsidRDefault="005C3A1C" w:rsidP="005C3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1DF">
        <w:rPr>
          <w:rFonts w:ascii="Times New Roman" w:hAnsi="Times New Roman" w:cs="Times New Roman"/>
          <w:sz w:val="28"/>
          <w:szCs w:val="28"/>
        </w:rPr>
        <w:t>The classification component executes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classifier using input feature vectors to classify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URLs. When the classifier returns a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 xml:space="preserve">malicious </w:t>
      </w:r>
      <w:r w:rsidRPr="002141DF">
        <w:rPr>
          <w:rFonts w:ascii="Times New Roman" w:hAnsi="Times New Roman" w:cs="Times New Roman"/>
          <w:sz w:val="28"/>
          <w:szCs w:val="28"/>
        </w:rPr>
        <w:lastRenderedPageBreak/>
        <w:t>feature vectors, this component flags the corresponding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URLs</w:t>
      </w:r>
      <w:r w:rsidR="00ED3913"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information as suspicious.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9E8" w:rsidRDefault="00D449E8" w:rsidP="00D44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9E8">
        <w:rPr>
          <w:rFonts w:ascii="Times New Roman" w:hAnsi="Times New Roman" w:cs="Times New Roman"/>
          <w:sz w:val="28"/>
          <w:szCs w:val="28"/>
        </w:rPr>
        <w:t>The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cation module uses a Machine Learning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er based on Support Vector Machines, but also utilizes several local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external white</w:t>
      </w:r>
      <w:r w:rsidR="000D1BF6"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lists and blacklists that help speed up the process and increase the over-all accuracy. The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cation module receives a URL and the related social context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features extracted in the previous step.</w:t>
      </w:r>
    </w:p>
    <w:p w:rsidR="005C3A1C" w:rsidRDefault="005C3A1C" w:rsidP="005C3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1DF">
        <w:rPr>
          <w:rFonts w:ascii="Times New Roman" w:hAnsi="Times New Roman" w:cs="Times New Roman"/>
          <w:sz w:val="28"/>
          <w:szCs w:val="28"/>
        </w:rPr>
        <w:t>These URLs, detected as suspicious, will be delivered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to security experts or more sophisticated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analysis environments for an in-depth investigation.</w:t>
      </w:r>
    </w:p>
    <w:p w:rsidR="00ED3913" w:rsidRPr="00B952F8" w:rsidRDefault="00ED3913" w:rsidP="005C3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3A1C" w:rsidRPr="00032FE6" w:rsidRDefault="005C3A1C" w:rsidP="005C3A1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FE6">
        <w:rPr>
          <w:rFonts w:ascii="Times New Roman" w:hAnsi="Times New Roman" w:cs="Times New Roman"/>
          <w:b/>
          <w:bCs/>
          <w:sz w:val="28"/>
          <w:szCs w:val="28"/>
        </w:rPr>
        <w:t>Detecting Suspicious</w:t>
      </w:r>
    </w:p>
    <w:p w:rsidR="00C17A1C" w:rsidRDefault="00A542EB" w:rsidP="00A542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2EB">
        <w:rPr>
          <w:rFonts w:ascii="Times New Roman" w:hAnsi="Times New Roman" w:cs="Times New Roman"/>
          <w:sz w:val="28"/>
          <w:szCs w:val="28"/>
        </w:rPr>
        <w:t xml:space="preserve">The </w:t>
      </w:r>
      <w:r w:rsidR="00D22F58">
        <w:rPr>
          <w:rFonts w:ascii="Times New Roman" w:hAnsi="Times New Roman" w:cs="Times New Roman"/>
          <w:sz w:val="28"/>
          <w:szCs w:val="28"/>
        </w:rPr>
        <w:t xml:space="preserve">Detecting Suspicious and </w:t>
      </w:r>
      <w:r w:rsidRPr="00A542EB">
        <w:rPr>
          <w:rFonts w:ascii="Times New Roman" w:hAnsi="Times New Roman" w:cs="Times New Roman"/>
          <w:sz w:val="28"/>
          <w:szCs w:val="28"/>
        </w:rPr>
        <w:t>noti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A542EB">
        <w:rPr>
          <w:rFonts w:ascii="Times New Roman" w:hAnsi="Times New Roman" w:cs="Times New Roman"/>
          <w:sz w:val="28"/>
          <w:szCs w:val="28"/>
        </w:rPr>
        <w:t>cation module noti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A542EB">
        <w:rPr>
          <w:rFonts w:ascii="Times New Roman" w:hAnsi="Times New Roman" w:cs="Times New Roman"/>
          <w:sz w:val="28"/>
          <w:szCs w:val="28"/>
        </w:rPr>
        <w:t>es all users who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social malware posts in their wall or news feed. The user can currently specify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>ifi</w:t>
      </w:r>
      <w:r w:rsidRPr="00A542EB">
        <w:rPr>
          <w:rFonts w:ascii="Times New Roman" w:hAnsi="Times New Roman" w:cs="Times New Roman"/>
          <w:sz w:val="28"/>
          <w:szCs w:val="28"/>
        </w:rPr>
        <w:t>cation mechanism,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which can be a combination of emailing the user or posting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comment on the suspect posts.</w:t>
      </w:r>
    </w:p>
    <w:p w:rsidR="00A542EB" w:rsidRDefault="00A542EB" w:rsidP="00A542EB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230B02" w:rsidRDefault="00230B02" w:rsidP="00230B0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230B02" w:rsidRDefault="00230B02" w:rsidP="00230B0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230B02" w:rsidRDefault="00230B02" w:rsidP="00230B02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IV 2.4 GHz.</w:t>
      </w:r>
    </w:p>
    <w:p w:rsidR="00230B02" w:rsidRDefault="00230B02" w:rsidP="00230B0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        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40 GB.</w:t>
      </w:r>
    </w:p>
    <w:p w:rsidR="00230B02" w:rsidRDefault="00230B02" w:rsidP="00230B0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Floppy Drive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1.44 Mb.</w:t>
      </w:r>
    </w:p>
    <w:p w:rsidR="00230B02" w:rsidRDefault="00230B02" w:rsidP="00230B0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 VGA Colour.</w:t>
      </w:r>
    </w:p>
    <w:p w:rsidR="00230B02" w:rsidRDefault="00230B02" w:rsidP="00230B0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Mouse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Logitech.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lastRenderedPageBreak/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512 Mb.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230B02" w:rsidRDefault="00230B02" w:rsidP="00230B0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230B02" w:rsidRDefault="00230B02" w:rsidP="00230B0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XP/7.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JAVA/J2EE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7.4</w:t>
      </w:r>
    </w:p>
    <w:p w:rsidR="00230B02" w:rsidRDefault="00230B02" w:rsidP="00230B02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CA70E5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014F46" w:rsidRDefault="00014F46" w:rsidP="00014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DA3">
        <w:rPr>
          <w:rFonts w:ascii="Times New Roman" w:hAnsi="Times New Roman" w:cs="Times New Roman"/>
          <w:sz w:val="28"/>
          <w:szCs w:val="28"/>
        </w:rPr>
        <w:t>Sazzadur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, Ting-Kai Huang,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Harsha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Madhyastha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Michalis</w:t>
      </w:r>
      <w:proofErr w:type="spellEnd"/>
      <w:r w:rsidRPr="00EA4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DA3">
        <w:rPr>
          <w:rFonts w:ascii="Times New Roman" w:hAnsi="Times New Roman" w:cs="Times New Roman"/>
          <w:sz w:val="28"/>
          <w:szCs w:val="28"/>
        </w:rPr>
        <w:t>Faloutsos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r w:rsidRPr="00C122D1">
        <w:rPr>
          <w:rFonts w:ascii="Times New Roman" w:hAnsi="Times New Roman" w:cs="Times New Roman"/>
          <w:sz w:val="28"/>
          <w:szCs w:val="28"/>
        </w:rPr>
        <w:t>Detecting Malicious Facebook Applications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Pr="002D49A6">
        <w:rPr>
          <w:rFonts w:ascii="Times New Roman" w:hAnsi="Times New Roman" w:cs="Times New Roman"/>
          <w:b/>
          <w:sz w:val="28"/>
          <w:szCs w:val="28"/>
        </w:rPr>
        <w:t>IEEE/ACM TRANSACTIONS ON NETWORKING, VOL. 24, NO. 2, APRIL 2016.</w:t>
      </w:r>
    </w:p>
    <w:p w:rsidR="00F62E39" w:rsidRDefault="00F62E39" w:rsidP="00014F46">
      <w:pPr>
        <w:spacing w:line="360" w:lineRule="auto"/>
        <w:jc w:val="both"/>
      </w:pPr>
    </w:p>
    <w:sectPr w:rsidR="00F62E39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FFD"/>
    <w:multiLevelType w:val="hybridMultilevel"/>
    <w:tmpl w:val="19A65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1295"/>
    <w:multiLevelType w:val="hybridMultilevel"/>
    <w:tmpl w:val="29CA9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1A5F"/>
    <w:multiLevelType w:val="hybridMultilevel"/>
    <w:tmpl w:val="CA8CED6C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AB3889"/>
    <w:multiLevelType w:val="hybridMultilevel"/>
    <w:tmpl w:val="29DA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990B08"/>
    <w:multiLevelType w:val="hybridMultilevel"/>
    <w:tmpl w:val="D4FA1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0E5"/>
    <w:rsid w:val="00014F46"/>
    <w:rsid w:val="000271FE"/>
    <w:rsid w:val="000D1BF6"/>
    <w:rsid w:val="000E61B0"/>
    <w:rsid w:val="000E728A"/>
    <w:rsid w:val="00122434"/>
    <w:rsid w:val="00133578"/>
    <w:rsid w:val="00134A09"/>
    <w:rsid w:val="001416FD"/>
    <w:rsid w:val="001A1B24"/>
    <w:rsid w:val="001C1E0A"/>
    <w:rsid w:val="001F05B1"/>
    <w:rsid w:val="002238B3"/>
    <w:rsid w:val="00230B02"/>
    <w:rsid w:val="0028720B"/>
    <w:rsid w:val="002A5B31"/>
    <w:rsid w:val="002D30E1"/>
    <w:rsid w:val="002D68F0"/>
    <w:rsid w:val="002E71CD"/>
    <w:rsid w:val="003D1698"/>
    <w:rsid w:val="00440132"/>
    <w:rsid w:val="0045495A"/>
    <w:rsid w:val="004578C8"/>
    <w:rsid w:val="00481C6D"/>
    <w:rsid w:val="004926C1"/>
    <w:rsid w:val="00496DA9"/>
    <w:rsid w:val="004C1770"/>
    <w:rsid w:val="004D35D7"/>
    <w:rsid w:val="004E25A7"/>
    <w:rsid w:val="0053784D"/>
    <w:rsid w:val="00556AD7"/>
    <w:rsid w:val="005C3A1C"/>
    <w:rsid w:val="00642330"/>
    <w:rsid w:val="006565D2"/>
    <w:rsid w:val="00661E37"/>
    <w:rsid w:val="00692EA7"/>
    <w:rsid w:val="006D3EE9"/>
    <w:rsid w:val="006F2C5E"/>
    <w:rsid w:val="0075121D"/>
    <w:rsid w:val="00795CC2"/>
    <w:rsid w:val="007B4082"/>
    <w:rsid w:val="00821FB9"/>
    <w:rsid w:val="008557EC"/>
    <w:rsid w:val="00870073"/>
    <w:rsid w:val="00882575"/>
    <w:rsid w:val="00911CBA"/>
    <w:rsid w:val="00971BCF"/>
    <w:rsid w:val="00986C55"/>
    <w:rsid w:val="009B1594"/>
    <w:rsid w:val="009E03E6"/>
    <w:rsid w:val="00A05216"/>
    <w:rsid w:val="00A07FEE"/>
    <w:rsid w:val="00A228EA"/>
    <w:rsid w:val="00A542EB"/>
    <w:rsid w:val="00AC7412"/>
    <w:rsid w:val="00AE14ED"/>
    <w:rsid w:val="00AF1BCB"/>
    <w:rsid w:val="00AF2839"/>
    <w:rsid w:val="00C17A1C"/>
    <w:rsid w:val="00C35278"/>
    <w:rsid w:val="00C40DE1"/>
    <w:rsid w:val="00C975A0"/>
    <w:rsid w:val="00CA70E5"/>
    <w:rsid w:val="00CA7F4F"/>
    <w:rsid w:val="00CB56F4"/>
    <w:rsid w:val="00CC4B1B"/>
    <w:rsid w:val="00D074DF"/>
    <w:rsid w:val="00D22F58"/>
    <w:rsid w:val="00D449E8"/>
    <w:rsid w:val="00DA2C11"/>
    <w:rsid w:val="00DB180A"/>
    <w:rsid w:val="00DD646C"/>
    <w:rsid w:val="00E952BC"/>
    <w:rsid w:val="00ED0112"/>
    <w:rsid w:val="00ED3913"/>
    <w:rsid w:val="00F62E39"/>
    <w:rsid w:val="00FC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CF"/>
  </w:style>
  <w:style w:type="paragraph" w:styleId="Heading1">
    <w:name w:val="heading 1"/>
    <w:basedOn w:val="Normal"/>
    <w:next w:val="Normal"/>
    <w:link w:val="Heading1Char"/>
    <w:qFormat/>
    <w:rsid w:val="004C1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230B0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30B02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177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B7AA-4F65-4C90-8D5E-06B6B2B2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www.jpinfotech.org</vt:lpstr>
    </vt:vector>
  </TitlesOfParts>
  <Company/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www.jpinfotech.org</dc:title>
  <dc:subject>www.jpinfotech.org</dc:subject>
  <dc:creator>JP INFOTECH</dc:creator>
  <cp:keywords>www.jpinfotech.org</cp:keywords>
  <dc:description>www.jpinfotech.org</dc:description>
  <cp:lastModifiedBy>admin</cp:lastModifiedBy>
  <cp:revision>63</cp:revision>
  <dcterms:created xsi:type="dcterms:W3CDTF">2014-07-29T16:10:00Z</dcterms:created>
  <dcterms:modified xsi:type="dcterms:W3CDTF">2016-10-30T13:41:00Z</dcterms:modified>
  <cp:category>www.jpinfotech.org</cp:category>
</cp:coreProperties>
</file>