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385" w:rsidRPr="00AA2ABC" w:rsidRDefault="00551385" w:rsidP="00AA2ABC">
      <w:pPr>
        <w:spacing w:line="276" w:lineRule="auto"/>
        <w:rPr>
          <w:rFonts w:ascii="Verdana" w:hAnsi="Verdana"/>
          <w:sz w:val="20"/>
          <w:szCs w:val="20"/>
        </w:rPr>
      </w:pPr>
      <w:r w:rsidRPr="00AA2ABC">
        <w:rPr>
          <w:rFonts w:ascii="Verdana" w:hAnsi="Verdana"/>
          <w:sz w:val="20"/>
          <w:szCs w:val="20"/>
        </w:rPr>
        <w:t>This ERP system was developed as part of Software Development Project 3</w:t>
      </w:r>
      <w:r w:rsidR="00894DD2" w:rsidRPr="00AA2ABC">
        <w:rPr>
          <w:rFonts w:ascii="Verdana" w:hAnsi="Verdana"/>
          <w:sz w:val="20"/>
          <w:szCs w:val="20"/>
        </w:rPr>
        <w:t xml:space="preserve"> (ITSP300)</w:t>
      </w:r>
      <w:r w:rsidRPr="00AA2ABC">
        <w:rPr>
          <w:rFonts w:ascii="Verdana" w:hAnsi="Verdana"/>
          <w:sz w:val="20"/>
          <w:szCs w:val="20"/>
        </w:rPr>
        <w:t>.</w:t>
      </w:r>
    </w:p>
    <w:p w:rsidR="00AA2ABC" w:rsidRPr="00AA2ABC" w:rsidRDefault="00AA2ABC" w:rsidP="00AA2ABC">
      <w:pPr>
        <w:spacing w:line="276" w:lineRule="auto"/>
        <w:rPr>
          <w:rFonts w:ascii="Verdana" w:hAnsi="Verdana"/>
          <w:sz w:val="20"/>
          <w:szCs w:val="20"/>
        </w:rPr>
      </w:pPr>
    </w:p>
    <w:p w:rsidR="00721C56" w:rsidRPr="00AA2ABC" w:rsidRDefault="00551385" w:rsidP="00AA2ABC">
      <w:pPr>
        <w:spacing w:line="276" w:lineRule="auto"/>
        <w:jc w:val="both"/>
        <w:rPr>
          <w:rFonts w:ascii="Verdana" w:hAnsi="Verdana"/>
          <w:sz w:val="20"/>
          <w:szCs w:val="20"/>
        </w:rPr>
      </w:pPr>
      <w:r w:rsidRPr="00AA2ABC">
        <w:rPr>
          <w:rFonts w:ascii="Verdana" w:hAnsi="Verdana"/>
          <w:sz w:val="20"/>
          <w:szCs w:val="20"/>
        </w:rPr>
        <w:t xml:space="preserve">The company we have chosen to develop a system for is </w:t>
      </w:r>
      <w:proofErr w:type="spellStart"/>
      <w:r w:rsidRPr="00AA2ABC">
        <w:rPr>
          <w:rFonts w:ascii="Verdana" w:hAnsi="Verdana"/>
          <w:sz w:val="20"/>
          <w:szCs w:val="20"/>
        </w:rPr>
        <w:t>Sevlac</w:t>
      </w:r>
      <w:proofErr w:type="spellEnd"/>
      <w:r w:rsidRPr="00AA2ABC">
        <w:rPr>
          <w:rFonts w:ascii="Verdana" w:hAnsi="Verdana"/>
          <w:sz w:val="20"/>
          <w:szCs w:val="20"/>
        </w:rPr>
        <w:t xml:space="preserve"> investments. They have invested into a small business that specialises in general handyman work such as painting, plumbing, tiling, roofing, security gates, alarm systems, </w:t>
      </w:r>
      <w:proofErr w:type="spellStart"/>
      <w:r w:rsidRPr="00AA2ABC">
        <w:rPr>
          <w:rFonts w:ascii="Verdana" w:hAnsi="Verdana"/>
          <w:sz w:val="20"/>
          <w:szCs w:val="20"/>
        </w:rPr>
        <w:t>JoJo</w:t>
      </w:r>
      <w:proofErr w:type="spellEnd"/>
      <w:r w:rsidRPr="00AA2ABC">
        <w:rPr>
          <w:rFonts w:ascii="Verdana" w:hAnsi="Verdana"/>
          <w:sz w:val="20"/>
          <w:szCs w:val="20"/>
        </w:rPr>
        <w:t xml:space="preserve"> tank implementation and repairs, irrigation systems, electrical appliances repairs and implementation. The company's name is A-Ford-Able Handyman Services and was established on the 21st of January 2001. A-Ford-Able Handyman Services has been in high demand since its opening day and the CEO Mr. Ricky Ford has decided that it is time to improve the business. Mr Ford has chosen to improve his business through the implementation of an ERP management system for himself and his employee Mr Steven Ford who is the manager of the business.</w:t>
      </w:r>
    </w:p>
    <w:p w:rsidR="00551385" w:rsidRPr="00AA2ABC" w:rsidRDefault="00551385" w:rsidP="00AA2ABC">
      <w:pPr>
        <w:spacing w:line="276" w:lineRule="auto"/>
        <w:rPr>
          <w:rFonts w:ascii="Verdana" w:hAnsi="Verdana"/>
          <w:sz w:val="20"/>
          <w:szCs w:val="20"/>
        </w:rPr>
      </w:pPr>
    </w:p>
    <w:p w:rsidR="00551385" w:rsidRPr="00AA2ABC" w:rsidRDefault="00551385" w:rsidP="00AA2ABC">
      <w:pPr>
        <w:spacing w:line="276" w:lineRule="auto"/>
        <w:rPr>
          <w:rFonts w:ascii="Verdana" w:hAnsi="Verdana"/>
          <w:sz w:val="20"/>
          <w:szCs w:val="20"/>
        </w:rPr>
      </w:pPr>
      <w:r w:rsidRPr="00AA2ABC">
        <w:rPr>
          <w:rFonts w:ascii="Verdana" w:hAnsi="Verdana"/>
          <w:sz w:val="20"/>
          <w:szCs w:val="20"/>
        </w:rPr>
        <w:t>The project team:</w:t>
      </w:r>
    </w:p>
    <w:p w:rsidR="00551385" w:rsidRPr="00AA2ABC" w:rsidRDefault="00551385" w:rsidP="00AA2ABC">
      <w:pPr>
        <w:spacing w:line="276" w:lineRule="auto"/>
        <w:rPr>
          <w:rFonts w:ascii="Verdana" w:hAnsi="Verdana"/>
          <w:sz w:val="20"/>
          <w:szCs w:val="20"/>
        </w:rPr>
      </w:pPr>
      <w:bookmarkStart w:id="0" w:name="_GoBack"/>
      <w:bookmarkEnd w:id="0"/>
    </w:p>
    <w:tbl>
      <w:tblPr>
        <w:tblW w:w="624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7"/>
        <w:gridCol w:w="1460"/>
        <w:gridCol w:w="3242"/>
      </w:tblGrid>
      <w:tr w:rsidR="008E0015" w:rsidRPr="00AA2ABC" w:rsidTr="008E0015">
        <w:tc>
          <w:tcPr>
            <w:tcW w:w="1547" w:type="dxa"/>
            <w:shd w:val="clear" w:color="auto" w:fill="E2EFD9" w:themeFill="accent6" w:themeFillTint="33"/>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Name</w:t>
            </w:r>
          </w:p>
        </w:tc>
        <w:tc>
          <w:tcPr>
            <w:tcW w:w="1460" w:type="dxa"/>
            <w:shd w:val="clear" w:color="auto" w:fill="E2EFD9" w:themeFill="accent6" w:themeFillTint="33"/>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Surname</w:t>
            </w:r>
          </w:p>
        </w:tc>
        <w:tc>
          <w:tcPr>
            <w:tcW w:w="3242" w:type="dxa"/>
            <w:shd w:val="clear" w:color="auto" w:fill="E2EFD9" w:themeFill="accent6" w:themeFillTint="33"/>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Skills</w:t>
            </w:r>
          </w:p>
        </w:tc>
      </w:tr>
      <w:tr w:rsidR="008E0015" w:rsidRPr="00AA2ABC" w:rsidTr="008E0015">
        <w:tc>
          <w:tcPr>
            <w:tcW w:w="1547"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Adam</w:t>
            </w:r>
          </w:p>
        </w:tc>
        <w:tc>
          <w:tcPr>
            <w:tcW w:w="1460"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 xml:space="preserve">Botha </w:t>
            </w:r>
          </w:p>
        </w:tc>
        <w:tc>
          <w:tcPr>
            <w:tcW w:w="3242"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Software Development</w:t>
            </w:r>
          </w:p>
        </w:tc>
      </w:tr>
      <w:tr w:rsidR="008E0015" w:rsidRPr="00AA2ABC" w:rsidTr="008E0015">
        <w:tc>
          <w:tcPr>
            <w:tcW w:w="1547"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Ryan</w:t>
            </w:r>
          </w:p>
        </w:tc>
        <w:tc>
          <w:tcPr>
            <w:tcW w:w="1460"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Ford</w:t>
            </w:r>
          </w:p>
        </w:tc>
        <w:tc>
          <w:tcPr>
            <w:tcW w:w="3242"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Project Management</w:t>
            </w:r>
          </w:p>
        </w:tc>
      </w:tr>
      <w:tr w:rsidR="008E0015" w:rsidRPr="00AA2ABC" w:rsidTr="008E0015">
        <w:tc>
          <w:tcPr>
            <w:tcW w:w="1547"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 xml:space="preserve">Dreyer </w:t>
            </w:r>
          </w:p>
        </w:tc>
        <w:tc>
          <w:tcPr>
            <w:tcW w:w="1460"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Morkel</w:t>
            </w:r>
          </w:p>
        </w:tc>
        <w:tc>
          <w:tcPr>
            <w:tcW w:w="3242"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Document Management</w:t>
            </w:r>
          </w:p>
        </w:tc>
      </w:tr>
      <w:tr w:rsidR="008E0015" w:rsidRPr="00AA2ABC" w:rsidTr="008E0015">
        <w:tc>
          <w:tcPr>
            <w:tcW w:w="1547"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James</w:t>
            </w:r>
          </w:p>
        </w:tc>
        <w:tc>
          <w:tcPr>
            <w:tcW w:w="1460"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proofErr w:type="spellStart"/>
            <w:r w:rsidRPr="00AA2ABC">
              <w:rPr>
                <w:rFonts w:ascii="Verdana" w:hAnsi="Verdana"/>
                <w:sz w:val="20"/>
                <w:szCs w:val="20"/>
              </w:rPr>
              <w:t>Kotze</w:t>
            </w:r>
            <w:proofErr w:type="spellEnd"/>
          </w:p>
        </w:tc>
        <w:tc>
          <w:tcPr>
            <w:tcW w:w="3242"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Interface Design</w:t>
            </w:r>
          </w:p>
        </w:tc>
      </w:tr>
      <w:tr w:rsidR="008E0015" w:rsidRPr="00AA2ABC" w:rsidTr="008E0015">
        <w:tc>
          <w:tcPr>
            <w:tcW w:w="1547"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Franco</w:t>
            </w:r>
          </w:p>
        </w:tc>
        <w:tc>
          <w:tcPr>
            <w:tcW w:w="1460"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 xml:space="preserve">van </w:t>
            </w:r>
            <w:proofErr w:type="spellStart"/>
            <w:r w:rsidRPr="00AA2ABC">
              <w:rPr>
                <w:rFonts w:ascii="Verdana" w:hAnsi="Verdana"/>
                <w:sz w:val="20"/>
                <w:szCs w:val="20"/>
              </w:rPr>
              <w:t>Zyl</w:t>
            </w:r>
            <w:proofErr w:type="spellEnd"/>
          </w:p>
        </w:tc>
        <w:tc>
          <w:tcPr>
            <w:tcW w:w="3242"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Logical Design</w:t>
            </w:r>
          </w:p>
        </w:tc>
      </w:tr>
      <w:tr w:rsidR="008E0015" w:rsidRPr="00AA2ABC" w:rsidTr="008E0015">
        <w:tc>
          <w:tcPr>
            <w:tcW w:w="1547"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 xml:space="preserve">Jonathan </w:t>
            </w:r>
          </w:p>
        </w:tc>
        <w:tc>
          <w:tcPr>
            <w:tcW w:w="1460"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Prince</w:t>
            </w:r>
          </w:p>
        </w:tc>
        <w:tc>
          <w:tcPr>
            <w:tcW w:w="3242" w:type="dxa"/>
            <w:shd w:val="clear" w:color="auto" w:fill="auto"/>
            <w:tcMar>
              <w:top w:w="100" w:type="dxa"/>
              <w:left w:w="100" w:type="dxa"/>
              <w:bottom w:w="100" w:type="dxa"/>
              <w:right w:w="100" w:type="dxa"/>
            </w:tcMar>
          </w:tcPr>
          <w:p w:rsidR="008E0015" w:rsidRPr="00AA2ABC" w:rsidRDefault="008E0015" w:rsidP="00AA2ABC">
            <w:pPr>
              <w:spacing w:line="276" w:lineRule="auto"/>
              <w:rPr>
                <w:rFonts w:ascii="Verdana" w:hAnsi="Verdana"/>
                <w:sz w:val="20"/>
                <w:szCs w:val="20"/>
              </w:rPr>
            </w:pPr>
            <w:r w:rsidRPr="00AA2ABC">
              <w:rPr>
                <w:rFonts w:ascii="Verdana" w:hAnsi="Verdana"/>
                <w:sz w:val="20"/>
                <w:szCs w:val="20"/>
              </w:rPr>
              <w:t>Physical Design</w:t>
            </w:r>
          </w:p>
        </w:tc>
      </w:tr>
    </w:tbl>
    <w:p w:rsidR="00551385" w:rsidRPr="00551385" w:rsidRDefault="00551385" w:rsidP="00551385">
      <w:pPr>
        <w:jc w:val="both"/>
        <w:rPr>
          <w:rFonts w:ascii="Verdana" w:eastAsia="Verdana" w:hAnsi="Verdana" w:cs="Verdana"/>
          <w:sz w:val="20"/>
        </w:rPr>
      </w:pPr>
    </w:p>
    <w:sectPr w:rsidR="00551385" w:rsidRPr="00551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58"/>
    <w:rsid w:val="00551385"/>
    <w:rsid w:val="00721C56"/>
    <w:rsid w:val="00894DD2"/>
    <w:rsid w:val="008E0015"/>
    <w:rsid w:val="00AA2ABC"/>
    <w:rsid w:val="00BC38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6B5E0-0895-4296-A5A0-2116BE57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385"/>
    <w:pPr>
      <w:spacing w:after="0" w:line="240" w:lineRule="auto"/>
    </w:pPr>
    <w:rPr>
      <w:rFonts w:ascii="Arial" w:eastAsia="Arial" w:hAnsi="Arial" w:cs="Arial"/>
      <w:sz w:val="24"/>
      <w:szCs w:val="24"/>
      <w:lang w:val="en-GB"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7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Dreyer Morkel</dc:creator>
  <cp:keywords/>
  <dc:description/>
  <cp:lastModifiedBy>Dreyer Morkel</cp:lastModifiedBy>
  <cp:revision>5</cp:revision>
  <dcterms:created xsi:type="dcterms:W3CDTF">2018-11-08T15:37:00Z</dcterms:created>
  <dcterms:modified xsi:type="dcterms:W3CDTF">2018-11-08T15:56:00Z</dcterms:modified>
</cp:coreProperties>
</file>