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55B4" w:rsidRDefault="00C3158A">
      <w:pPr>
        <w:pStyle w:val="Heading2"/>
        <w:rPr>
          <w:sz w:val="26"/>
          <w:szCs w:val="26"/>
        </w:rPr>
      </w:pPr>
      <w:r>
        <w:rPr>
          <w:sz w:val="26"/>
          <w:szCs w:val="26"/>
        </w:rPr>
        <w:t>Abstract</w:t>
      </w:r>
    </w:p>
    <w:p w:rsidR="00F355B4" w:rsidRDefault="00C3158A">
      <w:pPr>
        <w:rPr>
          <w:sz w:val="20"/>
          <w:szCs w:val="20"/>
        </w:rPr>
      </w:pPr>
      <w:r>
        <w:rPr>
          <w:sz w:val="20"/>
          <w:szCs w:val="20"/>
        </w:rPr>
        <w:t>A consistent problem for data analysts is missing information. Often discovered during the exploratory phase of data analysis, missing data is often responsible for a reduction in power, an increase bias and misrepresentation of outcomes in analysis tasks.</w:t>
      </w:r>
      <w:r>
        <w:rPr>
          <w:sz w:val="20"/>
          <w:szCs w:val="20"/>
        </w:rPr>
        <w:t xml:space="preserve"> Multiple imputation methods have become more applicable within the previous decade and provide an invaluable tool for data analysts dealing with missing data. In this paper, we investigate and compare results of fitting a multiple linear regression model </w:t>
      </w:r>
      <w:r>
        <w:rPr>
          <w:sz w:val="20"/>
          <w:szCs w:val="20"/>
        </w:rPr>
        <w:t xml:space="preserve">after imputing missing data. </w:t>
      </w:r>
      <w:proofErr w:type="spellStart"/>
      <w:r>
        <w:rPr>
          <w:sz w:val="20"/>
          <w:szCs w:val="20"/>
        </w:rPr>
        <w:t>Listwise</w:t>
      </w:r>
      <w:proofErr w:type="spellEnd"/>
      <w:r>
        <w:rPr>
          <w:sz w:val="20"/>
          <w:szCs w:val="20"/>
        </w:rPr>
        <w:t xml:space="preserve"> deletion, a classical imputation method, is shown to produce different, less precise results in a multiple regression setting when compared to multiple imputation using a Bayesian simulation approach. </w:t>
      </w:r>
    </w:p>
    <w:p w:rsidR="00F355B4" w:rsidRDefault="00C3158A">
      <w:pPr>
        <w:pStyle w:val="Heading2"/>
        <w:rPr>
          <w:sz w:val="26"/>
          <w:szCs w:val="26"/>
        </w:rPr>
      </w:pPr>
      <w:r>
        <w:rPr>
          <w:sz w:val="26"/>
          <w:szCs w:val="26"/>
        </w:rPr>
        <w:t>Introduction</w:t>
      </w:r>
    </w:p>
    <w:p w:rsidR="00F355B4" w:rsidRDefault="00C3158A">
      <w:pPr>
        <w:rPr>
          <w:sz w:val="20"/>
          <w:szCs w:val="20"/>
        </w:rPr>
      </w:pPr>
      <w:r>
        <w:rPr>
          <w:sz w:val="20"/>
          <w:szCs w:val="20"/>
        </w:rPr>
        <w:t>Sta</w:t>
      </w:r>
      <w:r>
        <w:rPr>
          <w:sz w:val="20"/>
          <w:szCs w:val="20"/>
        </w:rPr>
        <w:t>tistical analysis is dependent on the quality of data for robust and accurate outcomes.  While an ideal case would include accurate measurements for all variables in a dataset, in real world studies this is not always possible. Missing data can take on thr</w:t>
      </w:r>
      <w:r>
        <w:rPr>
          <w:sz w:val="20"/>
          <w:szCs w:val="20"/>
        </w:rPr>
        <w:t xml:space="preserve">ee major forms. Data can be missing completely at random (MCAR) - where no relationship exists between two variables in a dataset. Thus, missing data is completely random.  When missing data is related to the outcome of the experiment or the response, the </w:t>
      </w:r>
      <w:r>
        <w:rPr>
          <w:sz w:val="20"/>
          <w:szCs w:val="20"/>
        </w:rPr>
        <w:t xml:space="preserve">data is often labeled “Missing </w:t>
      </w:r>
      <w:proofErr w:type="gramStart"/>
      <w:r>
        <w:rPr>
          <w:sz w:val="20"/>
          <w:szCs w:val="20"/>
        </w:rPr>
        <w:t>Not</w:t>
      </w:r>
      <w:proofErr w:type="gramEnd"/>
      <w:r>
        <w:rPr>
          <w:sz w:val="20"/>
          <w:szCs w:val="20"/>
        </w:rPr>
        <w:t xml:space="preserve"> at Random” (MNAR).  A third case, </w:t>
      </w:r>
      <w:proofErr w:type="gramStart"/>
      <w:r>
        <w:rPr>
          <w:sz w:val="20"/>
          <w:szCs w:val="20"/>
        </w:rPr>
        <w:t>Missing</w:t>
      </w:r>
      <w:proofErr w:type="gramEnd"/>
      <w:r>
        <w:rPr>
          <w:sz w:val="20"/>
          <w:szCs w:val="20"/>
        </w:rPr>
        <w:t xml:space="preserve"> at Random (MAR), occurs when a variable is found to be missing randomly, but only after controlling for a second variable’s state or value.</w:t>
      </w:r>
    </w:p>
    <w:p w:rsidR="00F355B4" w:rsidRDefault="00F355B4">
      <w:pPr>
        <w:rPr>
          <w:sz w:val="20"/>
          <w:szCs w:val="20"/>
        </w:rPr>
      </w:pPr>
    </w:p>
    <w:p w:rsidR="00F355B4" w:rsidRDefault="00C3158A">
      <w:pPr>
        <w:rPr>
          <w:b/>
          <w:sz w:val="20"/>
          <w:szCs w:val="20"/>
        </w:rPr>
      </w:pPr>
      <w:r>
        <w:rPr>
          <w:sz w:val="20"/>
          <w:szCs w:val="20"/>
        </w:rPr>
        <w:t xml:space="preserve">Typically, missing data is imputed in </w:t>
      </w:r>
      <w:r>
        <w:rPr>
          <w:sz w:val="20"/>
          <w:szCs w:val="20"/>
        </w:rPr>
        <w:t xml:space="preserve">order to provide for a complete dataset, especially if the data is MAR or MCAR. We explore two methods, </w:t>
      </w:r>
      <w:proofErr w:type="spellStart"/>
      <w:r>
        <w:rPr>
          <w:sz w:val="20"/>
          <w:szCs w:val="20"/>
        </w:rPr>
        <w:t>listwise</w:t>
      </w:r>
      <w:proofErr w:type="spellEnd"/>
      <w:r>
        <w:rPr>
          <w:sz w:val="20"/>
          <w:szCs w:val="20"/>
        </w:rPr>
        <w:t xml:space="preserve"> deletion and multiple imputation. </w:t>
      </w:r>
      <w:proofErr w:type="spellStart"/>
      <w:r>
        <w:rPr>
          <w:sz w:val="20"/>
          <w:szCs w:val="20"/>
        </w:rPr>
        <w:t>Listwise</w:t>
      </w:r>
      <w:proofErr w:type="spellEnd"/>
      <w:r>
        <w:rPr>
          <w:sz w:val="20"/>
          <w:szCs w:val="20"/>
        </w:rPr>
        <w:t xml:space="preserve"> deletion removes all observations missing data, essentially reducing a dataset with missing observat</w:t>
      </w:r>
      <w:r>
        <w:rPr>
          <w:sz w:val="20"/>
          <w:szCs w:val="20"/>
        </w:rPr>
        <w:t>ions to a complete dataset containing only observations with every variable represented. On the other hand, multiple imputation methods fill in missing data with feasible values based on the variability and uncertainty in the dataset, given observed data (</w:t>
      </w:r>
      <w:r>
        <w:rPr>
          <w:sz w:val="20"/>
          <w:szCs w:val="20"/>
        </w:rPr>
        <w:t>1)</w:t>
      </w:r>
      <w:r>
        <w:rPr>
          <w:b/>
          <w:sz w:val="20"/>
          <w:szCs w:val="20"/>
        </w:rPr>
        <w:t>.</w:t>
      </w:r>
    </w:p>
    <w:p w:rsidR="00F355B4" w:rsidRDefault="00F355B4">
      <w:pPr>
        <w:rPr>
          <w:sz w:val="20"/>
          <w:szCs w:val="20"/>
        </w:rPr>
      </w:pPr>
    </w:p>
    <w:p w:rsidR="00F355B4" w:rsidRDefault="00C3158A">
      <w:pPr>
        <w:rPr>
          <w:sz w:val="20"/>
          <w:szCs w:val="20"/>
        </w:rPr>
      </w:pPr>
      <w:r>
        <w:rPr>
          <w:sz w:val="20"/>
          <w:szCs w:val="20"/>
        </w:rPr>
        <w:t>In this work, we examine a dataset of automobiles with missing data for one or more features in over half of the observations. Our objective is to analyze the effects of two imputation methods on analysis outcomes. For each dataset produced by imputat</w:t>
      </w:r>
      <w:r>
        <w:rPr>
          <w:sz w:val="20"/>
          <w:szCs w:val="20"/>
        </w:rPr>
        <w:t>ion methods, a multiple regression model is fit to predict miles per gallon, given explanatory variables discussed in a future section. These fits are compared to investigate differences driven by the two imputation methods implemented.</w:t>
      </w:r>
    </w:p>
    <w:p w:rsidR="00F355B4" w:rsidRDefault="00C3158A">
      <w:pPr>
        <w:pStyle w:val="Heading2"/>
        <w:rPr>
          <w:sz w:val="26"/>
          <w:szCs w:val="26"/>
        </w:rPr>
      </w:pPr>
      <w:bookmarkStart w:id="0" w:name="_6ggs5awmsx3n" w:colFirst="0" w:colLast="0"/>
      <w:bookmarkEnd w:id="0"/>
      <w:r>
        <w:rPr>
          <w:sz w:val="26"/>
          <w:szCs w:val="26"/>
        </w:rPr>
        <w:t>Literature Review</w:t>
      </w:r>
    </w:p>
    <w:p w:rsidR="00F355B4" w:rsidRDefault="00C3158A">
      <w:pPr>
        <w:rPr>
          <w:sz w:val="20"/>
          <w:szCs w:val="20"/>
        </w:rPr>
      </w:pPr>
      <w:r>
        <w:rPr>
          <w:sz w:val="20"/>
          <w:szCs w:val="20"/>
        </w:rPr>
        <w:t>M</w:t>
      </w:r>
      <w:r>
        <w:rPr>
          <w:sz w:val="20"/>
          <w:szCs w:val="20"/>
        </w:rPr>
        <w:t xml:space="preserve">issing Data, and methods to correct for missing data, was the foundation of </w:t>
      </w:r>
      <w:proofErr w:type="gramStart"/>
      <w:r>
        <w:rPr>
          <w:sz w:val="20"/>
          <w:szCs w:val="20"/>
        </w:rPr>
        <w:t>Little</w:t>
      </w:r>
      <w:proofErr w:type="gramEnd"/>
      <w:r>
        <w:rPr>
          <w:sz w:val="20"/>
          <w:szCs w:val="20"/>
        </w:rPr>
        <w:t xml:space="preserve"> and Rubin’s work in (2).  This often cited work outlines a researcher’s approach to missing data, starting with cataloging the pattern of </w:t>
      </w:r>
      <w:proofErr w:type="spellStart"/>
      <w:r>
        <w:rPr>
          <w:sz w:val="20"/>
          <w:szCs w:val="20"/>
        </w:rPr>
        <w:t>missingness</w:t>
      </w:r>
      <w:proofErr w:type="spellEnd"/>
      <w:r>
        <w:rPr>
          <w:sz w:val="20"/>
          <w:szCs w:val="20"/>
        </w:rPr>
        <w:t xml:space="preserve"> within the data. The au</w:t>
      </w:r>
      <w:r>
        <w:rPr>
          <w:sz w:val="20"/>
          <w:szCs w:val="20"/>
        </w:rPr>
        <w:t>thors provide some of the basic methods of correcting missing data - for example, simple substitution and outline some of the problems introduced with this method.  The method fails to allow for the natural variability that exists in the remainder of the d</w:t>
      </w:r>
      <w:r>
        <w:rPr>
          <w:sz w:val="20"/>
          <w:szCs w:val="20"/>
        </w:rPr>
        <w:t>ata set.  The work also explains the method of multiple imputation, through which multiple sets of data are synthesized based on the distributions of existing variables, and run through the complete modeling process to complete multiple models, which are t</w:t>
      </w:r>
      <w:r>
        <w:rPr>
          <w:sz w:val="20"/>
          <w:szCs w:val="20"/>
        </w:rPr>
        <w:t>hen averaged.</w:t>
      </w:r>
    </w:p>
    <w:p w:rsidR="00F355B4" w:rsidRDefault="00F355B4">
      <w:pPr>
        <w:rPr>
          <w:sz w:val="20"/>
          <w:szCs w:val="20"/>
        </w:rPr>
      </w:pPr>
    </w:p>
    <w:p w:rsidR="00F355B4" w:rsidRDefault="00C3158A">
      <w:pPr>
        <w:rPr>
          <w:sz w:val="20"/>
          <w:szCs w:val="20"/>
        </w:rPr>
      </w:pPr>
      <w:r>
        <w:rPr>
          <w:sz w:val="20"/>
          <w:szCs w:val="20"/>
        </w:rPr>
        <w:lastRenderedPageBreak/>
        <w:t>Stern in (3) helps explain the implications of missing data, and why data may be missing in case work.  This paper has a very specific explanation of missing data types, and why they are important in a medical paper.  He explains Missing Com</w:t>
      </w:r>
      <w:r>
        <w:rPr>
          <w:sz w:val="20"/>
          <w:szCs w:val="20"/>
        </w:rPr>
        <w:t>pletely at Random” as data that might be lost due to a breakdown in a measurement device.  Missing at Random might be related to the age of the subjects in a blood pressure study, because young people are less likely to have high blood pressure and practit</w:t>
      </w:r>
      <w:r>
        <w:rPr>
          <w:sz w:val="20"/>
          <w:szCs w:val="20"/>
        </w:rPr>
        <w:t xml:space="preserve">ioners less likely to regularly measure their blood pressure.  The third state, Missing Not at Random, is explained as persons with high blood pressure are more likely to miss an appointment with a practitioner, because they may be experiencing a headache </w:t>
      </w:r>
      <w:r>
        <w:rPr>
          <w:sz w:val="20"/>
          <w:szCs w:val="20"/>
        </w:rPr>
        <w:t>- which is more likely among persons with high blood pressure.  Stern also addresses basic imputation methods, like last value carried forward, and addresses when this may be a pitfall in research. He also describes a study relating cholesterol and heart d</w:t>
      </w:r>
      <w:r>
        <w:rPr>
          <w:sz w:val="20"/>
          <w:szCs w:val="20"/>
        </w:rPr>
        <w:t xml:space="preserve">isease, published in the </w:t>
      </w:r>
      <w:r>
        <w:rPr>
          <w:i/>
          <w:sz w:val="20"/>
          <w:szCs w:val="20"/>
        </w:rPr>
        <w:t xml:space="preserve">British Medical </w:t>
      </w:r>
      <w:proofErr w:type="gramStart"/>
      <w:r>
        <w:rPr>
          <w:i/>
          <w:sz w:val="20"/>
          <w:szCs w:val="20"/>
        </w:rPr>
        <w:t>Journal</w:t>
      </w:r>
      <w:r>
        <w:rPr>
          <w:sz w:val="20"/>
          <w:szCs w:val="20"/>
        </w:rPr>
        <w:t>, that</w:t>
      </w:r>
      <w:proofErr w:type="gramEnd"/>
      <w:r>
        <w:rPr>
          <w:sz w:val="20"/>
          <w:szCs w:val="20"/>
        </w:rPr>
        <w:t xml:space="preserve"> had a changed outcome between considering only complete-data cases, and partial data cases.</w:t>
      </w:r>
    </w:p>
    <w:p w:rsidR="00F355B4" w:rsidRDefault="00C3158A">
      <w:pPr>
        <w:pStyle w:val="Heading2"/>
        <w:rPr>
          <w:sz w:val="26"/>
          <w:szCs w:val="26"/>
        </w:rPr>
      </w:pPr>
      <w:bookmarkStart w:id="1" w:name="_ikoj4eftbxau" w:colFirst="0" w:colLast="0"/>
      <w:bookmarkEnd w:id="1"/>
      <w:r>
        <w:rPr>
          <w:sz w:val="26"/>
          <w:szCs w:val="26"/>
        </w:rPr>
        <w:t>Background</w:t>
      </w:r>
    </w:p>
    <w:p w:rsidR="00F355B4" w:rsidRDefault="00C3158A">
      <w:pPr>
        <w:rPr>
          <w:sz w:val="20"/>
          <w:szCs w:val="20"/>
        </w:rPr>
      </w:pPr>
      <w:r>
        <w:rPr>
          <w:sz w:val="20"/>
          <w:szCs w:val="20"/>
        </w:rPr>
        <w:t xml:space="preserve">The automobile dataset contains 38 observations and eight variables. Of these 38 observations, 20 </w:t>
      </w:r>
      <w:r>
        <w:rPr>
          <w:sz w:val="20"/>
          <w:szCs w:val="20"/>
        </w:rPr>
        <w:t xml:space="preserve">observations are missing data for one or more variables. Our objective is to analyze the effect of </w:t>
      </w:r>
      <w:proofErr w:type="spellStart"/>
      <w:r>
        <w:rPr>
          <w:sz w:val="20"/>
          <w:szCs w:val="20"/>
        </w:rPr>
        <w:t>listwise</w:t>
      </w:r>
      <w:proofErr w:type="spellEnd"/>
      <w:r>
        <w:rPr>
          <w:sz w:val="20"/>
          <w:szCs w:val="20"/>
        </w:rPr>
        <w:t xml:space="preserve"> deletion and multiple imputation methods on regression outcomes analyzing miles per gallon (fuel economy) as the response variable. A full list of v</w:t>
      </w:r>
      <w:r>
        <w:rPr>
          <w:sz w:val="20"/>
          <w:szCs w:val="20"/>
        </w:rPr>
        <w:t>ariable descriptions, including the response, can be found in Table 1:</w:t>
      </w:r>
    </w:p>
    <w:p w:rsidR="00F355B4" w:rsidRDefault="00F355B4">
      <w:pPr>
        <w:rPr>
          <w:sz w:val="20"/>
          <w:szCs w:val="20"/>
        </w:rPr>
      </w:pPr>
    </w:p>
    <w:p w:rsidR="00F355B4" w:rsidRDefault="00C3158A">
      <w:pPr>
        <w:jc w:val="center"/>
        <w:rPr>
          <w:sz w:val="20"/>
          <w:szCs w:val="20"/>
        </w:rPr>
      </w:pPr>
      <w:r>
        <w:rPr>
          <w:b/>
          <w:sz w:val="18"/>
          <w:szCs w:val="18"/>
        </w:rPr>
        <w:t>Table 1: Variable Descriptions and Types</w:t>
      </w:r>
    </w:p>
    <w:tbl>
      <w:tblPr>
        <w:tblStyle w:val="a"/>
        <w:tblW w:w="891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65"/>
        <w:gridCol w:w="4050"/>
        <w:gridCol w:w="2595"/>
      </w:tblGrid>
      <w:tr w:rsidR="00F355B4">
        <w:trPr>
          <w:trHeight w:val="34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b/>
                <w:sz w:val="18"/>
                <w:szCs w:val="18"/>
              </w:rPr>
            </w:pPr>
            <w:r>
              <w:rPr>
                <w:b/>
                <w:sz w:val="18"/>
                <w:szCs w:val="18"/>
              </w:rPr>
              <w:t>Variable</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b/>
                <w:sz w:val="18"/>
                <w:szCs w:val="18"/>
              </w:rPr>
            </w:pPr>
            <w:r>
              <w:rPr>
                <w:b/>
                <w:sz w:val="18"/>
                <w:szCs w:val="18"/>
              </w:rPr>
              <w:t>Description</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b/>
                <w:sz w:val="18"/>
                <w:szCs w:val="18"/>
              </w:rPr>
            </w:pPr>
            <w:r>
              <w:rPr>
                <w:b/>
                <w:sz w:val="18"/>
                <w:szCs w:val="18"/>
              </w:rPr>
              <w:t>Type</w:t>
            </w:r>
          </w:p>
        </w:tc>
      </w:tr>
      <w:tr w:rsidR="00F355B4">
        <w:trPr>
          <w:trHeight w:val="30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r>
              <w:rPr>
                <w:sz w:val="18"/>
                <w:szCs w:val="18"/>
              </w:rPr>
              <w:t>Auto</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r>
              <w:rPr>
                <w:sz w:val="18"/>
                <w:szCs w:val="18"/>
              </w:rPr>
              <w:t>Make and model of car (name)</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r>
              <w:rPr>
                <w:sz w:val="18"/>
                <w:szCs w:val="18"/>
              </w:rPr>
              <w:t>String</w:t>
            </w:r>
          </w:p>
        </w:tc>
      </w:tr>
      <w:tr w:rsidR="00F355B4">
        <w:trPr>
          <w:trHeight w:val="36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r>
              <w:rPr>
                <w:sz w:val="18"/>
                <w:szCs w:val="18"/>
              </w:rPr>
              <w:t>MPG</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r>
              <w:rPr>
                <w:sz w:val="18"/>
                <w:szCs w:val="18"/>
              </w:rPr>
              <w:t>Estimated miles per gallon</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r>
              <w:rPr>
                <w:sz w:val="18"/>
                <w:szCs w:val="18"/>
              </w:rPr>
              <w:t>Continuous</w:t>
            </w:r>
          </w:p>
        </w:tc>
      </w:tr>
      <w:tr w:rsidR="00F355B4">
        <w:trPr>
          <w:trHeight w:val="26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r>
              <w:rPr>
                <w:sz w:val="18"/>
                <w:szCs w:val="18"/>
              </w:rPr>
              <w:t>Cylinders</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r>
              <w:rPr>
                <w:sz w:val="18"/>
                <w:szCs w:val="18"/>
              </w:rPr>
              <w:t>Number of engine cylinders</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r>
              <w:rPr>
                <w:sz w:val="18"/>
                <w:szCs w:val="18"/>
              </w:rPr>
              <w:t>Discrete</w:t>
            </w:r>
          </w:p>
        </w:tc>
      </w:tr>
      <w:tr w:rsidR="00F355B4">
        <w:trPr>
          <w:trHeight w:val="20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r>
              <w:rPr>
                <w:sz w:val="18"/>
                <w:szCs w:val="18"/>
              </w:rPr>
              <w:t>Size</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r>
              <w:rPr>
                <w:sz w:val="18"/>
                <w:szCs w:val="18"/>
              </w:rPr>
              <w:t>Engine displacement measurement</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r>
              <w:rPr>
                <w:sz w:val="18"/>
                <w:szCs w:val="18"/>
              </w:rPr>
              <w:t>Continuous</w:t>
            </w:r>
          </w:p>
        </w:tc>
      </w:tr>
      <w:tr w:rsidR="00F355B4">
        <w:trPr>
          <w:trHeight w:val="20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r>
              <w:rPr>
                <w:sz w:val="18"/>
                <w:szCs w:val="18"/>
              </w:rPr>
              <w:t>HP</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r>
              <w:rPr>
                <w:sz w:val="18"/>
                <w:szCs w:val="18"/>
              </w:rPr>
              <w:t>Engine horsepower</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r>
              <w:rPr>
                <w:sz w:val="18"/>
                <w:szCs w:val="18"/>
              </w:rPr>
              <w:t>Continuous</w:t>
            </w:r>
          </w:p>
        </w:tc>
      </w:tr>
      <w:tr w:rsidR="00F355B4">
        <w:trPr>
          <w:trHeight w:val="54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r>
              <w:rPr>
                <w:sz w:val="18"/>
                <w:szCs w:val="18"/>
              </w:rPr>
              <w:t>Weight</w:t>
            </w:r>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r>
              <w:rPr>
                <w:sz w:val="18"/>
                <w:szCs w:val="18"/>
              </w:rPr>
              <w:t>Weight of automobile</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r>
              <w:rPr>
                <w:sz w:val="18"/>
                <w:szCs w:val="18"/>
              </w:rPr>
              <w:t>Continuous</w:t>
            </w:r>
          </w:p>
        </w:tc>
      </w:tr>
      <w:tr w:rsidR="00F355B4">
        <w:trPr>
          <w:trHeight w:val="54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proofErr w:type="spellStart"/>
            <w:r>
              <w:rPr>
                <w:sz w:val="18"/>
                <w:szCs w:val="18"/>
              </w:rPr>
              <w:t>Accel</w:t>
            </w:r>
            <w:proofErr w:type="spellEnd"/>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r>
              <w:rPr>
                <w:sz w:val="18"/>
                <w:szCs w:val="18"/>
              </w:rPr>
              <w:t>Acceleration</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r>
              <w:rPr>
                <w:sz w:val="18"/>
                <w:szCs w:val="18"/>
              </w:rPr>
              <w:t>Continuous</w:t>
            </w:r>
          </w:p>
        </w:tc>
      </w:tr>
      <w:tr w:rsidR="00F355B4">
        <w:trPr>
          <w:trHeight w:val="540"/>
        </w:trPr>
        <w:tc>
          <w:tcPr>
            <w:tcW w:w="2265"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proofErr w:type="spellStart"/>
            <w:r>
              <w:rPr>
                <w:sz w:val="18"/>
                <w:szCs w:val="18"/>
              </w:rPr>
              <w:t>Eng_Type</w:t>
            </w:r>
            <w:proofErr w:type="spellEnd"/>
          </w:p>
        </w:tc>
        <w:tc>
          <w:tcPr>
            <w:tcW w:w="4050"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r>
              <w:rPr>
                <w:sz w:val="18"/>
                <w:szCs w:val="18"/>
              </w:rPr>
              <w:t>Engine type</w:t>
            </w:r>
          </w:p>
        </w:tc>
        <w:tc>
          <w:tcPr>
            <w:tcW w:w="2595" w:type="dxa"/>
            <w:tcBorders>
              <w:bottom w:val="single" w:sz="8" w:space="0" w:color="000000"/>
              <w:right w:val="single" w:sz="8" w:space="0" w:color="000000"/>
            </w:tcBorders>
            <w:shd w:val="clear" w:color="auto" w:fill="auto"/>
            <w:tcMar>
              <w:top w:w="100" w:type="dxa"/>
              <w:left w:w="100" w:type="dxa"/>
              <w:bottom w:w="100" w:type="dxa"/>
              <w:right w:w="100" w:type="dxa"/>
            </w:tcMar>
          </w:tcPr>
          <w:p w:rsidR="00F355B4" w:rsidRDefault="00C3158A">
            <w:pPr>
              <w:jc w:val="center"/>
              <w:rPr>
                <w:sz w:val="18"/>
                <w:szCs w:val="18"/>
              </w:rPr>
            </w:pPr>
            <w:r>
              <w:rPr>
                <w:sz w:val="18"/>
                <w:szCs w:val="18"/>
              </w:rPr>
              <w:t>Discrete</w:t>
            </w:r>
          </w:p>
        </w:tc>
      </w:tr>
    </w:tbl>
    <w:p w:rsidR="00F355B4" w:rsidRDefault="00F355B4">
      <w:pPr>
        <w:rPr>
          <w:sz w:val="20"/>
          <w:szCs w:val="20"/>
        </w:rPr>
      </w:pPr>
    </w:p>
    <w:p w:rsidR="00F355B4" w:rsidRDefault="00C3158A">
      <w:pPr>
        <w:rPr>
          <w:sz w:val="20"/>
          <w:szCs w:val="20"/>
        </w:rPr>
      </w:pPr>
      <w:r>
        <w:rPr>
          <w:sz w:val="20"/>
          <w:szCs w:val="20"/>
        </w:rPr>
        <w:t xml:space="preserve">Initial analysis of the raw data reveals strong linear correlations visually as well as via a correlation matrix. Of interest is the </w:t>
      </w:r>
      <w:proofErr w:type="spellStart"/>
      <w:r>
        <w:rPr>
          <w:sz w:val="20"/>
          <w:szCs w:val="20"/>
        </w:rPr>
        <w:t>eng_type</w:t>
      </w:r>
      <w:proofErr w:type="spellEnd"/>
      <w:r>
        <w:rPr>
          <w:sz w:val="20"/>
          <w:szCs w:val="20"/>
        </w:rPr>
        <w:t xml:space="preserve"> variable which indicates “large” or “small” engines. A large engine, on average, has a size value of 281.9, while </w:t>
      </w:r>
      <w:r>
        <w:rPr>
          <w:sz w:val="20"/>
          <w:szCs w:val="20"/>
        </w:rPr>
        <w:t>smaller engine sizes are 137.27. Other linear relationships between variables, such as weight and miles per gallon can be inferred quite easily from a simple scatterplot matrix as presented in Figure 1, particularly when broken down by engine type:</w:t>
      </w:r>
    </w:p>
    <w:p w:rsidR="00F355B4" w:rsidRDefault="00F355B4">
      <w:pPr>
        <w:rPr>
          <w:sz w:val="20"/>
          <w:szCs w:val="20"/>
        </w:rPr>
      </w:pPr>
    </w:p>
    <w:p w:rsidR="00F355B4" w:rsidRDefault="00C3158A">
      <w:pPr>
        <w:jc w:val="center"/>
        <w:rPr>
          <w:b/>
          <w:sz w:val="14"/>
          <w:szCs w:val="14"/>
        </w:rPr>
      </w:pPr>
      <w:r>
        <w:rPr>
          <w:b/>
          <w:sz w:val="14"/>
          <w:szCs w:val="14"/>
        </w:rPr>
        <w:t>Figure</w:t>
      </w:r>
      <w:r>
        <w:rPr>
          <w:b/>
          <w:sz w:val="14"/>
          <w:szCs w:val="14"/>
        </w:rPr>
        <w:t xml:space="preserve"> 1: Scatterplot Matrix for Cars - Raw Data</w:t>
      </w:r>
    </w:p>
    <w:p w:rsidR="00F355B4" w:rsidRDefault="00C3158A">
      <w:pPr>
        <w:jc w:val="center"/>
        <w:rPr>
          <w:sz w:val="20"/>
          <w:szCs w:val="20"/>
        </w:rPr>
      </w:pPr>
      <w:r>
        <w:rPr>
          <w:noProof/>
          <w:sz w:val="20"/>
          <w:szCs w:val="20"/>
          <w:lang w:val="en-US"/>
        </w:rPr>
        <w:drawing>
          <wp:inline distT="114300" distB="114300" distL="114300" distR="114300">
            <wp:extent cx="4243388" cy="4114241"/>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4243388" cy="4114241"/>
                    </a:xfrm>
                    <a:prstGeom prst="rect">
                      <a:avLst/>
                    </a:prstGeom>
                    <a:ln/>
                  </pic:spPr>
                </pic:pic>
              </a:graphicData>
            </a:graphic>
          </wp:inline>
        </w:drawing>
      </w:r>
    </w:p>
    <w:p w:rsidR="00F355B4" w:rsidRDefault="00F355B4">
      <w:pPr>
        <w:rPr>
          <w:sz w:val="20"/>
          <w:szCs w:val="20"/>
        </w:rPr>
      </w:pPr>
    </w:p>
    <w:p w:rsidR="00F355B4" w:rsidRDefault="00C3158A">
      <w:pPr>
        <w:rPr>
          <w:sz w:val="20"/>
          <w:szCs w:val="20"/>
        </w:rPr>
      </w:pPr>
      <w:r>
        <w:rPr>
          <w:sz w:val="20"/>
          <w:szCs w:val="20"/>
        </w:rPr>
        <w:t>Continuous explanatory variables, except for miles per gallon and size, show mostly normal distributions. Per guidance, no transformations or interactions are undertaken in this analysis. Because of such strong correlations, such as a 0.95, significant cor</w:t>
      </w:r>
      <w:r>
        <w:rPr>
          <w:sz w:val="20"/>
          <w:szCs w:val="20"/>
        </w:rPr>
        <w:t>relation between cylinders and size, it can also be argued our model may be susceptible to collinearity issues. However, given guidance, we maintain all variables in our analysis instead of investigating variable importance and pruning redundant explanator</w:t>
      </w:r>
      <w:r>
        <w:rPr>
          <w:sz w:val="20"/>
          <w:szCs w:val="20"/>
        </w:rPr>
        <w:t>y variables. Additionally, the auto variable, giving the string name of each vehicle is unique for each record and unimportant in our analysis. Thus, we exclude the auto variable as an explanatory variable and move forward with six explanatory variables an</w:t>
      </w:r>
      <w:r>
        <w:rPr>
          <w:sz w:val="20"/>
          <w:szCs w:val="20"/>
        </w:rPr>
        <w:t>d one response variable, miles per gallon.</w:t>
      </w:r>
    </w:p>
    <w:p w:rsidR="00F355B4" w:rsidRDefault="00C3158A">
      <w:pPr>
        <w:pStyle w:val="Heading2"/>
        <w:rPr>
          <w:sz w:val="30"/>
          <w:szCs w:val="30"/>
        </w:rPr>
      </w:pPr>
      <w:bookmarkStart w:id="2" w:name="_oggvlfvol901" w:colFirst="0" w:colLast="0"/>
      <w:bookmarkEnd w:id="2"/>
      <w:r>
        <w:rPr>
          <w:sz w:val="26"/>
          <w:szCs w:val="26"/>
        </w:rPr>
        <w:t>Methods</w:t>
      </w:r>
    </w:p>
    <w:p w:rsidR="00F355B4" w:rsidRDefault="00C3158A">
      <w:pPr>
        <w:rPr>
          <w:sz w:val="20"/>
          <w:szCs w:val="20"/>
        </w:rPr>
      </w:pPr>
      <w:r>
        <w:rPr>
          <w:sz w:val="20"/>
          <w:szCs w:val="20"/>
        </w:rPr>
        <w:t xml:space="preserve">After exploration of the raw data, </w:t>
      </w:r>
      <w:proofErr w:type="spellStart"/>
      <w:r>
        <w:rPr>
          <w:sz w:val="20"/>
          <w:szCs w:val="20"/>
        </w:rPr>
        <w:t>listwise</w:t>
      </w:r>
      <w:proofErr w:type="spellEnd"/>
      <w:r>
        <w:rPr>
          <w:sz w:val="20"/>
          <w:szCs w:val="20"/>
        </w:rPr>
        <w:t xml:space="preserve"> deletion, a classical imputation method, is implemented using SAS. </w:t>
      </w:r>
      <w:proofErr w:type="spellStart"/>
      <w:r>
        <w:rPr>
          <w:sz w:val="20"/>
          <w:szCs w:val="20"/>
        </w:rPr>
        <w:t>Listwise</w:t>
      </w:r>
      <w:proofErr w:type="spellEnd"/>
      <w:r>
        <w:rPr>
          <w:sz w:val="20"/>
          <w:szCs w:val="20"/>
        </w:rPr>
        <w:t xml:space="preserve"> deletion removes any observation with missing data from the dataset. This means, if t</w:t>
      </w:r>
      <w:r>
        <w:rPr>
          <w:sz w:val="20"/>
          <w:szCs w:val="20"/>
        </w:rPr>
        <w:t xml:space="preserve">he observation is only missing horsepower (HP), it will be completely removed from the dataset. By default, SAS applies </w:t>
      </w:r>
      <w:proofErr w:type="spellStart"/>
      <w:r>
        <w:rPr>
          <w:sz w:val="20"/>
          <w:szCs w:val="20"/>
        </w:rPr>
        <w:t>listwise</w:t>
      </w:r>
      <w:proofErr w:type="spellEnd"/>
      <w:r>
        <w:rPr>
          <w:sz w:val="20"/>
          <w:szCs w:val="20"/>
        </w:rPr>
        <w:t xml:space="preserve"> deletion when running a multiple regression analysis unless otherwise specified. </w:t>
      </w:r>
    </w:p>
    <w:p w:rsidR="00F355B4" w:rsidRDefault="00F355B4">
      <w:pPr>
        <w:rPr>
          <w:sz w:val="20"/>
          <w:szCs w:val="20"/>
        </w:rPr>
      </w:pPr>
    </w:p>
    <w:p w:rsidR="00F355B4" w:rsidRDefault="00C3158A">
      <w:pPr>
        <w:rPr>
          <w:sz w:val="20"/>
          <w:szCs w:val="20"/>
        </w:rPr>
      </w:pPr>
      <w:r>
        <w:rPr>
          <w:sz w:val="20"/>
          <w:szCs w:val="20"/>
        </w:rPr>
        <w:t>Utilizing explanatory variables CYLINDERS, H</w:t>
      </w:r>
      <w:r>
        <w:rPr>
          <w:sz w:val="20"/>
          <w:szCs w:val="20"/>
        </w:rPr>
        <w:t xml:space="preserve">P, SIZE, WEIGHT, ACCEL and ENG_TYPE, a multiple regression model is fit to predict MPG (miles per gallon). This model automatically removes observations with missing values. Given over half of observations are deleted and our dataset contains less than 40 </w:t>
      </w:r>
      <w:r>
        <w:rPr>
          <w:sz w:val="20"/>
          <w:szCs w:val="20"/>
        </w:rPr>
        <w:t xml:space="preserve">observations, significant power is lost. Additionally, we can expect parameters to be significantly impacted </w:t>
      </w:r>
      <w:r>
        <w:rPr>
          <w:sz w:val="20"/>
          <w:szCs w:val="20"/>
        </w:rPr>
        <w:lastRenderedPageBreak/>
        <w:t>by removing over half of the observations. Per guidance, transformations and interactions are not implemented to take care of non-normality or expl</w:t>
      </w:r>
      <w:r>
        <w:rPr>
          <w:sz w:val="20"/>
          <w:szCs w:val="20"/>
        </w:rPr>
        <w:t>ore additional effects. The raw data is used to fit the model with SAS PROC REG. Regression estimates are evaluated in the results section.</w:t>
      </w:r>
    </w:p>
    <w:p w:rsidR="00F355B4" w:rsidRDefault="00F355B4">
      <w:pPr>
        <w:rPr>
          <w:sz w:val="20"/>
          <w:szCs w:val="20"/>
        </w:rPr>
      </w:pPr>
    </w:p>
    <w:p w:rsidR="00F355B4" w:rsidRDefault="00C3158A">
      <w:pPr>
        <w:rPr>
          <w:sz w:val="20"/>
          <w:szCs w:val="20"/>
        </w:rPr>
      </w:pPr>
      <w:r>
        <w:rPr>
          <w:sz w:val="20"/>
          <w:szCs w:val="20"/>
        </w:rPr>
        <w:t>In the case of multiple imputation, additional methods must be considered in order to properly impute missing data.</w:t>
      </w:r>
      <w:r>
        <w:rPr>
          <w:sz w:val="20"/>
          <w:szCs w:val="20"/>
        </w:rPr>
        <w:t xml:space="preserve"> Simple </w:t>
      </w:r>
      <w:proofErr w:type="spellStart"/>
      <w:r>
        <w:rPr>
          <w:sz w:val="20"/>
          <w:szCs w:val="20"/>
        </w:rPr>
        <w:t>listwise</w:t>
      </w:r>
      <w:proofErr w:type="spellEnd"/>
      <w:r>
        <w:rPr>
          <w:sz w:val="20"/>
          <w:szCs w:val="20"/>
        </w:rPr>
        <w:t xml:space="preserve"> deletion does not require pre-work to ensure proper implementation. On the other hand, to ensure multiple imputation is implemented appropriately, we must analyze the missing data pattern in the dataset. Fortunately, SAS provides effective</w:t>
      </w:r>
      <w:r>
        <w:rPr>
          <w:sz w:val="20"/>
          <w:szCs w:val="20"/>
        </w:rPr>
        <w:t xml:space="preserve"> methods to analyze missing data patterns via PROC MI.</w:t>
      </w:r>
    </w:p>
    <w:p w:rsidR="00F355B4" w:rsidRDefault="00F355B4">
      <w:pPr>
        <w:rPr>
          <w:sz w:val="20"/>
          <w:szCs w:val="20"/>
        </w:rPr>
      </w:pPr>
    </w:p>
    <w:p w:rsidR="00F355B4" w:rsidRDefault="00C3158A">
      <w:pPr>
        <w:rPr>
          <w:sz w:val="20"/>
          <w:szCs w:val="20"/>
        </w:rPr>
      </w:pPr>
      <w:r>
        <w:rPr>
          <w:sz w:val="20"/>
          <w:szCs w:val="20"/>
        </w:rPr>
        <w:t xml:space="preserve">Methods of multiple imputation are dependent on the </w:t>
      </w:r>
      <w:proofErr w:type="spellStart"/>
      <w:r>
        <w:rPr>
          <w:sz w:val="20"/>
          <w:szCs w:val="20"/>
        </w:rPr>
        <w:t>missingness</w:t>
      </w:r>
      <w:proofErr w:type="spellEnd"/>
      <w:r>
        <w:rPr>
          <w:sz w:val="20"/>
          <w:szCs w:val="20"/>
        </w:rPr>
        <w:t xml:space="preserve"> pattern in the data. Further, we make an assumption that data are missing at random. Multiple imputation is often robust to assumption d</w:t>
      </w:r>
      <w:r>
        <w:rPr>
          <w:sz w:val="20"/>
          <w:szCs w:val="20"/>
        </w:rPr>
        <w:t>eviations if the data are missing at random or missing completely at random. Given that the pattern of data are visually random and no pattern is discernible when it comes to the outcome of miles per gallon, we can safely move forward with multiple imputat</w:t>
      </w:r>
      <w:r>
        <w:rPr>
          <w:sz w:val="20"/>
          <w:szCs w:val="20"/>
        </w:rPr>
        <w:t>ion.</w:t>
      </w:r>
    </w:p>
    <w:p w:rsidR="00F355B4" w:rsidRDefault="00F355B4">
      <w:pPr>
        <w:rPr>
          <w:sz w:val="20"/>
          <w:szCs w:val="20"/>
        </w:rPr>
      </w:pPr>
    </w:p>
    <w:p w:rsidR="00F355B4" w:rsidRDefault="00C3158A">
      <w:pPr>
        <w:rPr>
          <w:sz w:val="20"/>
          <w:szCs w:val="20"/>
        </w:rPr>
      </w:pPr>
      <w:r>
        <w:rPr>
          <w:sz w:val="20"/>
          <w:szCs w:val="20"/>
        </w:rPr>
        <w:t xml:space="preserve">Additionally, implementations of multiple imputation should be selected based on the </w:t>
      </w:r>
      <w:proofErr w:type="spellStart"/>
      <w:r>
        <w:rPr>
          <w:sz w:val="20"/>
          <w:szCs w:val="20"/>
        </w:rPr>
        <w:t>missingness</w:t>
      </w:r>
      <w:proofErr w:type="spellEnd"/>
      <w:r>
        <w:rPr>
          <w:sz w:val="20"/>
          <w:szCs w:val="20"/>
        </w:rPr>
        <w:t xml:space="preserve"> pattern in the data given in Table 2. Monotonic patterns are often more well suited with multiple imputation based on specific data types. For instance, </w:t>
      </w:r>
      <w:r>
        <w:rPr>
          <w:sz w:val="20"/>
          <w:szCs w:val="20"/>
        </w:rPr>
        <w:t xml:space="preserve">a continuous variable imputation would do well to use a linear regression based method, while a categorical variable often uses logistic regression. </w:t>
      </w:r>
    </w:p>
    <w:p w:rsidR="00F355B4" w:rsidRDefault="00F355B4">
      <w:pPr>
        <w:rPr>
          <w:sz w:val="20"/>
          <w:szCs w:val="20"/>
        </w:rPr>
      </w:pPr>
    </w:p>
    <w:p w:rsidR="00F355B4" w:rsidRDefault="00C3158A">
      <w:pPr>
        <w:rPr>
          <w:sz w:val="20"/>
          <w:szCs w:val="20"/>
        </w:rPr>
      </w:pPr>
      <w:r>
        <w:rPr>
          <w:sz w:val="20"/>
          <w:szCs w:val="20"/>
        </w:rPr>
        <w:t xml:space="preserve">In our case, the </w:t>
      </w:r>
      <w:proofErr w:type="spellStart"/>
      <w:r>
        <w:rPr>
          <w:sz w:val="20"/>
          <w:szCs w:val="20"/>
        </w:rPr>
        <w:t>missingness</w:t>
      </w:r>
      <w:proofErr w:type="spellEnd"/>
      <w:r>
        <w:rPr>
          <w:sz w:val="20"/>
          <w:szCs w:val="20"/>
        </w:rPr>
        <w:t xml:space="preserve"> of the data shows an arbitrary pattern. Given this pattern, a Bayesian simul</w:t>
      </w:r>
      <w:r>
        <w:rPr>
          <w:sz w:val="20"/>
          <w:szCs w:val="20"/>
        </w:rPr>
        <w:t xml:space="preserve">ation method called Monte Carlo Markov Chain (MCMC) is used for multiple imputation. MCMC provides for a posterior distribution based on </w:t>
      </w:r>
      <w:proofErr w:type="spellStart"/>
      <w:r>
        <w:rPr>
          <w:sz w:val="20"/>
          <w:szCs w:val="20"/>
        </w:rPr>
        <w:t>markov</w:t>
      </w:r>
      <w:proofErr w:type="spellEnd"/>
      <w:r>
        <w:rPr>
          <w:sz w:val="20"/>
          <w:szCs w:val="20"/>
        </w:rPr>
        <w:t xml:space="preserve"> chain random walks given the variability and uncertainty in the data, often via initial estimates of a covarianc</w:t>
      </w:r>
      <w:r>
        <w:rPr>
          <w:sz w:val="20"/>
          <w:szCs w:val="20"/>
        </w:rPr>
        <w:t>e matrix and other critical parameters. This distribution stabilizes when there is no autocorrelation and is used to sample from in order to provide for imputed values.</w:t>
      </w:r>
    </w:p>
    <w:p w:rsidR="00F355B4" w:rsidRDefault="00F355B4">
      <w:pPr>
        <w:rPr>
          <w:sz w:val="20"/>
          <w:szCs w:val="20"/>
        </w:rPr>
      </w:pPr>
    </w:p>
    <w:p w:rsidR="00F355B4" w:rsidRDefault="0079134A">
      <w:pPr>
        <w:jc w:val="center"/>
        <w:rPr>
          <w:sz w:val="18"/>
          <w:szCs w:val="18"/>
        </w:rPr>
      </w:pPr>
      <w:r>
        <w:rPr>
          <w:sz w:val="18"/>
          <w:szCs w:val="18"/>
        </w:rPr>
        <w:t>Table 2: Missing Data Patterns and Group Means</w:t>
      </w: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6"/>
        <w:gridCol w:w="436"/>
        <w:gridCol w:w="629"/>
        <w:gridCol w:w="629"/>
        <w:gridCol w:w="629"/>
        <w:gridCol w:w="628"/>
        <w:gridCol w:w="420"/>
        <w:gridCol w:w="630"/>
        <w:gridCol w:w="795"/>
        <w:gridCol w:w="628"/>
        <w:gridCol w:w="628"/>
        <w:gridCol w:w="628"/>
        <w:gridCol w:w="628"/>
        <w:gridCol w:w="628"/>
        <w:gridCol w:w="628"/>
      </w:tblGrid>
      <w:tr w:rsidR="00F355B4" w:rsidTr="0079134A">
        <w:trPr>
          <w:trHeight w:val="380"/>
          <w:jc w:val="center"/>
        </w:trPr>
        <w:tc>
          <w:tcPr>
            <w:tcW w:w="5587" w:type="dxa"/>
            <w:gridSpan w:val="9"/>
            <w:tcBorders>
              <w:top w:val="single" w:sz="18" w:space="0" w:color="auto"/>
              <w:left w:val="single" w:sz="18" w:space="0" w:color="auto"/>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center"/>
              <w:rPr>
                <w:sz w:val="16"/>
                <w:szCs w:val="16"/>
              </w:rPr>
            </w:pPr>
            <w:r>
              <w:rPr>
                <w:sz w:val="16"/>
                <w:szCs w:val="16"/>
              </w:rPr>
              <w:t>Missing Data Patterns</w:t>
            </w:r>
          </w:p>
        </w:tc>
        <w:tc>
          <w:tcPr>
            <w:tcW w:w="3768" w:type="dxa"/>
            <w:gridSpan w:val="6"/>
            <w:tcBorders>
              <w:top w:val="single" w:sz="18" w:space="0" w:color="auto"/>
              <w:left w:val="single" w:sz="18" w:space="0" w:color="auto"/>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center"/>
              <w:rPr>
                <w:sz w:val="16"/>
                <w:szCs w:val="16"/>
              </w:rPr>
            </w:pPr>
            <w:r>
              <w:rPr>
                <w:sz w:val="16"/>
                <w:szCs w:val="16"/>
              </w:rPr>
              <w:t>Group Means</w:t>
            </w:r>
          </w:p>
        </w:tc>
      </w:tr>
      <w:tr w:rsidR="00F355B4" w:rsidTr="0079134A">
        <w:trPr>
          <w:jc w:val="center"/>
        </w:trPr>
        <w:tc>
          <w:tcPr>
            <w:tcW w:w="795"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Group</w:t>
            </w:r>
          </w:p>
        </w:tc>
        <w:tc>
          <w:tcPr>
            <w:tcW w:w="435"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Cylinders</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Size</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HP</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Weight</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proofErr w:type="spellStart"/>
            <w:r>
              <w:rPr>
                <w:sz w:val="16"/>
                <w:szCs w:val="16"/>
              </w:rPr>
              <w:t>Accel</w:t>
            </w:r>
            <w:proofErr w:type="spellEnd"/>
          </w:p>
        </w:tc>
        <w:tc>
          <w:tcPr>
            <w:tcW w:w="4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proofErr w:type="spellStart"/>
            <w:r>
              <w:rPr>
                <w:sz w:val="16"/>
                <w:szCs w:val="16"/>
              </w:rPr>
              <w:t>Eng_Type</w:t>
            </w:r>
            <w:proofErr w:type="spellEnd"/>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proofErr w:type="spellStart"/>
            <w:r>
              <w:rPr>
                <w:sz w:val="16"/>
                <w:szCs w:val="16"/>
              </w:rPr>
              <w:t>Freq</w:t>
            </w:r>
            <w:proofErr w:type="spellEnd"/>
          </w:p>
        </w:tc>
        <w:tc>
          <w:tcPr>
            <w:tcW w:w="795"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Percent</w:t>
            </w:r>
          </w:p>
        </w:tc>
        <w:tc>
          <w:tcPr>
            <w:tcW w:w="628"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Cylinder</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Size</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HP</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Weight</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proofErr w:type="spellStart"/>
            <w:r>
              <w:rPr>
                <w:sz w:val="16"/>
                <w:szCs w:val="16"/>
              </w:rPr>
              <w:t>Accel</w:t>
            </w:r>
            <w:proofErr w:type="spellEnd"/>
          </w:p>
        </w:tc>
        <w:tc>
          <w:tcPr>
            <w:tcW w:w="628"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proofErr w:type="spellStart"/>
            <w:r>
              <w:rPr>
                <w:sz w:val="16"/>
                <w:szCs w:val="16"/>
              </w:rPr>
              <w:t>Eng_type</w:t>
            </w:r>
            <w:proofErr w:type="spellEnd"/>
          </w:p>
        </w:tc>
      </w:tr>
      <w:tr w:rsidR="00F355B4" w:rsidTr="0079134A">
        <w:trPr>
          <w:jc w:val="center"/>
        </w:trPr>
        <w:tc>
          <w:tcPr>
            <w:tcW w:w="795"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w:t>
            </w:r>
          </w:p>
        </w:tc>
        <w:tc>
          <w:tcPr>
            <w:tcW w:w="435"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4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18</w:t>
            </w:r>
          </w:p>
        </w:tc>
        <w:tc>
          <w:tcPr>
            <w:tcW w:w="795"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47.37</w:t>
            </w:r>
          </w:p>
        </w:tc>
        <w:tc>
          <w:tcPr>
            <w:tcW w:w="628"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5.33</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177.06</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101.89</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2.8</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14.36</w:t>
            </w:r>
          </w:p>
        </w:tc>
        <w:tc>
          <w:tcPr>
            <w:tcW w:w="628"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0.33</w:t>
            </w:r>
          </w:p>
        </w:tc>
      </w:tr>
      <w:tr w:rsidR="00F355B4" w:rsidTr="0079134A">
        <w:trPr>
          <w:jc w:val="center"/>
        </w:trPr>
        <w:tc>
          <w:tcPr>
            <w:tcW w:w="795"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w:t>
            </w:r>
          </w:p>
        </w:tc>
        <w:tc>
          <w:tcPr>
            <w:tcW w:w="435"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4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w:t>
            </w:r>
          </w:p>
        </w:tc>
        <w:tc>
          <w:tcPr>
            <w:tcW w:w="795"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5.26</w:t>
            </w:r>
          </w:p>
        </w:tc>
        <w:tc>
          <w:tcPr>
            <w:tcW w:w="628"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4</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95</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70</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2.13</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16.85</w:t>
            </w:r>
          </w:p>
        </w:tc>
        <w:tc>
          <w:tcPr>
            <w:tcW w:w="628"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r>
      <w:tr w:rsidR="00F355B4" w:rsidTr="0079134A">
        <w:trPr>
          <w:jc w:val="center"/>
        </w:trPr>
        <w:tc>
          <w:tcPr>
            <w:tcW w:w="795"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3</w:t>
            </w:r>
          </w:p>
        </w:tc>
        <w:tc>
          <w:tcPr>
            <w:tcW w:w="435"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4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w:t>
            </w:r>
          </w:p>
        </w:tc>
        <w:tc>
          <w:tcPr>
            <w:tcW w:w="795"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2.63</w:t>
            </w:r>
          </w:p>
        </w:tc>
        <w:tc>
          <w:tcPr>
            <w:tcW w:w="628"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8</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318</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135</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3.83</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1.00</w:t>
            </w:r>
          </w:p>
        </w:tc>
      </w:tr>
      <w:tr w:rsidR="00F355B4" w:rsidTr="0079134A">
        <w:trPr>
          <w:jc w:val="center"/>
        </w:trPr>
        <w:tc>
          <w:tcPr>
            <w:tcW w:w="795"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4</w:t>
            </w:r>
          </w:p>
        </w:tc>
        <w:tc>
          <w:tcPr>
            <w:tcW w:w="435"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4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w:t>
            </w:r>
          </w:p>
        </w:tc>
        <w:tc>
          <w:tcPr>
            <w:tcW w:w="795"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2.63</w:t>
            </w:r>
          </w:p>
        </w:tc>
        <w:tc>
          <w:tcPr>
            <w:tcW w:w="628"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8</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302</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129</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3.73</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r>
      <w:tr w:rsidR="00F355B4" w:rsidTr="0079134A">
        <w:trPr>
          <w:jc w:val="center"/>
        </w:trPr>
        <w:tc>
          <w:tcPr>
            <w:tcW w:w="795"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5</w:t>
            </w:r>
          </w:p>
        </w:tc>
        <w:tc>
          <w:tcPr>
            <w:tcW w:w="435"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4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3</w:t>
            </w:r>
          </w:p>
        </w:tc>
        <w:tc>
          <w:tcPr>
            <w:tcW w:w="795"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7.89</w:t>
            </w:r>
          </w:p>
        </w:tc>
        <w:tc>
          <w:tcPr>
            <w:tcW w:w="628"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4.67</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128</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72.67</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16.17</w:t>
            </w:r>
          </w:p>
        </w:tc>
        <w:tc>
          <w:tcPr>
            <w:tcW w:w="628"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0</w:t>
            </w:r>
          </w:p>
        </w:tc>
      </w:tr>
      <w:tr w:rsidR="00F355B4" w:rsidTr="0079134A">
        <w:trPr>
          <w:jc w:val="center"/>
        </w:trPr>
        <w:tc>
          <w:tcPr>
            <w:tcW w:w="795"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6</w:t>
            </w:r>
          </w:p>
        </w:tc>
        <w:tc>
          <w:tcPr>
            <w:tcW w:w="435"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4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w:t>
            </w:r>
          </w:p>
        </w:tc>
        <w:tc>
          <w:tcPr>
            <w:tcW w:w="795"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2.63</w:t>
            </w:r>
          </w:p>
        </w:tc>
        <w:tc>
          <w:tcPr>
            <w:tcW w:w="628"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4</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121</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110</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0</w:t>
            </w:r>
          </w:p>
        </w:tc>
      </w:tr>
      <w:tr w:rsidR="00F355B4" w:rsidTr="0079134A">
        <w:trPr>
          <w:jc w:val="center"/>
        </w:trPr>
        <w:tc>
          <w:tcPr>
            <w:tcW w:w="795"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7</w:t>
            </w:r>
          </w:p>
        </w:tc>
        <w:tc>
          <w:tcPr>
            <w:tcW w:w="435"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4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5</w:t>
            </w:r>
          </w:p>
        </w:tc>
        <w:tc>
          <w:tcPr>
            <w:tcW w:w="795"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13.16</w:t>
            </w:r>
          </w:p>
        </w:tc>
        <w:tc>
          <w:tcPr>
            <w:tcW w:w="628"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5.4</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182.8</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3.01</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15.24</w:t>
            </w:r>
          </w:p>
        </w:tc>
        <w:tc>
          <w:tcPr>
            <w:tcW w:w="628"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0.4</w:t>
            </w:r>
          </w:p>
        </w:tc>
      </w:tr>
      <w:tr w:rsidR="00F355B4" w:rsidTr="0079134A">
        <w:trPr>
          <w:jc w:val="center"/>
        </w:trPr>
        <w:tc>
          <w:tcPr>
            <w:tcW w:w="795"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8</w:t>
            </w:r>
          </w:p>
        </w:tc>
        <w:tc>
          <w:tcPr>
            <w:tcW w:w="435"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4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w:t>
            </w:r>
          </w:p>
        </w:tc>
        <w:tc>
          <w:tcPr>
            <w:tcW w:w="795"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5.26</w:t>
            </w:r>
          </w:p>
        </w:tc>
        <w:tc>
          <w:tcPr>
            <w:tcW w:w="628"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6</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115</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3.11</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15.15</w:t>
            </w:r>
          </w:p>
        </w:tc>
        <w:tc>
          <w:tcPr>
            <w:tcW w:w="628"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0</w:t>
            </w:r>
          </w:p>
        </w:tc>
      </w:tr>
      <w:tr w:rsidR="00F355B4" w:rsidTr="0079134A">
        <w:trPr>
          <w:jc w:val="center"/>
        </w:trPr>
        <w:tc>
          <w:tcPr>
            <w:tcW w:w="795"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lastRenderedPageBreak/>
              <w:t>9</w:t>
            </w:r>
          </w:p>
        </w:tc>
        <w:tc>
          <w:tcPr>
            <w:tcW w:w="435"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4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w:t>
            </w:r>
          </w:p>
        </w:tc>
        <w:tc>
          <w:tcPr>
            <w:tcW w:w="795"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2.63</w:t>
            </w:r>
          </w:p>
        </w:tc>
        <w:tc>
          <w:tcPr>
            <w:tcW w:w="628"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4</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78</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14.1</w:t>
            </w:r>
          </w:p>
        </w:tc>
        <w:tc>
          <w:tcPr>
            <w:tcW w:w="628"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0</w:t>
            </w:r>
          </w:p>
        </w:tc>
      </w:tr>
      <w:tr w:rsidR="00F355B4" w:rsidTr="0079134A">
        <w:trPr>
          <w:jc w:val="center"/>
        </w:trPr>
        <w:tc>
          <w:tcPr>
            <w:tcW w:w="795"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10</w:t>
            </w:r>
          </w:p>
        </w:tc>
        <w:tc>
          <w:tcPr>
            <w:tcW w:w="435"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4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w:t>
            </w:r>
          </w:p>
        </w:tc>
        <w:tc>
          <w:tcPr>
            <w:tcW w:w="795"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5.26</w:t>
            </w:r>
          </w:p>
        </w:tc>
        <w:tc>
          <w:tcPr>
            <w:tcW w:w="628"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176.00</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110</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3.09</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15.75</w:t>
            </w:r>
          </w:p>
        </w:tc>
        <w:tc>
          <w:tcPr>
            <w:tcW w:w="628"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0</w:t>
            </w:r>
          </w:p>
        </w:tc>
      </w:tr>
      <w:tr w:rsidR="00F355B4" w:rsidTr="0079134A">
        <w:trPr>
          <w:jc w:val="center"/>
        </w:trPr>
        <w:tc>
          <w:tcPr>
            <w:tcW w:w="795"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11</w:t>
            </w:r>
          </w:p>
        </w:tc>
        <w:tc>
          <w:tcPr>
            <w:tcW w:w="435"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42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30"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w:t>
            </w:r>
          </w:p>
        </w:tc>
        <w:tc>
          <w:tcPr>
            <w:tcW w:w="795"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2.63</w:t>
            </w:r>
          </w:p>
        </w:tc>
        <w:tc>
          <w:tcPr>
            <w:tcW w:w="628" w:type="dxa"/>
            <w:tcBorders>
              <w:lef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258.00</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120</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3.41</w:t>
            </w:r>
          </w:p>
        </w:tc>
        <w:tc>
          <w:tcPr>
            <w:tcW w:w="628" w:type="dxa"/>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tcBorders>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0</w:t>
            </w:r>
          </w:p>
        </w:tc>
      </w:tr>
      <w:tr w:rsidR="00F355B4" w:rsidTr="0079134A">
        <w:trPr>
          <w:jc w:val="center"/>
        </w:trPr>
        <w:tc>
          <w:tcPr>
            <w:tcW w:w="795" w:type="dxa"/>
            <w:tcBorders>
              <w:left w:val="single" w:sz="18" w:space="0" w:color="auto"/>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12</w:t>
            </w:r>
          </w:p>
        </w:tc>
        <w:tc>
          <w:tcPr>
            <w:tcW w:w="435" w:type="dxa"/>
            <w:tcBorders>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tcBorders>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tcBorders>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28" w:type="dxa"/>
            <w:tcBorders>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tcBorders>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420" w:type="dxa"/>
            <w:tcBorders>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X</w:t>
            </w:r>
          </w:p>
        </w:tc>
        <w:tc>
          <w:tcPr>
            <w:tcW w:w="630" w:type="dxa"/>
            <w:tcBorders>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w:t>
            </w:r>
          </w:p>
        </w:tc>
        <w:tc>
          <w:tcPr>
            <w:tcW w:w="795" w:type="dxa"/>
            <w:tcBorders>
              <w:bottom w:val="single" w:sz="18" w:space="0" w:color="auto"/>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2.63</w:t>
            </w:r>
          </w:p>
        </w:tc>
        <w:tc>
          <w:tcPr>
            <w:tcW w:w="628" w:type="dxa"/>
            <w:tcBorders>
              <w:left w:val="single" w:sz="18" w:space="0" w:color="auto"/>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tcBorders>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305.00</w:t>
            </w:r>
          </w:p>
        </w:tc>
        <w:tc>
          <w:tcPr>
            <w:tcW w:w="628" w:type="dxa"/>
            <w:tcBorders>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130</w:t>
            </w:r>
          </w:p>
        </w:tc>
        <w:tc>
          <w:tcPr>
            <w:tcW w:w="628" w:type="dxa"/>
            <w:tcBorders>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w:t>
            </w:r>
          </w:p>
        </w:tc>
        <w:tc>
          <w:tcPr>
            <w:tcW w:w="628" w:type="dxa"/>
            <w:tcBorders>
              <w:bottom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15.4</w:t>
            </w:r>
          </w:p>
        </w:tc>
        <w:tc>
          <w:tcPr>
            <w:tcW w:w="628" w:type="dxa"/>
            <w:tcBorders>
              <w:bottom w:val="single" w:sz="18" w:space="0" w:color="auto"/>
              <w:right w:val="single" w:sz="18" w:space="0" w:color="auto"/>
            </w:tcBorders>
            <w:shd w:val="clear" w:color="auto" w:fill="auto"/>
            <w:tcMar>
              <w:top w:w="100" w:type="dxa"/>
              <w:left w:w="100" w:type="dxa"/>
              <w:bottom w:w="100" w:type="dxa"/>
              <w:right w:w="100" w:type="dxa"/>
            </w:tcMar>
          </w:tcPr>
          <w:p w:rsidR="00F355B4" w:rsidRDefault="00C3158A">
            <w:pPr>
              <w:widowControl w:val="0"/>
              <w:spacing w:line="240" w:lineRule="auto"/>
              <w:jc w:val="right"/>
              <w:rPr>
                <w:sz w:val="16"/>
                <w:szCs w:val="16"/>
              </w:rPr>
            </w:pPr>
            <w:r>
              <w:rPr>
                <w:sz w:val="16"/>
                <w:szCs w:val="16"/>
              </w:rPr>
              <w:t>1</w:t>
            </w:r>
          </w:p>
        </w:tc>
      </w:tr>
    </w:tbl>
    <w:p w:rsidR="00F355B4" w:rsidRDefault="00F355B4">
      <w:pPr>
        <w:rPr>
          <w:sz w:val="20"/>
          <w:szCs w:val="20"/>
        </w:rPr>
      </w:pPr>
    </w:p>
    <w:p w:rsidR="00F355B4" w:rsidRDefault="00F355B4">
      <w:pPr>
        <w:rPr>
          <w:sz w:val="20"/>
          <w:szCs w:val="20"/>
        </w:rPr>
      </w:pPr>
    </w:p>
    <w:p w:rsidR="00F355B4" w:rsidRDefault="00F355B4">
      <w:pPr>
        <w:rPr>
          <w:sz w:val="20"/>
          <w:szCs w:val="20"/>
        </w:rPr>
      </w:pPr>
    </w:p>
    <w:p w:rsidR="00F355B4" w:rsidRDefault="00F355B4">
      <w:pPr>
        <w:rPr>
          <w:sz w:val="20"/>
          <w:szCs w:val="20"/>
        </w:rPr>
      </w:pPr>
    </w:p>
    <w:p w:rsidR="00F355B4" w:rsidRDefault="00F355B4">
      <w:pPr>
        <w:rPr>
          <w:sz w:val="20"/>
          <w:szCs w:val="20"/>
        </w:rPr>
      </w:pPr>
    </w:p>
    <w:p w:rsidR="00F355B4" w:rsidRDefault="00C3158A">
      <w:pPr>
        <w:rPr>
          <w:sz w:val="20"/>
          <w:szCs w:val="20"/>
        </w:rPr>
      </w:pPr>
      <w:r>
        <w:rPr>
          <w:sz w:val="20"/>
          <w:szCs w:val="20"/>
        </w:rPr>
        <w:t xml:space="preserve">In our case, MCMC provides for five different imputed datasets, versus the single imputed dataset </w:t>
      </w:r>
      <w:proofErr w:type="spellStart"/>
      <w:r>
        <w:rPr>
          <w:sz w:val="20"/>
          <w:szCs w:val="20"/>
        </w:rPr>
        <w:t>listwise</w:t>
      </w:r>
      <w:proofErr w:type="spellEnd"/>
      <w:r>
        <w:rPr>
          <w:sz w:val="20"/>
          <w:szCs w:val="20"/>
        </w:rPr>
        <w:t xml:space="preserve"> deletion produces. These datasets provide for variability and uncertainty that </w:t>
      </w:r>
      <w:proofErr w:type="spellStart"/>
      <w:r>
        <w:rPr>
          <w:sz w:val="20"/>
          <w:szCs w:val="20"/>
        </w:rPr>
        <w:t>listwise</w:t>
      </w:r>
      <w:proofErr w:type="spellEnd"/>
      <w:r>
        <w:rPr>
          <w:sz w:val="20"/>
          <w:szCs w:val="20"/>
        </w:rPr>
        <w:t xml:space="preserve"> deletion often does not. Thus, we do not introduce as much bi</w:t>
      </w:r>
      <w:r>
        <w:rPr>
          <w:sz w:val="20"/>
          <w:szCs w:val="20"/>
        </w:rPr>
        <w:t xml:space="preserve">as in estimates or affect parameters of the data as drastically using multiple imputation. Further, these datasets provide for a higher degrees of freedom, given we have truly complete datasets with all observations intact. This greater degrees of freedom </w:t>
      </w:r>
      <w:r>
        <w:rPr>
          <w:sz w:val="20"/>
          <w:szCs w:val="20"/>
        </w:rPr>
        <w:t xml:space="preserve">allows us to gain more power in our analysis when compared to </w:t>
      </w:r>
      <w:proofErr w:type="spellStart"/>
      <w:r>
        <w:rPr>
          <w:sz w:val="20"/>
          <w:szCs w:val="20"/>
        </w:rPr>
        <w:t>listwise</w:t>
      </w:r>
      <w:proofErr w:type="spellEnd"/>
      <w:r>
        <w:rPr>
          <w:sz w:val="20"/>
          <w:szCs w:val="20"/>
        </w:rPr>
        <w:t xml:space="preserve"> deletion.</w:t>
      </w:r>
    </w:p>
    <w:p w:rsidR="00F355B4" w:rsidRDefault="00F355B4">
      <w:pPr>
        <w:rPr>
          <w:sz w:val="20"/>
          <w:szCs w:val="20"/>
        </w:rPr>
      </w:pPr>
    </w:p>
    <w:p w:rsidR="00F355B4" w:rsidRDefault="00C3158A">
      <w:pPr>
        <w:rPr>
          <w:sz w:val="20"/>
          <w:szCs w:val="20"/>
        </w:rPr>
      </w:pPr>
      <w:r>
        <w:rPr>
          <w:sz w:val="20"/>
          <w:szCs w:val="20"/>
        </w:rPr>
        <w:t>All of these datasets are subsequently combined and a multiple regression analysis is executed. The parameters and coefficients of the regression model are consolidated accor</w:t>
      </w:r>
      <w:r>
        <w:rPr>
          <w:sz w:val="20"/>
          <w:szCs w:val="20"/>
        </w:rPr>
        <w:t xml:space="preserve">ding to Rubin’s rules. Essentially, averaging coefficients while taking into account their variability (1). This is done in SAS via PROC MIANALYZE. </w:t>
      </w:r>
    </w:p>
    <w:p w:rsidR="00F355B4" w:rsidRDefault="00F355B4">
      <w:pPr>
        <w:rPr>
          <w:sz w:val="20"/>
          <w:szCs w:val="20"/>
        </w:rPr>
      </w:pPr>
    </w:p>
    <w:p w:rsidR="00F355B4" w:rsidRDefault="00C3158A">
      <w:pPr>
        <w:rPr>
          <w:sz w:val="26"/>
          <w:szCs w:val="26"/>
        </w:rPr>
      </w:pPr>
      <w:r>
        <w:rPr>
          <w:sz w:val="20"/>
          <w:szCs w:val="20"/>
        </w:rPr>
        <w:t xml:space="preserve">We compare the resulting regression models from </w:t>
      </w:r>
      <w:proofErr w:type="spellStart"/>
      <w:r>
        <w:rPr>
          <w:sz w:val="20"/>
          <w:szCs w:val="20"/>
        </w:rPr>
        <w:t>listwise</w:t>
      </w:r>
      <w:proofErr w:type="spellEnd"/>
      <w:r>
        <w:rPr>
          <w:sz w:val="20"/>
          <w:szCs w:val="20"/>
        </w:rPr>
        <w:t xml:space="preserve"> deletion and multiple imputation using MCMC to determine effects on coefficients and the overall model, including goodness of fit. </w:t>
      </w:r>
    </w:p>
    <w:p w:rsidR="00F355B4" w:rsidRDefault="00C3158A">
      <w:pPr>
        <w:pStyle w:val="Heading2"/>
        <w:rPr>
          <w:sz w:val="26"/>
          <w:szCs w:val="26"/>
        </w:rPr>
      </w:pPr>
      <w:bookmarkStart w:id="3" w:name="_t9wcoumfzerh" w:colFirst="0" w:colLast="0"/>
      <w:bookmarkEnd w:id="3"/>
      <w:r>
        <w:rPr>
          <w:sz w:val="26"/>
          <w:szCs w:val="26"/>
        </w:rPr>
        <w:t>Results</w:t>
      </w:r>
    </w:p>
    <w:p w:rsidR="00F355B4" w:rsidRDefault="00F355B4">
      <w:pPr>
        <w:rPr>
          <w:sz w:val="20"/>
          <w:szCs w:val="20"/>
        </w:rPr>
      </w:pPr>
    </w:p>
    <w:p w:rsidR="00F355B4" w:rsidRDefault="00C3158A">
      <w:pPr>
        <w:rPr>
          <w:sz w:val="20"/>
          <w:szCs w:val="20"/>
        </w:rPr>
      </w:pPr>
      <w:r>
        <w:rPr>
          <w:sz w:val="20"/>
          <w:szCs w:val="20"/>
        </w:rPr>
        <w:t>Comparing mean and standard errors of each imputation meth</w:t>
      </w:r>
      <w:r>
        <w:rPr>
          <w:sz w:val="20"/>
          <w:szCs w:val="20"/>
        </w:rPr>
        <w:t>od, it is noticeable that the standard error for size and horsepower are different. As one would expect, multiple imputation provides additional data points according to the characteristics of the observed values in the dataset. These additional observatio</w:t>
      </w:r>
      <w:r>
        <w:rPr>
          <w:sz w:val="20"/>
          <w:szCs w:val="20"/>
        </w:rPr>
        <w:t>ns typically will reduce the variability parameters of features missing significant amounts of data. This plays out in Table 3:</w:t>
      </w:r>
    </w:p>
    <w:p w:rsidR="00F355B4" w:rsidRDefault="00F355B4">
      <w:pPr>
        <w:rPr>
          <w:sz w:val="20"/>
          <w:szCs w:val="20"/>
        </w:rPr>
      </w:pPr>
    </w:p>
    <w:p w:rsidR="00F355B4" w:rsidRDefault="00C3158A">
      <w:pPr>
        <w:jc w:val="center"/>
        <w:rPr>
          <w:sz w:val="18"/>
          <w:szCs w:val="18"/>
        </w:rPr>
      </w:pPr>
      <w:r>
        <w:rPr>
          <w:sz w:val="18"/>
          <w:szCs w:val="18"/>
        </w:rPr>
        <w:t>Table 3: Parameter Comparison for Imputation Methods</w:t>
      </w:r>
    </w:p>
    <w:p w:rsidR="00F355B4" w:rsidRDefault="00F355B4">
      <w:pPr>
        <w:rPr>
          <w:sz w:val="20"/>
          <w:szCs w:val="20"/>
        </w:rPr>
      </w:pPr>
    </w:p>
    <w:p w:rsidR="00F355B4" w:rsidRDefault="00F355B4">
      <w:pPr>
        <w:rPr>
          <w:sz w:val="20"/>
          <w:szCs w:val="20"/>
        </w:rPr>
      </w:pPr>
    </w:p>
    <w:tbl>
      <w:tblPr>
        <w:tblStyle w:val="a1"/>
        <w:tblW w:w="81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1620"/>
        <w:gridCol w:w="2070"/>
        <w:gridCol w:w="1620"/>
        <w:gridCol w:w="1530"/>
      </w:tblGrid>
      <w:tr w:rsidR="00F355B4" w:rsidTr="0079134A">
        <w:trPr>
          <w:trHeight w:val="400"/>
        </w:trPr>
        <w:tc>
          <w:tcPr>
            <w:tcW w:w="1260" w:type="dxa"/>
            <w:shd w:val="clear" w:color="auto" w:fill="auto"/>
            <w:tcMar>
              <w:top w:w="100" w:type="dxa"/>
              <w:left w:w="100" w:type="dxa"/>
              <w:bottom w:w="100" w:type="dxa"/>
              <w:right w:w="100" w:type="dxa"/>
            </w:tcMar>
          </w:tcPr>
          <w:p w:rsidR="00F355B4" w:rsidRDefault="00F355B4">
            <w:pPr>
              <w:widowControl w:val="0"/>
              <w:spacing w:line="240" w:lineRule="auto"/>
              <w:rPr>
                <w:sz w:val="20"/>
                <w:szCs w:val="20"/>
              </w:rPr>
            </w:pPr>
          </w:p>
        </w:tc>
        <w:tc>
          <w:tcPr>
            <w:tcW w:w="3690" w:type="dxa"/>
            <w:gridSpan w:val="2"/>
            <w:shd w:val="clear" w:color="auto" w:fill="auto"/>
            <w:tcMar>
              <w:top w:w="100" w:type="dxa"/>
              <w:left w:w="100" w:type="dxa"/>
              <w:bottom w:w="100" w:type="dxa"/>
              <w:right w:w="100" w:type="dxa"/>
            </w:tcMar>
          </w:tcPr>
          <w:p w:rsidR="00F355B4" w:rsidRDefault="00C3158A">
            <w:pPr>
              <w:widowControl w:val="0"/>
              <w:spacing w:line="240" w:lineRule="auto"/>
              <w:jc w:val="center"/>
              <w:rPr>
                <w:b/>
                <w:sz w:val="20"/>
                <w:szCs w:val="20"/>
              </w:rPr>
            </w:pPr>
            <w:proofErr w:type="spellStart"/>
            <w:r>
              <w:rPr>
                <w:b/>
                <w:sz w:val="20"/>
                <w:szCs w:val="20"/>
              </w:rPr>
              <w:t>Listwise</w:t>
            </w:r>
            <w:proofErr w:type="spellEnd"/>
            <w:r>
              <w:rPr>
                <w:b/>
                <w:sz w:val="20"/>
                <w:szCs w:val="20"/>
              </w:rPr>
              <w:t xml:space="preserve"> Deletion</w:t>
            </w:r>
          </w:p>
        </w:tc>
        <w:tc>
          <w:tcPr>
            <w:tcW w:w="3150" w:type="dxa"/>
            <w:gridSpan w:val="2"/>
            <w:shd w:val="clear" w:color="auto" w:fill="auto"/>
            <w:tcMar>
              <w:top w:w="100" w:type="dxa"/>
              <w:left w:w="100" w:type="dxa"/>
              <w:bottom w:w="100" w:type="dxa"/>
              <w:right w:w="100" w:type="dxa"/>
            </w:tcMar>
          </w:tcPr>
          <w:p w:rsidR="00F355B4" w:rsidRDefault="00C3158A">
            <w:pPr>
              <w:widowControl w:val="0"/>
              <w:spacing w:line="240" w:lineRule="auto"/>
              <w:jc w:val="center"/>
              <w:rPr>
                <w:b/>
                <w:sz w:val="20"/>
                <w:szCs w:val="20"/>
              </w:rPr>
            </w:pPr>
            <w:r>
              <w:rPr>
                <w:b/>
                <w:sz w:val="20"/>
                <w:szCs w:val="20"/>
              </w:rPr>
              <w:t>Multiple Imputation</w:t>
            </w:r>
          </w:p>
        </w:tc>
      </w:tr>
      <w:tr w:rsidR="00F355B4" w:rsidTr="0079134A">
        <w:tc>
          <w:tcPr>
            <w:tcW w:w="1260" w:type="dxa"/>
            <w:shd w:val="clear" w:color="auto" w:fill="auto"/>
            <w:tcMar>
              <w:top w:w="100" w:type="dxa"/>
              <w:left w:w="100" w:type="dxa"/>
              <w:bottom w:w="100" w:type="dxa"/>
              <w:right w:w="100" w:type="dxa"/>
            </w:tcMar>
          </w:tcPr>
          <w:p w:rsidR="00F355B4" w:rsidRDefault="00F355B4">
            <w:pPr>
              <w:widowControl w:val="0"/>
              <w:spacing w:line="240" w:lineRule="auto"/>
              <w:rPr>
                <w:sz w:val="20"/>
                <w:szCs w:val="20"/>
              </w:rPr>
            </w:pP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Mean</w:t>
            </w:r>
          </w:p>
        </w:tc>
        <w:tc>
          <w:tcPr>
            <w:tcW w:w="207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proofErr w:type="spellStart"/>
            <w:r>
              <w:rPr>
                <w:sz w:val="20"/>
                <w:szCs w:val="20"/>
              </w:rPr>
              <w:t>Std</w:t>
            </w:r>
            <w:proofErr w:type="spellEnd"/>
            <w:r>
              <w:rPr>
                <w:sz w:val="20"/>
                <w:szCs w:val="20"/>
              </w:rPr>
              <w:t xml:space="preserve"> Error</w:t>
            </w: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Mean</w:t>
            </w:r>
          </w:p>
        </w:tc>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proofErr w:type="spellStart"/>
            <w:r>
              <w:rPr>
                <w:sz w:val="20"/>
                <w:szCs w:val="20"/>
              </w:rPr>
              <w:t>Std</w:t>
            </w:r>
            <w:proofErr w:type="spellEnd"/>
            <w:r>
              <w:rPr>
                <w:sz w:val="20"/>
                <w:szCs w:val="20"/>
              </w:rPr>
              <w:t xml:space="preserve"> Error</w:t>
            </w:r>
          </w:p>
        </w:tc>
      </w:tr>
      <w:tr w:rsidR="00F355B4" w:rsidTr="0079134A">
        <w:tc>
          <w:tcPr>
            <w:tcW w:w="126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Cylinders</w:t>
            </w: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5.32</w:t>
            </w:r>
          </w:p>
        </w:tc>
        <w:tc>
          <w:tcPr>
            <w:tcW w:w="207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0.28</w:t>
            </w: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5.39</w:t>
            </w:r>
          </w:p>
        </w:tc>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0.26</w:t>
            </w:r>
          </w:p>
        </w:tc>
      </w:tr>
      <w:tr w:rsidR="00F355B4" w:rsidTr="0079134A">
        <w:tc>
          <w:tcPr>
            <w:tcW w:w="126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Size</w:t>
            </w: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180.89</w:t>
            </w:r>
          </w:p>
        </w:tc>
        <w:tc>
          <w:tcPr>
            <w:tcW w:w="207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15.45</w:t>
            </w: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180.44</w:t>
            </w:r>
          </w:p>
        </w:tc>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14.52</w:t>
            </w:r>
          </w:p>
        </w:tc>
      </w:tr>
      <w:tr w:rsidR="00F355B4" w:rsidTr="0079134A">
        <w:tc>
          <w:tcPr>
            <w:tcW w:w="126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lastRenderedPageBreak/>
              <w:t>HP</w:t>
            </w: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101.33</w:t>
            </w:r>
          </w:p>
        </w:tc>
        <w:tc>
          <w:tcPr>
            <w:tcW w:w="207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4.72</w:t>
            </w: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101.98</w:t>
            </w:r>
          </w:p>
        </w:tc>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4.29</w:t>
            </w:r>
          </w:p>
        </w:tc>
      </w:tr>
      <w:tr w:rsidR="00F355B4" w:rsidTr="0079134A">
        <w:tc>
          <w:tcPr>
            <w:tcW w:w="126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Weight</w:t>
            </w: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2.91</w:t>
            </w:r>
          </w:p>
        </w:tc>
        <w:tc>
          <w:tcPr>
            <w:tcW w:w="207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0.13</w:t>
            </w: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2.86</w:t>
            </w:r>
          </w:p>
        </w:tc>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0.12</w:t>
            </w:r>
          </w:p>
        </w:tc>
      </w:tr>
      <w:tr w:rsidR="00F355B4" w:rsidTr="0079134A">
        <w:tc>
          <w:tcPr>
            <w:tcW w:w="126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proofErr w:type="spellStart"/>
            <w:r>
              <w:rPr>
                <w:sz w:val="20"/>
                <w:szCs w:val="20"/>
              </w:rPr>
              <w:t>Accel</w:t>
            </w:r>
            <w:proofErr w:type="spellEnd"/>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14.94</w:t>
            </w:r>
          </w:p>
        </w:tc>
        <w:tc>
          <w:tcPr>
            <w:tcW w:w="207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0.27</w:t>
            </w: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14.93</w:t>
            </w:r>
          </w:p>
        </w:tc>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0.26</w:t>
            </w:r>
          </w:p>
        </w:tc>
      </w:tr>
      <w:tr w:rsidR="00F355B4" w:rsidTr="0079134A">
        <w:tc>
          <w:tcPr>
            <w:tcW w:w="126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proofErr w:type="spellStart"/>
            <w:r>
              <w:rPr>
                <w:sz w:val="20"/>
                <w:szCs w:val="20"/>
              </w:rPr>
              <w:t>Eng_Type</w:t>
            </w:r>
            <w:proofErr w:type="spellEnd"/>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0.29</w:t>
            </w:r>
          </w:p>
        </w:tc>
        <w:tc>
          <w:tcPr>
            <w:tcW w:w="207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0.08</w:t>
            </w:r>
          </w:p>
        </w:tc>
        <w:tc>
          <w:tcPr>
            <w:tcW w:w="162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0.27</w:t>
            </w:r>
          </w:p>
        </w:tc>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0.08</w:t>
            </w:r>
          </w:p>
        </w:tc>
      </w:tr>
    </w:tbl>
    <w:p w:rsidR="00F355B4" w:rsidRDefault="00F355B4">
      <w:pPr>
        <w:rPr>
          <w:sz w:val="20"/>
          <w:szCs w:val="20"/>
        </w:rPr>
      </w:pPr>
    </w:p>
    <w:p w:rsidR="00F355B4" w:rsidRDefault="00F355B4">
      <w:pPr>
        <w:rPr>
          <w:sz w:val="20"/>
          <w:szCs w:val="20"/>
        </w:rPr>
      </w:pPr>
    </w:p>
    <w:p w:rsidR="00F355B4" w:rsidRDefault="00C3158A">
      <w:pPr>
        <w:rPr>
          <w:sz w:val="20"/>
          <w:szCs w:val="20"/>
        </w:rPr>
      </w:pPr>
      <w:r>
        <w:rPr>
          <w:sz w:val="20"/>
          <w:szCs w:val="20"/>
        </w:rPr>
        <w:t xml:space="preserve">One consideration to be cognizant of is that PROC MI, unless told otherwise, imputes discrete values into continuous values. A clear case can be seen in the Buick Century Special, which is missing cylinders data. </w:t>
      </w:r>
    </w:p>
    <w:p w:rsidR="00F355B4" w:rsidRDefault="00F355B4">
      <w:pPr>
        <w:rPr>
          <w:sz w:val="20"/>
          <w:szCs w:val="20"/>
        </w:rPr>
      </w:pPr>
    </w:p>
    <w:p w:rsidR="00F355B4" w:rsidRDefault="00C3158A">
      <w:pPr>
        <w:jc w:val="center"/>
        <w:rPr>
          <w:sz w:val="18"/>
          <w:szCs w:val="18"/>
        </w:rPr>
      </w:pPr>
      <w:r>
        <w:rPr>
          <w:sz w:val="20"/>
          <w:szCs w:val="20"/>
        </w:rPr>
        <w:tab/>
      </w:r>
      <w:r>
        <w:rPr>
          <w:sz w:val="18"/>
          <w:szCs w:val="18"/>
        </w:rPr>
        <w:t>Table 4: MCMC Results for Discrete Varia</w:t>
      </w:r>
      <w:r>
        <w:rPr>
          <w:sz w:val="18"/>
          <w:szCs w:val="18"/>
        </w:rPr>
        <w:t>ble Cylinders</w:t>
      </w:r>
    </w:p>
    <w:p w:rsidR="00F355B4" w:rsidRDefault="00F355B4">
      <w:pPr>
        <w:jc w:val="center"/>
        <w:rPr>
          <w:sz w:val="20"/>
          <w:szCs w:val="20"/>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30"/>
        <w:gridCol w:w="780"/>
        <w:gridCol w:w="1175"/>
        <w:gridCol w:w="1175"/>
        <w:gridCol w:w="1175"/>
        <w:gridCol w:w="1175"/>
        <w:gridCol w:w="1175"/>
        <w:gridCol w:w="1175"/>
      </w:tblGrid>
      <w:tr w:rsidR="00F355B4">
        <w:trPr>
          <w:jc w:val="center"/>
        </w:trPr>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Imputation</w:t>
            </w:r>
          </w:p>
        </w:tc>
        <w:tc>
          <w:tcPr>
            <w:tcW w:w="78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mpg</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cylinders</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size</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proofErr w:type="spellStart"/>
            <w:r>
              <w:rPr>
                <w:b/>
                <w:sz w:val="20"/>
                <w:szCs w:val="20"/>
              </w:rPr>
              <w:t>hp</w:t>
            </w:r>
            <w:proofErr w:type="spellEnd"/>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weight</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proofErr w:type="spellStart"/>
            <w:r>
              <w:rPr>
                <w:b/>
                <w:sz w:val="20"/>
                <w:szCs w:val="20"/>
              </w:rPr>
              <w:t>accel</w:t>
            </w:r>
            <w:proofErr w:type="spellEnd"/>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proofErr w:type="spellStart"/>
            <w:r>
              <w:rPr>
                <w:b/>
                <w:sz w:val="20"/>
                <w:szCs w:val="20"/>
              </w:rPr>
              <w:t>eng_type</w:t>
            </w:r>
            <w:proofErr w:type="spellEnd"/>
          </w:p>
        </w:tc>
      </w:tr>
      <w:tr w:rsidR="00F355B4">
        <w:trPr>
          <w:jc w:val="center"/>
        </w:trPr>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w:t>
            </w:r>
          </w:p>
        </w:tc>
        <w:tc>
          <w:tcPr>
            <w:tcW w:w="78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20.6</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4.84</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231</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105</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3.38</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15.8</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w:t>
            </w:r>
          </w:p>
        </w:tc>
      </w:tr>
      <w:tr w:rsidR="00F355B4">
        <w:trPr>
          <w:jc w:val="center"/>
        </w:trPr>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w:t>
            </w:r>
          </w:p>
        </w:tc>
        <w:tc>
          <w:tcPr>
            <w:tcW w:w="78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20.6</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6.23</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231</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105</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3.38</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15.8</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w:t>
            </w:r>
          </w:p>
        </w:tc>
      </w:tr>
      <w:tr w:rsidR="00F355B4">
        <w:trPr>
          <w:jc w:val="center"/>
        </w:trPr>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w:t>
            </w:r>
          </w:p>
        </w:tc>
        <w:tc>
          <w:tcPr>
            <w:tcW w:w="78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20.6</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5.76</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231</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105</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3.38</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15.8</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w:t>
            </w:r>
          </w:p>
        </w:tc>
      </w:tr>
      <w:tr w:rsidR="00F355B4">
        <w:trPr>
          <w:jc w:val="center"/>
        </w:trPr>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4</w:t>
            </w:r>
          </w:p>
        </w:tc>
        <w:tc>
          <w:tcPr>
            <w:tcW w:w="78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20.6</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5.6</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231</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105</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3.38</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15.8</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w:t>
            </w:r>
          </w:p>
        </w:tc>
      </w:tr>
      <w:tr w:rsidR="00F355B4">
        <w:trPr>
          <w:jc w:val="center"/>
        </w:trPr>
        <w:tc>
          <w:tcPr>
            <w:tcW w:w="153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5</w:t>
            </w:r>
          </w:p>
        </w:tc>
        <w:tc>
          <w:tcPr>
            <w:tcW w:w="78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20.6</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.549</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231</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105</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3.38</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15.8</w:t>
            </w:r>
          </w:p>
        </w:tc>
        <w:tc>
          <w:tcPr>
            <w:tcW w:w="117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w:t>
            </w:r>
          </w:p>
        </w:tc>
      </w:tr>
    </w:tbl>
    <w:p w:rsidR="00F355B4" w:rsidRDefault="00F355B4">
      <w:pPr>
        <w:jc w:val="center"/>
        <w:rPr>
          <w:sz w:val="20"/>
          <w:szCs w:val="20"/>
        </w:rPr>
      </w:pPr>
    </w:p>
    <w:p w:rsidR="00F355B4" w:rsidRDefault="00F355B4">
      <w:pPr>
        <w:rPr>
          <w:sz w:val="20"/>
          <w:szCs w:val="20"/>
        </w:rPr>
      </w:pPr>
    </w:p>
    <w:p w:rsidR="00F355B4" w:rsidRDefault="00C3158A">
      <w:pPr>
        <w:rPr>
          <w:sz w:val="20"/>
          <w:szCs w:val="20"/>
        </w:rPr>
      </w:pPr>
      <w:r>
        <w:rPr>
          <w:sz w:val="20"/>
          <w:szCs w:val="20"/>
        </w:rPr>
        <w:t>This results in unrealistic imputed values. For example, cylinders are integers between four and twelve. This can be expected when using MCMC as the PROC MI method in SAS expects continuous values. As this is a very linear dataset, and cylinders are strong</w:t>
      </w:r>
      <w:r>
        <w:rPr>
          <w:sz w:val="20"/>
          <w:szCs w:val="20"/>
        </w:rPr>
        <w:t>ly negatively correlated with miles per gallon, we could simply round to the nearest logical value. However, linear rounding has been shown to perform poorly when estimating variable means after imputation (4). Further, discriminant and logistic methods ar</w:t>
      </w:r>
      <w:r>
        <w:rPr>
          <w:sz w:val="20"/>
          <w:szCs w:val="20"/>
        </w:rPr>
        <w:t xml:space="preserve">e only applicable when data is monotonic. Therefore, we are comfortable leaving cylinders and discrete imputation as is after PROC MI is ran. </w:t>
      </w:r>
    </w:p>
    <w:p w:rsidR="00F355B4" w:rsidRDefault="00F355B4">
      <w:pPr>
        <w:rPr>
          <w:sz w:val="20"/>
          <w:szCs w:val="20"/>
        </w:rPr>
      </w:pPr>
    </w:p>
    <w:p w:rsidR="00F355B4" w:rsidRDefault="00C3158A">
      <w:pPr>
        <w:rPr>
          <w:sz w:val="20"/>
          <w:szCs w:val="20"/>
        </w:rPr>
      </w:pPr>
      <w:r>
        <w:rPr>
          <w:sz w:val="20"/>
          <w:szCs w:val="20"/>
        </w:rPr>
        <w:t xml:space="preserve">Using mpg, cylinders, size, </w:t>
      </w:r>
      <w:proofErr w:type="spellStart"/>
      <w:r>
        <w:rPr>
          <w:sz w:val="20"/>
          <w:szCs w:val="20"/>
        </w:rPr>
        <w:t>hp</w:t>
      </w:r>
      <w:proofErr w:type="spellEnd"/>
      <w:r>
        <w:rPr>
          <w:sz w:val="20"/>
          <w:szCs w:val="20"/>
        </w:rPr>
        <w:t xml:space="preserve">, weight, </w:t>
      </w:r>
      <w:proofErr w:type="spellStart"/>
      <w:r>
        <w:rPr>
          <w:sz w:val="20"/>
          <w:szCs w:val="20"/>
        </w:rPr>
        <w:t>accel</w:t>
      </w:r>
      <w:proofErr w:type="spellEnd"/>
      <w:r>
        <w:rPr>
          <w:sz w:val="20"/>
          <w:szCs w:val="20"/>
        </w:rPr>
        <w:t xml:space="preserve"> and </w:t>
      </w:r>
      <w:proofErr w:type="spellStart"/>
      <w:r>
        <w:rPr>
          <w:sz w:val="20"/>
          <w:szCs w:val="20"/>
        </w:rPr>
        <w:t>eng_type</w:t>
      </w:r>
      <w:proofErr w:type="spellEnd"/>
      <w:r>
        <w:rPr>
          <w:sz w:val="20"/>
          <w:szCs w:val="20"/>
        </w:rPr>
        <w:t xml:space="preserve"> as explanatory variables, we fit multiple regression </w:t>
      </w:r>
      <w:r>
        <w:rPr>
          <w:sz w:val="20"/>
          <w:szCs w:val="20"/>
        </w:rPr>
        <w:t xml:space="preserve">models for each imputation type: </w:t>
      </w:r>
      <w:proofErr w:type="spellStart"/>
      <w:r>
        <w:rPr>
          <w:sz w:val="20"/>
          <w:szCs w:val="20"/>
        </w:rPr>
        <w:t>listwise</w:t>
      </w:r>
      <w:proofErr w:type="spellEnd"/>
      <w:r>
        <w:rPr>
          <w:sz w:val="20"/>
          <w:szCs w:val="20"/>
        </w:rPr>
        <w:t xml:space="preserve"> deletion and multiple imputation. By using PROC REG on the raw dataset for cars, </w:t>
      </w:r>
      <w:proofErr w:type="spellStart"/>
      <w:r>
        <w:rPr>
          <w:sz w:val="20"/>
          <w:szCs w:val="20"/>
        </w:rPr>
        <w:t>listwise</w:t>
      </w:r>
      <w:proofErr w:type="spellEnd"/>
      <w:r>
        <w:rPr>
          <w:sz w:val="20"/>
          <w:szCs w:val="20"/>
        </w:rPr>
        <w:t xml:space="preserve"> deletion is applied by default. Fitting a multiple regression model on the raw data results in the loss of 20 observations. </w:t>
      </w:r>
      <w:r>
        <w:rPr>
          <w:sz w:val="20"/>
          <w:szCs w:val="20"/>
        </w:rPr>
        <w:t xml:space="preserve">Thus, only 18 complete observations are used when utilizing </w:t>
      </w:r>
      <w:proofErr w:type="spellStart"/>
      <w:r>
        <w:rPr>
          <w:sz w:val="20"/>
          <w:szCs w:val="20"/>
        </w:rPr>
        <w:t>listwise</w:t>
      </w:r>
      <w:proofErr w:type="spellEnd"/>
      <w:r>
        <w:rPr>
          <w:sz w:val="20"/>
          <w:szCs w:val="20"/>
        </w:rPr>
        <w:t xml:space="preserve"> deletion for imputation. Model results from these 18 observations are found in Table 5.</w:t>
      </w:r>
    </w:p>
    <w:p w:rsidR="00F355B4" w:rsidRDefault="00F355B4">
      <w:pPr>
        <w:rPr>
          <w:sz w:val="20"/>
          <w:szCs w:val="20"/>
        </w:rPr>
      </w:pPr>
    </w:p>
    <w:p w:rsidR="00F355B4" w:rsidRDefault="00C3158A">
      <w:pPr>
        <w:jc w:val="center"/>
        <w:rPr>
          <w:sz w:val="20"/>
          <w:szCs w:val="20"/>
        </w:rPr>
      </w:pPr>
      <w:r>
        <w:rPr>
          <w:sz w:val="18"/>
          <w:szCs w:val="18"/>
        </w:rPr>
        <w:t xml:space="preserve">Table 5: Multiple Linear Regression Results with </w:t>
      </w:r>
      <w:proofErr w:type="spellStart"/>
      <w:r>
        <w:rPr>
          <w:sz w:val="18"/>
          <w:szCs w:val="18"/>
        </w:rPr>
        <w:t>Listwise</w:t>
      </w:r>
      <w:proofErr w:type="spellEnd"/>
      <w:r>
        <w:rPr>
          <w:sz w:val="18"/>
          <w:szCs w:val="18"/>
        </w:rPr>
        <w:t xml:space="preserve"> Deleted Imputation</w:t>
      </w:r>
    </w:p>
    <w:p w:rsidR="00F355B4" w:rsidRDefault="00F355B4">
      <w:pPr>
        <w:jc w:val="center"/>
        <w:rPr>
          <w:sz w:val="20"/>
          <w:szCs w:val="20"/>
        </w:rPr>
      </w:pPr>
    </w:p>
    <w:p w:rsidR="00F355B4" w:rsidRDefault="00F355B4">
      <w:pPr>
        <w:jc w:val="center"/>
        <w:rPr>
          <w:sz w:val="20"/>
          <w:szCs w:val="20"/>
        </w:rPr>
      </w:pPr>
    </w:p>
    <w:p w:rsidR="00F355B4" w:rsidRDefault="00F355B4">
      <w:pPr>
        <w:jc w:val="center"/>
        <w:rPr>
          <w:sz w:val="20"/>
          <w:szCs w:val="20"/>
        </w:rPr>
      </w:pP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F355B4">
        <w:trPr>
          <w:trHeight w:val="400"/>
          <w:jc w:val="center"/>
        </w:trPr>
        <w:tc>
          <w:tcPr>
            <w:tcW w:w="9360" w:type="dxa"/>
            <w:gridSpan w:val="3"/>
            <w:shd w:val="clear" w:color="auto" w:fill="auto"/>
            <w:tcMar>
              <w:top w:w="100" w:type="dxa"/>
              <w:left w:w="100" w:type="dxa"/>
              <w:bottom w:w="100" w:type="dxa"/>
              <w:right w:w="100" w:type="dxa"/>
            </w:tcMar>
          </w:tcPr>
          <w:p w:rsidR="00F355B4" w:rsidRDefault="00C3158A">
            <w:pPr>
              <w:widowControl w:val="0"/>
              <w:spacing w:line="240" w:lineRule="auto"/>
              <w:jc w:val="center"/>
              <w:rPr>
                <w:b/>
                <w:sz w:val="20"/>
                <w:szCs w:val="20"/>
              </w:rPr>
            </w:pPr>
            <w:r>
              <w:rPr>
                <w:b/>
                <w:sz w:val="20"/>
                <w:szCs w:val="20"/>
              </w:rPr>
              <w:lastRenderedPageBreak/>
              <w:t>Model Results</w:t>
            </w:r>
          </w:p>
        </w:tc>
      </w:tr>
      <w:tr w:rsidR="00F355B4">
        <w:trPr>
          <w:jc w:val="center"/>
        </w:trPr>
        <w:tc>
          <w:tcPr>
            <w:tcW w:w="3120" w:type="dxa"/>
            <w:shd w:val="clear" w:color="auto" w:fill="auto"/>
            <w:tcMar>
              <w:top w:w="100" w:type="dxa"/>
              <w:left w:w="100" w:type="dxa"/>
              <w:bottom w:w="100" w:type="dxa"/>
              <w:right w:w="100" w:type="dxa"/>
            </w:tcMar>
          </w:tcPr>
          <w:p w:rsidR="00F355B4" w:rsidRDefault="00F355B4">
            <w:pPr>
              <w:widowControl w:val="0"/>
              <w:spacing w:line="240" w:lineRule="auto"/>
              <w:rPr>
                <w:b/>
                <w:sz w:val="20"/>
                <w:szCs w:val="20"/>
              </w:rPr>
            </w:pPr>
          </w:p>
        </w:tc>
        <w:tc>
          <w:tcPr>
            <w:tcW w:w="3120" w:type="dxa"/>
            <w:shd w:val="clear" w:color="auto" w:fill="auto"/>
            <w:tcMar>
              <w:top w:w="100" w:type="dxa"/>
              <w:left w:w="100" w:type="dxa"/>
              <w:bottom w:w="100" w:type="dxa"/>
              <w:right w:w="100" w:type="dxa"/>
            </w:tcMar>
          </w:tcPr>
          <w:p w:rsidR="00F355B4" w:rsidRDefault="00C3158A">
            <w:pPr>
              <w:widowControl w:val="0"/>
              <w:spacing w:line="240" w:lineRule="auto"/>
              <w:jc w:val="center"/>
              <w:rPr>
                <w:b/>
                <w:sz w:val="20"/>
                <w:szCs w:val="20"/>
              </w:rPr>
            </w:pPr>
            <w:r>
              <w:rPr>
                <w:b/>
                <w:sz w:val="20"/>
                <w:szCs w:val="20"/>
              </w:rPr>
              <w:t>V</w:t>
            </w:r>
            <w:r>
              <w:rPr>
                <w:b/>
                <w:sz w:val="20"/>
                <w:szCs w:val="20"/>
              </w:rPr>
              <w:t>alue</w:t>
            </w:r>
          </w:p>
        </w:tc>
        <w:tc>
          <w:tcPr>
            <w:tcW w:w="3120" w:type="dxa"/>
            <w:shd w:val="clear" w:color="auto" w:fill="auto"/>
            <w:tcMar>
              <w:top w:w="100" w:type="dxa"/>
              <w:left w:w="100" w:type="dxa"/>
              <w:bottom w:w="100" w:type="dxa"/>
              <w:right w:w="100" w:type="dxa"/>
            </w:tcMar>
          </w:tcPr>
          <w:p w:rsidR="00F355B4" w:rsidRDefault="00C3158A">
            <w:pPr>
              <w:widowControl w:val="0"/>
              <w:spacing w:line="240" w:lineRule="auto"/>
              <w:jc w:val="center"/>
              <w:rPr>
                <w:b/>
                <w:sz w:val="20"/>
                <w:szCs w:val="20"/>
              </w:rPr>
            </w:pPr>
            <w:proofErr w:type="spellStart"/>
            <w:r>
              <w:rPr>
                <w:b/>
                <w:sz w:val="20"/>
                <w:szCs w:val="20"/>
              </w:rPr>
              <w:t>Pr</w:t>
            </w:r>
            <w:proofErr w:type="spellEnd"/>
            <w:r>
              <w:rPr>
                <w:b/>
                <w:sz w:val="20"/>
                <w:szCs w:val="20"/>
              </w:rPr>
              <w:t xml:space="preserve"> &gt; F</w:t>
            </w:r>
          </w:p>
        </w:tc>
      </w:tr>
      <w:tr w:rsidR="00F355B4">
        <w:trPr>
          <w:jc w:val="center"/>
        </w:trPr>
        <w:tc>
          <w:tcPr>
            <w:tcW w:w="312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F</w:t>
            </w:r>
          </w:p>
        </w:tc>
        <w:tc>
          <w:tcPr>
            <w:tcW w:w="312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22.34</w:t>
            </w:r>
          </w:p>
        </w:tc>
        <w:tc>
          <w:tcPr>
            <w:tcW w:w="312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&lt;0.0001</w:t>
            </w:r>
          </w:p>
        </w:tc>
      </w:tr>
      <w:tr w:rsidR="00F355B4">
        <w:trPr>
          <w:jc w:val="center"/>
        </w:trPr>
        <w:tc>
          <w:tcPr>
            <w:tcW w:w="312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Root MSE</w:t>
            </w:r>
          </w:p>
        </w:tc>
        <w:tc>
          <w:tcPr>
            <w:tcW w:w="312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2.40</w:t>
            </w:r>
          </w:p>
        </w:tc>
        <w:tc>
          <w:tcPr>
            <w:tcW w:w="3120" w:type="dxa"/>
            <w:shd w:val="clear" w:color="auto" w:fill="auto"/>
            <w:tcMar>
              <w:top w:w="100" w:type="dxa"/>
              <w:left w:w="100" w:type="dxa"/>
              <w:bottom w:w="100" w:type="dxa"/>
              <w:right w:w="100" w:type="dxa"/>
            </w:tcMar>
          </w:tcPr>
          <w:p w:rsidR="00F355B4" w:rsidRDefault="00F355B4">
            <w:pPr>
              <w:widowControl w:val="0"/>
              <w:spacing w:line="240" w:lineRule="auto"/>
              <w:rPr>
                <w:sz w:val="20"/>
                <w:szCs w:val="20"/>
              </w:rPr>
            </w:pPr>
          </w:p>
        </w:tc>
      </w:tr>
      <w:tr w:rsidR="00F355B4">
        <w:trPr>
          <w:jc w:val="center"/>
        </w:trPr>
        <w:tc>
          <w:tcPr>
            <w:tcW w:w="312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proofErr w:type="spellStart"/>
            <w:r>
              <w:rPr>
                <w:sz w:val="20"/>
                <w:szCs w:val="20"/>
              </w:rPr>
              <w:t>Adj</w:t>
            </w:r>
            <w:proofErr w:type="spellEnd"/>
            <w:r>
              <w:rPr>
                <w:sz w:val="20"/>
                <w:szCs w:val="20"/>
              </w:rPr>
              <w:t xml:space="preserve"> R-SQ</w:t>
            </w:r>
          </w:p>
        </w:tc>
        <w:tc>
          <w:tcPr>
            <w:tcW w:w="312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0.88</w:t>
            </w:r>
          </w:p>
        </w:tc>
        <w:tc>
          <w:tcPr>
            <w:tcW w:w="3120" w:type="dxa"/>
            <w:shd w:val="clear" w:color="auto" w:fill="auto"/>
            <w:tcMar>
              <w:top w:w="100" w:type="dxa"/>
              <w:left w:w="100" w:type="dxa"/>
              <w:bottom w:w="100" w:type="dxa"/>
              <w:right w:w="100" w:type="dxa"/>
            </w:tcMar>
          </w:tcPr>
          <w:p w:rsidR="00F355B4" w:rsidRDefault="00F355B4">
            <w:pPr>
              <w:widowControl w:val="0"/>
              <w:spacing w:line="240" w:lineRule="auto"/>
              <w:rPr>
                <w:sz w:val="20"/>
                <w:szCs w:val="20"/>
              </w:rPr>
            </w:pPr>
          </w:p>
        </w:tc>
      </w:tr>
    </w:tbl>
    <w:p w:rsidR="00F355B4" w:rsidRDefault="00F355B4">
      <w:pPr>
        <w:jc w:val="center"/>
        <w:rPr>
          <w:sz w:val="20"/>
          <w:szCs w:val="20"/>
        </w:rPr>
      </w:pPr>
    </w:p>
    <w:p w:rsidR="00F355B4" w:rsidRDefault="00F355B4">
      <w:pPr>
        <w:jc w:val="center"/>
        <w:rPr>
          <w:sz w:val="20"/>
          <w:szCs w:val="20"/>
        </w:rPr>
      </w:pPr>
    </w:p>
    <w:tbl>
      <w:tblPr>
        <w:tblStyle w:val="a4"/>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355B4">
        <w:trPr>
          <w:trHeight w:val="400"/>
          <w:jc w:val="center"/>
        </w:trPr>
        <w:tc>
          <w:tcPr>
            <w:tcW w:w="9360" w:type="dxa"/>
            <w:gridSpan w:val="4"/>
            <w:shd w:val="clear" w:color="auto" w:fill="auto"/>
            <w:tcMar>
              <w:top w:w="100" w:type="dxa"/>
              <w:left w:w="100" w:type="dxa"/>
              <w:bottom w:w="100" w:type="dxa"/>
              <w:right w:w="100" w:type="dxa"/>
            </w:tcMar>
          </w:tcPr>
          <w:p w:rsidR="00F355B4" w:rsidRDefault="00C3158A">
            <w:pPr>
              <w:widowControl w:val="0"/>
              <w:spacing w:line="240" w:lineRule="auto"/>
              <w:jc w:val="center"/>
              <w:rPr>
                <w:b/>
                <w:sz w:val="20"/>
                <w:szCs w:val="20"/>
              </w:rPr>
            </w:pPr>
            <w:r>
              <w:rPr>
                <w:b/>
                <w:sz w:val="20"/>
                <w:szCs w:val="20"/>
              </w:rPr>
              <w:t>Regression Coefficients</w:t>
            </w:r>
          </w:p>
        </w:tc>
      </w:tr>
      <w:tr w:rsidR="00F355B4">
        <w:trPr>
          <w:jc w:val="center"/>
        </w:trPr>
        <w:tc>
          <w:tcPr>
            <w:tcW w:w="2340" w:type="dxa"/>
            <w:shd w:val="clear" w:color="auto" w:fill="auto"/>
            <w:tcMar>
              <w:top w:w="100" w:type="dxa"/>
              <w:left w:w="100" w:type="dxa"/>
              <w:bottom w:w="100" w:type="dxa"/>
              <w:right w:w="100" w:type="dxa"/>
            </w:tcMar>
          </w:tcPr>
          <w:p w:rsidR="00F355B4" w:rsidRDefault="00F355B4">
            <w:pPr>
              <w:widowControl w:val="0"/>
              <w:spacing w:line="240" w:lineRule="auto"/>
              <w:jc w:val="right"/>
              <w:rPr>
                <w:b/>
                <w:sz w:val="20"/>
                <w:szCs w:val="20"/>
              </w:rPr>
            </w:pP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Estimate</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Error</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PR &gt;|t|</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Intercept</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70.14</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8.04</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&lt;0.0001</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cylinders</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-3.33</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1.56</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0.056</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size</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0.02</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0.03</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0.49</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proofErr w:type="spellStart"/>
            <w:r>
              <w:rPr>
                <w:sz w:val="20"/>
                <w:szCs w:val="20"/>
              </w:rPr>
              <w:t>hp</w:t>
            </w:r>
            <w:proofErr w:type="spellEnd"/>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-0.20</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0.08</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0.03</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weight</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-0.31</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5.13</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0.95</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proofErr w:type="spellStart"/>
            <w:r>
              <w:rPr>
                <w:sz w:val="20"/>
                <w:szCs w:val="20"/>
              </w:rPr>
              <w:t>accel</w:t>
            </w:r>
            <w:proofErr w:type="spellEnd"/>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-0.78</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0.58</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0.21</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proofErr w:type="spellStart"/>
            <w:r>
              <w:rPr>
                <w:sz w:val="20"/>
                <w:szCs w:val="20"/>
              </w:rPr>
              <w:t>eng_type</w:t>
            </w:r>
            <w:proofErr w:type="spellEnd"/>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6.60</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3.59</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0.09</w:t>
            </w:r>
          </w:p>
        </w:tc>
      </w:tr>
    </w:tbl>
    <w:p w:rsidR="00F355B4" w:rsidRDefault="00F355B4">
      <w:pPr>
        <w:jc w:val="center"/>
        <w:rPr>
          <w:sz w:val="20"/>
          <w:szCs w:val="20"/>
        </w:rPr>
      </w:pPr>
    </w:p>
    <w:p w:rsidR="00F355B4" w:rsidRDefault="00F355B4">
      <w:pPr>
        <w:jc w:val="center"/>
        <w:rPr>
          <w:sz w:val="20"/>
          <w:szCs w:val="20"/>
        </w:rPr>
      </w:pPr>
    </w:p>
    <w:p w:rsidR="00F355B4" w:rsidRDefault="00C3158A">
      <w:pPr>
        <w:rPr>
          <w:sz w:val="20"/>
          <w:szCs w:val="20"/>
        </w:rPr>
      </w:pPr>
      <w:proofErr w:type="spellStart"/>
      <w:r>
        <w:rPr>
          <w:sz w:val="20"/>
          <w:szCs w:val="20"/>
        </w:rPr>
        <w:t>Listwise</w:t>
      </w:r>
      <w:proofErr w:type="spellEnd"/>
      <w:r>
        <w:rPr>
          <w:sz w:val="20"/>
          <w:szCs w:val="20"/>
        </w:rPr>
        <w:t xml:space="preserve"> imputation results in a significant regression model (F = 22.34) with an adjusted r-squared value of 0.88 and a root MSE of 2.40. Thus, even with only 18 observations, our model explains a significant amount of variance in the dataset. However, we</w:t>
      </w:r>
      <w:r>
        <w:rPr>
          <w:sz w:val="20"/>
          <w:szCs w:val="20"/>
        </w:rPr>
        <w:t xml:space="preserve"> see collinearity rear its head in the form of insignificant variables size (0.49) and weight (0.95). This is expected, as size and weight measurements are quite similar. Indeed, when weight is removed from the model, adjusted r-squared for the model is 0.</w:t>
      </w:r>
      <w:r>
        <w:rPr>
          <w:sz w:val="20"/>
          <w:szCs w:val="20"/>
        </w:rPr>
        <w:t xml:space="preserve">89, indicating collinearity. </w:t>
      </w:r>
    </w:p>
    <w:p w:rsidR="00F355B4" w:rsidRDefault="00F355B4">
      <w:pPr>
        <w:rPr>
          <w:sz w:val="20"/>
          <w:szCs w:val="20"/>
        </w:rPr>
      </w:pPr>
    </w:p>
    <w:p w:rsidR="00F355B4" w:rsidRDefault="00C3158A">
      <w:pPr>
        <w:rPr>
          <w:sz w:val="20"/>
          <w:szCs w:val="20"/>
        </w:rPr>
      </w:pPr>
      <w:r>
        <w:rPr>
          <w:sz w:val="20"/>
          <w:szCs w:val="20"/>
        </w:rPr>
        <w:t xml:space="preserve">In order to compare the effectiveness of multiple imputation to </w:t>
      </w:r>
      <w:proofErr w:type="spellStart"/>
      <w:r>
        <w:rPr>
          <w:sz w:val="20"/>
          <w:szCs w:val="20"/>
        </w:rPr>
        <w:t>listwise</w:t>
      </w:r>
      <w:proofErr w:type="spellEnd"/>
      <w:r>
        <w:rPr>
          <w:sz w:val="20"/>
          <w:szCs w:val="20"/>
        </w:rPr>
        <w:t xml:space="preserve"> deletion, five imputed datasets are created using PROC MI and MCMC. For each imputed dataset, a regression model is fit on cylinders, size, horsepower, </w:t>
      </w:r>
      <w:r>
        <w:rPr>
          <w:sz w:val="20"/>
          <w:szCs w:val="20"/>
        </w:rPr>
        <w:t xml:space="preserve">weight, acceleration and engine type for the response variable miles per gallon. These regression models are combined to form consolidated regression coefficients. For clarity a side by side coefficient charts for </w:t>
      </w:r>
      <w:proofErr w:type="spellStart"/>
      <w:r>
        <w:rPr>
          <w:sz w:val="20"/>
          <w:szCs w:val="20"/>
        </w:rPr>
        <w:t>listwise</w:t>
      </w:r>
      <w:proofErr w:type="spellEnd"/>
      <w:r>
        <w:rPr>
          <w:sz w:val="20"/>
          <w:szCs w:val="20"/>
        </w:rPr>
        <w:t xml:space="preserve"> and multiple imputation is found </w:t>
      </w:r>
      <w:r>
        <w:rPr>
          <w:sz w:val="20"/>
          <w:szCs w:val="20"/>
        </w:rPr>
        <w:t>in Table 6.</w:t>
      </w:r>
    </w:p>
    <w:p w:rsidR="00F355B4" w:rsidRDefault="00F355B4">
      <w:pPr>
        <w:rPr>
          <w:sz w:val="20"/>
          <w:szCs w:val="20"/>
        </w:rPr>
      </w:pPr>
    </w:p>
    <w:p w:rsidR="00F355B4" w:rsidRDefault="00C3158A">
      <w:pPr>
        <w:jc w:val="center"/>
        <w:rPr>
          <w:sz w:val="18"/>
          <w:szCs w:val="18"/>
        </w:rPr>
      </w:pPr>
      <w:r>
        <w:rPr>
          <w:sz w:val="18"/>
          <w:szCs w:val="18"/>
        </w:rPr>
        <w:t xml:space="preserve">Table 6: Regression Coefficients for </w:t>
      </w:r>
      <w:proofErr w:type="spellStart"/>
      <w:r>
        <w:rPr>
          <w:sz w:val="18"/>
          <w:szCs w:val="18"/>
        </w:rPr>
        <w:t>Listwise</w:t>
      </w:r>
      <w:proofErr w:type="spellEnd"/>
      <w:r>
        <w:rPr>
          <w:sz w:val="18"/>
          <w:szCs w:val="18"/>
        </w:rPr>
        <w:t xml:space="preserve"> Deletion and Multiple Imputation</w:t>
      </w:r>
    </w:p>
    <w:p w:rsidR="00F355B4" w:rsidRDefault="00C3158A">
      <w:pPr>
        <w:rPr>
          <w:sz w:val="20"/>
          <w:szCs w:val="20"/>
        </w:rPr>
      </w:pPr>
      <w:r>
        <w:rPr>
          <w:sz w:val="20"/>
          <w:szCs w:val="20"/>
        </w:rPr>
        <w:br/>
      </w:r>
    </w:p>
    <w:p w:rsidR="00F355B4" w:rsidRDefault="00F355B4">
      <w:pPr>
        <w:jc w:val="center"/>
        <w:rPr>
          <w:sz w:val="20"/>
          <w:szCs w:val="20"/>
        </w:rPr>
      </w:pP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355B4">
        <w:trPr>
          <w:trHeight w:val="400"/>
          <w:jc w:val="center"/>
        </w:trPr>
        <w:tc>
          <w:tcPr>
            <w:tcW w:w="9360" w:type="dxa"/>
            <w:gridSpan w:val="4"/>
            <w:shd w:val="clear" w:color="auto" w:fill="auto"/>
            <w:tcMar>
              <w:top w:w="100" w:type="dxa"/>
              <w:left w:w="100" w:type="dxa"/>
              <w:bottom w:w="100" w:type="dxa"/>
              <w:right w:w="100" w:type="dxa"/>
            </w:tcMar>
          </w:tcPr>
          <w:p w:rsidR="00F355B4" w:rsidRDefault="00C3158A">
            <w:pPr>
              <w:widowControl w:val="0"/>
              <w:spacing w:line="240" w:lineRule="auto"/>
              <w:jc w:val="center"/>
              <w:rPr>
                <w:b/>
                <w:sz w:val="20"/>
                <w:szCs w:val="20"/>
              </w:rPr>
            </w:pPr>
            <w:r>
              <w:rPr>
                <w:b/>
                <w:sz w:val="20"/>
                <w:szCs w:val="20"/>
              </w:rPr>
              <w:lastRenderedPageBreak/>
              <w:t xml:space="preserve">Regression Coefficients: </w:t>
            </w:r>
            <w:proofErr w:type="spellStart"/>
            <w:r>
              <w:rPr>
                <w:b/>
                <w:sz w:val="20"/>
                <w:szCs w:val="20"/>
              </w:rPr>
              <w:t>Listwise</w:t>
            </w:r>
            <w:proofErr w:type="spellEnd"/>
            <w:r>
              <w:rPr>
                <w:b/>
                <w:sz w:val="20"/>
                <w:szCs w:val="20"/>
              </w:rPr>
              <w:t xml:space="preserve"> Deletion</w:t>
            </w:r>
          </w:p>
        </w:tc>
      </w:tr>
      <w:tr w:rsidR="00F355B4">
        <w:trPr>
          <w:jc w:val="center"/>
        </w:trPr>
        <w:tc>
          <w:tcPr>
            <w:tcW w:w="2340" w:type="dxa"/>
            <w:shd w:val="clear" w:color="auto" w:fill="auto"/>
            <w:tcMar>
              <w:top w:w="100" w:type="dxa"/>
              <w:left w:w="100" w:type="dxa"/>
              <w:bottom w:w="100" w:type="dxa"/>
              <w:right w:w="100" w:type="dxa"/>
            </w:tcMar>
          </w:tcPr>
          <w:p w:rsidR="00F355B4" w:rsidRDefault="00F355B4">
            <w:pPr>
              <w:widowControl w:val="0"/>
              <w:spacing w:line="240" w:lineRule="auto"/>
              <w:jc w:val="right"/>
              <w:rPr>
                <w:b/>
                <w:sz w:val="20"/>
                <w:szCs w:val="20"/>
              </w:rPr>
            </w:pP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Estimate</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Error</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PR &gt;|t|</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Intercept</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70.14</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8.04</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&lt;0.0001</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cylinders</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-3.33</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1.56</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0.056</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size</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0.02</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0.03</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0.49</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proofErr w:type="spellStart"/>
            <w:r>
              <w:rPr>
                <w:sz w:val="20"/>
                <w:szCs w:val="20"/>
              </w:rPr>
              <w:t>hp</w:t>
            </w:r>
            <w:proofErr w:type="spellEnd"/>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-0.20</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0.08</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0.03</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weight</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-0.31</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5.13</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0.95</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proofErr w:type="spellStart"/>
            <w:r>
              <w:rPr>
                <w:sz w:val="20"/>
                <w:szCs w:val="20"/>
              </w:rPr>
              <w:t>accel</w:t>
            </w:r>
            <w:proofErr w:type="spellEnd"/>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-0.78</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0.58</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0.21</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proofErr w:type="spellStart"/>
            <w:r>
              <w:rPr>
                <w:sz w:val="20"/>
                <w:szCs w:val="20"/>
              </w:rPr>
              <w:t>eng_type</w:t>
            </w:r>
            <w:proofErr w:type="spellEnd"/>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6.60</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3.59</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0.09</w:t>
            </w:r>
          </w:p>
        </w:tc>
      </w:tr>
    </w:tbl>
    <w:p w:rsidR="00F355B4" w:rsidRDefault="00F355B4">
      <w:pPr>
        <w:jc w:val="center"/>
        <w:rPr>
          <w:sz w:val="20"/>
          <w:szCs w:val="20"/>
        </w:rPr>
      </w:pPr>
    </w:p>
    <w:tbl>
      <w:tblPr>
        <w:tblStyle w:val="a6"/>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355B4">
        <w:trPr>
          <w:trHeight w:val="400"/>
          <w:jc w:val="center"/>
        </w:trPr>
        <w:tc>
          <w:tcPr>
            <w:tcW w:w="9360" w:type="dxa"/>
            <w:gridSpan w:val="4"/>
            <w:shd w:val="clear" w:color="auto" w:fill="auto"/>
            <w:tcMar>
              <w:top w:w="100" w:type="dxa"/>
              <w:left w:w="100" w:type="dxa"/>
              <w:bottom w:w="100" w:type="dxa"/>
              <w:right w:w="100" w:type="dxa"/>
            </w:tcMar>
          </w:tcPr>
          <w:p w:rsidR="00F355B4" w:rsidRDefault="00C3158A">
            <w:pPr>
              <w:widowControl w:val="0"/>
              <w:spacing w:line="240" w:lineRule="auto"/>
              <w:jc w:val="center"/>
              <w:rPr>
                <w:b/>
                <w:sz w:val="20"/>
                <w:szCs w:val="20"/>
              </w:rPr>
            </w:pPr>
            <w:r>
              <w:rPr>
                <w:b/>
                <w:sz w:val="20"/>
                <w:szCs w:val="20"/>
              </w:rPr>
              <w:t>Regression Coefficients: Multiple Imputation</w:t>
            </w:r>
          </w:p>
        </w:tc>
      </w:tr>
      <w:tr w:rsidR="00F355B4">
        <w:trPr>
          <w:jc w:val="center"/>
        </w:trPr>
        <w:tc>
          <w:tcPr>
            <w:tcW w:w="2340" w:type="dxa"/>
            <w:shd w:val="clear" w:color="auto" w:fill="auto"/>
            <w:tcMar>
              <w:top w:w="100" w:type="dxa"/>
              <w:left w:w="100" w:type="dxa"/>
              <w:bottom w:w="100" w:type="dxa"/>
              <w:right w:w="100" w:type="dxa"/>
            </w:tcMar>
          </w:tcPr>
          <w:p w:rsidR="00F355B4" w:rsidRDefault="00F355B4">
            <w:pPr>
              <w:widowControl w:val="0"/>
              <w:spacing w:line="240" w:lineRule="auto"/>
              <w:jc w:val="right"/>
              <w:rPr>
                <w:b/>
                <w:sz w:val="20"/>
                <w:szCs w:val="20"/>
              </w:rPr>
            </w:pP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Estimate</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Error</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PR &gt;|t|</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Intercept</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66.71</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5.22</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&lt;0.0001</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cylinders</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-2.04</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0.98</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0.04</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size</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0.04</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0.02</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0.09</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proofErr w:type="spellStart"/>
            <w:r>
              <w:rPr>
                <w:sz w:val="20"/>
                <w:szCs w:val="20"/>
              </w:rPr>
              <w:t>hp</w:t>
            </w:r>
            <w:proofErr w:type="spellEnd"/>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-0.13</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0.05</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0.01</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weight</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-6.42</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3.51</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0.07</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proofErr w:type="spellStart"/>
            <w:r>
              <w:rPr>
                <w:sz w:val="20"/>
                <w:szCs w:val="20"/>
              </w:rPr>
              <w:t>accel</w:t>
            </w:r>
            <w:proofErr w:type="spellEnd"/>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-0.53</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0.40</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0.19</w:t>
            </w:r>
          </w:p>
        </w:tc>
      </w:tr>
      <w:tr w:rsidR="00F355B4">
        <w:trPr>
          <w:jc w:val="center"/>
        </w:trPr>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proofErr w:type="spellStart"/>
            <w:r>
              <w:rPr>
                <w:sz w:val="20"/>
                <w:szCs w:val="20"/>
              </w:rPr>
              <w:t>eng_type</w:t>
            </w:r>
            <w:proofErr w:type="spellEnd"/>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3.54</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1.87</w:t>
            </w:r>
          </w:p>
        </w:tc>
        <w:tc>
          <w:tcPr>
            <w:tcW w:w="23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0.06</w:t>
            </w:r>
          </w:p>
        </w:tc>
      </w:tr>
    </w:tbl>
    <w:p w:rsidR="00F355B4" w:rsidRDefault="00F355B4">
      <w:pPr>
        <w:jc w:val="center"/>
        <w:rPr>
          <w:sz w:val="20"/>
          <w:szCs w:val="20"/>
        </w:rPr>
      </w:pPr>
    </w:p>
    <w:p w:rsidR="00F355B4" w:rsidRDefault="00F355B4">
      <w:pPr>
        <w:rPr>
          <w:sz w:val="20"/>
          <w:szCs w:val="20"/>
        </w:rPr>
      </w:pPr>
    </w:p>
    <w:p w:rsidR="00F355B4" w:rsidRDefault="00C3158A">
      <w:pPr>
        <w:rPr>
          <w:sz w:val="20"/>
          <w:szCs w:val="20"/>
        </w:rPr>
      </w:pPr>
      <w:r>
        <w:rPr>
          <w:sz w:val="20"/>
          <w:szCs w:val="20"/>
        </w:rPr>
        <w:t>Of particular note are the large differences in weight and engine type variables. Weight, in particular, becomes nearly significant at the p=0.05 level in the regression model after multiple imputation (0.07 p-value). Further, it is expected that given add</w:t>
      </w:r>
      <w:r>
        <w:rPr>
          <w:sz w:val="20"/>
          <w:szCs w:val="20"/>
        </w:rPr>
        <w:t>itional observations based on the natural variability in the dataset, we would experience more secure estimates. This is proven out in the multiple imputation scenario, where each explanatory variable experience an improvement in standard error. SAS conven</w:t>
      </w:r>
      <w:r>
        <w:rPr>
          <w:sz w:val="20"/>
          <w:szCs w:val="20"/>
        </w:rPr>
        <w:t>iently provides relative variance increases, which explains the additional variability the model incurs given that data is missing. Size and weight experience the largest variability improvement, given nearly 30 percent of observations are missing from the</w:t>
      </w:r>
      <w:r>
        <w:rPr>
          <w:sz w:val="20"/>
          <w:szCs w:val="20"/>
        </w:rPr>
        <w:t xml:space="preserve">se variables. </w:t>
      </w:r>
    </w:p>
    <w:p w:rsidR="00F355B4" w:rsidRDefault="00F355B4">
      <w:pPr>
        <w:rPr>
          <w:sz w:val="20"/>
          <w:szCs w:val="20"/>
        </w:rPr>
      </w:pPr>
    </w:p>
    <w:p w:rsidR="00F355B4" w:rsidRDefault="00C3158A">
      <w:pPr>
        <w:rPr>
          <w:sz w:val="20"/>
          <w:szCs w:val="20"/>
        </w:rPr>
      </w:pPr>
      <w:r>
        <w:rPr>
          <w:sz w:val="20"/>
          <w:szCs w:val="20"/>
        </w:rPr>
        <w:t xml:space="preserve">The regression model based on multiple imputation also performs slightly better than the regression model based on </w:t>
      </w:r>
      <w:proofErr w:type="spellStart"/>
      <w:r>
        <w:rPr>
          <w:sz w:val="20"/>
          <w:szCs w:val="20"/>
        </w:rPr>
        <w:t>listwise</w:t>
      </w:r>
      <w:proofErr w:type="spellEnd"/>
      <w:r>
        <w:rPr>
          <w:sz w:val="20"/>
          <w:szCs w:val="20"/>
        </w:rPr>
        <w:t xml:space="preserve"> deletion. With an average root mean square error of 2.33, the multiple imputation based regression model’s performan</w:t>
      </w:r>
      <w:r>
        <w:rPr>
          <w:sz w:val="20"/>
          <w:szCs w:val="20"/>
        </w:rPr>
        <w:t xml:space="preserve">ce is better than the </w:t>
      </w:r>
      <w:proofErr w:type="spellStart"/>
      <w:r>
        <w:rPr>
          <w:sz w:val="20"/>
          <w:szCs w:val="20"/>
        </w:rPr>
        <w:t>listwise</w:t>
      </w:r>
      <w:proofErr w:type="spellEnd"/>
      <w:r>
        <w:rPr>
          <w:sz w:val="20"/>
          <w:szCs w:val="20"/>
        </w:rPr>
        <w:t xml:space="preserve"> deletion version, which obtained a root mean square error of 2.40.</w:t>
      </w:r>
    </w:p>
    <w:p w:rsidR="00F355B4" w:rsidRDefault="00F355B4">
      <w:pPr>
        <w:rPr>
          <w:sz w:val="20"/>
          <w:szCs w:val="20"/>
        </w:rPr>
      </w:pPr>
    </w:p>
    <w:p w:rsidR="00F355B4" w:rsidRDefault="00F355B4">
      <w:pPr>
        <w:rPr>
          <w:sz w:val="20"/>
          <w:szCs w:val="20"/>
        </w:rPr>
      </w:pPr>
    </w:p>
    <w:p w:rsidR="00F355B4" w:rsidRDefault="0079134A" w:rsidP="0079134A">
      <w:pPr>
        <w:jc w:val="center"/>
        <w:rPr>
          <w:sz w:val="20"/>
          <w:szCs w:val="20"/>
        </w:rPr>
      </w:pPr>
      <w:r>
        <w:rPr>
          <w:sz w:val="20"/>
          <w:szCs w:val="20"/>
        </w:rPr>
        <w:t>Table 7: Error and Coefficient Variation Among Imputations</w:t>
      </w:r>
      <w:bookmarkStart w:id="4" w:name="_GoBack"/>
      <w:bookmarkEnd w:id="4"/>
    </w:p>
    <w:tbl>
      <w:tblPr>
        <w:tblStyle w:val="a7"/>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946"/>
        <w:gridCol w:w="1215"/>
        <w:gridCol w:w="840"/>
        <w:gridCol w:w="915"/>
        <w:gridCol w:w="1046"/>
        <w:gridCol w:w="1046"/>
        <w:gridCol w:w="1046"/>
        <w:gridCol w:w="1046"/>
      </w:tblGrid>
      <w:tr w:rsidR="00F355B4" w:rsidTr="0079134A">
        <w:tc>
          <w:tcPr>
            <w:tcW w:w="1260" w:type="dxa"/>
            <w:shd w:val="clear" w:color="auto" w:fill="auto"/>
            <w:tcMar>
              <w:top w:w="100" w:type="dxa"/>
              <w:left w:w="100" w:type="dxa"/>
              <w:bottom w:w="100" w:type="dxa"/>
              <w:right w:w="100" w:type="dxa"/>
            </w:tcMar>
          </w:tcPr>
          <w:p w:rsidR="00F355B4" w:rsidRDefault="00C3158A">
            <w:pPr>
              <w:widowControl w:val="0"/>
              <w:spacing w:line="240" w:lineRule="auto"/>
              <w:rPr>
                <w:b/>
                <w:sz w:val="20"/>
                <w:szCs w:val="20"/>
              </w:rPr>
            </w:pPr>
            <w:r>
              <w:rPr>
                <w:b/>
                <w:sz w:val="20"/>
                <w:szCs w:val="20"/>
              </w:rPr>
              <w:t>Imputation</w:t>
            </w:r>
          </w:p>
        </w:tc>
        <w:tc>
          <w:tcPr>
            <w:tcW w:w="946"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RMSE</w:t>
            </w:r>
          </w:p>
        </w:tc>
        <w:tc>
          <w:tcPr>
            <w:tcW w:w="1215"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Intercept</w:t>
            </w:r>
          </w:p>
        </w:tc>
        <w:tc>
          <w:tcPr>
            <w:tcW w:w="840"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cylinders</w:t>
            </w:r>
          </w:p>
        </w:tc>
        <w:tc>
          <w:tcPr>
            <w:tcW w:w="915"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size</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proofErr w:type="spellStart"/>
            <w:r>
              <w:rPr>
                <w:b/>
                <w:sz w:val="20"/>
                <w:szCs w:val="20"/>
              </w:rPr>
              <w:t>hp</w:t>
            </w:r>
            <w:proofErr w:type="spellEnd"/>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r>
              <w:rPr>
                <w:b/>
                <w:sz w:val="20"/>
                <w:szCs w:val="20"/>
              </w:rPr>
              <w:t>weight</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proofErr w:type="spellStart"/>
            <w:r>
              <w:rPr>
                <w:b/>
                <w:sz w:val="20"/>
                <w:szCs w:val="20"/>
              </w:rPr>
              <w:t>accel</w:t>
            </w:r>
            <w:proofErr w:type="spellEnd"/>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b/>
                <w:sz w:val="20"/>
                <w:szCs w:val="20"/>
              </w:rPr>
            </w:pPr>
            <w:proofErr w:type="spellStart"/>
            <w:r>
              <w:rPr>
                <w:b/>
                <w:sz w:val="20"/>
                <w:szCs w:val="20"/>
              </w:rPr>
              <w:t>eng_type</w:t>
            </w:r>
            <w:proofErr w:type="spellEnd"/>
          </w:p>
        </w:tc>
      </w:tr>
      <w:tr w:rsidR="00F355B4" w:rsidTr="0079134A">
        <w:tc>
          <w:tcPr>
            <w:tcW w:w="126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1</w:t>
            </w:r>
          </w:p>
        </w:tc>
        <w:tc>
          <w:tcPr>
            <w:tcW w:w="9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2.15388</w:t>
            </w:r>
          </w:p>
        </w:tc>
        <w:tc>
          <w:tcPr>
            <w:tcW w:w="121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67.3628</w:t>
            </w:r>
          </w:p>
        </w:tc>
        <w:tc>
          <w:tcPr>
            <w:tcW w:w="8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-1.769</w:t>
            </w:r>
          </w:p>
        </w:tc>
        <w:tc>
          <w:tcPr>
            <w:tcW w:w="91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0.047</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-0.110</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-8.06</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-0.543</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3.027</w:t>
            </w:r>
          </w:p>
        </w:tc>
      </w:tr>
      <w:tr w:rsidR="00F355B4" w:rsidTr="0079134A">
        <w:tc>
          <w:tcPr>
            <w:tcW w:w="126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2</w:t>
            </w:r>
          </w:p>
        </w:tc>
        <w:tc>
          <w:tcPr>
            <w:tcW w:w="9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2.35898</w:t>
            </w:r>
          </w:p>
        </w:tc>
        <w:tc>
          <w:tcPr>
            <w:tcW w:w="121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66.1697</w:t>
            </w:r>
          </w:p>
        </w:tc>
        <w:tc>
          <w:tcPr>
            <w:tcW w:w="8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-2.267</w:t>
            </w:r>
          </w:p>
        </w:tc>
        <w:tc>
          <w:tcPr>
            <w:tcW w:w="91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0.048</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-0.111</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-7.32</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-0.434</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3.877</w:t>
            </w:r>
          </w:p>
        </w:tc>
      </w:tr>
      <w:tr w:rsidR="00F355B4" w:rsidTr="0079134A">
        <w:tc>
          <w:tcPr>
            <w:tcW w:w="126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3</w:t>
            </w:r>
          </w:p>
        </w:tc>
        <w:tc>
          <w:tcPr>
            <w:tcW w:w="9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2.53477</w:t>
            </w:r>
          </w:p>
        </w:tc>
        <w:tc>
          <w:tcPr>
            <w:tcW w:w="121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67.1609</w:t>
            </w:r>
          </w:p>
        </w:tc>
        <w:tc>
          <w:tcPr>
            <w:tcW w:w="8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-1.971</w:t>
            </w:r>
          </w:p>
        </w:tc>
        <w:tc>
          <w:tcPr>
            <w:tcW w:w="91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0.051</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-0.148</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-6.51</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-0.528</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2.847</w:t>
            </w:r>
          </w:p>
        </w:tc>
      </w:tr>
      <w:tr w:rsidR="00F355B4" w:rsidTr="0079134A">
        <w:tc>
          <w:tcPr>
            <w:tcW w:w="126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4</w:t>
            </w:r>
          </w:p>
        </w:tc>
        <w:tc>
          <w:tcPr>
            <w:tcW w:w="9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2.14400</w:t>
            </w:r>
          </w:p>
        </w:tc>
        <w:tc>
          <w:tcPr>
            <w:tcW w:w="121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65.7240</w:t>
            </w:r>
          </w:p>
        </w:tc>
        <w:tc>
          <w:tcPr>
            <w:tcW w:w="8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-2.536</w:t>
            </w:r>
          </w:p>
        </w:tc>
        <w:tc>
          <w:tcPr>
            <w:tcW w:w="91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0.044</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-0.123</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-6.53</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-0.347</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4.667</w:t>
            </w:r>
          </w:p>
        </w:tc>
      </w:tr>
      <w:tr w:rsidR="00F355B4" w:rsidTr="0079134A">
        <w:tc>
          <w:tcPr>
            <w:tcW w:w="1260" w:type="dxa"/>
            <w:shd w:val="clear" w:color="auto" w:fill="auto"/>
            <w:tcMar>
              <w:top w:w="100" w:type="dxa"/>
              <w:left w:w="100" w:type="dxa"/>
              <w:bottom w:w="100" w:type="dxa"/>
              <w:right w:w="100" w:type="dxa"/>
            </w:tcMar>
          </w:tcPr>
          <w:p w:rsidR="00F355B4" w:rsidRDefault="00C3158A">
            <w:pPr>
              <w:widowControl w:val="0"/>
              <w:spacing w:line="240" w:lineRule="auto"/>
              <w:rPr>
                <w:sz w:val="20"/>
                <w:szCs w:val="20"/>
              </w:rPr>
            </w:pPr>
            <w:r>
              <w:rPr>
                <w:sz w:val="20"/>
                <w:szCs w:val="20"/>
              </w:rPr>
              <w:t>5</w:t>
            </w:r>
          </w:p>
        </w:tc>
        <w:tc>
          <w:tcPr>
            <w:tcW w:w="9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2.50293</w:t>
            </w:r>
          </w:p>
        </w:tc>
        <w:tc>
          <w:tcPr>
            <w:tcW w:w="121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67.1368</w:t>
            </w:r>
          </w:p>
        </w:tc>
        <w:tc>
          <w:tcPr>
            <w:tcW w:w="840"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-1.634</w:t>
            </w:r>
          </w:p>
        </w:tc>
        <w:tc>
          <w:tcPr>
            <w:tcW w:w="915"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0.022</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-0.158</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-3.67</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-0.799</w:t>
            </w:r>
          </w:p>
        </w:tc>
        <w:tc>
          <w:tcPr>
            <w:tcW w:w="1046" w:type="dxa"/>
            <w:shd w:val="clear" w:color="auto" w:fill="auto"/>
            <w:tcMar>
              <w:top w:w="100" w:type="dxa"/>
              <w:left w:w="100" w:type="dxa"/>
              <w:bottom w:w="100" w:type="dxa"/>
              <w:right w:w="100" w:type="dxa"/>
            </w:tcMar>
          </w:tcPr>
          <w:p w:rsidR="00F355B4" w:rsidRDefault="00C3158A">
            <w:pPr>
              <w:widowControl w:val="0"/>
              <w:spacing w:line="240" w:lineRule="auto"/>
              <w:jc w:val="right"/>
              <w:rPr>
                <w:sz w:val="20"/>
                <w:szCs w:val="20"/>
              </w:rPr>
            </w:pPr>
            <w:r>
              <w:rPr>
                <w:sz w:val="20"/>
                <w:szCs w:val="20"/>
              </w:rPr>
              <w:t>3.279</w:t>
            </w:r>
          </w:p>
        </w:tc>
      </w:tr>
    </w:tbl>
    <w:p w:rsidR="00F355B4" w:rsidRDefault="00F355B4">
      <w:pPr>
        <w:rPr>
          <w:sz w:val="20"/>
          <w:szCs w:val="20"/>
        </w:rPr>
      </w:pPr>
    </w:p>
    <w:p w:rsidR="00F355B4" w:rsidRDefault="00C3158A">
      <w:pPr>
        <w:pStyle w:val="Heading2"/>
        <w:rPr>
          <w:sz w:val="26"/>
          <w:szCs w:val="26"/>
        </w:rPr>
      </w:pPr>
      <w:bookmarkStart w:id="5" w:name="_tmz2fzwiay9p" w:colFirst="0" w:colLast="0"/>
      <w:bookmarkEnd w:id="5"/>
      <w:r>
        <w:rPr>
          <w:sz w:val="26"/>
          <w:szCs w:val="26"/>
        </w:rPr>
        <w:t>Future Work, Discussion Conclusions, and Next Steps</w:t>
      </w:r>
    </w:p>
    <w:p w:rsidR="00F355B4" w:rsidRDefault="00C3158A">
      <w:pPr>
        <w:rPr>
          <w:sz w:val="20"/>
          <w:szCs w:val="20"/>
        </w:rPr>
      </w:pPr>
      <w:r>
        <w:rPr>
          <w:sz w:val="20"/>
          <w:szCs w:val="20"/>
        </w:rPr>
        <w:t>There is an obvious case for multiple imputation to complete the observations of a data study.  In this example, we completed a small set of observations of vehicle traits to attempt to better forecast vehicle fuel efficiency.  In this case, half of the ob</w:t>
      </w:r>
      <w:r>
        <w:rPr>
          <w:sz w:val="20"/>
          <w:szCs w:val="20"/>
        </w:rPr>
        <w:t xml:space="preserve">servations had some degree of </w:t>
      </w:r>
      <w:proofErr w:type="spellStart"/>
      <w:r>
        <w:rPr>
          <w:sz w:val="20"/>
          <w:szCs w:val="20"/>
        </w:rPr>
        <w:t>missingness</w:t>
      </w:r>
      <w:proofErr w:type="spellEnd"/>
      <w:r>
        <w:rPr>
          <w:sz w:val="20"/>
          <w:szCs w:val="20"/>
        </w:rPr>
        <w:t xml:space="preserve">.  </w:t>
      </w:r>
    </w:p>
    <w:p w:rsidR="00F355B4" w:rsidRDefault="00C3158A">
      <w:pPr>
        <w:rPr>
          <w:sz w:val="20"/>
          <w:szCs w:val="20"/>
        </w:rPr>
      </w:pPr>
      <w:r>
        <w:rPr>
          <w:sz w:val="20"/>
          <w:szCs w:val="20"/>
        </w:rPr>
        <w:t>The results provided by SAS’ PROC MI and MIANALYZE were largely similar across the individual imputations and the resulting linear regressions.  This offers a level of confidence to a researcher implementing thi</w:t>
      </w:r>
      <w:r>
        <w:rPr>
          <w:sz w:val="20"/>
          <w:szCs w:val="20"/>
        </w:rPr>
        <w:t xml:space="preserve">s approach for real work.  </w:t>
      </w:r>
    </w:p>
    <w:p w:rsidR="00F355B4" w:rsidRDefault="00C3158A">
      <w:pPr>
        <w:rPr>
          <w:sz w:val="26"/>
          <w:szCs w:val="26"/>
        </w:rPr>
      </w:pPr>
      <w:r>
        <w:rPr>
          <w:sz w:val="20"/>
          <w:szCs w:val="20"/>
        </w:rPr>
        <w:t>The United States Department of Transportation implemented the Corporate Average Fuel Economy (CAFE) standard for the passenger vehicle industry in the United States following several of the oil crises in the early 1970’s.  Thes</w:t>
      </w:r>
      <w:r>
        <w:rPr>
          <w:sz w:val="20"/>
          <w:szCs w:val="20"/>
        </w:rPr>
        <w:t>e standards set a required minimum fuel economy across a manufacturer’s entire fleet, weighted on sales of individual models.  It could be imagined that an analyst for a car manufacturer, attempting to provide input to the company’s future strategy and veh</w:t>
      </w:r>
      <w:r>
        <w:rPr>
          <w:sz w:val="20"/>
          <w:szCs w:val="20"/>
        </w:rPr>
        <w:t>icle lineup, might use a data set that includes this data, but might be missing some measurements of some variables.  Multiple imputation would allow the analyst to use a larger amount of the data set, and derive a less biased viewpoint of the relationship</w:t>
      </w:r>
      <w:r>
        <w:rPr>
          <w:sz w:val="20"/>
          <w:szCs w:val="20"/>
        </w:rPr>
        <w:t xml:space="preserve"> between the variables that define a car and its fuel economy.</w:t>
      </w:r>
    </w:p>
    <w:p w:rsidR="00F355B4" w:rsidRDefault="00C3158A">
      <w:pPr>
        <w:rPr>
          <w:sz w:val="20"/>
          <w:szCs w:val="20"/>
        </w:rPr>
      </w:pPr>
      <w:r>
        <w:rPr>
          <w:sz w:val="20"/>
          <w:szCs w:val="20"/>
        </w:rPr>
        <w:t xml:space="preserve">The SAS implementation of Multiple Implication offers a Markov Chain Monte Carlo model, as well as a fully conditional specification variant, that uses a joint distribution for all variables.  </w:t>
      </w:r>
      <w:r>
        <w:rPr>
          <w:sz w:val="20"/>
          <w:szCs w:val="20"/>
        </w:rPr>
        <w:t>As data science practitioners, the idea of multiple imputation is an important concept that needs to be considered following exploratory data analysis, no matter the analysis or machine learning platform selected.  The R computing language offers several l</w:t>
      </w:r>
      <w:r>
        <w:rPr>
          <w:sz w:val="20"/>
          <w:szCs w:val="20"/>
        </w:rPr>
        <w:t xml:space="preserve">ibraries that provide multiple imputation based on different algorithms, including a random forest method.  The Python language, with its </w:t>
      </w:r>
      <w:proofErr w:type="gramStart"/>
      <w:r>
        <w:rPr>
          <w:sz w:val="20"/>
          <w:szCs w:val="20"/>
        </w:rPr>
        <w:t>pandas</w:t>
      </w:r>
      <w:proofErr w:type="gramEnd"/>
      <w:r>
        <w:rPr>
          <w:sz w:val="20"/>
          <w:szCs w:val="20"/>
        </w:rPr>
        <w:t xml:space="preserve"> data structure, offers simple imputation methods.  The </w:t>
      </w:r>
      <w:proofErr w:type="spellStart"/>
      <w:r>
        <w:rPr>
          <w:sz w:val="20"/>
          <w:szCs w:val="20"/>
        </w:rPr>
        <w:t>fancyimpute</w:t>
      </w:r>
      <w:proofErr w:type="spellEnd"/>
      <w:r>
        <w:rPr>
          <w:sz w:val="20"/>
          <w:szCs w:val="20"/>
        </w:rPr>
        <w:t xml:space="preserve"> library offers a chained equation implementa</w:t>
      </w:r>
      <w:r>
        <w:rPr>
          <w:sz w:val="20"/>
          <w:szCs w:val="20"/>
        </w:rPr>
        <w:t>tion for imputation of missing values.</w:t>
      </w:r>
    </w:p>
    <w:p w:rsidR="00F355B4" w:rsidRDefault="00C3158A">
      <w:pPr>
        <w:rPr>
          <w:sz w:val="20"/>
          <w:szCs w:val="20"/>
        </w:rPr>
      </w:pPr>
      <w:r>
        <w:rPr>
          <w:sz w:val="20"/>
          <w:szCs w:val="20"/>
        </w:rPr>
        <w:t>Application of missing data imputation for machine learning applications has been less documented in academic papers.  In some applications, it is likely being overcome with the size of the data set, or the measuremen</w:t>
      </w:r>
      <w:r>
        <w:rPr>
          <w:sz w:val="20"/>
          <w:szCs w:val="20"/>
        </w:rPr>
        <w:t xml:space="preserve">t methods otherwise preclude incomplete measurements in the process.  </w:t>
      </w:r>
    </w:p>
    <w:p w:rsidR="00F355B4" w:rsidRDefault="00F355B4">
      <w:pPr>
        <w:rPr>
          <w:sz w:val="20"/>
          <w:szCs w:val="20"/>
        </w:rPr>
      </w:pPr>
    </w:p>
    <w:p w:rsidR="00F355B4" w:rsidRDefault="00F355B4">
      <w:pPr>
        <w:rPr>
          <w:sz w:val="20"/>
          <w:szCs w:val="20"/>
        </w:rPr>
      </w:pPr>
    </w:p>
    <w:p w:rsidR="00F355B4" w:rsidRDefault="00C3158A">
      <w:pPr>
        <w:pStyle w:val="Heading2"/>
        <w:rPr>
          <w:sz w:val="26"/>
          <w:szCs w:val="26"/>
        </w:rPr>
      </w:pPr>
      <w:bookmarkStart w:id="6" w:name="_cggleg86nm01" w:colFirst="0" w:colLast="0"/>
      <w:bookmarkEnd w:id="6"/>
      <w:r>
        <w:rPr>
          <w:sz w:val="26"/>
          <w:szCs w:val="26"/>
        </w:rPr>
        <w:lastRenderedPageBreak/>
        <w:t>References</w:t>
      </w:r>
    </w:p>
    <w:p w:rsidR="00F355B4" w:rsidRDefault="00C3158A">
      <w:pPr>
        <w:numPr>
          <w:ilvl w:val="0"/>
          <w:numId w:val="1"/>
        </w:numPr>
        <w:contextualSpacing/>
        <w:rPr>
          <w:sz w:val="18"/>
          <w:szCs w:val="18"/>
        </w:rPr>
      </w:pPr>
      <w:r>
        <w:rPr>
          <w:color w:val="333333"/>
          <w:sz w:val="18"/>
          <w:szCs w:val="18"/>
          <w:highlight w:val="white"/>
        </w:rPr>
        <w:t xml:space="preserve">Yuan, Y. </w:t>
      </w:r>
      <w:proofErr w:type="gramStart"/>
      <w:r>
        <w:rPr>
          <w:color w:val="333333"/>
          <w:sz w:val="18"/>
          <w:szCs w:val="18"/>
          <w:highlight w:val="white"/>
        </w:rPr>
        <w:t>C..</w:t>
      </w:r>
      <w:proofErr w:type="gramEnd"/>
      <w:r>
        <w:rPr>
          <w:color w:val="333333"/>
          <w:sz w:val="18"/>
          <w:szCs w:val="18"/>
          <w:highlight w:val="white"/>
        </w:rPr>
        <w:t xml:space="preserve"> “Multiple imputation for missing data: Concepts and New Developments (Version 9.0).” SAS Institute </w:t>
      </w:r>
      <w:proofErr w:type="spellStart"/>
      <w:r>
        <w:rPr>
          <w:color w:val="333333"/>
          <w:sz w:val="18"/>
          <w:szCs w:val="18"/>
          <w:highlight w:val="white"/>
        </w:rPr>
        <w:t>Inc</w:t>
      </w:r>
      <w:proofErr w:type="spellEnd"/>
      <w:r>
        <w:rPr>
          <w:color w:val="333333"/>
          <w:sz w:val="18"/>
          <w:szCs w:val="18"/>
          <w:highlight w:val="white"/>
        </w:rPr>
        <w:t>, Rockville, MD, 49, 1-11.</w:t>
      </w:r>
    </w:p>
    <w:p w:rsidR="00F355B4" w:rsidRDefault="00C3158A">
      <w:pPr>
        <w:numPr>
          <w:ilvl w:val="0"/>
          <w:numId w:val="1"/>
        </w:numPr>
        <w:contextualSpacing/>
        <w:rPr>
          <w:sz w:val="20"/>
          <w:szCs w:val="20"/>
        </w:rPr>
      </w:pPr>
      <w:r>
        <w:rPr>
          <w:color w:val="222222"/>
          <w:sz w:val="18"/>
          <w:szCs w:val="18"/>
          <w:highlight w:val="white"/>
        </w:rPr>
        <w:t>Little, Roderick JA, and Donald B. Rubin. “Statistical Analysis with Missing Data.” John Wiley &amp; Sons, 2014.</w:t>
      </w:r>
    </w:p>
    <w:p w:rsidR="00F355B4" w:rsidRDefault="00C3158A">
      <w:pPr>
        <w:numPr>
          <w:ilvl w:val="0"/>
          <w:numId w:val="1"/>
        </w:numPr>
        <w:contextualSpacing/>
        <w:rPr>
          <w:color w:val="222222"/>
          <w:sz w:val="18"/>
          <w:szCs w:val="18"/>
          <w:highlight w:val="white"/>
        </w:rPr>
      </w:pPr>
      <w:r>
        <w:rPr>
          <w:color w:val="222222"/>
          <w:sz w:val="18"/>
          <w:szCs w:val="18"/>
          <w:highlight w:val="white"/>
        </w:rPr>
        <w:t xml:space="preserve">Sterne, Jonathan AC, et al. "Multiple imputation for missing data in epidemiological and clinical research: potential and pitfalls." </w:t>
      </w:r>
      <w:proofErr w:type="spellStart"/>
      <w:r>
        <w:rPr>
          <w:i/>
          <w:color w:val="222222"/>
          <w:sz w:val="18"/>
          <w:szCs w:val="18"/>
          <w:highlight w:val="white"/>
        </w:rPr>
        <w:t>Bmj</w:t>
      </w:r>
      <w:proofErr w:type="spellEnd"/>
      <w:r>
        <w:rPr>
          <w:color w:val="222222"/>
          <w:sz w:val="18"/>
          <w:szCs w:val="18"/>
          <w:highlight w:val="white"/>
        </w:rPr>
        <w:t xml:space="preserve"> 338 (2009)</w:t>
      </w:r>
      <w:r>
        <w:rPr>
          <w:color w:val="222222"/>
          <w:sz w:val="18"/>
          <w:szCs w:val="18"/>
          <w:highlight w:val="white"/>
        </w:rPr>
        <w:t>: b2393.</w:t>
      </w:r>
    </w:p>
    <w:p w:rsidR="00F355B4" w:rsidRDefault="00C3158A">
      <w:pPr>
        <w:numPr>
          <w:ilvl w:val="0"/>
          <w:numId w:val="1"/>
        </w:numPr>
        <w:contextualSpacing/>
        <w:rPr>
          <w:color w:val="222222"/>
          <w:sz w:val="18"/>
          <w:szCs w:val="18"/>
          <w:highlight w:val="white"/>
        </w:rPr>
      </w:pPr>
      <w:r>
        <w:rPr>
          <w:color w:val="222222"/>
          <w:sz w:val="18"/>
          <w:szCs w:val="18"/>
          <w:highlight w:val="white"/>
        </w:rPr>
        <w:t>Allison, Paul. “Imputation of Categorical Variables with PROC MI.” Paper 113-30. University of Pennsylvania, 2014.</w:t>
      </w:r>
    </w:p>
    <w:p w:rsidR="00F355B4" w:rsidRDefault="00F355B4">
      <w:pPr>
        <w:rPr>
          <w:sz w:val="20"/>
          <w:szCs w:val="20"/>
        </w:rPr>
      </w:pPr>
    </w:p>
    <w:p w:rsidR="00F355B4" w:rsidRDefault="00C3158A">
      <w:pPr>
        <w:pStyle w:val="Heading2"/>
        <w:rPr>
          <w:sz w:val="26"/>
          <w:szCs w:val="26"/>
        </w:rPr>
      </w:pPr>
      <w:bookmarkStart w:id="7" w:name="_wlmnbnqr5itl" w:colFirst="0" w:colLast="0"/>
      <w:bookmarkEnd w:id="7"/>
      <w:r>
        <w:rPr>
          <w:sz w:val="26"/>
          <w:szCs w:val="26"/>
        </w:rPr>
        <w:t>Appendix - SAS Code</w:t>
      </w:r>
    </w:p>
    <w:p w:rsidR="00F355B4" w:rsidRDefault="00C3158A">
      <w:pPr>
        <w:rPr>
          <w:rFonts w:ascii="Courier New" w:eastAsia="Courier New" w:hAnsi="Courier New" w:cs="Courier New"/>
          <w:sz w:val="18"/>
          <w:szCs w:val="18"/>
        </w:rPr>
      </w:pPr>
      <w:proofErr w:type="gramStart"/>
      <w:r>
        <w:rPr>
          <w:rFonts w:ascii="Courier New" w:eastAsia="Courier New" w:hAnsi="Courier New" w:cs="Courier New"/>
          <w:sz w:val="18"/>
          <w:szCs w:val="18"/>
        </w:rPr>
        <w:t>data</w:t>
      </w:r>
      <w:proofErr w:type="gram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proofErr w:type="spellStart"/>
      <w:proofErr w:type="gramStart"/>
      <w:r>
        <w:rPr>
          <w:rFonts w:ascii="Courier New" w:eastAsia="Courier New" w:hAnsi="Courier New" w:cs="Courier New"/>
          <w:sz w:val="18"/>
          <w:szCs w:val="18"/>
        </w:rPr>
        <w:t>infile</w:t>
      </w:r>
      <w:proofErr w:type="spellEnd"/>
      <w:proofErr w:type="gramEnd"/>
      <w:r>
        <w:rPr>
          <w:rFonts w:ascii="Courier New" w:eastAsia="Courier New" w:hAnsi="Courier New" w:cs="Courier New"/>
          <w:sz w:val="18"/>
          <w:szCs w:val="18"/>
        </w:rPr>
        <w:t xml:space="preserve"> '\\client\c$\Users\patrickcorynichols\MSDS_QTW\CaseStudy2_MSDS7333\carmpgdata_2_2_2.txt'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DS</w:t>
      </w:r>
      <w:r>
        <w:rPr>
          <w:rFonts w:ascii="Courier New" w:eastAsia="Courier New" w:hAnsi="Courier New" w:cs="Courier New"/>
          <w:sz w:val="18"/>
          <w:szCs w:val="18"/>
        </w:rPr>
        <w:t xml:space="preserve">D delimiter='09'x DSD </w:t>
      </w:r>
      <w:proofErr w:type="spellStart"/>
      <w:r>
        <w:rPr>
          <w:rFonts w:ascii="Courier New" w:eastAsia="Courier New" w:hAnsi="Courier New" w:cs="Courier New"/>
          <w:sz w:val="18"/>
          <w:szCs w:val="18"/>
        </w:rPr>
        <w:t>missover</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firstobs</w:t>
      </w:r>
      <w:proofErr w:type="spellEnd"/>
      <w:r>
        <w:rPr>
          <w:rFonts w:ascii="Courier New" w:eastAsia="Courier New" w:hAnsi="Courier New" w:cs="Courier New"/>
          <w:sz w:val="18"/>
          <w:szCs w:val="18"/>
        </w:rPr>
        <w:t xml:space="preserve"> = 2;</w:t>
      </w:r>
    </w:p>
    <w:p w:rsidR="00F355B4" w:rsidRDefault="00C3158A">
      <w:pPr>
        <w:rPr>
          <w:rFonts w:ascii="Courier New" w:eastAsia="Courier New" w:hAnsi="Courier New" w:cs="Courier New"/>
          <w:sz w:val="18"/>
          <w:szCs w:val="18"/>
        </w:rPr>
      </w:pPr>
      <w:proofErr w:type="gramStart"/>
      <w:r>
        <w:rPr>
          <w:rFonts w:ascii="Courier New" w:eastAsia="Courier New" w:hAnsi="Courier New" w:cs="Courier New"/>
          <w:sz w:val="18"/>
          <w:szCs w:val="18"/>
        </w:rPr>
        <w:t>length</w:t>
      </w:r>
      <w:proofErr w:type="gramEnd"/>
      <w:r>
        <w:rPr>
          <w:rFonts w:ascii="Courier New" w:eastAsia="Courier New" w:hAnsi="Courier New" w:cs="Courier New"/>
          <w:sz w:val="18"/>
          <w:szCs w:val="18"/>
        </w:rPr>
        <w:t xml:space="preserve"> auto $25;</w:t>
      </w:r>
    </w:p>
    <w:p w:rsidR="00F355B4" w:rsidRDefault="00C3158A">
      <w:pPr>
        <w:rPr>
          <w:rFonts w:ascii="Courier New" w:eastAsia="Courier New" w:hAnsi="Courier New" w:cs="Courier New"/>
          <w:sz w:val="18"/>
          <w:szCs w:val="18"/>
        </w:rPr>
      </w:pPr>
      <w:proofErr w:type="gramStart"/>
      <w:r>
        <w:rPr>
          <w:rFonts w:ascii="Courier New" w:eastAsia="Courier New" w:hAnsi="Courier New" w:cs="Courier New"/>
          <w:sz w:val="18"/>
          <w:szCs w:val="18"/>
        </w:rPr>
        <w:t>input</w:t>
      </w:r>
      <w:proofErr w:type="gramEnd"/>
      <w:r>
        <w:rPr>
          <w:rFonts w:ascii="Courier New" w:eastAsia="Courier New" w:hAnsi="Courier New" w:cs="Courier New"/>
          <w:sz w:val="18"/>
          <w:szCs w:val="18"/>
        </w:rPr>
        <w:t xml:space="preserve"> auto mpg cylinders size </w:t>
      </w:r>
      <w:proofErr w:type="spellStart"/>
      <w:r>
        <w:rPr>
          <w:rFonts w:ascii="Courier New" w:eastAsia="Courier New" w:hAnsi="Courier New" w:cs="Courier New"/>
          <w:sz w:val="18"/>
          <w:szCs w:val="18"/>
        </w:rPr>
        <w:t>hp</w:t>
      </w:r>
      <w:proofErr w:type="spellEnd"/>
      <w:r>
        <w:rPr>
          <w:rFonts w:ascii="Courier New" w:eastAsia="Courier New" w:hAnsi="Courier New" w:cs="Courier New"/>
          <w:sz w:val="18"/>
          <w:szCs w:val="18"/>
        </w:rPr>
        <w:t xml:space="preserve"> weight </w:t>
      </w:r>
      <w:proofErr w:type="spellStart"/>
      <w:r>
        <w:rPr>
          <w:rFonts w:ascii="Courier New" w:eastAsia="Courier New" w:hAnsi="Courier New" w:cs="Courier New"/>
          <w:sz w:val="18"/>
          <w:szCs w:val="18"/>
        </w:rPr>
        <w:t>accel</w:t>
      </w:r>
      <w:proofErr w:type="spellEnd"/>
      <w:r>
        <w:rPr>
          <w:rFonts w:ascii="Courier New" w:eastAsia="Courier New" w:hAnsi="Courier New" w:cs="Courier New"/>
          <w:sz w:val="18"/>
          <w:szCs w:val="18"/>
        </w:rPr>
        <w:t xml:space="preserve"> </w:t>
      </w:r>
      <w:proofErr w:type="spellStart"/>
      <w:r>
        <w:rPr>
          <w:rFonts w:ascii="Courier New" w:eastAsia="Courier New" w:hAnsi="Courier New" w:cs="Courier New"/>
          <w:sz w:val="18"/>
          <w:szCs w:val="18"/>
        </w:rPr>
        <w:t>eng_type</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PRINT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Begin exploratory data analysis */</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MEANS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 xml:space="preserve"> N NMISS MEAN STD STDERR CLM Q1 MEDIAN</w:t>
      </w:r>
      <w:r>
        <w:rPr>
          <w:rFonts w:ascii="Courier New" w:eastAsia="Courier New" w:hAnsi="Courier New" w:cs="Courier New"/>
          <w:sz w:val="18"/>
          <w:szCs w:val="18"/>
        </w:rPr>
        <w:t xml:space="preserve"> Q3;</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VAR MPG 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MEANS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 xml:space="preserve"> N NMISS MEAN STD STDERR CLM Q1 MEDIAN Q3;</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VAR MPG CYLINDERS SIZE HP WEIGHT ACCEL;</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CLASS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SGSCATTER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proofErr w:type="gramStart"/>
      <w:r>
        <w:rPr>
          <w:rFonts w:ascii="Courier New" w:eastAsia="Courier New" w:hAnsi="Courier New" w:cs="Courier New"/>
          <w:sz w:val="18"/>
          <w:szCs w:val="18"/>
        </w:rPr>
        <w:t>title</w:t>
      </w:r>
      <w:proofErr w:type="gramEnd"/>
      <w:r>
        <w:rPr>
          <w:rFonts w:ascii="Courier New" w:eastAsia="Courier New" w:hAnsi="Courier New" w:cs="Courier New"/>
          <w:sz w:val="18"/>
          <w:szCs w:val="18"/>
        </w:rPr>
        <w:t xml:space="preserve"> 'SP Matrix for Cars';</w:t>
      </w:r>
    </w:p>
    <w:p w:rsidR="00F355B4" w:rsidRDefault="00C3158A">
      <w:pPr>
        <w:rPr>
          <w:rFonts w:ascii="Courier New" w:eastAsia="Courier New" w:hAnsi="Courier New" w:cs="Courier New"/>
          <w:sz w:val="18"/>
          <w:szCs w:val="18"/>
        </w:rPr>
      </w:pPr>
      <w:proofErr w:type="gramStart"/>
      <w:r>
        <w:rPr>
          <w:rFonts w:ascii="Courier New" w:eastAsia="Courier New" w:hAnsi="Courier New" w:cs="Courier New"/>
          <w:sz w:val="18"/>
          <w:szCs w:val="18"/>
        </w:rPr>
        <w:t>matrix</w:t>
      </w:r>
      <w:proofErr w:type="gramEnd"/>
      <w:r>
        <w:rPr>
          <w:rFonts w:ascii="Courier New" w:eastAsia="Courier New" w:hAnsi="Courier New" w:cs="Courier New"/>
          <w:sz w:val="18"/>
          <w:szCs w:val="18"/>
        </w:rPr>
        <w:t xml:space="preserve"> MPG CYLINDERS SIZE HP WEIGHT ACCEL / group=ENG_TYPE diagonal=(histogram);</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F355B4">
      <w:pPr>
        <w:rPr>
          <w:rFonts w:ascii="Courier New" w:eastAsia="Courier New" w:hAnsi="Courier New" w:cs="Courier New"/>
          <w:sz w:val="18"/>
          <w:szCs w:val="18"/>
        </w:rPr>
      </w:pP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CORR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Title 'Predicting MPG with </w:t>
      </w:r>
      <w:proofErr w:type="spellStart"/>
      <w:r>
        <w:rPr>
          <w:rFonts w:ascii="Courier New" w:eastAsia="Courier New" w:hAnsi="Courier New" w:cs="Courier New"/>
          <w:sz w:val="18"/>
          <w:szCs w:val="18"/>
        </w:rPr>
        <w:t>Listwise</w:t>
      </w:r>
      <w:proofErr w:type="spellEnd"/>
      <w:r>
        <w:rPr>
          <w:rFonts w:ascii="Courier New" w:eastAsia="Courier New" w:hAnsi="Courier New" w:cs="Courier New"/>
          <w:sz w:val="18"/>
          <w:szCs w:val="18"/>
        </w:rPr>
        <w:t xml:space="preserve"> Deletion Imputation';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REG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MODEL MPG = 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OUTPUT OUT = </w:t>
      </w:r>
      <w:proofErr w:type="spellStart"/>
      <w:r>
        <w:rPr>
          <w:rFonts w:ascii="Courier New" w:eastAsia="Courier New" w:hAnsi="Courier New" w:cs="Courier New"/>
          <w:sz w:val="18"/>
          <w:szCs w:val="18"/>
        </w:rPr>
        <w:t>modeldiags</w:t>
      </w:r>
      <w:proofErr w:type="spellEnd"/>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RSTUDENT = </w:t>
      </w:r>
      <w:proofErr w:type="spellStart"/>
      <w:r>
        <w:rPr>
          <w:rFonts w:ascii="Courier New" w:eastAsia="Courier New" w:hAnsi="Courier New" w:cs="Courier New"/>
          <w:sz w:val="18"/>
          <w:szCs w:val="18"/>
        </w:rPr>
        <w:t>rstudent</w:t>
      </w:r>
      <w:proofErr w:type="spellEnd"/>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COOKD = </w:t>
      </w:r>
      <w:proofErr w:type="spellStart"/>
      <w:r>
        <w:rPr>
          <w:rFonts w:ascii="Courier New" w:eastAsia="Courier New" w:hAnsi="Courier New" w:cs="Courier New"/>
          <w:sz w:val="18"/>
          <w:szCs w:val="18"/>
        </w:rPr>
        <w:t>cookd</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QUIT;</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Title 'Identifying Missing Patterns with PROC MI';</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ODS SELECT MISSPATTERN;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MI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 xml:space="preserve"> seed = 100 </w:t>
      </w:r>
      <w:proofErr w:type="spellStart"/>
      <w:r>
        <w:rPr>
          <w:rFonts w:ascii="Courier New" w:eastAsia="Courier New" w:hAnsi="Courier New" w:cs="Courier New"/>
          <w:sz w:val="18"/>
          <w:szCs w:val="18"/>
        </w:rPr>
        <w:t>nimpute</w:t>
      </w:r>
      <w:proofErr w:type="spellEnd"/>
      <w:r>
        <w:rPr>
          <w:rFonts w:ascii="Courier New" w:eastAsia="Courier New" w:hAnsi="Courier New" w:cs="Courier New"/>
          <w:sz w:val="18"/>
          <w:szCs w:val="18"/>
        </w:rPr>
        <w:t xml:space="preserve"> = 0;</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VAR 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MCMC;</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QUIT;</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TITLE 'Create Imputed Datasets with Multiple Imputation';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MI DATA = </w:t>
      </w:r>
      <w:proofErr w:type="spellStart"/>
      <w:r>
        <w:rPr>
          <w:rFonts w:ascii="Courier New" w:eastAsia="Courier New" w:hAnsi="Courier New" w:cs="Courier New"/>
          <w:sz w:val="18"/>
          <w:szCs w:val="18"/>
        </w:rPr>
        <w:t>carmpg</w:t>
      </w:r>
      <w:proofErr w:type="spellEnd"/>
      <w:r>
        <w:rPr>
          <w:rFonts w:ascii="Courier New" w:eastAsia="Courier New" w:hAnsi="Courier New" w:cs="Courier New"/>
          <w:sz w:val="18"/>
          <w:szCs w:val="18"/>
        </w:rPr>
        <w:t xml:space="preserve"> OUT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 xml:space="preserve"> SEED = 100 NIMPUTE = 5;</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VAR 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MCMC;</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QUIT;</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PRINT data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Take a look at effects by automobile descri</w:t>
      </w:r>
      <w:r>
        <w:rPr>
          <w:rFonts w:ascii="Courier New" w:eastAsia="Courier New" w:hAnsi="Courier New" w:cs="Courier New"/>
          <w:sz w:val="18"/>
          <w:szCs w:val="18"/>
        </w:rPr>
        <w:t>ption for each imputation */</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SORT data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BY auto;</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PRINT data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proofErr w:type="gramStart"/>
      <w:r>
        <w:rPr>
          <w:rFonts w:ascii="Courier New" w:eastAsia="Courier New" w:hAnsi="Courier New" w:cs="Courier New"/>
          <w:sz w:val="18"/>
          <w:szCs w:val="18"/>
        </w:rPr>
        <w:t>BY  auto</w:t>
      </w:r>
      <w:proofErr w:type="gram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TITLE 'MLR on Each Imputed Dataset';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REG DATA = </w:t>
      </w:r>
      <w:proofErr w:type="spellStart"/>
      <w:r>
        <w:rPr>
          <w:rFonts w:ascii="Courier New" w:eastAsia="Courier New" w:hAnsi="Courier New" w:cs="Courier New"/>
          <w:sz w:val="18"/>
          <w:szCs w:val="18"/>
        </w:rPr>
        <w:t>miout</w:t>
      </w:r>
      <w:proofErr w:type="spellEnd"/>
      <w:r>
        <w:rPr>
          <w:rFonts w:ascii="Courier New" w:eastAsia="Courier New" w:hAnsi="Courier New" w:cs="Courier New"/>
          <w:sz w:val="18"/>
          <w:szCs w:val="18"/>
        </w:rPr>
        <w:t xml:space="preserve"> OUTEST = </w:t>
      </w:r>
      <w:proofErr w:type="spellStart"/>
      <w:r>
        <w:rPr>
          <w:rFonts w:ascii="Courier New" w:eastAsia="Courier New" w:hAnsi="Courier New" w:cs="Courier New"/>
          <w:sz w:val="18"/>
          <w:szCs w:val="18"/>
        </w:rPr>
        <w:t>outreg</w:t>
      </w:r>
      <w:proofErr w:type="spellEnd"/>
      <w:r>
        <w:rPr>
          <w:rFonts w:ascii="Courier New" w:eastAsia="Courier New" w:hAnsi="Courier New" w:cs="Courier New"/>
          <w:sz w:val="18"/>
          <w:szCs w:val="18"/>
        </w:rPr>
        <w:t xml:space="preserve"> COVOUT;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MODEL MPG = CYLINDERS SIZE HP WEIGHT ACCEL ENG_TYPE;</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BY _IMPUTAT</w:t>
      </w:r>
      <w:r>
        <w:rPr>
          <w:rFonts w:ascii="Courier New" w:eastAsia="Courier New" w:hAnsi="Courier New" w:cs="Courier New"/>
          <w:sz w:val="18"/>
          <w:szCs w:val="18"/>
        </w:rPr>
        <w:t>ION_;</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QUIT;</w:t>
      </w:r>
    </w:p>
    <w:p w:rsidR="00F355B4" w:rsidRDefault="00F355B4">
      <w:pPr>
        <w:rPr>
          <w:rFonts w:ascii="Courier New" w:eastAsia="Courier New" w:hAnsi="Courier New" w:cs="Courier New"/>
          <w:sz w:val="18"/>
          <w:szCs w:val="18"/>
        </w:rPr>
      </w:pPr>
    </w:p>
    <w:p w:rsidR="00F355B4" w:rsidRDefault="00F355B4">
      <w:pPr>
        <w:rPr>
          <w:rFonts w:ascii="Courier New" w:eastAsia="Courier New" w:hAnsi="Courier New" w:cs="Courier New"/>
          <w:sz w:val="18"/>
          <w:szCs w:val="18"/>
        </w:rPr>
      </w:pP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Title 'Combining Parameters According to </w:t>
      </w:r>
      <w:proofErr w:type="spellStart"/>
      <w:r>
        <w:rPr>
          <w:rFonts w:ascii="Courier New" w:eastAsia="Courier New" w:hAnsi="Courier New" w:cs="Courier New"/>
          <w:sz w:val="18"/>
          <w:szCs w:val="18"/>
        </w:rPr>
        <w:t>Rubins</w:t>
      </w:r>
      <w:proofErr w:type="spellEnd"/>
      <w:r>
        <w:rPr>
          <w:rFonts w:ascii="Courier New" w:eastAsia="Courier New" w:hAnsi="Courier New" w:cs="Courier New"/>
          <w:sz w:val="18"/>
          <w:szCs w:val="18"/>
        </w:rPr>
        <w:t xml:space="preserve"> Rules';</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 analyze outputs vs </w:t>
      </w:r>
      <w:proofErr w:type="spellStart"/>
      <w:r>
        <w:rPr>
          <w:rFonts w:ascii="Courier New" w:eastAsia="Courier New" w:hAnsi="Courier New" w:cs="Courier New"/>
          <w:sz w:val="18"/>
          <w:szCs w:val="18"/>
        </w:rPr>
        <w:t>listwise</w:t>
      </w:r>
      <w:proofErr w:type="spellEnd"/>
      <w:r>
        <w:rPr>
          <w:rFonts w:ascii="Courier New" w:eastAsia="Courier New" w:hAnsi="Courier New" w:cs="Courier New"/>
          <w:sz w:val="18"/>
          <w:szCs w:val="18"/>
        </w:rPr>
        <w:t xml:space="preserve"> */</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 xml:space="preserve">PROC MIANALYZE DATA = </w:t>
      </w:r>
      <w:proofErr w:type="spellStart"/>
      <w:r>
        <w:rPr>
          <w:rFonts w:ascii="Courier New" w:eastAsia="Courier New" w:hAnsi="Courier New" w:cs="Courier New"/>
          <w:sz w:val="18"/>
          <w:szCs w:val="18"/>
        </w:rPr>
        <w:t>outreg</w:t>
      </w:r>
      <w:proofErr w:type="spellEnd"/>
      <w:r>
        <w:rPr>
          <w:rFonts w:ascii="Courier New" w:eastAsia="Courier New" w:hAnsi="Courier New" w:cs="Courier New"/>
          <w:sz w:val="18"/>
          <w:szCs w:val="18"/>
        </w:rPr>
        <w: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MODELEFFECTS CYLINDERS SIZE HP WEIGHT ACCEL ENG_TYPE Intercept;</w:t>
      </w:r>
    </w:p>
    <w:p w:rsidR="00F355B4" w:rsidRDefault="00C3158A">
      <w:pPr>
        <w:rPr>
          <w:rFonts w:ascii="Courier New" w:eastAsia="Courier New" w:hAnsi="Courier New" w:cs="Courier New"/>
          <w:sz w:val="18"/>
          <w:szCs w:val="18"/>
        </w:rPr>
      </w:pPr>
      <w:r>
        <w:rPr>
          <w:rFonts w:ascii="Courier New" w:eastAsia="Courier New" w:hAnsi="Courier New" w:cs="Courier New"/>
          <w:sz w:val="18"/>
          <w:szCs w:val="18"/>
        </w:rPr>
        <w:t>RUN;</w:t>
      </w:r>
    </w:p>
    <w:p w:rsidR="00F355B4" w:rsidRDefault="00F355B4">
      <w:pPr>
        <w:rPr>
          <w:sz w:val="20"/>
          <w:szCs w:val="20"/>
        </w:rPr>
      </w:pPr>
    </w:p>
    <w:sectPr w:rsidR="00F355B4">
      <w:headerReference w:type="default" r:id="rId8"/>
      <w:headerReference w:type="first" r:id="rId9"/>
      <w:footerReference w:type="firs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158A" w:rsidRDefault="00C3158A">
      <w:pPr>
        <w:spacing w:line="240" w:lineRule="auto"/>
      </w:pPr>
      <w:r>
        <w:separator/>
      </w:r>
    </w:p>
  </w:endnote>
  <w:endnote w:type="continuationSeparator" w:id="0">
    <w:p w:rsidR="00C3158A" w:rsidRDefault="00C315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5B4" w:rsidRDefault="00F355B4">
    <w:pPr>
      <w:rPr>
        <w:color w:val="222222"/>
        <w:sz w:val="20"/>
        <w:szCs w:val="20"/>
        <w:highlight w:val="white"/>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158A" w:rsidRDefault="00C3158A">
      <w:pPr>
        <w:spacing w:line="240" w:lineRule="auto"/>
      </w:pPr>
      <w:r>
        <w:separator/>
      </w:r>
    </w:p>
  </w:footnote>
  <w:footnote w:type="continuationSeparator" w:id="0">
    <w:p w:rsidR="00C3158A" w:rsidRDefault="00C315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5B4" w:rsidRDefault="00C3158A">
    <w:pPr>
      <w:pStyle w:val="Title"/>
      <w:jc w:val="center"/>
      <w:rPr>
        <w:sz w:val="36"/>
        <w:szCs w:val="36"/>
      </w:rPr>
    </w:pPr>
    <w:bookmarkStart w:id="8" w:name="_6njhkekn4i5g" w:colFirst="0" w:colLast="0"/>
    <w:bookmarkEnd w:id="8"/>
    <w:r>
      <w:rPr>
        <w:sz w:val="36"/>
        <w:szCs w:val="36"/>
      </w:rPr>
      <w:t>Multiple Imputation of Missing Data - Car Fuel Efficiency Data</w:t>
    </w:r>
  </w:p>
  <w:p w:rsidR="00F355B4" w:rsidRDefault="00C3158A">
    <w:pPr>
      <w:pStyle w:val="Title"/>
      <w:jc w:val="center"/>
      <w:rPr>
        <w:sz w:val="24"/>
        <w:szCs w:val="24"/>
      </w:rPr>
    </w:pPr>
    <w:bookmarkStart w:id="9" w:name="_v1wusg9jiaht" w:colFirst="0" w:colLast="0"/>
    <w:bookmarkEnd w:id="9"/>
    <w:r>
      <w:rPr>
        <w:sz w:val="24"/>
        <w:szCs w:val="24"/>
      </w:rPr>
      <w:t xml:space="preserve">Julien </w:t>
    </w:r>
    <w:proofErr w:type="spellStart"/>
    <w:r>
      <w:rPr>
        <w:sz w:val="24"/>
        <w:szCs w:val="24"/>
      </w:rPr>
      <w:t>Bataillard</w:t>
    </w:r>
    <w:proofErr w:type="spellEnd"/>
    <w:r>
      <w:rPr>
        <w:sz w:val="24"/>
        <w:szCs w:val="24"/>
      </w:rPr>
      <w:t>, Jared Law, Cory Nichols, Dennis Murray</w:t>
    </w:r>
  </w:p>
  <w:p w:rsidR="00F355B4" w:rsidRDefault="00F355B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5B4" w:rsidRDefault="00C3158A">
    <w:pPr>
      <w:pStyle w:val="Title"/>
      <w:jc w:val="center"/>
      <w:rPr>
        <w:sz w:val="32"/>
        <w:szCs w:val="32"/>
      </w:rPr>
    </w:pPr>
    <w:bookmarkStart w:id="10" w:name="_5wdivrqm8rsf" w:colFirst="0" w:colLast="0"/>
    <w:bookmarkEnd w:id="10"/>
    <w:r>
      <w:rPr>
        <w:sz w:val="32"/>
        <w:szCs w:val="32"/>
      </w:rPr>
      <w:t>Multiple Imputation of Missing Data - Car Fuel Efficiency Data</w:t>
    </w:r>
  </w:p>
  <w:p w:rsidR="00F355B4" w:rsidRDefault="00C3158A">
    <w:pPr>
      <w:pStyle w:val="Title"/>
      <w:jc w:val="center"/>
      <w:rPr>
        <w:sz w:val="20"/>
        <w:szCs w:val="20"/>
      </w:rPr>
    </w:pPr>
    <w:bookmarkStart w:id="11" w:name="_x6r76vazot8j" w:colFirst="0" w:colLast="0"/>
    <w:bookmarkEnd w:id="11"/>
    <w:r>
      <w:rPr>
        <w:sz w:val="20"/>
        <w:szCs w:val="20"/>
      </w:rPr>
      <w:t xml:space="preserve">Julien </w:t>
    </w:r>
    <w:proofErr w:type="spellStart"/>
    <w:r>
      <w:rPr>
        <w:sz w:val="20"/>
        <w:szCs w:val="20"/>
      </w:rPr>
      <w:t>Bataillard</w:t>
    </w:r>
    <w:proofErr w:type="spellEnd"/>
    <w:r>
      <w:rPr>
        <w:sz w:val="20"/>
        <w:szCs w:val="20"/>
      </w:rPr>
      <w:t>, Jared Law, Cory Nichols, Dennis Murray</w:t>
    </w:r>
  </w:p>
  <w:p w:rsidR="00F355B4" w:rsidRDefault="00C3158A">
    <w:pPr>
      <w:pStyle w:val="Title"/>
      <w:jc w:val="center"/>
      <w:rPr>
        <w:sz w:val="24"/>
        <w:szCs w:val="24"/>
      </w:rPr>
    </w:pPr>
    <w:bookmarkStart w:id="12" w:name="_a6k1h4rzhezf" w:colFirst="0" w:colLast="0"/>
    <w:bookmarkEnd w:id="12"/>
    <w:r>
      <w:rPr>
        <w:sz w:val="24"/>
        <w:szCs w:val="24"/>
      </w:rPr>
      <w:t>MSDS 7333 - Quantifying the World - Case Study 1 (Unit 2)</w:t>
    </w:r>
  </w:p>
  <w:p w:rsidR="00F355B4" w:rsidRDefault="00C3158A">
    <w:pPr>
      <w:pStyle w:val="Title"/>
      <w:jc w:val="center"/>
      <w:rPr>
        <w:sz w:val="24"/>
        <w:szCs w:val="24"/>
      </w:rPr>
    </w:pPr>
    <w:bookmarkStart w:id="13" w:name="_v0e298epis1" w:colFirst="0" w:colLast="0"/>
    <w:bookmarkEnd w:id="13"/>
    <w:r>
      <w:rPr>
        <w:sz w:val="24"/>
        <w:szCs w:val="24"/>
      </w:rPr>
      <w:t>January 23, 2018</w:t>
    </w:r>
  </w:p>
  <w:p w:rsidR="00F355B4" w:rsidRDefault="00F355B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A41A4E"/>
    <w:multiLevelType w:val="multilevel"/>
    <w:tmpl w:val="D5E8DB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355B4"/>
    <w:rsid w:val="0079134A"/>
    <w:rsid w:val="00C3158A"/>
    <w:rsid w:val="00F35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7A50E"/>
  <w15:docId w15:val="{D7BF4B3C-B3D7-4C18-B884-536A221C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3323</Words>
  <Characters>18943</Characters>
  <Application>Microsoft Office Word</Application>
  <DocSecurity>0</DocSecurity>
  <Lines>157</Lines>
  <Paragraphs>44</Paragraphs>
  <ScaleCrop>false</ScaleCrop>
  <Company>Red Bull GmbH</Company>
  <LinksUpToDate>false</LinksUpToDate>
  <CharactersWithSpaces>22222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Murray</cp:lastModifiedBy>
  <cp:revision>2</cp:revision>
  <dcterms:created xsi:type="dcterms:W3CDTF">2018-01-22T15:13:00Z</dcterms:created>
  <dcterms:modified xsi:type="dcterms:W3CDTF">2018-01-22T15:22:00Z</dcterms:modified>
</cp:coreProperties>
</file>