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7C29" w:rsidRPr="00767C29" w:rsidRDefault="00767C29" w:rsidP="00767C29">
      <w:pPr>
        <w:autoSpaceDE w:val="0"/>
        <w:autoSpaceDN w:val="0"/>
        <w:adjustRightInd w:val="0"/>
        <w:spacing w:after="0" w:line="240" w:lineRule="auto"/>
        <w:rPr>
          <w:rFonts w:ascii="Arial-BoldMT" w:hAnsi="Arial-BoldMT" w:cs="Arial-BoldMT"/>
          <w:b/>
          <w:bCs/>
          <w:sz w:val="20"/>
          <w:szCs w:val="20"/>
        </w:rPr>
      </w:pPr>
      <w:r w:rsidRPr="00767C29">
        <w:rPr>
          <w:rFonts w:ascii="Arial-BoldMT" w:hAnsi="Arial-BoldMT" w:cs="Arial-BoldMT"/>
          <w:b/>
          <w:bCs/>
          <w:sz w:val="20"/>
          <w:szCs w:val="20"/>
        </w:rPr>
        <w:t xml:space="preserve">5.1. Nubes de Palabras y </w:t>
      </w:r>
      <w:proofErr w:type="spellStart"/>
      <w:r w:rsidRPr="00767C29">
        <w:rPr>
          <w:rFonts w:ascii="Arial-BoldMT" w:hAnsi="Arial-BoldMT" w:cs="Arial-BoldMT"/>
          <w:b/>
          <w:bCs/>
          <w:sz w:val="20"/>
          <w:szCs w:val="20"/>
        </w:rPr>
        <w:t>Topicos</w:t>
      </w:r>
      <w:proofErr w:type="spellEnd"/>
    </w:p>
    <w:p w:rsidR="00767C29" w:rsidRDefault="00767C29" w:rsidP="00767C29">
      <w:pPr>
        <w:autoSpaceDE w:val="0"/>
        <w:autoSpaceDN w:val="0"/>
        <w:adjustRightInd w:val="0"/>
        <w:spacing w:after="0" w:line="240" w:lineRule="auto"/>
        <w:rPr>
          <w:rFonts w:ascii="Arial-BoldMT" w:hAnsi="Arial-BoldMT" w:cs="Arial-BoldMT"/>
          <w:b/>
          <w:bCs/>
          <w:sz w:val="20"/>
          <w:szCs w:val="20"/>
        </w:rPr>
      </w:pPr>
      <w:r>
        <w:rPr>
          <w:rFonts w:ascii="Arial-BoldMT" w:hAnsi="Arial-BoldMT" w:cs="Arial-BoldMT"/>
          <w:b/>
          <w:bCs/>
          <w:sz w:val="20"/>
          <w:szCs w:val="20"/>
        </w:rPr>
        <w:t>5.1.1. Primera Vuelta</w:t>
      </w:r>
    </w:p>
    <w:p w:rsidR="00767C29" w:rsidRDefault="00767C29" w:rsidP="00767C29">
      <w:pPr>
        <w:rPr>
          <w:rFonts w:ascii="Arial-BoldMT" w:hAnsi="Arial-BoldMT" w:cs="Arial-BoldMT"/>
          <w:b/>
          <w:bCs/>
          <w:sz w:val="20"/>
          <w:szCs w:val="20"/>
        </w:rPr>
      </w:pPr>
      <w:r>
        <w:rPr>
          <w:rFonts w:ascii="Arial-BoldMT" w:hAnsi="Arial-BoldMT" w:cs="Arial-BoldMT"/>
          <w:b/>
          <w:bCs/>
          <w:sz w:val="20"/>
          <w:szCs w:val="20"/>
        </w:rPr>
        <w:t>5.1.1.1. Todos los candidatos</w:t>
      </w:r>
    </w:p>
    <w:p w:rsidR="00767C29" w:rsidRPr="00767C29" w:rsidRDefault="000A37BB" w:rsidP="00767C29">
      <w:pPr>
        <w:rPr>
          <w:rFonts w:ascii="Arial-BoldMT" w:hAnsi="Arial-BoldMT" w:cs="Arial-BoldMT"/>
          <w:b/>
          <w:bCs/>
          <w:sz w:val="20"/>
          <w:szCs w:val="20"/>
        </w:rPr>
      </w:pPr>
      <w:r>
        <w:rPr>
          <w:rFonts w:ascii="Arial-BoldMT" w:hAnsi="Arial-BoldMT" w:cs="Arial-BoldMT"/>
          <w:b/>
          <w:bCs/>
          <w:sz w:val="20"/>
          <w:szCs w:val="20"/>
        </w:rPr>
        <w:t>Nube:</w:t>
      </w:r>
    </w:p>
    <w:p w:rsidR="00767C29" w:rsidRDefault="00767C29" w:rsidP="0045416E">
      <w:pPr>
        <w:spacing w:line="360" w:lineRule="auto"/>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w:t>
      </w:r>
      <w:r w:rsidR="0045416E">
        <w:rPr>
          <w:rFonts w:ascii="Arial" w:hAnsi="Arial" w:cs="Arial"/>
          <w:sz w:val="20"/>
          <w:szCs w:val="20"/>
        </w:rPr>
        <w:t xml:space="preserve">observados en la nube de palabras son: salud, barrios, juntos, seguros, educación, empleos, calidad, familias, mayores, mujeres, pensiones, sanar, paz, apoyo y unir. </w:t>
      </w:r>
      <w:r w:rsidRPr="00767C29">
        <w:rPr>
          <w:rFonts w:ascii="Arial" w:hAnsi="Arial" w:cs="Arial"/>
          <w:sz w:val="20"/>
          <w:szCs w:val="20"/>
        </w:rPr>
        <w:t xml:space="preserve"> </w:t>
      </w:r>
      <w:r w:rsidR="0045416E">
        <w:rPr>
          <w:rFonts w:ascii="Arial" w:hAnsi="Arial" w:cs="Arial"/>
          <w:sz w:val="20"/>
          <w:szCs w:val="20"/>
        </w:rPr>
        <w:t xml:space="preserve">Las palabras de más tamaño representan aquellas con  mayor presencia en los anuncios de campaña, y si observamos la manera en que </w:t>
      </w:r>
      <w:r w:rsidR="00E4579D">
        <w:rPr>
          <w:rFonts w:ascii="Arial" w:hAnsi="Arial" w:cs="Arial"/>
          <w:sz w:val="20"/>
          <w:szCs w:val="20"/>
        </w:rPr>
        <w:t xml:space="preserve">estas </w:t>
      </w:r>
      <w:r w:rsidR="0045416E">
        <w:rPr>
          <w:rFonts w:ascii="Arial" w:hAnsi="Arial" w:cs="Arial"/>
          <w:sz w:val="20"/>
          <w:szCs w:val="20"/>
        </w:rPr>
        <w:t xml:space="preserve">aparecen asociadas, es posible afirmar </w:t>
      </w:r>
      <w:r w:rsidR="00E4579D">
        <w:rPr>
          <w:rFonts w:ascii="Arial" w:hAnsi="Arial" w:cs="Arial"/>
          <w:sz w:val="20"/>
          <w:szCs w:val="20"/>
        </w:rPr>
        <w:t>que los mensajes centrales de la campaña</w:t>
      </w:r>
      <w:r w:rsidR="00954EAA">
        <w:rPr>
          <w:rFonts w:ascii="Arial" w:hAnsi="Arial" w:cs="Arial"/>
          <w:sz w:val="20"/>
          <w:szCs w:val="20"/>
        </w:rPr>
        <w:t xml:space="preserve"> en su conjunto</w:t>
      </w:r>
      <w:r w:rsidR="00E4579D">
        <w:rPr>
          <w:rFonts w:ascii="Arial" w:hAnsi="Arial" w:cs="Arial"/>
          <w:sz w:val="20"/>
          <w:szCs w:val="20"/>
        </w:rPr>
        <w:t xml:space="preserve"> giraron en torno a la idea de derechos sociales, brindar mayor seguridad a las personas y crear condiciones de paz y justicia para un Chile más unido.</w:t>
      </w:r>
    </w:p>
    <w:p w:rsidR="000A37BB" w:rsidRDefault="000A37BB" w:rsidP="0045416E">
      <w:pPr>
        <w:spacing w:line="360" w:lineRule="auto"/>
        <w:rPr>
          <w:rFonts w:ascii="Arial" w:hAnsi="Arial" w:cs="Arial"/>
          <w:b/>
          <w:sz w:val="20"/>
          <w:szCs w:val="20"/>
        </w:rPr>
      </w:pPr>
      <w:r w:rsidRPr="000A37BB">
        <w:rPr>
          <w:rFonts w:ascii="Arial" w:hAnsi="Arial" w:cs="Arial"/>
          <w:b/>
          <w:sz w:val="20"/>
          <w:szCs w:val="20"/>
        </w:rPr>
        <w:t>Tópicos:</w:t>
      </w:r>
    </w:p>
    <w:p w:rsidR="000A37BB" w:rsidRDefault="000A37BB" w:rsidP="000A37BB">
      <w:pPr>
        <w:spacing w:line="360" w:lineRule="auto"/>
        <w:jc w:val="both"/>
        <w:rPr>
          <w:rFonts w:ascii="Arial" w:hAnsi="Arial" w:cs="Arial"/>
          <w:sz w:val="20"/>
          <w:szCs w:val="20"/>
        </w:rPr>
      </w:pPr>
      <w:r>
        <w:rPr>
          <w:rFonts w:ascii="Arial" w:hAnsi="Arial" w:cs="Arial"/>
          <w:sz w:val="20"/>
          <w:szCs w:val="20"/>
        </w:rPr>
        <w:t xml:space="preserve">Los principales tópicos observados en el modelo son: pensiones, reforma de salud, educación de calidad, seguridad pública, derechos de las mujeres. Otros tópicos no arrojan suficiente consistencia interna como para ser etiquetados bajo un concepto, lo que </w:t>
      </w:r>
      <w:r w:rsidR="00922A03">
        <w:rPr>
          <w:rFonts w:ascii="Arial" w:hAnsi="Arial" w:cs="Arial"/>
          <w:sz w:val="20"/>
          <w:szCs w:val="20"/>
        </w:rPr>
        <w:t xml:space="preserve">se explica porque estamos analizando la suma de todos los candidatos que compitieron en la primera vuelta, por ende se mezclan temáticas heterogéneas que no conectan entre sí con tanta facilidad como en el caso de un candidato por </w:t>
      </w:r>
      <w:proofErr w:type="spellStart"/>
      <w:r w:rsidR="00922A03">
        <w:rPr>
          <w:rFonts w:ascii="Arial" w:hAnsi="Arial" w:cs="Arial"/>
          <w:sz w:val="20"/>
          <w:szCs w:val="20"/>
        </w:rPr>
        <w:t>si</w:t>
      </w:r>
      <w:proofErr w:type="spellEnd"/>
      <w:r w:rsidR="00922A03">
        <w:rPr>
          <w:rFonts w:ascii="Arial" w:hAnsi="Arial" w:cs="Arial"/>
          <w:sz w:val="20"/>
          <w:szCs w:val="20"/>
        </w:rPr>
        <w:t xml:space="preserve"> solo, o los candidatos de un mismo sector político, donde uno podría esperar mayor coherencia semántica.</w:t>
      </w:r>
    </w:p>
    <w:p w:rsidR="005773F5" w:rsidRDefault="005773F5" w:rsidP="000A37BB">
      <w:pPr>
        <w:spacing w:line="360" w:lineRule="auto"/>
        <w:jc w:val="both"/>
        <w:rPr>
          <w:rFonts w:ascii="Arial" w:hAnsi="Arial" w:cs="Arial"/>
          <w:sz w:val="20"/>
          <w:szCs w:val="20"/>
        </w:rPr>
      </w:pPr>
    </w:p>
    <w:p w:rsidR="005773F5" w:rsidRDefault="005773F5" w:rsidP="005773F5">
      <w:pPr>
        <w:autoSpaceDE w:val="0"/>
        <w:autoSpaceDN w:val="0"/>
        <w:adjustRightInd w:val="0"/>
        <w:spacing w:after="0" w:line="240" w:lineRule="auto"/>
        <w:rPr>
          <w:rFonts w:ascii="Arial-BoldMT" w:hAnsi="Arial-BoldMT" w:cs="Arial-BoldMT"/>
          <w:b/>
          <w:bCs/>
          <w:sz w:val="20"/>
          <w:szCs w:val="20"/>
        </w:rPr>
      </w:pPr>
      <w:r>
        <w:rPr>
          <w:rFonts w:ascii="Arial-BoldMT" w:hAnsi="Arial-BoldMT" w:cs="Arial-BoldMT"/>
          <w:b/>
          <w:bCs/>
          <w:sz w:val="20"/>
          <w:szCs w:val="20"/>
        </w:rPr>
        <w:t>5.1.1.2. Sector Político Agrupado</w:t>
      </w:r>
    </w:p>
    <w:p w:rsidR="005773F5" w:rsidRDefault="005773F5" w:rsidP="005773F5">
      <w:pPr>
        <w:spacing w:line="360" w:lineRule="auto"/>
        <w:jc w:val="both"/>
        <w:rPr>
          <w:rFonts w:ascii="Arial-BoldMT" w:hAnsi="Arial-BoldMT" w:cs="Arial-BoldMT"/>
          <w:b/>
          <w:bCs/>
          <w:sz w:val="20"/>
          <w:szCs w:val="20"/>
        </w:rPr>
      </w:pPr>
      <w:r>
        <w:rPr>
          <w:rFonts w:ascii="Arial-BoldMT" w:hAnsi="Arial-BoldMT" w:cs="Arial-BoldMT"/>
          <w:b/>
          <w:bCs/>
          <w:sz w:val="20"/>
          <w:szCs w:val="20"/>
        </w:rPr>
        <w:t>5.1.1.2.1. Izquierda</w:t>
      </w:r>
    </w:p>
    <w:p w:rsidR="005773F5" w:rsidRDefault="005773F5" w:rsidP="005773F5">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5773F5" w:rsidRDefault="005773F5" w:rsidP="005773F5">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xml:space="preserve">: educación, seguros, juntos, </w:t>
      </w:r>
      <w:proofErr w:type="gramStart"/>
      <w:r>
        <w:rPr>
          <w:rFonts w:ascii="Arial" w:hAnsi="Arial" w:cs="Arial"/>
          <w:sz w:val="20"/>
          <w:szCs w:val="20"/>
        </w:rPr>
        <w:t>salud</w:t>
      </w:r>
      <w:proofErr w:type="gramEnd"/>
      <w:r>
        <w:rPr>
          <w:rFonts w:ascii="Arial" w:hAnsi="Arial" w:cs="Arial"/>
          <w:sz w:val="20"/>
          <w:szCs w:val="20"/>
        </w:rPr>
        <w:t xml:space="preserve">, barrios, paz, unir, sanar, apoyo, respaldo, empleos y pensiones. </w:t>
      </w:r>
      <w:r>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w:t>
      </w:r>
      <w:r w:rsidR="006B0F78">
        <w:rPr>
          <w:rFonts w:ascii="Arial" w:hAnsi="Arial" w:cs="Arial"/>
          <w:sz w:val="20"/>
          <w:szCs w:val="20"/>
        </w:rPr>
        <w:t xml:space="preserve"> de los candidatos de izquierda giraron en torno a la idea de seguridad social y derechos sociales.</w:t>
      </w:r>
    </w:p>
    <w:p w:rsidR="006B0F78" w:rsidRDefault="006B0F78" w:rsidP="005773F5">
      <w:pPr>
        <w:spacing w:line="360" w:lineRule="auto"/>
        <w:jc w:val="both"/>
        <w:rPr>
          <w:rFonts w:ascii="Arial" w:hAnsi="Arial" w:cs="Arial"/>
          <w:sz w:val="20"/>
          <w:szCs w:val="20"/>
        </w:rPr>
      </w:pPr>
      <w:r>
        <w:rPr>
          <w:rFonts w:ascii="Arial" w:hAnsi="Arial" w:cs="Arial"/>
          <w:sz w:val="20"/>
          <w:szCs w:val="20"/>
        </w:rPr>
        <w:t>Tópicos:</w:t>
      </w:r>
    </w:p>
    <w:p w:rsidR="00F82E26" w:rsidRDefault="00F82E26" w:rsidP="005773F5">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xml:space="preserve">: cuarto retiro, pensiones, empleo femenino, salud, educación y seguridad. A diferencia del modelo de tópicos que agrupaba a todos los candidatos, en este caso se observan con mayor claridad un conjunto de temáticas típicas de campaña de candidatos de izquierda, orientados hacia la igualdad y los derechos </w:t>
      </w:r>
      <w:proofErr w:type="gramStart"/>
      <w:r>
        <w:rPr>
          <w:rFonts w:ascii="Arial" w:hAnsi="Arial" w:cs="Arial"/>
          <w:sz w:val="20"/>
          <w:szCs w:val="20"/>
        </w:rPr>
        <w:t>sociales .</w:t>
      </w:r>
      <w:proofErr w:type="gramEnd"/>
    </w:p>
    <w:p w:rsidR="00F82E26" w:rsidRDefault="00CC0CE1" w:rsidP="005773F5">
      <w:pPr>
        <w:spacing w:line="360" w:lineRule="auto"/>
        <w:jc w:val="both"/>
        <w:rPr>
          <w:rFonts w:ascii="Arial-BoldMT" w:hAnsi="Arial-BoldMT" w:cs="Arial-BoldMT"/>
          <w:b/>
          <w:bCs/>
          <w:sz w:val="20"/>
          <w:szCs w:val="20"/>
        </w:rPr>
      </w:pPr>
      <w:r>
        <w:rPr>
          <w:rFonts w:ascii="Arial-BoldMT" w:hAnsi="Arial-BoldMT" w:cs="Arial-BoldMT"/>
          <w:b/>
          <w:bCs/>
          <w:sz w:val="20"/>
          <w:szCs w:val="20"/>
        </w:rPr>
        <w:lastRenderedPageBreak/>
        <w:t>5.1.1.2.2. Derecha</w:t>
      </w:r>
    </w:p>
    <w:p w:rsidR="00CC0CE1" w:rsidRDefault="00CC0CE1" w:rsidP="005773F5">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CC0CE1" w:rsidRDefault="00CC0CE1" w:rsidP="005773F5">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xml:space="preserve">: derecho, violencia, mejor, esperanza, mujeres, </w:t>
      </w:r>
      <w:proofErr w:type="spellStart"/>
      <w:r>
        <w:rPr>
          <w:rFonts w:ascii="Arial" w:hAnsi="Arial" w:cs="Arial"/>
          <w:sz w:val="20"/>
          <w:szCs w:val="20"/>
        </w:rPr>
        <w:t>araucanía</w:t>
      </w:r>
      <w:proofErr w:type="spellEnd"/>
      <w:r>
        <w:rPr>
          <w:rFonts w:ascii="Arial" w:hAnsi="Arial" w:cs="Arial"/>
          <w:sz w:val="20"/>
          <w:szCs w:val="20"/>
        </w:rPr>
        <w:t xml:space="preserve">, familia, futuro y libertad. </w:t>
      </w:r>
      <w:r>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 de los candidatos de</w:t>
      </w:r>
      <w:r w:rsidR="009D530B">
        <w:rPr>
          <w:rFonts w:ascii="Arial" w:hAnsi="Arial" w:cs="Arial"/>
          <w:sz w:val="20"/>
          <w:szCs w:val="20"/>
        </w:rPr>
        <w:t xml:space="preserve"> derecha giraron en torno a la idea de seguridad de las familias, libertades y esperanza en el futuro.</w:t>
      </w:r>
    </w:p>
    <w:p w:rsidR="009D530B" w:rsidRDefault="009D530B" w:rsidP="005773F5">
      <w:pPr>
        <w:spacing w:line="360" w:lineRule="auto"/>
        <w:jc w:val="both"/>
        <w:rPr>
          <w:rFonts w:ascii="Arial" w:hAnsi="Arial" w:cs="Arial"/>
          <w:sz w:val="20"/>
          <w:szCs w:val="20"/>
        </w:rPr>
      </w:pPr>
      <w:r>
        <w:rPr>
          <w:rFonts w:ascii="Arial" w:hAnsi="Arial" w:cs="Arial"/>
          <w:sz w:val="20"/>
          <w:szCs w:val="20"/>
        </w:rPr>
        <w:t>Tópicos:</w:t>
      </w:r>
    </w:p>
    <w:p w:rsidR="009D530B" w:rsidRDefault="00D007E9" w:rsidP="005773F5">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xml:space="preserve">: mujeres emprendedoras, políticas de discapacidad, esfuerzo familiar y pensiones. Si bien en este caso también se observa cierta consistencia en torno a las temáticas tradicionales de la derecha, los tópicos son menos consistentes y más ambiguos a la hora de intentar etiquetarlos. Esto podría deberse a un trabajo insuficiente de limpieza de los datos en la fase de pre-procesamiento, </w:t>
      </w:r>
      <w:r w:rsidR="00D773E5">
        <w:rPr>
          <w:rFonts w:ascii="Arial" w:hAnsi="Arial" w:cs="Arial"/>
          <w:sz w:val="20"/>
          <w:szCs w:val="20"/>
        </w:rPr>
        <w:t xml:space="preserve">o a la mayor distancia ideológica entre los dos candidatos agrupados bajo la categoría derecha, lo que podría tener un grado de repercusión en la homogeneidad interna del </w:t>
      </w:r>
      <w:proofErr w:type="spellStart"/>
      <w:r w:rsidR="00D773E5">
        <w:rPr>
          <w:rFonts w:ascii="Arial" w:hAnsi="Arial" w:cs="Arial"/>
          <w:sz w:val="20"/>
          <w:szCs w:val="20"/>
        </w:rPr>
        <w:t>cluster</w:t>
      </w:r>
      <w:proofErr w:type="spellEnd"/>
      <w:r w:rsidR="00D773E5">
        <w:rPr>
          <w:rFonts w:ascii="Arial" w:hAnsi="Arial" w:cs="Arial"/>
          <w:sz w:val="20"/>
          <w:szCs w:val="20"/>
        </w:rPr>
        <w:t>.</w:t>
      </w:r>
    </w:p>
    <w:p w:rsidR="00240C5C" w:rsidRDefault="00240C5C" w:rsidP="00240C5C">
      <w:pPr>
        <w:autoSpaceDE w:val="0"/>
        <w:autoSpaceDN w:val="0"/>
        <w:adjustRightInd w:val="0"/>
        <w:spacing w:after="0" w:line="240" w:lineRule="auto"/>
        <w:rPr>
          <w:rFonts w:ascii="Arial-BoldMT" w:hAnsi="Arial-BoldMT" w:cs="Arial-BoldMT"/>
          <w:b/>
          <w:bCs/>
          <w:sz w:val="20"/>
          <w:szCs w:val="20"/>
        </w:rPr>
      </w:pPr>
      <w:r>
        <w:rPr>
          <w:rFonts w:ascii="Arial-BoldMT" w:hAnsi="Arial-BoldMT" w:cs="Arial-BoldMT"/>
          <w:b/>
          <w:bCs/>
          <w:sz w:val="20"/>
          <w:szCs w:val="20"/>
        </w:rPr>
        <w:t>5.1.1.3. Candidatos</w:t>
      </w:r>
    </w:p>
    <w:p w:rsidR="00D773E5" w:rsidRDefault="00240C5C" w:rsidP="00240C5C">
      <w:pPr>
        <w:spacing w:line="360" w:lineRule="auto"/>
        <w:jc w:val="both"/>
        <w:rPr>
          <w:rFonts w:ascii="Arial-BoldMT" w:hAnsi="Arial-BoldMT" w:cs="Arial-BoldMT"/>
          <w:b/>
          <w:bCs/>
          <w:sz w:val="20"/>
          <w:szCs w:val="20"/>
        </w:rPr>
      </w:pPr>
      <w:r>
        <w:rPr>
          <w:rFonts w:ascii="Arial-BoldMT" w:hAnsi="Arial-BoldMT" w:cs="Arial-BoldMT"/>
          <w:b/>
          <w:bCs/>
          <w:sz w:val="20"/>
          <w:szCs w:val="20"/>
        </w:rPr>
        <w:t xml:space="preserve">5.1.1.3.1. Gabriel </w:t>
      </w:r>
      <w:proofErr w:type="spellStart"/>
      <w:r>
        <w:rPr>
          <w:rFonts w:ascii="Arial-BoldMT" w:hAnsi="Arial-BoldMT" w:cs="Arial-BoldMT"/>
          <w:b/>
          <w:bCs/>
          <w:sz w:val="20"/>
          <w:szCs w:val="20"/>
        </w:rPr>
        <w:t>Boric</w:t>
      </w:r>
      <w:proofErr w:type="spellEnd"/>
    </w:p>
    <w:p w:rsidR="00240C5C" w:rsidRDefault="00240C5C" w:rsidP="00240C5C">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240C5C" w:rsidRDefault="00240C5C" w:rsidP="00240C5C">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xml:space="preserve">: salud, pensiones, sistema, climática, ecológico, sustentables, profunda, acceso, educación, universal y crisis. </w:t>
      </w:r>
      <w:r>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 de</w:t>
      </w:r>
      <w:r>
        <w:rPr>
          <w:rFonts w:ascii="Arial" w:hAnsi="Arial" w:cs="Arial"/>
          <w:sz w:val="20"/>
          <w:szCs w:val="20"/>
        </w:rPr>
        <w:t xml:space="preserve">l candidato </w:t>
      </w:r>
      <w:proofErr w:type="spellStart"/>
      <w:r>
        <w:rPr>
          <w:rFonts w:ascii="Arial" w:hAnsi="Arial" w:cs="Arial"/>
          <w:sz w:val="20"/>
          <w:szCs w:val="20"/>
        </w:rPr>
        <w:t>Boric</w:t>
      </w:r>
      <w:proofErr w:type="spellEnd"/>
      <w:r>
        <w:rPr>
          <w:rFonts w:ascii="Arial" w:hAnsi="Arial" w:cs="Arial"/>
          <w:sz w:val="20"/>
          <w:szCs w:val="20"/>
        </w:rPr>
        <w:t xml:space="preserve"> giraron en torno a la idea de reformas profundas, derechos sociales y sustentabilidad ecológica.</w:t>
      </w:r>
    </w:p>
    <w:p w:rsidR="00240C5C" w:rsidRDefault="00240C5C" w:rsidP="00240C5C">
      <w:pPr>
        <w:spacing w:line="360" w:lineRule="auto"/>
        <w:jc w:val="both"/>
        <w:rPr>
          <w:rFonts w:ascii="Arial" w:hAnsi="Arial" w:cs="Arial"/>
          <w:sz w:val="20"/>
          <w:szCs w:val="20"/>
        </w:rPr>
      </w:pPr>
      <w:proofErr w:type="spellStart"/>
      <w:r>
        <w:rPr>
          <w:rFonts w:ascii="Arial" w:hAnsi="Arial" w:cs="Arial"/>
          <w:sz w:val="20"/>
          <w:szCs w:val="20"/>
        </w:rPr>
        <w:t>Topicos</w:t>
      </w:r>
      <w:proofErr w:type="spellEnd"/>
      <w:r>
        <w:rPr>
          <w:rFonts w:ascii="Arial" w:hAnsi="Arial" w:cs="Arial"/>
          <w:sz w:val="20"/>
          <w:szCs w:val="20"/>
        </w:rPr>
        <w:t>:</w:t>
      </w:r>
    </w:p>
    <w:p w:rsidR="00240C5C" w:rsidRDefault="00B71288" w:rsidP="00240C5C">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apoyo a pymes, educación no sexista de calidad, pensiones, cu</w:t>
      </w:r>
      <w:r w:rsidR="00756FE2">
        <w:rPr>
          <w:rFonts w:ascii="Arial" w:hAnsi="Arial" w:cs="Arial"/>
          <w:sz w:val="20"/>
          <w:szCs w:val="20"/>
        </w:rPr>
        <w:t xml:space="preserve">idado de niños, sustentabilidad y reforma de salud. Aquí vemos un ejemplo de modelo de tópicos altamente consistente, en que las temáticas muestran un hilo conductor en torno a los derechos y la protección social de manera nítida. </w:t>
      </w:r>
      <w:r>
        <w:rPr>
          <w:rFonts w:ascii="Arial" w:hAnsi="Arial" w:cs="Arial"/>
          <w:sz w:val="20"/>
          <w:szCs w:val="20"/>
        </w:rPr>
        <w:t xml:space="preserve"> </w:t>
      </w:r>
    </w:p>
    <w:p w:rsidR="006B0F78" w:rsidRDefault="006B0F78" w:rsidP="005773F5">
      <w:pPr>
        <w:spacing w:line="360" w:lineRule="auto"/>
        <w:jc w:val="both"/>
        <w:rPr>
          <w:rFonts w:ascii="Arial-BoldMT" w:hAnsi="Arial-BoldMT" w:cs="Arial-BoldMT"/>
          <w:b/>
          <w:bCs/>
          <w:sz w:val="20"/>
          <w:szCs w:val="20"/>
        </w:rPr>
      </w:pPr>
    </w:p>
    <w:p w:rsidR="005773F5" w:rsidRDefault="00DE6A22" w:rsidP="005773F5">
      <w:pPr>
        <w:spacing w:line="360" w:lineRule="auto"/>
        <w:jc w:val="both"/>
        <w:rPr>
          <w:rFonts w:ascii="Arial-BoldMT" w:hAnsi="Arial-BoldMT" w:cs="Arial-BoldMT"/>
          <w:b/>
          <w:bCs/>
          <w:sz w:val="20"/>
          <w:szCs w:val="20"/>
        </w:rPr>
      </w:pPr>
      <w:r>
        <w:rPr>
          <w:rFonts w:ascii="Arial-BoldMT" w:hAnsi="Arial-BoldMT" w:cs="Arial-BoldMT"/>
          <w:b/>
          <w:bCs/>
          <w:sz w:val="20"/>
          <w:szCs w:val="20"/>
        </w:rPr>
        <w:lastRenderedPageBreak/>
        <w:t xml:space="preserve">5.1.1.3.2. Marco </w:t>
      </w:r>
      <w:proofErr w:type="spellStart"/>
      <w:r>
        <w:rPr>
          <w:rFonts w:ascii="Arial-BoldMT" w:hAnsi="Arial-BoldMT" w:cs="Arial-BoldMT"/>
          <w:b/>
          <w:bCs/>
          <w:sz w:val="20"/>
          <w:szCs w:val="20"/>
        </w:rPr>
        <w:t>Enriquez</w:t>
      </w:r>
      <w:proofErr w:type="spellEnd"/>
      <w:r>
        <w:rPr>
          <w:rFonts w:ascii="Arial-BoldMT" w:hAnsi="Arial-BoldMT" w:cs="Arial-BoldMT"/>
          <w:b/>
          <w:bCs/>
          <w:sz w:val="20"/>
          <w:szCs w:val="20"/>
        </w:rPr>
        <w:t xml:space="preserve"> </w:t>
      </w:r>
      <w:proofErr w:type="spellStart"/>
      <w:r>
        <w:rPr>
          <w:rFonts w:ascii="Arial-BoldMT" w:hAnsi="Arial-BoldMT" w:cs="Arial-BoldMT"/>
          <w:b/>
          <w:bCs/>
          <w:sz w:val="20"/>
          <w:szCs w:val="20"/>
        </w:rPr>
        <w:t>Ominami</w:t>
      </w:r>
      <w:proofErr w:type="spellEnd"/>
    </w:p>
    <w:p w:rsidR="00DE6A22" w:rsidRDefault="00DE6A22" w:rsidP="005773F5">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DE6A22" w:rsidRDefault="00630F31" w:rsidP="005773F5">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w:t>
      </w:r>
      <w:r>
        <w:rPr>
          <w:rFonts w:ascii="Arial" w:hAnsi="Arial" w:cs="Arial"/>
          <w:sz w:val="20"/>
          <w:szCs w:val="20"/>
        </w:rPr>
        <w:t xml:space="preserve">on: cambio, juntos, combustibles, proponemos y vamos. </w:t>
      </w:r>
      <w:r>
        <w:rPr>
          <w:rFonts w:ascii="Arial" w:hAnsi="Arial" w:cs="Arial"/>
          <w:sz w:val="20"/>
          <w:szCs w:val="20"/>
        </w:rPr>
        <w:t xml:space="preserve">Las palabras de más tamaño representan aquellas con  mayor presencia en los anuncios de campaña, y si observamos la manera en que estas aparecen asociadas, </w:t>
      </w:r>
      <w:r>
        <w:rPr>
          <w:rFonts w:ascii="Arial" w:hAnsi="Arial" w:cs="Arial"/>
          <w:sz w:val="20"/>
          <w:szCs w:val="20"/>
        </w:rPr>
        <w:t xml:space="preserve">no es posible establecer con claridad las ideas centrales </w:t>
      </w:r>
      <w:r>
        <w:rPr>
          <w:rFonts w:ascii="Arial" w:hAnsi="Arial" w:cs="Arial"/>
          <w:sz w:val="20"/>
          <w:szCs w:val="20"/>
        </w:rPr>
        <w:t>del candidato</w:t>
      </w:r>
      <w:r>
        <w:rPr>
          <w:rFonts w:ascii="Arial" w:hAnsi="Arial" w:cs="Arial"/>
          <w:sz w:val="20"/>
          <w:szCs w:val="20"/>
        </w:rPr>
        <w:t xml:space="preserve"> Enríquez-</w:t>
      </w:r>
      <w:proofErr w:type="spellStart"/>
      <w:r>
        <w:rPr>
          <w:rFonts w:ascii="Arial" w:hAnsi="Arial" w:cs="Arial"/>
          <w:sz w:val="20"/>
          <w:szCs w:val="20"/>
        </w:rPr>
        <w:t>Ominami</w:t>
      </w:r>
      <w:proofErr w:type="spellEnd"/>
      <w:r>
        <w:rPr>
          <w:rFonts w:ascii="Arial" w:hAnsi="Arial" w:cs="Arial"/>
          <w:sz w:val="20"/>
          <w:szCs w:val="20"/>
        </w:rPr>
        <w:t xml:space="preserve">. La nube está organizada de una manera distinta, con conceptos vagos en el centro y con otros más nítidos hacia la periferia </w:t>
      </w:r>
      <w:r w:rsidR="002A2A2A">
        <w:rPr>
          <w:rFonts w:ascii="Arial" w:hAnsi="Arial" w:cs="Arial"/>
          <w:sz w:val="20"/>
          <w:szCs w:val="20"/>
        </w:rPr>
        <w:t>de la nube pero de menor tamaño.</w:t>
      </w:r>
    </w:p>
    <w:p w:rsidR="002A2A2A" w:rsidRDefault="002A2A2A" w:rsidP="005773F5">
      <w:pPr>
        <w:spacing w:line="360" w:lineRule="auto"/>
        <w:jc w:val="both"/>
        <w:rPr>
          <w:rFonts w:ascii="Arial" w:hAnsi="Arial" w:cs="Arial"/>
          <w:sz w:val="20"/>
          <w:szCs w:val="20"/>
        </w:rPr>
      </w:pPr>
      <w:proofErr w:type="spellStart"/>
      <w:r>
        <w:rPr>
          <w:rFonts w:ascii="Arial" w:hAnsi="Arial" w:cs="Arial"/>
          <w:sz w:val="20"/>
          <w:szCs w:val="20"/>
        </w:rPr>
        <w:t>Topicos</w:t>
      </w:r>
      <w:proofErr w:type="spellEnd"/>
      <w:r>
        <w:rPr>
          <w:rFonts w:ascii="Arial" w:hAnsi="Arial" w:cs="Arial"/>
          <w:sz w:val="20"/>
          <w:szCs w:val="20"/>
        </w:rPr>
        <w:t>:</w:t>
      </w:r>
    </w:p>
    <w:p w:rsidR="002A2A2A" w:rsidRDefault="00C77C30" w:rsidP="005773F5">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xml:space="preserve">: impuesto al combustible, reactivación económica y seguridad. Al igual que en el caso de la nube de palabras, el modelo de tópicos presenta mucha ambigüedad y resulta complejo poder etiquetarlo para la interpretación. Una posible explicación es que se haya realizado un trabajo insuficiente de limpieza en la etapa de pre-procesamiento, o que la estrategia de campaña del candidato reflejada en los anuncios de Facebook fue demasiado genérica y escasa en propuestas programáticas </w:t>
      </w:r>
      <w:r w:rsidR="00891C96">
        <w:rPr>
          <w:rFonts w:ascii="Arial" w:hAnsi="Arial" w:cs="Arial"/>
          <w:sz w:val="20"/>
          <w:szCs w:val="20"/>
        </w:rPr>
        <w:t>que suelen visualizarse a través de conceptos robustos y nítidos.</w:t>
      </w:r>
    </w:p>
    <w:p w:rsidR="00ED6C51" w:rsidRDefault="00ED6C51" w:rsidP="005773F5">
      <w:pPr>
        <w:spacing w:line="360" w:lineRule="auto"/>
        <w:jc w:val="both"/>
        <w:rPr>
          <w:rFonts w:ascii="Arial-BoldMT" w:hAnsi="Arial-BoldMT" w:cs="Arial-BoldMT"/>
          <w:b/>
          <w:bCs/>
          <w:sz w:val="20"/>
          <w:szCs w:val="20"/>
        </w:rPr>
      </w:pPr>
      <w:r>
        <w:rPr>
          <w:rFonts w:ascii="Arial-BoldMT" w:hAnsi="Arial-BoldMT" w:cs="Arial-BoldMT"/>
          <w:b/>
          <w:bCs/>
          <w:sz w:val="20"/>
          <w:szCs w:val="20"/>
        </w:rPr>
        <w:t xml:space="preserve">5.1.1.3.3. </w:t>
      </w:r>
      <w:proofErr w:type="spellStart"/>
      <w:r>
        <w:rPr>
          <w:rFonts w:ascii="Arial-BoldMT" w:hAnsi="Arial-BoldMT" w:cs="Arial-BoldMT"/>
          <w:b/>
          <w:bCs/>
          <w:sz w:val="20"/>
          <w:szCs w:val="20"/>
        </w:rPr>
        <w:t>Yasna</w:t>
      </w:r>
      <w:proofErr w:type="spellEnd"/>
      <w:r>
        <w:rPr>
          <w:rFonts w:ascii="Arial-BoldMT" w:hAnsi="Arial-BoldMT" w:cs="Arial-BoldMT"/>
          <w:b/>
          <w:bCs/>
          <w:sz w:val="20"/>
          <w:szCs w:val="20"/>
        </w:rPr>
        <w:t xml:space="preserve"> </w:t>
      </w:r>
      <w:proofErr w:type="spellStart"/>
      <w:r>
        <w:rPr>
          <w:rFonts w:ascii="Arial-BoldMT" w:hAnsi="Arial-BoldMT" w:cs="Arial-BoldMT"/>
          <w:b/>
          <w:bCs/>
          <w:sz w:val="20"/>
          <w:szCs w:val="20"/>
        </w:rPr>
        <w:t>Provoste</w:t>
      </w:r>
      <w:proofErr w:type="spellEnd"/>
    </w:p>
    <w:p w:rsidR="00ED6C51" w:rsidRDefault="00ED6C51" w:rsidP="005773F5">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ED6C51" w:rsidRDefault="00ED6C51" w:rsidP="005773F5">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xml:space="preserve">: salud, educación, barrios, empleos, unir, sanar, paz, seguros, apoyo, respaldo y familias. </w:t>
      </w:r>
      <w:r>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 de</w:t>
      </w:r>
      <w:r>
        <w:rPr>
          <w:rFonts w:ascii="Arial" w:hAnsi="Arial" w:cs="Arial"/>
          <w:sz w:val="20"/>
          <w:szCs w:val="20"/>
        </w:rPr>
        <w:t xml:space="preserve"> la candidata </w:t>
      </w:r>
      <w:proofErr w:type="spellStart"/>
      <w:r>
        <w:rPr>
          <w:rFonts w:ascii="Arial" w:hAnsi="Arial" w:cs="Arial"/>
          <w:sz w:val="20"/>
          <w:szCs w:val="20"/>
        </w:rPr>
        <w:t>Provoste</w:t>
      </w:r>
      <w:proofErr w:type="spellEnd"/>
      <w:r w:rsidR="00387F4B">
        <w:rPr>
          <w:rFonts w:ascii="Arial" w:hAnsi="Arial" w:cs="Arial"/>
          <w:sz w:val="20"/>
          <w:szCs w:val="20"/>
        </w:rPr>
        <w:t xml:space="preserve"> giran en torno a la idea de seguridad social y derechos.</w:t>
      </w:r>
    </w:p>
    <w:p w:rsidR="00387F4B" w:rsidRDefault="00387F4B" w:rsidP="005773F5">
      <w:pPr>
        <w:spacing w:line="360" w:lineRule="auto"/>
        <w:jc w:val="both"/>
        <w:rPr>
          <w:rFonts w:ascii="Arial" w:hAnsi="Arial" w:cs="Arial"/>
          <w:sz w:val="20"/>
          <w:szCs w:val="20"/>
        </w:rPr>
      </w:pPr>
      <w:proofErr w:type="spellStart"/>
      <w:r>
        <w:rPr>
          <w:rFonts w:ascii="Arial" w:hAnsi="Arial" w:cs="Arial"/>
          <w:sz w:val="20"/>
          <w:szCs w:val="20"/>
        </w:rPr>
        <w:t>Topicos</w:t>
      </w:r>
      <w:proofErr w:type="spellEnd"/>
      <w:r>
        <w:rPr>
          <w:rFonts w:ascii="Arial" w:hAnsi="Arial" w:cs="Arial"/>
          <w:sz w:val="20"/>
          <w:szCs w:val="20"/>
        </w:rPr>
        <w:t>:</w:t>
      </w:r>
    </w:p>
    <w:p w:rsidR="00387F4B" w:rsidRDefault="00337568" w:rsidP="005773F5">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xml:space="preserve">: pensiones, empleo, seguridad pública, </w:t>
      </w:r>
      <w:r w:rsidR="00F06FB9">
        <w:rPr>
          <w:rFonts w:ascii="Arial" w:hAnsi="Arial" w:cs="Arial"/>
          <w:sz w:val="20"/>
          <w:szCs w:val="20"/>
        </w:rPr>
        <w:t>y reactivación económica. En este caso se observa con relativa claridad un conjunto de temáticas de campaña típicas de una candidata de centroizquierda moderada, no apelando a cambios profundos pero tampoco a la mantención del status quo, enfocando sus anuncios hacia una audiencia general y de carácter nacional.</w:t>
      </w:r>
    </w:p>
    <w:p w:rsidR="00A73F35" w:rsidRDefault="00A73F35" w:rsidP="005773F5">
      <w:pPr>
        <w:spacing w:line="360" w:lineRule="auto"/>
        <w:jc w:val="both"/>
        <w:rPr>
          <w:rFonts w:ascii="Arial" w:hAnsi="Arial" w:cs="Arial"/>
          <w:sz w:val="20"/>
          <w:szCs w:val="20"/>
        </w:rPr>
      </w:pPr>
    </w:p>
    <w:p w:rsidR="00A73F35" w:rsidRDefault="00A73F35" w:rsidP="005773F5">
      <w:pPr>
        <w:spacing w:line="360" w:lineRule="auto"/>
        <w:jc w:val="both"/>
        <w:rPr>
          <w:rFonts w:ascii="Arial" w:hAnsi="Arial" w:cs="Arial"/>
          <w:sz w:val="20"/>
          <w:szCs w:val="20"/>
        </w:rPr>
      </w:pPr>
    </w:p>
    <w:p w:rsidR="00A73F35" w:rsidRDefault="00A73F35" w:rsidP="005773F5">
      <w:pPr>
        <w:spacing w:line="360" w:lineRule="auto"/>
        <w:jc w:val="both"/>
        <w:rPr>
          <w:rFonts w:ascii="Arial-BoldMT" w:hAnsi="Arial-BoldMT" w:cs="Arial-BoldMT"/>
          <w:b/>
          <w:bCs/>
          <w:sz w:val="20"/>
          <w:szCs w:val="20"/>
        </w:rPr>
      </w:pPr>
      <w:r>
        <w:rPr>
          <w:rFonts w:ascii="Arial-BoldMT" w:hAnsi="Arial-BoldMT" w:cs="Arial-BoldMT"/>
          <w:b/>
          <w:bCs/>
          <w:sz w:val="20"/>
          <w:szCs w:val="20"/>
        </w:rPr>
        <w:lastRenderedPageBreak/>
        <w:t xml:space="preserve">5.1.1.3.4. </w:t>
      </w:r>
      <w:proofErr w:type="spellStart"/>
      <w:r>
        <w:rPr>
          <w:rFonts w:ascii="Arial-BoldMT" w:hAnsi="Arial-BoldMT" w:cs="Arial-BoldMT"/>
          <w:b/>
          <w:bCs/>
          <w:sz w:val="20"/>
          <w:szCs w:val="20"/>
        </w:rPr>
        <w:t>Sebastian</w:t>
      </w:r>
      <w:proofErr w:type="spellEnd"/>
      <w:r>
        <w:rPr>
          <w:rFonts w:ascii="Arial-BoldMT" w:hAnsi="Arial-BoldMT" w:cs="Arial-BoldMT"/>
          <w:b/>
          <w:bCs/>
          <w:sz w:val="20"/>
          <w:szCs w:val="20"/>
        </w:rPr>
        <w:t xml:space="preserve"> </w:t>
      </w:r>
      <w:proofErr w:type="spellStart"/>
      <w:r>
        <w:rPr>
          <w:rFonts w:ascii="Arial-BoldMT" w:hAnsi="Arial-BoldMT" w:cs="Arial-BoldMT"/>
          <w:b/>
          <w:bCs/>
          <w:sz w:val="20"/>
          <w:szCs w:val="20"/>
        </w:rPr>
        <w:t>Sichel</w:t>
      </w:r>
      <w:proofErr w:type="spellEnd"/>
    </w:p>
    <w:p w:rsidR="00A73F35" w:rsidRDefault="00B66314" w:rsidP="005773F5">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B66314" w:rsidRDefault="00B66314" w:rsidP="005773F5">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xml:space="preserve">: derecho, familias, mujeres, país, futuro, puerto, violencia, mejor, cambios, balas, esperanza y </w:t>
      </w:r>
      <w:proofErr w:type="spellStart"/>
      <w:r>
        <w:rPr>
          <w:rFonts w:ascii="Arial" w:hAnsi="Arial" w:cs="Arial"/>
          <w:sz w:val="20"/>
          <w:szCs w:val="20"/>
        </w:rPr>
        <w:t>araucanía</w:t>
      </w:r>
      <w:proofErr w:type="spellEnd"/>
      <w:r>
        <w:rPr>
          <w:rFonts w:ascii="Arial" w:hAnsi="Arial" w:cs="Arial"/>
          <w:sz w:val="20"/>
          <w:szCs w:val="20"/>
        </w:rPr>
        <w:t xml:space="preserve">. </w:t>
      </w:r>
      <w:r>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 de</w:t>
      </w:r>
      <w:r>
        <w:rPr>
          <w:rFonts w:ascii="Arial" w:hAnsi="Arial" w:cs="Arial"/>
          <w:sz w:val="20"/>
          <w:szCs w:val="20"/>
        </w:rPr>
        <w:t xml:space="preserve">l candidato </w:t>
      </w:r>
      <w:proofErr w:type="spellStart"/>
      <w:r>
        <w:rPr>
          <w:rFonts w:ascii="Arial" w:hAnsi="Arial" w:cs="Arial"/>
          <w:sz w:val="20"/>
          <w:szCs w:val="20"/>
        </w:rPr>
        <w:t>Sichel</w:t>
      </w:r>
      <w:proofErr w:type="spellEnd"/>
      <w:r>
        <w:rPr>
          <w:rFonts w:ascii="Arial" w:hAnsi="Arial" w:cs="Arial"/>
          <w:sz w:val="20"/>
          <w:szCs w:val="20"/>
        </w:rPr>
        <w:t xml:space="preserve"> giran en torno a la idea de esperanza en el futuro y seguridad pública. </w:t>
      </w:r>
    </w:p>
    <w:p w:rsidR="00B66314" w:rsidRDefault="00B66314" w:rsidP="005773F5">
      <w:pPr>
        <w:spacing w:line="360" w:lineRule="auto"/>
        <w:jc w:val="both"/>
        <w:rPr>
          <w:rFonts w:ascii="Arial" w:hAnsi="Arial" w:cs="Arial"/>
          <w:sz w:val="20"/>
          <w:szCs w:val="20"/>
        </w:rPr>
      </w:pPr>
      <w:proofErr w:type="spellStart"/>
      <w:r>
        <w:rPr>
          <w:rFonts w:ascii="Arial" w:hAnsi="Arial" w:cs="Arial"/>
          <w:sz w:val="20"/>
          <w:szCs w:val="20"/>
        </w:rPr>
        <w:t>Topicos</w:t>
      </w:r>
      <w:proofErr w:type="spellEnd"/>
      <w:r>
        <w:rPr>
          <w:rFonts w:ascii="Arial" w:hAnsi="Arial" w:cs="Arial"/>
          <w:sz w:val="20"/>
          <w:szCs w:val="20"/>
        </w:rPr>
        <w:t>:</w:t>
      </w:r>
    </w:p>
    <w:p w:rsidR="00B66314" w:rsidRDefault="0020282B" w:rsidP="005773F5">
      <w:pPr>
        <w:spacing w:line="360" w:lineRule="auto"/>
        <w:jc w:val="both"/>
        <w:rPr>
          <w:rFonts w:ascii="Arial" w:hAnsi="Arial" w:cs="Arial"/>
          <w:sz w:val="20"/>
          <w:szCs w:val="20"/>
        </w:rPr>
      </w:pPr>
      <w:r>
        <w:rPr>
          <w:rFonts w:ascii="Arial" w:hAnsi="Arial" w:cs="Arial"/>
          <w:sz w:val="20"/>
          <w:szCs w:val="20"/>
        </w:rPr>
        <w:t>Los principales tópicos observados en el modelo son</w:t>
      </w:r>
      <w:r w:rsidR="00EF56D5">
        <w:rPr>
          <w:rFonts w:ascii="Arial" w:hAnsi="Arial" w:cs="Arial"/>
          <w:sz w:val="20"/>
          <w:szCs w:val="20"/>
        </w:rPr>
        <w:t>: mujeres emprendedoras, discapacidad, experiencia, seguridad y futuro. En este caso se visualiza una especie de discurso mixto, con algunas temáticas propias de un candidato moderado de centroderecha y otras de corte más neutral.</w:t>
      </w:r>
    </w:p>
    <w:p w:rsidR="00EF56D5" w:rsidRDefault="00EF56D5" w:rsidP="005773F5">
      <w:pPr>
        <w:spacing w:line="360" w:lineRule="auto"/>
        <w:jc w:val="both"/>
        <w:rPr>
          <w:rFonts w:ascii="Arial-BoldMT" w:hAnsi="Arial-BoldMT" w:cs="Arial-BoldMT"/>
          <w:b/>
          <w:bCs/>
          <w:sz w:val="20"/>
          <w:szCs w:val="20"/>
        </w:rPr>
      </w:pPr>
      <w:r>
        <w:rPr>
          <w:rFonts w:ascii="Arial-BoldMT" w:hAnsi="Arial-BoldMT" w:cs="Arial-BoldMT"/>
          <w:b/>
          <w:bCs/>
          <w:sz w:val="20"/>
          <w:szCs w:val="20"/>
        </w:rPr>
        <w:t xml:space="preserve">5.1.1.3.5. José A. </w:t>
      </w:r>
      <w:proofErr w:type="spellStart"/>
      <w:r>
        <w:rPr>
          <w:rFonts w:ascii="Arial-BoldMT" w:hAnsi="Arial-BoldMT" w:cs="Arial-BoldMT"/>
          <w:b/>
          <w:bCs/>
          <w:sz w:val="20"/>
          <w:szCs w:val="20"/>
        </w:rPr>
        <w:t>Kast</w:t>
      </w:r>
      <w:proofErr w:type="spellEnd"/>
    </w:p>
    <w:p w:rsidR="00EF56D5" w:rsidRDefault="00EF56D5" w:rsidP="005773F5">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EF56D5" w:rsidRDefault="00EF56D5" w:rsidP="005773F5">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xml:space="preserve">: atrévete, pinchando, apoya, recuperar, victimas, frontera, inmigración, libertad, realidad, y seguro. </w:t>
      </w:r>
      <w:r>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 del candidato</w:t>
      </w:r>
      <w:r>
        <w:rPr>
          <w:rFonts w:ascii="Arial" w:hAnsi="Arial" w:cs="Arial"/>
          <w:sz w:val="20"/>
          <w:szCs w:val="20"/>
        </w:rPr>
        <w:t xml:space="preserve"> </w:t>
      </w:r>
      <w:proofErr w:type="spellStart"/>
      <w:r>
        <w:rPr>
          <w:rFonts w:ascii="Arial" w:hAnsi="Arial" w:cs="Arial"/>
          <w:sz w:val="20"/>
          <w:szCs w:val="20"/>
        </w:rPr>
        <w:t>Kast</w:t>
      </w:r>
      <w:proofErr w:type="spellEnd"/>
      <w:r>
        <w:rPr>
          <w:rFonts w:ascii="Arial" w:hAnsi="Arial" w:cs="Arial"/>
          <w:sz w:val="20"/>
          <w:szCs w:val="20"/>
        </w:rPr>
        <w:t xml:space="preserve"> giran en torno a la idea de seguridad pública.</w:t>
      </w:r>
    </w:p>
    <w:p w:rsidR="00EF56D5" w:rsidRDefault="00EF56D5" w:rsidP="005773F5">
      <w:pPr>
        <w:spacing w:line="360" w:lineRule="auto"/>
        <w:jc w:val="both"/>
        <w:rPr>
          <w:rFonts w:ascii="Arial" w:hAnsi="Arial" w:cs="Arial"/>
          <w:sz w:val="20"/>
          <w:szCs w:val="20"/>
        </w:rPr>
      </w:pPr>
      <w:proofErr w:type="spellStart"/>
      <w:r>
        <w:rPr>
          <w:rFonts w:ascii="Arial" w:hAnsi="Arial" w:cs="Arial"/>
          <w:sz w:val="20"/>
          <w:szCs w:val="20"/>
        </w:rPr>
        <w:t>Topicos</w:t>
      </w:r>
      <w:proofErr w:type="spellEnd"/>
      <w:r>
        <w:rPr>
          <w:rFonts w:ascii="Arial" w:hAnsi="Arial" w:cs="Arial"/>
          <w:sz w:val="20"/>
          <w:szCs w:val="20"/>
        </w:rPr>
        <w:t>:</w:t>
      </w:r>
    </w:p>
    <w:p w:rsidR="00EC63F9" w:rsidRDefault="00870DFE" w:rsidP="005773F5">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xml:space="preserve">: fortalecer familia, terrorismo, delincuencia, áreas verdes, </w:t>
      </w:r>
      <w:r w:rsidR="003421BE">
        <w:rPr>
          <w:rFonts w:ascii="Arial" w:hAnsi="Arial" w:cs="Arial"/>
          <w:sz w:val="20"/>
          <w:szCs w:val="20"/>
        </w:rPr>
        <w:t xml:space="preserve">paz social y violencia. </w:t>
      </w:r>
      <w:r w:rsidR="00B5068C">
        <w:rPr>
          <w:rFonts w:ascii="Arial" w:hAnsi="Arial" w:cs="Arial"/>
          <w:sz w:val="20"/>
          <w:szCs w:val="20"/>
        </w:rPr>
        <w:t xml:space="preserve">En este caso se ve con claridad un conjunto de temáticas propias de un candidato de derecha o extrema derecha, con mucho énfasis en la seguridad pública y la protección de la familia en su versión tradicional. Es un típico discurso de candidato conservador. </w:t>
      </w:r>
    </w:p>
    <w:p w:rsidR="00EC63F9" w:rsidRDefault="00EC63F9">
      <w:pPr>
        <w:rPr>
          <w:rFonts w:ascii="Arial" w:hAnsi="Arial" w:cs="Arial"/>
          <w:sz w:val="20"/>
          <w:szCs w:val="20"/>
        </w:rPr>
      </w:pPr>
      <w:r>
        <w:rPr>
          <w:rFonts w:ascii="Arial" w:hAnsi="Arial" w:cs="Arial"/>
          <w:sz w:val="20"/>
          <w:szCs w:val="20"/>
        </w:rPr>
        <w:br w:type="page"/>
      </w:r>
    </w:p>
    <w:p w:rsidR="00EC63F9" w:rsidRDefault="003421BE" w:rsidP="00EC63F9">
      <w:pPr>
        <w:autoSpaceDE w:val="0"/>
        <w:autoSpaceDN w:val="0"/>
        <w:adjustRightInd w:val="0"/>
        <w:spacing w:after="0" w:line="240" w:lineRule="auto"/>
        <w:rPr>
          <w:rFonts w:ascii="Arial-BoldMT" w:hAnsi="Arial-BoldMT" w:cs="Arial-BoldMT"/>
          <w:b/>
          <w:bCs/>
          <w:sz w:val="20"/>
          <w:szCs w:val="20"/>
        </w:rPr>
      </w:pPr>
      <w:r>
        <w:rPr>
          <w:rFonts w:ascii="Arial" w:hAnsi="Arial" w:cs="Arial"/>
          <w:sz w:val="20"/>
          <w:szCs w:val="20"/>
        </w:rPr>
        <w:lastRenderedPageBreak/>
        <w:t xml:space="preserve"> </w:t>
      </w:r>
      <w:r w:rsidR="00EC63F9">
        <w:rPr>
          <w:rFonts w:ascii="Arial-BoldMT" w:hAnsi="Arial-BoldMT" w:cs="Arial-BoldMT"/>
          <w:b/>
          <w:bCs/>
          <w:sz w:val="20"/>
          <w:szCs w:val="20"/>
        </w:rPr>
        <w:t>5.1.2. Segunda Vuelta</w:t>
      </w:r>
    </w:p>
    <w:p w:rsidR="00870DFE" w:rsidRDefault="00EC63F9" w:rsidP="00EC63F9">
      <w:pPr>
        <w:spacing w:line="360" w:lineRule="auto"/>
        <w:jc w:val="both"/>
        <w:rPr>
          <w:rFonts w:ascii="Arial-BoldMT" w:hAnsi="Arial-BoldMT" w:cs="Arial-BoldMT"/>
          <w:b/>
          <w:bCs/>
          <w:sz w:val="20"/>
          <w:szCs w:val="20"/>
        </w:rPr>
      </w:pPr>
      <w:r>
        <w:rPr>
          <w:rFonts w:ascii="Arial-BoldMT" w:hAnsi="Arial-BoldMT" w:cs="Arial-BoldMT"/>
          <w:b/>
          <w:bCs/>
          <w:sz w:val="20"/>
          <w:szCs w:val="20"/>
        </w:rPr>
        <w:t>5.1.2.1. Todos los candidatos</w:t>
      </w:r>
    </w:p>
    <w:p w:rsidR="00EC63F9" w:rsidRDefault="00494167" w:rsidP="00EC63F9">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494167" w:rsidRDefault="00494167" w:rsidP="00EC63F9">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xml:space="preserve">: gobierno, dotación, carabineros, paz, futuro, solteras, barrios, privilegios, fronteras, salario, narcotráfico, migración y libertad. </w:t>
      </w:r>
      <w:r>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w:t>
      </w:r>
      <w:r w:rsidR="00954EAA">
        <w:rPr>
          <w:rFonts w:ascii="Arial" w:hAnsi="Arial" w:cs="Arial"/>
          <w:sz w:val="20"/>
          <w:szCs w:val="20"/>
        </w:rPr>
        <w:t xml:space="preserve"> en su conjunto, giraron en torno a temáticas de seguridad pública.</w:t>
      </w:r>
    </w:p>
    <w:p w:rsidR="00954EAA" w:rsidRDefault="00954EAA" w:rsidP="00EC63F9">
      <w:pPr>
        <w:spacing w:line="360" w:lineRule="auto"/>
        <w:jc w:val="both"/>
        <w:rPr>
          <w:rFonts w:ascii="Arial" w:hAnsi="Arial" w:cs="Arial"/>
          <w:sz w:val="20"/>
          <w:szCs w:val="20"/>
        </w:rPr>
      </w:pPr>
      <w:proofErr w:type="spellStart"/>
      <w:r>
        <w:rPr>
          <w:rFonts w:ascii="Arial" w:hAnsi="Arial" w:cs="Arial"/>
          <w:sz w:val="20"/>
          <w:szCs w:val="20"/>
        </w:rPr>
        <w:t>Topicos</w:t>
      </w:r>
      <w:proofErr w:type="spellEnd"/>
      <w:r>
        <w:rPr>
          <w:rFonts w:ascii="Arial" w:hAnsi="Arial" w:cs="Arial"/>
          <w:sz w:val="20"/>
          <w:szCs w:val="20"/>
        </w:rPr>
        <w:t>:</w:t>
      </w:r>
      <w:r w:rsidRPr="00954EAA">
        <w:rPr>
          <w:rFonts w:ascii="Arial" w:hAnsi="Arial" w:cs="Arial"/>
          <w:sz w:val="20"/>
          <w:szCs w:val="20"/>
        </w:rPr>
        <w:t xml:space="preserve"> </w:t>
      </w:r>
    </w:p>
    <w:p w:rsidR="00954EAA" w:rsidRDefault="00954EAA" w:rsidP="00EC63F9">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xml:space="preserve">: migración, apoyo a pymes, mujeres, orden, narcotráfico, elites políticas y seguridad. Es posible señalar que las temáticas de campaña giraron notoriamente entre la primera y la segunda vuelta, y se condensaron en torno a un solo gran eje asociado a la seguridad pública y el orden. </w:t>
      </w:r>
    </w:p>
    <w:p w:rsidR="0051713F" w:rsidRDefault="0051713F" w:rsidP="00EC63F9">
      <w:pPr>
        <w:spacing w:line="360" w:lineRule="auto"/>
        <w:jc w:val="both"/>
        <w:rPr>
          <w:rFonts w:ascii="Arial-BoldMT" w:hAnsi="Arial-BoldMT" w:cs="Arial-BoldMT"/>
          <w:b/>
          <w:bCs/>
          <w:sz w:val="20"/>
          <w:szCs w:val="20"/>
        </w:rPr>
      </w:pPr>
      <w:r>
        <w:rPr>
          <w:rFonts w:ascii="Arial-BoldMT" w:hAnsi="Arial-BoldMT" w:cs="Arial-BoldMT"/>
          <w:b/>
          <w:bCs/>
          <w:sz w:val="20"/>
          <w:szCs w:val="20"/>
        </w:rPr>
        <w:t xml:space="preserve">5.1.2.2.1. Gabriel </w:t>
      </w:r>
      <w:proofErr w:type="spellStart"/>
      <w:r>
        <w:rPr>
          <w:rFonts w:ascii="Arial-BoldMT" w:hAnsi="Arial-BoldMT" w:cs="Arial-BoldMT"/>
          <w:b/>
          <w:bCs/>
          <w:sz w:val="20"/>
          <w:szCs w:val="20"/>
        </w:rPr>
        <w:t>Boric</w:t>
      </w:r>
      <w:proofErr w:type="spellEnd"/>
    </w:p>
    <w:p w:rsidR="0051713F" w:rsidRDefault="0051713F" w:rsidP="00EC63F9">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51713F" w:rsidRDefault="0051713F" w:rsidP="00EC63F9">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xml:space="preserve">: narcotráfico, dotación, autoridades, carabineros, salario, barrios, privilegios, policial, migración, </w:t>
      </w:r>
      <w:r w:rsidR="00366264">
        <w:rPr>
          <w:rFonts w:ascii="Arial" w:hAnsi="Arial" w:cs="Arial"/>
          <w:sz w:val="20"/>
          <w:szCs w:val="20"/>
        </w:rPr>
        <w:t>fronteras, agua y libres.</w:t>
      </w:r>
      <w:r w:rsidR="004757BD" w:rsidRPr="004757BD">
        <w:rPr>
          <w:rFonts w:ascii="Arial" w:hAnsi="Arial" w:cs="Arial"/>
          <w:sz w:val="20"/>
          <w:szCs w:val="20"/>
        </w:rPr>
        <w:t xml:space="preserve"> </w:t>
      </w:r>
      <w:r w:rsidR="004757BD">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w:t>
      </w:r>
      <w:r w:rsidR="004757BD">
        <w:rPr>
          <w:rFonts w:ascii="Arial" w:hAnsi="Arial" w:cs="Arial"/>
          <w:sz w:val="20"/>
          <w:szCs w:val="20"/>
        </w:rPr>
        <w:t xml:space="preserve"> del candidato </w:t>
      </w:r>
      <w:proofErr w:type="spellStart"/>
      <w:r w:rsidR="004757BD">
        <w:rPr>
          <w:rFonts w:ascii="Arial" w:hAnsi="Arial" w:cs="Arial"/>
          <w:sz w:val="20"/>
          <w:szCs w:val="20"/>
        </w:rPr>
        <w:t>Boric</w:t>
      </w:r>
      <w:proofErr w:type="spellEnd"/>
      <w:r w:rsidR="004757BD">
        <w:rPr>
          <w:rFonts w:ascii="Arial" w:hAnsi="Arial" w:cs="Arial"/>
          <w:sz w:val="20"/>
          <w:szCs w:val="20"/>
        </w:rPr>
        <w:t xml:space="preserve"> en segunda vuelta giraron en torno a la idea de seguridad pública.</w:t>
      </w:r>
    </w:p>
    <w:p w:rsidR="004757BD" w:rsidRDefault="004757BD" w:rsidP="00EC63F9">
      <w:pPr>
        <w:spacing w:line="360" w:lineRule="auto"/>
        <w:jc w:val="both"/>
        <w:rPr>
          <w:rFonts w:ascii="Arial" w:hAnsi="Arial" w:cs="Arial"/>
          <w:sz w:val="20"/>
          <w:szCs w:val="20"/>
        </w:rPr>
      </w:pPr>
      <w:proofErr w:type="spellStart"/>
      <w:r>
        <w:rPr>
          <w:rFonts w:ascii="Arial" w:hAnsi="Arial" w:cs="Arial"/>
          <w:sz w:val="20"/>
          <w:szCs w:val="20"/>
        </w:rPr>
        <w:t>Topicos</w:t>
      </w:r>
      <w:proofErr w:type="spellEnd"/>
      <w:r>
        <w:rPr>
          <w:rFonts w:ascii="Arial" w:hAnsi="Arial" w:cs="Arial"/>
          <w:sz w:val="20"/>
          <w:szCs w:val="20"/>
        </w:rPr>
        <w:t>:</w:t>
      </w:r>
    </w:p>
    <w:p w:rsidR="006F6FBE" w:rsidRDefault="006F6FBE" w:rsidP="00EC63F9">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xml:space="preserve">: apoyo a pymes, migración, delincuencia, policías, narcotráfico, igualdad de género, apoyo a agricultores. Se destaca un giro notorio en las temáticas de campaña del candidato </w:t>
      </w:r>
      <w:proofErr w:type="spellStart"/>
      <w:r>
        <w:rPr>
          <w:rFonts w:ascii="Arial" w:hAnsi="Arial" w:cs="Arial"/>
          <w:sz w:val="20"/>
          <w:szCs w:val="20"/>
        </w:rPr>
        <w:t>Boric</w:t>
      </w:r>
      <w:proofErr w:type="spellEnd"/>
      <w:r>
        <w:rPr>
          <w:rFonts w:ascii="Arial" w:hAnsi="Arial" w:cs="Arial"/>
          <w:sz w:val="20"/>
          <w:szCs w:val="20"/>
        </w:rPr>
        <w:t xml:space="preserve"> entre la primera y la segunda vuelta, pasando de un discurso reformista a uno más centrado en la seguridad pública y la reactivación económica</w:t>
      </w:r>
    </w:p>
    <w:p w:rsidR="006F6FBE" w:rsidRDefault="006F6FBE">
      <w:pPr>
        <w:rPr>
          <w:rFonts w:ascii="Arial" w:hAnsi="Arial" w:cs="Arial"/>
          <w:sz w:val="20"/>
          <w:szCs w:val="20"/>
        </w:rPr>
      </w:pPr>
      <w:r>
        <w:rPr>
          <w:rFonts w:ascii="Arial" w:hAnsi="Arial" w:cs="Arial"/>
          <w:sz w:val="20"/>
          <w:szCs w:val="20"/>
        </w:rPr>
        <w:br w:type="page"/>
      </w:r>
    </w:p>
    <w:p w:rsidR="004757BD" w:rsidRDefault="006F6FBE" w:rsidP="00EC63F9">
      <w:pPr>
        <w:spacing w:line="360" w:lineRule="auto"/>
        <w:jc w:val="both"/>
        <w:rPr>
          <w:rFonts w:ascii="Arial-BoldMT" w:hAnsi="Arial-BoldMT" w:cs="Arial-BoldMT"/>
          <w:b/>
          <w:bCs/>
          <w:sz w:val="20"/>
          <w:szCs w:val="20"/>
        </w:rPr>
      </w:pPr>
      <w:r>
        <w:rPr>
          <w:rFonts w:ascii="Arial-BoldMT" w:hAnsi="Arial-BoldMT" w:cs="Arial-BoldMT"/>
          <w:b/>
          <w:bCs/>
          <w:sz w:val="20"/>
          <w:szCs w:val="20"/>
        </w:rPr>
        <w:lastRenderedPageBreak/>
        <w:t xml:space="preserve">5.1.2.2.2. José A. </w:t>
      </w:r>
      <w:proofErr w:type="spellStart"/>
      <w:r>
        <w:rPr>
          <w:rFonts w:ascii="Arial-BoldMT" w:hAnsi="Arial-BoldMT" w:cs="Arial-BoldMT"/>
          <w:b/>
          <w:bCs/>
          <w:sz w:val="20"/>
          <w:szCs w:val="20"/>
        </w:rPr>
        <w:t>Kast</w:t>
      </w:r>
      <w:proofErr w:type="spellEnd"/>
    </w:p>
    <w:p w:rsidR="006F6FBE" w:rsidRDefault="006F6FBE" w:rsidP="00EC63F9">
      <w:pPr>
        <w:spacing w:line="360" w:lineRule="auto"/>
        <w:jc w:val="both"/>
        <w:rPr>
          <w:rFonts w:ascii="Arial-BoldMT" w:hAnsi="Arial-BoldMT" w:cs="Arial-BoldMT"/>
          <w:b/>
          <w:bCs/>
          <w:sz w:val="20"/>
          <w:szCs w:val="20"/>
        </w:rPr>
      </w:pPr>
      <w:r>
        <w:rPr>
          <w:rFonts w:ascii="Arial-BoldMT" w:hAnsi="Arial-BoldMT" w:cs="Arial-BoldMT"/>
          <w:b/>
          <w:bCs/>
          <w:sz w:val="20"/>
          <w:szCs w:val="20"/>
        </w:rPr>
        <w:t>Nube:</w:t>
      </w:r>
    </w:p>
    <w:p w:rsidR="006F6FBE" w:rsidRDefault="006F6FBE" w:rsidP="00EC63F9">
      <w:pPr>
        <w:spacing w:line="360" w:lineRule="auto"/>
        <w:jc w:val="both"/>
        <w:rPr>
          <w:rFonts w:ascii="Arial" w:hAnsi="Arial" w:cs="Arial"/>
          <w:sz w:val="20"/>
          <w:szCs w:val="20"/>
        </w:rPr>
      </w:pPr>
      <w:r w:rsidRPr="00767C29">
        <w:rPr>
          <w:rFonts w:ascii="Arial" w:hAnsi="Arial" w:cs="Arial"/>
          <w:sz w:val="20"/>
          <w:szCs w:val="20"/>
        </w:rPr>
        <w:t xml:space="preserve">Los </w:t>
      </w:r>
      <w:r>
        <w:rPr>
          <w:rFonts w:ascii="Arial" w:hAnsi="Arial" w:cs="Arial"/>
          <w:sz w:val="20"/>
          <w:szCs w:val="20"/>
        </w:rPr>
        <w:t xml:space="preserve">principales </w:t>
      </w:r>
      <w:r w:rsidRPr="00767C29">
        <w:rPr>
          <w:rFonts w:ascii="Arial" w:hAnsi="Arial" w:cs="Arial"/>
          <w:sz w:val="20"/>
          <w:szCs w:val="20"/>
        </w:rPr>
        <w:t>conceptos</w:t>
      </w:r>
      <w:r>
        <w:rPr>
          <w:rFonts w:ascii="Arial" w:hAnsi="Arial" w:cs="Arial"/>
          <w:sz w:val="20"/>
          <w:szCs w:val="20"/>
        </w:rPr>
        <w:t xml:space="preserve"> observados en la nube de palabras son</w:t>
      </w:r>
      <w:r>
        <w:rPr>
          <w:rFonts w:ascii="Arial" w:hAnsi="Arial" w:cs="Arial"/>
          <w:sz w:val="20"/>
          <w:szCs w:val="20"/>
        </w:rPr>
        <w:t>: profesionales, libertad, jóvenes, solteras, futuro, seguridad, casadas, madres, hogar, carabineros y jefas</w:t>
      </w:r>
      <w:r w:rsidR="00FE0399">
        <w:rPr>
          <w:rFonts w:ascii="Arial" w:hAnsi="Arial" w:cs="Arial"/>
          <w:sz w:val="20"/>
          <w:szCs w:val="20"/>
        </w:rPr>
        <w:t xml:space="preserve">. </w:t>
      </w:r>
      <w:r w:rsidR="00FE0399">
        <w:rPr>
          <w:rFonts w:ascii="Arial" w:hAnsi="Arial" w:cs="Arial"/>
          <w:sz w:val="20"/>
          <w:szCs w:val="20"/>
        </w:rPr>
        <w:t>Las palabras de más tamaño representan aquellas con  mayor presencia en los anuncios de campaña, y si observamos la manera en que estas aparecen asociadas, es posible afirmar que los mensajes centrales de la campaña del candidato</w:t>
      </w:r>
      <w:r w:rsidR="00FE0399">
        <w:rPr>
          <w:rFonts w:ascii="Arial" w:hAnsi="Arial" w:cs="Arial"/>
          <w:sz w:val="20"/>
          <w:szCs w:val="20"/>
        </w:rPr>
        <w:t xml:space="preserve"> </w:t>
      </w:r>
      <w:proofErr w:type="spellStart"/>
      <w:r w:rsidR="00FE0399">
        <w:rPr>
          <w:rFonts w:ascii="Arial" w:hAnsi="Arial" w:cs="Arial"/>
          <w:sz w:val="20"/>
          <w:szCs w:val="20"/>
        </w:rPr>
        <w:t>Kast</w:t>
      </w:r>
      <w:proofErr w:type="spellEnd"/>
      <w:r w:rsidR="00FE0399">
        <w:rPr>
          <w:rFonts w:ascii="Arial" w:hAnsi="Arial" w:cs="Arial"/>
          <w:sz w:val="20"/>
          <w:szCs w:val="20"/>
        </w:rPr>
        <w:t xml:space="preserve"> en segunda vuelta giraron en torno a la temática de género.</w:t>
      </w:r>
    </w:p>
    <w:p w:rsidR="00FE0399" w:rsidRDefault="00FE0399" w:rsidP="00EC63F9">
      <w:pPr>
        <w:spacing w:line="360" w:lineRule="auto"/>
        <w:jc w:val="both"/>
        <w:rPr>
          <w:rFonts w:ascii="Arial" w:hAnsi="Arial" w:cs="Arial"/>
          <w:sz w:val="20"/>
          <w:szCs w:val="20"/>
        </w:rPr>
      </w:pPr>
      <w:proofErr w:type="spellStart"/>
      <w:r>
        <w:rPr>
          <w:rFonts w:ascii="Arial" w:hAnsi="Arial" w:cs="Arial"/>
          <w:sz w:val="20"/>
          <w:szCs w:val="20"/>
        </w:rPr>
        <w:t>Topicos</w:t>
      </w:r>
      <w:proofErr w:type="spellEnd"/>
      <w:r>
        <w:rPr>
          <w:rFonts w:ascii="Arial" w:hAnsi="Arial" w:cs="Arial"/>
          <w:sz w:val="20"/>
          <w:szCs w:val="20"/>
        </w:rPr>
        <w:t>:</w:t>
      </w:r>
    </w:p>
    <w:p w:rsidR="00E0376D" w:rsidRDefault="001037EC" w:rsidP="00EC63F9">
      <w:pPr>
        <w:spacing w:line="360" w:lineRule="auto"/>
        <w:jc w:val="both"/>
        <w:rPr>
          <w:rFonts w:ascii="Arial" w:hAnsi="Arial" w:cs="Arial"/>
          <w:sz w:val="20"/>
          <w:szCs w:val="20"/>
        </w:rPr>
      </w:pPr>
      <w:r>
        <w:rPr>
          <w:rFonts w:ascii="Arial" w:hAnsi="Arial" w:cs="Arial"/>
          <w:sz w:val="20"/>
          <w:szCs w:val="20"/>
        </w:rPr>
        <w:t>Los principales tópicos observados en el modelo son</w:t>
      </w:r>
      <w:r>
        <w:rPr>
          <w:rFonts w:ascii="Arial" w:hAnsi="Arial" w:cs="Arial"/>
          <w:sz w:val="20"/>
          <w:szCs w:val="20"/>
        </w:rPr>
        <w:t xml:space="preserve">: orden público, inmigración, género, narcotráfico y paz social. Es posible señalar que el candidato </w:t>
      </w:r>
      <w:proofErr w:type="spellStart"/>
      <w:r>
        <w:rPr>
          <w:rFonts w:ascii="Arial" w:hAnsi="Arial" w:cs="Arial"/>
          <w:sz w:val="20"/>
          <w:szCs w:val="20"/>
        </w:rPr>
        <w:t>Kast</w:t>
      </w:r>
      <w:proofErr w:type="spellEnd"/>
      <w:r>
        <w:rPr>
          <w:rFonts w:ascii="Arial" w:hAnsi="Arial" w:cs="Arial"/>
          <w:sz w:val="20"/>
          <w:szCs w:val="20"/>
        </w:rPr>
        <w:t xml:space="preserve"> también realiza un giro temático entre la primera y la segunda vuelta, incorporando el tema de género en sus anuncios, pero manteniendo sus ejes distintivos relacionados con seguridad pública. </w:t>
      </w:r>
    </w:p>
    <w:p w:rsidR="00E0376D" w:rsidRDefault="00E0376D">
      <w:pPr>
        <w:rPr>
          <w:rFonts w:ascii="Arial" w:hAnsi="Arial" w:cs="Arial"/>
          <w:sz w:val="20"/>
          <w:szCs w:val="20"/>
        </w:rPr>
      </w:pPr>
      <w:r>
        <w:rPr>
          <w:rFonts w:ascii="Arial" w:hAnsi="Arial" w:cs="Arial"/>
          <w:sz w:val="20"/>
          <w:szCs w:val="20"/>
        </w:rPr>
        <w:br w:type="page"/>
      </w:r>
    </w:p>
    <w:p w:rsidR="00FE0399" w:rsidRDefault="00E0376D" w:rsidP="00EC63F9">
      <w:pPr>
        <w:spacing w:line="360" w:lineRule="auto"/>
        <w:jc w:val="both"/>
        <w:rPr>
          <w:rFonts w:ascii="Arial" w:hAnsi="Arial" w:cs="Arial"/>
          <w:sz w:val="20"/>
          <w:szCs w:val="20"/>
        </w:rPr>
      </w:pPr>
      <w:r>
        <w:rPr>
          <w:rFonts w:ascii="Arial" w:hAnsi="Arial" w:cs="Arial"/>
          <w:sz w:val="20"/>
          <w:szCs w:val="20"/>
        </w:rPr>
        <w:lastRenderedPageBreak/>
        <w:t xml:space="preserve">Discusión </w:t>
      </w:r>
    </w:p>
    <w:p w:rsidR="00961B3B" w:rsidRDefault="00961B3B">
      <w:pPr>
        <w:rPr>
          <w:rFonts w:ascii="Arial" w:hAnsi="Arial" w:cs="Arial"/>
          <w:sz w:val="20"/>
          <w:szCs w:val="20"/>
        </w:rPr>
      </w:pPr>
      <w:r>
        <w:rPr>
          <w:rFonts w:ascii="Arial" w:hAnsi="Arial" w:cs="Arial"/>
          <w:sz w:val="20"/>
          <w:szCs w:val="20"/>
        </w:rPr>
        <w:br w:type="page"/>
      </w:r>
    </w:p>
    <w:p w:rsidR="00E0376D" w:rsidRDefault="00961B3B" w:rsidP="00EC63F9">
      <w:pPr>
        <w:spacing w:line="360" w:lineRule="auto"/>
        <w:jc w:val="both"/>
        <w:rPr>
          <w:rFonts w:ascii="Arial" w:hAnsi="Arial" w:cs="Arial"/>
          <w:sz w:val="20"/>
          <w:szCs w:val="20"/>
        </w:rPr>
      </w:pPr>
      <w:r>
        <w:rPr>
          <w:rFonts w:ascii="Arial" w:hAnsi="Arial" w:cs="Arial"/>
          <w:sz w:val="20"/>
          <w:szCs w:val="20"/>
        </w:rPr>
        <w:lastRenderedPageBreak/>
        <w:t>Conclusiones</w:t>
      </w:r>
    </w:p>
    <w:p w:rsidR="00961B3B" w:rsidRDefault="00961B3B" w:rsidP="00961B3B">
      <w:pPr>
        <w:pStyle w:val="Default"/>
      </w:pPr>
      <w:r>
        <w:t xml:space="preserve">Aportes de la investigación. </w:t>
      </w:r>
    </w:p>
    <w:p w:rsidR="00961B3B" w:rsidRDefault="00961B3B" w:rsidP="00961B3B">
      <w:pPr>
        <w:pStyle w:val="Default"/>
        <w:rPr>
          <w:sz w:val="23"/>
          <w:szCs w:val="23"/>
        </w:rPr>
      </w:pPr>
      <w:r>
        <w:rPr>
          <w:sz w:val="23"/>
          <w:szCs w:val="23"/>
        </w:rPr>
        <w:t xml:space="preserve">6.2 Análisis de los procedimientos utilizados. </w:t>
      </w:r>
    </w:p>
    <w:p w:rsidR="00961B3B" w:rsidRDefault="00961B3B" w:rsidP="00961B3B">
      <w:pPr>
        <w:spacing w:line="360" w:lineRule="auto"/>
        <w:jc w:val="both"/>
        <w:rPr>
          <w:rFonts w:ascii="Arial" w:hAnsi="Arial" w:cs="Arial"/>
          <w:sz w:val="20"/>
          <w:szCs w:val="20"/>
        </w:rPr>
      </w:pPr>
      <w:r>
        <w:rPr>
          <w:sz w:val="23"/>
          <w:szCs w:val="23"/>
        </w:rPr>
        <w:t>6.2 Proyecciones</w:t>
      </w:r>
      <w:bookmarkStart w:id="0" w:name="_GoBack"/>
      <w:bookmarkEnd w:id="0"/>
    </w:p>
    <w:p w:rsidR="00954EAA" w:rsidRDefault="00954EAA" w:rsidP="00EC63F9">
      <w:pPr>
        <w:spacing w:line="360" w:lineRule="auto"/>
        <w:jc w:val="both"/>
        <w:rPr>
          <w:rFonts w:ascii="Arial" w:hAnsi="Arial" w:cs="Arial"/>
          <w:sz w:val="20"/>
          <w:szCs w:val="20"/>
        </w:rPr>
      </w:pPr>
    </w:p>
    <w:p w:rsidR="00EF56D5" w:rsidRDefault="00EF56D5" w:rsidP="005773F5">
      <w:pPr>
        <w:spacing w:line="360" w:lineRule="auto"/>
        <w:jc w:val="both"/>
        <w:rPr>
          <w:rFonts w:ascii="Arial" w:hAnsi="Arial" w:cs="Arial"/>
          <w:sz w:val="20"/>
          <w:szCs w:val="20"/>
        </w:rPr>
      </w:pPr>
    </w:p>
    <w:p w:rsidR="00EF56D5" w:rsidRPr="000A37BB" w:rsidRDefault="00EF56D5" w:rsidP="005773F5">
      <w:pPr>
        <w:spacing w:line="360" w:lineRule="auto"/>
        <w:jc w:val="both"/>
        <w:rPr>
          <w:rFonts w:ascii="Arial-BoldMT" w:hAnsi="Arial-BoldMT" w:cs="Arial-BoldMT"/>
          <w:bCs/>
          <w:sz w:val="20"/>
          <w:szCs w:val="20"/>
        </w:rPr>
      </w:pPr>
    </w:p>
    <w:sectPr w:rsidR="00EF56D5" w:rsidRPr="000A37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C29"/>
    <w:rsid w:val="000A37BB"/>
    <w:rsid w:val="001037EC"/>
    <w:rsid w:val="0020282B"/>
    <w:rsid w:val="00240C5C"/>
    <w:rsid w:val="002A2A2A"/>
    <w:rsid w:val="00337568"/>
    <w:rsid w:val="003421BE"/>
    <w:rsid w:val="00366264"/>
    <w:rsid w:val="00387F4B"/>
    <w:rsid w:val="0045416E"/>
    <w:rsid w:val="004757BD"/>
    <w:rsid w:val="00494167"/>
    <w:rsid w:val="0051713F"/>
    <w:rsid w:val="005773F5"/>
    <w:rsid w:val="00630F31"/>
    <w:rsid w:val="006B0F78"/>
    <w:rsid w:val="006F6FBE"/>
    <w:rsid w:val="00756FE2"/>
    <w:rsid w:val="00767C29"/>
    <w:rsid w:val="00870DFE"/>
    <w:rsid w:val="00891C96"/>
    <w:rsid w:val="00922A03"/>
    <w:rsid w:val="00954EAA"/>
    <w:rsid w:val="00961B3B"/>
    <w:rsid w:val="009D530B"/>
    <w:rsid w:val="00A73F35"/>
    <w:rsid w:val="00B5068C"/>
    <w:rsid w:val="00B66314"/>
    <w:rsid w:val="00B71288"/>
    <w:rsid w:val="00C77C30"/>
    <w:rsid w:val="00CC0CE1"/>
    <w:rsid w:val="00D007E9"/>
    <w:rsid w:val="00D773E5"/>
    <w:rsid w:val="00DA07C3"/>
    <w:rsid w:val="00DE6A22"/>
    <w:rsid w:val="00E0376D"/>
    <w:rsid w:val="00E4579D"/>
    <w:rsid w:val="00EC63F9"/>
    <w:rsid w:val="00ED6C51"/>
    <w:rsid w:val="00EF56D5"/>
    <w:rsid w:val="00F06FB9"/>
    <w:rsid w:val="00F82E26"/>
    <w:rsid w:val="00FE03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961B3B"/>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961B3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8</Pages>
  <Words>1660</Words>
  <Characters>9136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Mendez Cerda</dc:creator>
  <cp:lastModifiedBy>Cristian Mendez Cerda</cp:lastModifiedBy>
  <cp:revision>40</cp:revision>
  <dcterms:created xsi:type="dcterms:W3CDTF">2022-10-03T12:47:00Z</dcterms:created>
  <dcterms:modified xsi:type="dcterms:W3CDTF">2022-10-03T15:28:00Z</dcterms:modified>
</cp:coreProperties>
</file>