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Figure 1-1</w:t>
      </w:r>
    </w:p>
    <w:p>
      <w:r>
        <w:rPr>
          <w:i/>
        </w:rPr>
        <w:t>Figure 1. Systematic literature review process.</w:t>
      </w:r>
    </w:p>
    <w:p>
      <w:r>
        <w:rPr>
          <w:i/>
        </w:rPr>
        <w:t>some totally abandoned the use of the SADMs for several reasons. Figure 2 displays</w:t>
      </w:r>
    </w:p>
    <w:p>
      <w:r>
        <w:rPr>
          <w:i/>
        </w:rPr>
        <w:t>In Figure 3, we summarize the consolidated list of the identiﬁed challenges in large-</w:t>
      </w:r>
    </w:p>
    <w:p>
      <w:r>
        <w:rPr>
          <w:i/>
        </w:rPr>
        <w:t>In Figures 4 and 5, we summarize the consolidated list of the identiﬁed advantages and</w:t>
      </w:r>
    </w:p>
    <w:p>
      <w:r>
        <w:rPr>
          <w:i/>
        </w:rPr>
        <w:t>Figure 5. Identiﬁed disadvantages of implementing AI during SADM implementation.</w:t>
      </w:r>
    </w:p>
    <w:p>
      <w:r>
        <w:rPr>
          <w:i/>
        </w:rPr>
        <w:t>Figure 6. Citation rates of the acquired literature based on Web of Science as of December 2023.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