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xpert-evaluation-survey-instrument"/>
    <w:p>
      <w:pPr>
        <w:pStyle w:val="Heading1"/>
      </w:pPr>
      <w:r>
        <w:t xml:space="preserve">Expert Evaluation Survey Instrument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20260320_100031</w:t>
      </w:r>
      <w:r>
        <w:t xml:space="preserve"> </w:t>
      </w:r>
      <w:r>
        <w:rPr>
          <w:bCs/>
          <w:b/>
        </w:rPr>
        <w:t xml:space="preserve">Scale:</w:t>
      </w:r>
      <w:r>
        <w:t xml:space="preserve"> </w:t>
      </w:r>
      <w:r>
        <w:t xml:space="preserve">7-point Likert (1 = Strongly Disagree, 7 = Strongly Agree)</w:t>
      </w:r>
    </w:p>
    <w:p>
      <w:r>
        <w:pict>
          <v:rect style="width:0;height:1.5pt" o:hralign="center" o:hrstd="t" o:hr="t"/>
        </w:pict>
      </w:r>
    </w:p>
    <w:bookmarkStart w:id="20" w:name="part-1-background-information"/>
    <w:p>
      <w:pPr>
        <w:pStyle w:val="Heading2"/>
      </w:pPr>
      <w:r>
        <w:t xml:space="preserve">Part 1: Background Information</w:t>
      </w:r>
    </w:p>
    <w:p>
      <w:pPr>
        <w:pStyle w:val="FirstParagraph"/>
      </w:pPr>
      <w:r>
        <w:t xml:space="preserve">Please provide the following background information: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Discipline / Field of expertise:</w:t>
      </w:r>
      <w:r>
        <w:t xml:space="preserve"> </w:t>
      </w:r>
      <w:r>
        <w:t xml:space="preserve">[ ] Obstetrics &amp; Gynaecology</w:t>
      </w:r>
      <w:r>
        <w:t xml:space="preserve"> </w:t>
      </w:r>
      <w:r>
        <w:t xml:space="preserve">[ ] Midwifery</w:t>
      </w:r>
      <w:r>
        <w:t xml:space="preserve"> </w:t>
      </w:r>
      <w:r>
        <w:t xml:space="preserve">[ ] Nursing (Maternal/Neonatal)</w:t>
      </w:r>
      <w:r>
        <w:t xml:space="preserve"> </w:t>
      </w:r>
      <w:r>
        <w:t xml:space="preserve">[ ] Public Health</w:t>
      </w:r>
      <w:r>
        <w:t xml:space="preserve"> </w:t>
      </w:r>
      <w:r>
        <w:t xml:space="preserve">[ ] Health Services Research</w:t>
      </w:r>
      <w:r>
        <w:t xml:space="preserve"> </w:t>
      </w:r>
      <w:r>
        <w:t xml:space="preserve">[ ] Health Informatics / Digital Health</w:t>
      </w:r>
      <w:r>
        <w:t xml:space="preserve"> </w:t>
      </w:r>
      <w:r>
        <w:t xml:space="preserve">[ ] Social Work / Psychology</w:t>
      </w:r>
      <w:r>
        <w:t xml:space="preserve"> </w:t>
      </w:r>
      <w:r>
        <w:t xml:space="preserve">[ ] Other: _______________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Years of experience in maternity-related research or practice:</w:t>
      </w:r>
      <w:r>
        <w:t xml:space="preserve"> </w:t>
      </w:r>
      <w:r>
        <w:t xml:space="preserve">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Country of primary practice/research:</w:t>
      </w:r>
      <w:r>
        <w:t xml:space="preserve"> </w:t>
      </w:r>
      <w:r>
        <w:t xml:space="preserve">_______________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Primary role:</w:t>
      </w:r>
      <w:r>
        <w:t xml:space="preserve"> </w:t>
      </w:r>
      <w:r>
        <w:t xml:space="preserve">[ ] Clinician</w:t>
      </w:r>
      <w:r>
        <w:t xml:space="preserve"> </w:t>
      </w:r>
      <w:r>
        <w:t xml:space="preserve">[ ] Researcher</w:t>
      </w:r>
      <w:r>
        <w:t xml:space="preserve"> </w:t>
      </w:r>
      <w:r>
        <w:t xml:space="preserve">[ ] Policy maker</w:t>
      </w:r>
      <w:r>
        <w:t xml:space="preserve"> </w:t>
      </w:r>
      <w:r>
        <w:t xml:space="preserve">[ ] Educator</w:t>
      </w:r>
      <w:r>
        <w:t xml:space="preserve"> </w:t>
      </w:r>
      <w:r>
        <w:t xml:space="preserve">[ ] Service designer</w:t>
      </w:r>
      <w:r>
        <w:t xml:space="preserve"> </w:t>
      </w:r>
      <w:r>
        <w:t xml:space="preserve">[ ] Other: _______________</w:t>
      </w:r>
    </w:p>
    <w:p>
      <w:r>
        <w:pict>
          <v:rect style="width:0;height:1.5pt" o:hralign="center" o:hrstd="t" o:hr="t"/>
        </w:pict>
      </w:r>
    </w:p>
    <w:bookmarkEnd w:id="20"/>
    <w:bookmarkStart w:id="27" w:name="part-2-dimension-ratings-7-point-likert"/>
    <w:p>
      <w:pPr>
        <w:pStyle w:val="Heading2"/>
      </w:pPr>
      <w:r>
        <w:t xml:space="preserve">Part 2: Dimension Ratings (7-point Likert)</w:t>
      </w:r>
    </w:p>
    <w:p>
      <w:pPr>
        <w:pStyle w:val="FirstParagraph"/>
      </w:pPr>
      <w:r>
        <w:t xml:space="preserve">Please rate your agreement with each statement (1 = Strongly Disagree, 7 = Strongly Agree).</w:t>
      </w:r>
    </w:p>
    <w:bookmarkStart w:id="21" w:name="breadth-of-coverage"/>
    <w:p>
      <w:pPr>
        <w:pStyle w:val="Heading3"/>
      </w:pPr>
      <w:r>
        <w:t xml:space="preserve">2.1 Breadth of Coverage</w:t>
      </w:r>
    </w:p>
    <w:p>
      <w:pPr>
        <w:pStyle w:val="FirstParagraph"/>
      </w:pPr>
      <w:r>
        <w:t xml:space="preserve">B1. The questionnaire covers the full spectrum of the maternity care journey</w:t>
      </w:r>
      <w:r>
        <w:t xml:space="preserve"> </w:t>
      </w:r>
      <w:r>
        <w:t xml:space="preserve">(preconception through postpartum).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B2. The questionnaire addresses the diversity of maternity experiences across</w:t>
      </w:r>
      <w:r>
        <w:t xml:space="preserve"> </w:t>
      </w:r>
      <w:r>
        <w:t xml:space="preserve">different demographic and socioeconomic groups.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B3. The key service touchpoints in maternity care are adequately represented.</w:t>
      </w:r>
      <w:r>
        <w:t xml:space="preserve"> </w:t>
      </w:r>
      <w:r>
        <w:t xml:space="preserve">[ 1 ] [ 2 ] [ 3 ] [ 4 ] [ 5 ] [ 6 ] [ 7 ]</w:t>
      </w:r>
    </w:p>
    <w:bookmarkEnd w:id="21"/>
    <w:bookmarkStart w:id="22" w:name="depth-of-exploration"/>
    <w:p>
      <w:pPr>
        <w:pStyle w:val="Heading3"/>
      </w:pPr>
      <w:r>
        <w:t xml:space="preserve">2.2 Depth of Exploration</w:t>
      </w:r>
    </w:p>
    <w:p>
      <w:pPr>
        <w:pStyle w:val="FirstParagraph"/>
      </w:pPr>
      <w:r>
        <w:t xml:space="preserve">D1. The probing strategy is likely to elicit nuanced, detailed responses</w:t>
      </w:r>
      <w:r>
        <w:t xml:space="preserve"> </w:t>
      </w:r>
      <w:r>
        <w:t xml:space="preserve">beyond surface-level answers.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D2. The questionnaire effectively surfaces latent or hidden dimensions of</w:t>
      </w:r>
      <w:r>
        <w:t xml:space="preserve"> </w:t>
      </w:r>
      <w:r>
        <w:t xml:space="preserve">maternity experience (e.g., power dynamics, identity tensions).</w:t>
      </w:r>
      <w:r>
        <w:t xml:space="preserve"> </w:t>
      </w:r>
      <w:r>
        <w:t xml:space="preserve">[ 1 ] [ 2 ] [ 3 ] [ 4 ] [ 5 ] [ 6 ] [ 7 ]</w:t>
      </w:r>
    </w:p>
    <w:bookmarkEnd w:id="22"/>
    <w:bookmarkStart w:id="23" w:name="human-centredness"/>
    <w:p>
      <w:pPr>
        <w:pStyle w:val="Heading3"/>
      </w:pPr>
      <w:r>
        <w:t xml:space="preserve">2.3 Human-Centredness</w:t>
      </w:r>
    </w:p>
    <w:p>
      <w:pPr>
        <w:pStyle w:val="FirstParagraph"/>
      </w:pPr>
      <w:r>
        <w:t xml:space="preserve">H1. The questions are framed in a way that centres the woman’s/birthing</w:t>
      </w:r>
      <w:r>
        <w:t xml:space="preserve"> </w:t>
      </w:r>
      <w:r>
        <w:t xml:space="preserve">person’s perspective and agency.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H2. The tone and language are appropriate, empathetic, and non-judgmental.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H3. The questionnaire accommodates diverse cultural backgrounds and</w:t>
      </w:r>
      <w:r>
        <w:t xml:space="preserve"> </w:t>
      </w:r>
      <w:r>
        <w:t xml:space="preserve">vulnerability factors.</w:t>
      </w:r>
      <w:r>
        <w:t xml:space="preserve"> </w:t>
      </w:r>
      <w:r>
        <w:t xml:space="preserve">[ 1 ] [ 2 ] [ 3 ] [ 4 ] [ 5 ] [ 6 ] [ 7 ]</w:t>
      </w:r>
    </w:p>
    <w:bookmarkEnd w:id="23"/>
    <w:bookmarkStart w:id="24" w:name="innovation-relevance"/>
    <w:p>
      <w:pPr>
        <w:pStyle w:val="Heading3"/>
      </w:pPr>
      <w:r>
        <w:t xml:space="preserve">2.4 Innovation Relevance</w:t>
      </w:r>
    </w:p>
    <w:p>
      <w:pPr>
        <w:pStyle w:val="FirstParagraph"/>
      </w:pPr>
      <w:r>
        <w:t xml:space="preserve">I1. The questionnaire is likely to generate insights that could inform</w:t>
      </w:r>
      <w:r>
        <w:t xml:space="preserve"> </w:t>
      </w:r>
      <w:r>
        <w:t xml:space="preserve">service innovation in maternity care.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I2. The gap-analysis approach (expectation vs. perception) effectively</w:t>
      </w:r>
      <w:r>
        <w:t xml:space="preserve"> </w:t>
      </w:r>
      <w:r>
        <w:t xml:space="preserve">identifies opportunities for service improvement.</w:t>
      </w:r>
      <w:r>
        <w:t xml:space="preserve"> </w:t>
      </w:r>
      <w:r>
        <w:t xml:space="preserve">[ 1 ] [ 2 ] [ 3 ] [ 4 ] [ 5 ] [ 6 ] [ 7 ]</w:t>
      </w:r>
    </w:p>
    <w:bookmarkEnd w:id="24"/>
    <w:bookmarkStart w:id="25" w:name="strategic-actionability"/>
    <w:p>
      <w:pPr>
        <w:pStyle w:val="Heading3"/>
      </w:pPr>
      <w:r>
        <w:t xml:space="preserve">2.5 Strategic Actionability</w:t>
      </w:r>
    </w:p>
    <w:p>
      <w:pPr>
        <w:pStyle w:val="FirstParagraph"/>
      </w:pPr>
      <w:r>
        <w:t xml:space="preserve">S1. Findings from this questionnaire would be actionable for healthcare</w:t>
      </w:r>
      <w:r>
        <w:t xml:space="preserve"> </w:t>
      </w:r>
      <w:r>
        <w:t xml:space="preserve">service planners and policy makers.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S2. The questionnaire structure supports systematic comparison across</w:t>
      </w:r>
      <w:r>
        <w:t xml:space="preserve"> </w:t>
      </w:r>
      <w:r>
        <w:t xml:space="preserve">different care settings or populations.</w:t>
      </w:r>
      <w:r>
        <w:t xml:space="preserve"> </w:t>
      </w:r>
      <w:r>
        <w:t xml:space="preserve">[ 1 ] [ 2 ] [ 3 ] [ 4 ] [ 5 ] [ 6 ] [ 7 ]</w:t>
      </w:r>
    </w:p>
    <w:bookmarkEnd w:id="25"/>
    <w:bookmarkStart w:id="26" w:name="methodological-rigour"/>
    <w:p>
      <w:pPr>
        <w:pStyle w:val="Heading3"/>
      </w:pPr>
      <w:r>
        <w:t xml:space="preserve">2.6 Methodological Rigour</w:t>
      </w:r>
    </w:p>
    <w:p>
      <w:pPr>
        <w:pStyle w:val="FirstParagraph"/>
      </w:pPr>
      <w:r>
        <w:t xml:space="preserve">M1. The questionnaire demonstrates sound qualitative research design</w:t>
      </w:r>
      <w:r>
        <w:t xml:space="preserve"> </w:t>
      </w:r>
      <w:r>
        <w:t xml:space="preserve">principles.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M2. The probes and follow-up structure support reliable, consistent</w:t>
      </w:r>
      <w:r>
        <w:t xml:space="preserve"> </w:t>
      </w:r>
      <w:r>
        <w:t xml:space="preserve">data collection across different interviewers.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M3. The instrument balances standardisation with flexibility for</w:t>
      </w:r>
      <w:r>
        <w:t xml:space="preserve"> </w:t>
      </w:r>
      <w:r>
        <w:t xml:space="preserve">participant-led exploration.</w:t>
      </w:r>
      <w:r>
        <w:t xml:space="preserve"> </w:t>
      </w:r>
      <w:r>
        <w:t xml:space="preserve">[ 1 ] [ 2 ] [ 3 ] [ 4 ] [ 5 ] [ 6 ] [ 7 ]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rt-3-open-ended-questions"/>
    <w:p>
      <w:pPr>
        <w:pStyle w:val="Heading2"/>
      </w:pPr>
      <w:r>
        <w:t xml:space="preserve">Part 3: Open-Ended Questions</w:t>
      </w:r>
    </w:p>
    <w:p>
      <w:pPr>
        <w:pStyle w:val="FirstParagraph"/>
      </w:pPr>
      <w:r>
        <w:t xml:space="preserve">Please provide detailed responses to the following questions:</w:t>
      </w:r>
    </w:p>
    <w:p>
      <w:pPr>
        <w:pStyle w:val="BodyText"/>
      </w:pPr>
      <w:r>
        <w:t xml:space="preserve">OE1.</w:t>
      </w:r>
      <w:r>
        <w:t xml:space="preserve"> </w:t>
      </w:r>
      <w:r>
        <w:rPr>
          <w:bCs/>
          <w:b/>
        </w:rPr>
        <w:t xml:space="preserve">Coverage:</w:t>
      </w:r>
      <w:r>
        <w:t xml:space="preserve"> </w:t>
      </w:r>
      <w:r>
        <w:t xml:space="preserve">Are there important aspects of the maternity care experience</w:t>
      </w:r>
      <w:r>
        <w:t xml:space="preserve"> </w:t>
      </w:r>
      <w:r>
        <w:t xml:space="preserve">that this questionnaire fails to address? If so, what are they and why</w:t>
      </w:r>
      <w:r>
        <w:t xml:space="preserve"> </w:t>
      </w:r>
      <w:r>
        <w:t xml:space="preserve">do you consider them important?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OE2.</w:t>
      </w:r>
      <w:r>
        <w:t xml:space="preserve"> </w:t>
      </w:r>
      <w:r>
        <w:rPr>
          <w:bCs/>
          <w:b/>
        </w:rPr>
        <w:t xml:space="preserve">Latent dimensions:</w:t>
      </w:r>
      <w:r>
        <w:t xml:space="preserve"> </w:t>
      </w:r>
      <w:r>
        <w:t xml:space="preserve">The questionnaire attempts to surface</w:t>
      </w:r>
      <w:r>
        <w:t xml:space="preserve"> </w:t>
      </w:r>
      <w:r>
        <w:t xml:space="preserve">‘</w:t>
      </w:r>
      <w:r>
        <w:t xml:space="preserve">latent</w:t>
      </w:r>
      <w:r>
        <w:t xml:space="preserve">’</w:t>
      </w:r>
      <w:r>
        <w:t xml:space="preserve"> </w:t>
      </w:r>
      <w:r>
        <w:t xml:space="preserve">dimensions such as power dynamics, identity tensions, and structural</w:t>
      </w:r>
      <w:r>
        <w:t xml:space="preserve"> </w:t>
      </w:r>
      <w:r>
        <w:t xml:space="preserve">barriers. Are there additional latent dimensions that should be explored?</w:t>
      </w:r>
      <w:r>
        <w:t xml:space="preserve"> </w:t>
      </w:r>
      <w:r>
        <w:t xml:space="preserve">How well does the current design capture these hidden aspects?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OE3.</w:t>
      </w:r>
      <w:r>
        <w:t xml:space="preserve"> </w:t>
      </w:r>
      <w:r>
        <w:rPr>
          <w:bCs/>
          <w:b/>
        </w:rPr>
        <w:t xml:space="preserve">Innovation opportunities:</w:t>
      </w:r>
      <w:r>
        <w:t xml:space="preserve"> </w:t>
      </w:r>
      <w:r>
        <w:t xml:space="preserve">Based on your expertise, what types of</w:t>
      </w:r>
      <w:r>
        <w:t xml:space="preserve"> </w:t>
      </w:r>
      <w:r>
        <w:t xml:space="preserve">service innovations could be identified through this instrument that</w:t>
      </w:r>
      <w:r>
        <w:t xml:space="preserve"> </w:t>
      </w:r>
      <w:r>
        <w:t xml:space="preserve">existing tools might miss?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OE4.</w:t>
      </w:r>
      <w:r>
        <w:t xml:space="preserve"> </w:t>
      </w:r>
      <w:r>
        <w:rPr>
          <w:bCs/>
          <w:b/>
        </w:rPr>
        <w:t xml:space="preserve">Gaps and risks:</w:t>
      </w:r>
      <w:r>
        <w:t xml:space="preserve"> </w:t>
      </w:r>
      <w:r>
        <w:t xml:space="preserve">What potential gaps or risks do you see in using</w:t>
      </w:r>
      <w:r>
        <w:t xml:space="preserve"> </w:t>
      </w:r>
      <w:r>
        <w:t xml:space="preserve">this questionnaire for real-world maternity care research? Consider</w:t>
      </w:r>
      <w:r>
        <w:t xml:space="preserve"> </w:t>
      </w:r>
      <w:r>
        <w:t xml:space="preserve">ethical, practical, and methodological dimensions.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OE5.</w:t>
      </w:r>
      <w:r>
        <w:t xml:space="preserve"> </w:t>
      </w:r>
      <w:r>
        <w:rPr>
          <w:bCs/>
          <w:b/>
        </w:rPr>
        <w:t xml:space="preserve">Governance:</w:t>
      </w:r>
      <w:r>
        <w:t xml:space="preserve"> </w:t>
      </w:r>
      <w:r>
        <w:t xml:space="preserve">This questionnaire was developed using a fully synthetic</w:t>
      </w:r>
      <w:r>
        <w:t xml:space="preserve"> </w:t>
      </w:r>
      <w:r>
        <w:t xml:space="preserve">pipeline (AI-generated personas and interviews). What governance</w:t>
      </w:r>
      <w:r>
        <w:t xml:space="preserve"> </w:t>
      </w:r>
      <w:r>
        <w:t xml:space="preserve">considerations should be addressed before deploying it with real</w:t>
      </w:r>
      <w:r>
        <w:t xml:space="preserve"> </w:t>
      </w:r>
      <w:r>
        <w:t xml:space="preserve">participants?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pPr>
        <w:pStyle w:val="FirstParagraph"/>
      </w:pPr>
      <w:r>
        <w:t xml:space="preserve">OE6.</w:t>
      </w:r>
      <w:r>
        <w:t xml:space="preserve"> </w:t>
      </w:r>
      <w:r>
        <w:rPr>
          <w:bCs/>
          <w:b/>
        </w:rPr>
        <w:t xml:space="preserve">Improvements:</w:t>
      </w:r>
      <w:r>
        <w:t xml:space="preserve"> </w:t>
      </w:r>
      <w:r>
        <w:t xml:space="preserve">What specific changes would you recommend to strengthen</w:t>
      </w:r>
      <w:r>
        <w:t xml:space="preserve"> </w:t>
      </w:r>
      <w:r>
        <w:t xml:space="preserve">this instrument for use in your own research or practice context?</w:t>
      </w:r>
    </w:p>
    <w:p>
      <w:pPr>
        <w:pStyle w:val="SourceCode"/>
      </w:pP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part-4-overall-assessment"/>
    <w:p>
      <w:pPr>
        <w:pStyle w:val="Heading2"/>
      </w:pPr>
      <w:r>
        <w:t xml:space="preserve">Part 4: Overall Assessment</w:t>
      </w:r>
    </w:p>
    <w:p>
      <w:pPr>
        <w:pStyle w:val="FirstParagraph"/>
      </w:pPr>
      <w:r>
        <w:t xml:space="preserve">OA1.</w:t>
      </w:r>
      <w:r>
        <w:t xml:space="preserve"> </w:t>
      </w:r>
      <w:r>
        <w:rPr>
          <w:bCs/>
          <w:b/>
        </w:rPr>
        <w:t xml:space="preserve">Overall quality rating:</w:t>
      </w:r>
      <w:r>
        <w:t xml:space="preserve"> </w:t>
      </w:r>
      <w:r>
        <w:t xml:space="preserve">On a scale of 1-7, how would you rate the</w:t>
      </w:r>
      <w:r>
        <w:t xml:space="preserve"> </w:t>
      </w:r>
      <w:r>
        <w:t xml:space="preserve">overall quality of this research instrument?</w:t>
      </w:r>
      <w:r>
        <w:t xml:space="preserve"> </w:t>
      </w:r>
      <w:r>
        <w:t xml:space="preserve">[ 1 ] [ 2 ] [ 3 ] [ 4 ] [ 5 ] [ 6 ] [ 7 ]</w:t>
      </w:r>
    </w:p>
    <w:p>
      <w:pPr>
        <w:pStyle w:val="BodyText"/>
      </w:pPr>
      <w:r>
        <w:t xml:space="preserve">OA2.</w:t>
      </w:r>
      <w:r>
        <w:t xml:space="preserve"> </w:t>
      </w:r>
      <w:r>
        <w:rPr>
          <w:bCs/>
          <w:b/>
        </w:rPr>
        <w:t xml:space="preserve">Would you use this instrument (or an adapted version) in your own</w:t>
      </w:r>
      <w:r>
        <w:rPr>
          <w:bCs/>
          <w:b/>
        </w:rPr>
        <w:t xml:space="preserve"> </w:t>
      </w:r>
      <w:r>
        <w:rPr>
          <w:bCs/>
          <w:b/>
        </w:rPr>
        <w:t xml:space="preserve">research or practice?</w:t>
      </w:r>
      <w:r>
        <w:t xml:space="preserve"> </w:t>
      </w:r>
      <w:r>
        <w:t xml:space="preserve">[ ] Yes</w:t>
      </w:r>
      <w:r>
        <w:t xml:space="preserve"> </w:t>
      </w:r>
      <w:r>
        <w:t xml:space="preserve">[ ] No</w:t>
      </w:r>
      <w:r>
        <w:t xml:space="preserve"> </w:t>
      </w:r>
      <w:r>
        <w:t xml:space="preserve">[ ] Maybe</w:t>
      </w:r>
    </w:p>
    <w:p>
      <w:pPr>
        <w:pStyle w:val="SourceCode"/>
      </w:pPr>
      <w:r>
        <w:rPr>
          <w:rStyle w:val="VerbatimChar"/>
        </w:rPr>
        <w:t xml:space="preserve"> Please explain your answer:</w:t>
      </w:r>
      <w:r>
        <w:br/>
      </w:r>
      <w:r>
        <w:rPr>
          <w:rStyle w:val="VerbatimChar"/>
        </w:rPr>
        <w:t xml:space="preserve"> _______________________________________________________________</w:t>
      </w:r>
      <w:r>
        <w:br/>
      </w:r>
      <w:r>
        <w:rPr>
          <w:rStyle w:val="VerbatimChar"/>
        </w:rPr>
        <w:t xml:space="preserve"> 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your expert evaluation.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2026-03-20T10:52:37Z</dcterms:created>
  <dcterms:modified xsi:type="dcterms:W3CDTF">2026-03-20T10:52:37Z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