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jygr14rj8gg8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CTS optimizations for UDS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r6xf410bvar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Introduction to Unstructured Data Service (UDS)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Unstructured Data Service (UDS)</w:t>
      </w:r>
      <w:r w:rsidDel="00000000" w:rsidR="00000000" w:rsidRPr="00000000">
        <w:rPr>
          <w:sz w:val="24"/>
          <w:szCs w:val="24"/>
          <w:rtl w:val="0"/>
        </w:rPr>
        <w:t xml:space="preserve"> is a core component of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Data Cloud</w:t>
      </w:r>
      <w:r w:rsidDel="00000000" w:rsidR="00000000" w:rsidRPr="00000000">
        <w:rPr>
          <w:sz w:val="24"/>
          <w:szCs w:val="24"/>
          <w:rtl w:val="0"/>
        </w:rPr>
        <w:t xml:space="preserve">, responsible for ingesting and transforming unstructured data into consumable formats like </w:t>
      </w:r>
      <w:r w:rsidDel="00000000" w:rsidR="00000000" w:rsidRPr="00000000">
        <w:rPr>
          <w:b w:val="1"/>
          <w:sz w:val="24"/>
          <w:szCs w:val="24"/>
          <w:rtl w:val="0"/>
        </w:rPr>
        <w:t xml:space="preserve">Chunks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Embeddings</w:t>
      </w:r>
      <w:r w:rsidDel="00000000" w:rsidR="00000000" w:rsidRPr="00000000">
        <w:rPr>
          <w:sz w:val="24"/>
          <w:szCs w:val="24"/>
          <w:rtl w:val="0"/>
        </w:rPr>
        <w:t xml:space="preserve">. UDS automates data processing by leveraging </w:t>
      </w:r>
      <w:r w:rsidDel="00000000" w:rsidR="00000000" w:rsidRPr="00000000">
        <w:rPr>
          <w:b w:val="1"/>
          <w:sz w:val="24"/>
          <w:szCs w:val="24"/>
          <w:rtl w:val="0"/>
        </w:rPr>
        <w:t xml:space="preserve">AI models</w:t>
      </w:r>
      <w:r w:rsidDel="00000000" w:rsidR="00000000" w:rsidRPr="00000000">
        <w:rPr>
          <w:sz w:val="24"/>
          <w:szCs w:val="24"/>
          <w:rtl w:val="0"/>
        </w:rPr>
        <w:t xml:space="preserve"> and establishing data pipelines with </w:t>
      </w:r>
      <w:r w:rsidDel="00000000" w:rsidR="00000000" w:rsidRPr="00000000">
        <w:rPr>
          <w:b w:val="1"/>
          <w:sz w:val="24"/>
          <w:szCs w:val="24"/>
          <w:rtl w:val="0"/>
        </w:rPr>
        <w:t xml:space="preserve">Spark Streaming</w:t>
      </w:r>
      <w:r w:rsidDel="00000000" w:rsidR="00000000" w:rsidRPr="00000000">
        <w:rPr>
          <w:sz w:val="24"/>
          <w:szCs w:val="24"/>
          <w:rtl w:val="0"/>
        </w:rPr>
        <w:t xml:space="preserve">, facilitating seamless integration into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Data Cloud Lakehouse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Milvus Vector Database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 </w:t>
      </w:r>
      <w:r w:rsidDel="00000000" w:rsidR="00000000" w:rsidRPr="00000000">
        <w:rPr>
          <w:b w:val="1"/>
          <w:sz w:val="24"/>
          <w:szCs w:val="24"/>
          <w:rtl w:val="0"/>
        </w:rPr>
        <w:t xml:space="preserve">multi-tenant service</w:t>
      </w:r>
      <w:r w:rsidDel="00000000" w:rsidR="00000000" w:rsidRPr="00000000">
        <w:rPr>
          <w:sz w:val="24"/>
          <w:szCs w:val="24"/>
          <w:rtl w:val="0"/>
        </w:rPr>
        <w:t xml:space="preserve">, UDS ensures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compute and storage isolation</w:t>
      </w:r>
      <w:r w:rsidDel="00000000" w:rsidR="00000000" w:rsidRPr="00000000">
        <w:rPr>
          <w:sz w:val="24"/>
          <w:szCs w:val="24"/>
          <w:rtl w:val="0"/>
        </w:rPr>
        <w:t xml:space="preserve">, maintaining data security and operational efficiency. It also primes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Keyword Index Store</w:t>
      </w:r>
      <w:r w:rsidDel="00000000" w:rsidR="00000000" w:rsidRPr="00000000">
        <w:rPr>
          <w:sz w:val="24"/>
          <w:szCs w:val="24"/>
          <w:rtl w:val="0"/>
        </w:rPr>
        <w:t xml:space="preserve"> used by </w:t>
      </w:r>
      <w:r w:rsidDel="00000000" w:rsidR="00000000" w:rsidRPr="00000000">
        <w:rPr>
          <w:b w:val="1"/>
          <w:sz w:val="24"/>
          <w:szCs w:val="24"/>
          <w:rtl w:val="0"/>
        </w:rPr>
        <w:t xml:space="preserve">CRM Search</w:t>
      </w:r>
      <w:r w:rsidDel="00000000" w:rsidR="00000000" w:rsidRPr="00000000">
        <w:rPr>
          <w:sz w:val="24"/>
          <w:szCs w:val="24"/>
          <w:rtl w:val="0"/>
        </w:rPr>
        <w:t xml:space="preserve">, enhancing search accuracy and performance. Key infrastructure components include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Data Cloud Lakehouse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Milvus Vector Database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Spark Streaming</w:t>
      </w:r>
      <w:r w:rsidDel="00000000" w:rsidR="00000000" w:rsidRPr="00000000">
        <w:rPr>
          <w:sz w:val="24"/>
          <w:szCs w:val="24"/>
          <w:rtl w:val="0"/>
        </w:rPr>
        <w:t xml:space="preserve">, all contributing to a scalable and high-performance data ecosystem.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Strategically, UDS plays a vital role in </w:t>
      </w:r>
      <w:r w:rsidDel="00000000" w:rsidR="00000000" w:rsidRPr="00000000">
        <w:rPr>
          <w:b w:val="1"/>
          <w:sz w:val="24"/>
          <w:szCs w:val="24"/>
          <w:rtl w:val="0"/>
        </w:rPr>
        <w:t xml:space="preserve">Data Cloud’s operational efficiency</w:t>
      </w:r>
      <w:r w:rsidDel="00000000" w:rsidR="00000000" w:rsidRPr="00000000">
        <w:rPr>
          <w:sz w:val="24"/>
          <w:szCs w:val="24"/>
          <w:rtl w:val="0"/>
        </w:rPr>
        <w:t xml:space="preserve">, supporting advanced </w:t>
      </w:r>
      <w:r w:rsidDel="00000000" w:rsidR="00000000" w:rsidRPr="00000000">
        <w:rPr>
          <w:b w:val="1"/>
          <w:sz w:val="24"/>
          <w:szCs w:val="24"/>
          <w:rtl w:val="0"/>
        </w:rPr>
        <w:t xml:space="preserve">search capabilities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real-time data processing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vector-based AI applications</w:t>
      </w:r>
      <w:r w:rsidDel="00000000" w:rsidR="00000000" w:rsidRPr="00000000">
        <w:rPr>
          <w:sz w:val="24"/>
          <w:szCs w:val="24"/>
          <w:rtl w:val="0"/>
        </w:rPr>
        <w:t xml:space="preserve">, while contributing to overall </w:t>
      </w:r>
      <w:r w:rsidDel="00000000" w:rsidR="00000000" w:rsidRPr="00000000">
        <w:rPr>
          <w:b w:val="1"/>
          <w:sz w:val="24"/>
          <w:szCs w:val="24"/>
          <w:rtl w:val="0"/>
        </w:rPr>
        <w:t xml:space="preserve">cost efficiency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service scalability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5d3cljbu38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yqgj24c3x3s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the company's pivot towards </w:t>
      </w:r>
      <w:r w:rsidDel="00000000" w:rsidR="00000000" w:rsidRPr="00000000">
        <w:rPr>
          <w:b w:val="1"/>
          <w:rtl w:val="0"/>
        </w:rPr>
        <w:t xml:space="preserve">AgentForce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rtl w:val="0"/>
        </w:rPr>
        <w:t xml:space="preserve">UDS</w:t>
      </w:r>
      <w:r w:rsidDel="00000000" w:rsidR="00000000" w:rsidRPr="00000000">
        <w:rPr>
          <w:rtl w:val="0"/>
        </w:rPr>
        <w:t xml:space="preserve"> consumption skyrocketed after </w:t>
      </w:r>
      <w:r w:rsidDel="00000000" w:rsidR="00000000" w:rsidRPr="00000000">
        <w:rPr>
          <w:b w:val="1"/>
          <w:rtl w:val="0"/>
        </w:rPr>
        <w:t xml:space="preserve">Dreamforce 2024</w:t>
      </w:r>
      <w:r w:rsidDel="00000000" w:rsidR="00000000" w:rsidRPr="00000000">
        <w:rPr>
          <w:rtl w:val="0"/>
        </w:rPr>
        <w:t xml:space="preserve">. The graph below shows the number of </w:t>
      </w:r>
      <w:r w:rsidDel="00000000" w:rsidR="00000000" w:rsidRPr="00000000">
        <w:rPr>
          <w:b w:val="1"/>
          <w:rtl w:val="0"/>
        </w:rPr>
        <w:t xml:space="preserve">search indexes</w:t>
      </w:r>
      <w:r w:rsidDel="00000000" w:rsidR="00000000" w:rsidRPr="00000000">
        <w:rPr>
          <w:rtl w:val="0"/>
        </w:rPr>
        <w:t xml:space="preserve"> created in the weeks following the </w:t>
      </w:r>
      <w:r w:rsidDel="00000000" w:rsidR="00000000" w:rsidRPr="00000000">
        <w:rPr>
          <w:b w:val="1"/>
          <w:rtl w:val="0"/>
        </w:rPr>
        <w:t xml:space="preserve">Dreamforce</w:t>
      </w:r>
      <w:r w:rsidDel="00000000" w:rsidR="00000000" w:rsidRPr="00000000">
        <w:rPr>
          <w:rtl w:val="0"/>
        </w:rPr>
        <w:t xml:space="preserve"> announcement.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the service and the pipeline being new and a lot of </w:t>
      </w:r>
      <w:r w:rsidDel="00000000" w:rsidR="00000000" w:rsidRPr="00000000">
        <w:rPr>
          <w:b w:val="1"/>
          <w:rtl w:val="0"/>
        </w:rPr>
        <w:t xml:space="preserve">scale parameter tuning</w:t>
      </w:r>
      <w:r w:rsidDel="00000000" w:rsidR="00000000" w:rsidRPr="00000000">
        <w:rPr>
          <w:rtl w:val="0"/>
        </w:rPr>
        <w:t xml:space="preserve"> still in backlog (with the assumption of a </w:t>
      </w:r>
      <w:r w:rsidDel="00000000" w:rsidR="00000000" w:rsidRPr="00000000">
        <w:rPr>
          <w:b w:val="1"/>
          <w:rtl w:val="0"/>
        </w:rPr>
        <w:t xml:space="preserve">gradual scale increase of UDS</w:t>
      </w:r>
      <w:r w:rsidDel="00000000" w:rsidR="00000000" w:rsidRPr="00000000">
        <w:rPr>
          <w:rtl w:val="0"/>
        </w:rPr>
        <w:t xml:space="preserve">), we had to </w:t>
      </w:r>
      <w:r w:rsidDel="00000000" w:rsidR="00000000" w:rsidRPr="00000000">
        <w:rPr>
          <w:b w:val="1"/>
          <w:rtl w:val="0"/>
        </w:rPr>
        <w:t xml:space="preserve">scale the infrastructure components</w:t>
      </w:r>
      <w:r w:rsidDel="00000000" w:rsidR="00000000" w:rsidRPr="00000000">
        <w:rPr>
          <w:rtl w:val="0"/>
        </w:rPr>
        <w:t xml:space="preserve"> rapidly to meet the demand. This, in turn, led to a </w:t>
      </w:r>
      <w:r w:rsidDel="00000000" w:rsidR="00000000" w:rsidRPr="00000000">
        <w:rPr>
          <w:b w:val="1"/>
          <w:rtl w:val="0"/>
        </w:rPr>
        <w:t xml:space="preserve">significant increase in the Cost-to-Serve (CTS)</w:t>
      </w:r>
      <w:r w:rsidDel="00000000" w:rsidR="00000000" w:rsidRPr="00000000">
        <w:rPr>
          <w:rtl w:val="0"/>
        </w:rPr>
        <w:t xml:space="preserve"> for the service.</w:t>
      </w: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descr="Screenshot 2025-02-17 at 12.15.57 PM.png" id="4" name="image4.png"/>
            <a:graphic>
              <a:graphicData uri="http://schemas.openxmlformats.org/drawingml/2006/picture">
                <pic:pic>
                  <pic:nvPicPr>
                    <pic:cNvPr descr="Screenshot 2025-02-17 at 12.15.57 PM.png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szsr6865cb4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s9noq959z7h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j0xa7iudq9r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Solution Approach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Unstructured CTS Reduction Plan</w:t>
      </w:r>
      <w:r w:rsidDel="00000000" w:rsidR="00000000" w:rsidRPr="00000000">
        <w:rPr>
          <w:rtl w:val="0"/>
        </w:rPr>
        <w:t xml:space="preserve"> outlines several completed and planned initiatives to reduce the Cost-to-Serve (CTS) for </w:t>
      </w:r>
      <w:r w:rsidDel="00000000" w:rsidR="00000000" w:rsidRPr="00000000">
        <w:rPr>
          <w:b w:val="1"/>
          <w:rtl w:val="0"/>
        </w:rPr>
        <w:t xml:space="preserve">Unstructured Data Services: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lyc3ahszfsd4" w:id="7"/>
      <w:bookmarkEnd w:id="7"/>
      <w:r w:rsidDel="00000000" w:rsidR="00000000" w:rsidRPr="00000000">
        <w:rPr>
          <w:b w:val="1"/>
          <w:color w:val="000000"/>
          <w:rtl w:val="0"/>
        </w:rPr>
        <w:t xml:space="preserve">Completed Initiatives 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Disable Streaming for DE Tenants: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surge in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UDS</w:t>
      </w:r>
      <w:r w:rsidDel="00000000" w:rsidR="00000000" w:rsidRPr="00000000">
        <w:rPr>
          <w:sz w:val="24"/>
          <w:szCs w:val="24"/>
          <w:rtl w:val="0"/>
        </w:rPr>
        <w:t xml:space="preserve"> consumption was initially focused on </w:t>
      </w:r>
      <w:r w:rsidDel="00000000" w:rsidR="00000000" w:rsidRPr="00000000">
        <w:rPr>
          <w:b w:val="1"/>
          <w:sz w:val="24"/>
          <w:szCs w:val="24"/>
          <w:rtl w:val="0"/>
        </w:rPr>
        <w:t xml:space="preserve">internal enablers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users experimenting on AgentForce</w:t>
      </w:r>
      <w:r w:rsidDel="00000000" w:rsidR="00000000" w:rsidRPr="00000000">
        <w:rPr>
          <w:sz w:val="24"/>
          <w:szCs w:val="24"/>
          <w:rtl w:val="0"/>
        </w:rPr>
        <w:t xml:space="preserve">. This led to the creation of a large number of </w:t>
      </w:r>
      <w:r w:rsidDel="00000000" w:rsidR="00000000" w:rsidRPr="00000000">
        <w:rPr>
          <w:b w:val="1"/>
          <w:sz w:val="24"/>
          <w:szCs w:val="24"/>
          <w:rtl w:val="0"/>
        </w:rPr>
        <w:t xml:space="preserve">Developer Edition (DE) orgs</w:t>
      </w:r>
      <w:r w:rsidDel="00000000" w:rsidR="00000000" w:rsidRPr="00000000">
        <w:rPr>
          <w:sz w:val="24"/>
          <w:szCs w:val="24"/>
          <w:rtl w:val="0"/>
        </w:rPr>
        <w:t xml:space="preserve">, primarily used by </w:t>
      </w:r>
      <w:r w:rsidDel="00000000" w:rsidR="00000000" w:rsidRPr="00000000">
        <w:rPr>
          <w:b w:val="1"/>
          <w:sz w:val="24"/>
          <w:szCs w:val="24"/>
          <w:rtl w:val="0"/>
        </w:rPr>
        <w:t xml:space="preserve">Trailblazers</w:t>
      </w:r>
      <w:r w:rsidDel="00000000" w:rsidR="00000000" w:rsidRPr="00000000">
        <w:rPr>
          <w:sz w:val="24"/>
          <w:szCs w:val="24"/>
          <w:rtl w:val="0"/>
        </w:rPr>
        <w:t xml:space="preserve"> with a </w:t>
      </w:r>
      <w:r w:rsidDel="00000000" w:rsidR="00000000" w:rsidRPr="00000000">
        <w:rPr>
          <w:b w:val="1"/>
          <w:sz w:val="24"/>
          <w:szCs w:val="24"/>
          <w:rtl w:val="0"/>
        </w:rPr>
        <w:t xml:space="preserve">developer persona</w:t>
      </w:r>
      <w:r w:rsidDel="00000000" w:rsidR="00000000" w:rsidRPr="00000000">
        <w:rPr>
          <w:sz w:val="24"/>
          <w:szCs w:val="24"/>
          <w:rtl w:val="0"/>
        </w:rPr>
        <w:t xml:space="preserve">. To mitigate scale issues caused by </w:t>
      </w:r>
      <w:r w:rsidDel="00000000" w:rsidR="00000000" w:rsidRPr="00000000">
        <w:rPr>
          <w:b w:val="1"/>
          <w:sz w:val="24"/>
          <w:szCs w:val="24"/>
          <w:rtl w:val="0"/>
        </w:rPr>
        <w:t xml:space="preserve">automatic Spark streams</w:t>
      </w:r>
      <w:r w:rsidDel="00000000" w:rsidR="00000000" w:rsidRPr="00000000">
        <w:rPr>
          <w:sz w:val="24"/>
          <w:szCs w:val="24"/>
          <w:rtl w:val="0"/>
        </w:rPr>
        <w:t xml:space="preserve"> activating when users modified or uploaded new document versions, we disabled streaming in </w:t>
      </w:r>
      <w:r w:rsidDel="00000000" w:rsidR="00000000" w:rsidRPr="00000000">
        <w:rPr>
          <w:b w:val="1"/>
          <w:sz w:val="24"/>
          <w:szCs w:val="24"/>
          <w:rtl w:val="0"/>
        </w:rPr>
        <w:t xml:space="preserve">Developer Edition orgs</w:t>
      </w:r>
      <w:r w:rsidDel="00000000" w:rsidR="00000000" w:rsidRPr="00000000">
        <w:rPr>
          <w:sz w:val="24"/>
          <w:szCs w:val="24"/>
          <w:rtl w:val="0"/>
        </w:rPr>
        <w:t xml:space="preserve">. Instead, users were asked to </w:t>
      </w:r>
      <w:r w:rsidDel="00000000" w:rsidR="00000000" w:rsidRPr="00000000">
        <w:rPr>
          <w:b w:val="1"/>
          <w:sz w:val="24"/>
          <w:szCs w:val="24"/>
          <w:rtl w:val="0"/>
        </w:rPr>
        <w:t xml:space="preserve">manually trigger rebuilds</w:t>
      </w:r>
      <w:r w:rsidDel="00000000" w:rsidR="00000000" w:rsidRPr="00000000">
        <w:rPr>
          <w:sz w:val="24"/>
          <w:szCs w:val="24"/>
          <w:rtl w:val="0"/>
        </w:rPr>
        <w:t xml:space="preserve"> when ready. While this created a </w:t>
      </w:r>
      <w:r w:rsidDel="00000000" w:rsidR="00000000" w:rsidRPr="00000000">
        <w:rPr>
          <w:b w:val="1"/>
          <w:sz w:val="24"/>
          <w:szCs w:val="24"/>
          <w:rtl w:val="0"/>
        </w:rPr>
        <w:t xml:space="preserve">suboptimal experience</w:t>
      </w:r>
      <w:r w:rsidDel="00000000" w:rsidR="00000000" w:rsidRPr="00000000">
        <w:rPr>
          <w:sz w:val="24"/>
          <w:szCs w:val="24"/>
          <w:rtl w:val="0"/>
        </w:rPr>
        <w:t xml:space="preserve"> for developers, we accepted this trade-off, considering these orgs were </w:t>
      </w:r>
      <w:r w:rsidDel="00000000" w:rsidR="00000000" w:rsidRPr="00000000">
        <w:rPr>
          <w:b w:val="1"/>
          <w:sz w:val="24"/>
          <w:szCs w:val="24"/>
          <w:rtl w:val="0"/>
        </w:rPr>
        <w:t xml:space="preserve">mostly internal consumers</w:t>
      </w:r>
      <w:r w:rsidDel="00000000" w:rsidR="00000000" w:rsidRPr="00000000">
        <w:rPr>
          <w:sz w:val="24"/>
          <w:szCs w:val="24"/>
          <w:rtl w:val="0"/>
        </w:rPr>
        <w:t xml:space="preserve">. Importantly, </w:t>
      </w:r>
      <w:r w:rsidDel="00000000" w:rsidR="00000000" w:rsidRPr="00000000">
        <w:rPr>
          <w:b w:val="1"/>
          <w:sz w:val="24"/>
          <w:szCs w:val="24"/>
          <w:rtl w:val="0"/>
        </w:rPr>
        <w:t xml:space="preserve">Enterprise Orgs</w:t>
      </w:r>
      <w:r w:rsidDel="00000000" w:rsidR="00000000" w:rsidRPr="00000000">
        <w:rPr>
          <w:sz w:val="24"/>
          <w:szCs w:val="24"/>
          <w:rtl w:val="0"/>
        </w:rPr>
        <w:t xml:space="preserve"> were left </w:t>
      </w:r>
      <w:r w:rsidDel="00000000" w:rsidR="00000000" w:rsidRPr="00000000">
        <w:rPr>
          <w:b w:val="1"/>
          <w:sz w:val="24"/>
          <w:szCs w:val="24"/>
          <w:rtl w:val="0"/>
        </w:rPr>
        <w:t xml:space="preserve">untouched</w:t>
      </w:r>
      <w:r w:rsidDel="00000000" w:rsidR="00000000" w:rsidRPr="00000000">
        <w:rPr>
          <w:sz w:val="24"/>
          <w:szCs w:val="24"/>
          <w:rtl w:val="0"/>
        </w:rPr>
        <w:t xml:space="preserve"> to maintain their user experience.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Streaming jobs for Developer Edition (DE) tenants were disabled in December.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Reduced inference engine costs from</w:t>
      </w:r>
      <w:commentRangeStart w:id="0"/>
      <w:r w:rsidDel="00000000" w:rsidR="00000000" w:rsidRPr="00000000">
        <w:rPr>
          <w:sz w:val="24"/>
          <w:szCs w:val="24"/>
          <w:rtl w:val="0"/>
        </w:rPr>
        <w:t xml:space="preserve"> $66K to $46K daily, saving ~$600,000 p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sz w:val="24"/>
          <w:szCs w:val="24"/>
          <w:rtl w:val="0"/>
        </w:rPr>
        <w:t xml:space="preserve">er month.</w:t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62200" cy="2147888"/>
            <wp:effectExtent b="0" l="0" r="0" t="0"/>
            <wp:docPr descr="Figure_1.png" id="2" name="image2.png"/>
            <a:graphic>
              <a:graphicData uri="http://schemas.openxmlformats.org/drawingml/2006/picture">
                <pic:pic>
                  <pic:nvPicPr>
                    <pic:cNvPr descr="Figure_1.png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147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371600"/>
            <wp:effectExtent b="0" l="0" r="0" t="0"/>
            <wp:docPr descr="Screenshot 2025-02-17 at 11.55.58 AM.png" id="3" name="image1.png"/>
            <a:graphic>
              <a:graphicData uri="http://schemas.openxmlformats.org/drawingml/2006/picture">
                <pic:pic>
                  <pic:nvPicPr>
                    <pic:cNvPr descr="Screenshot 2025-02-17 at 11.55.58 AM.png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240" w:lineRule="auto"/>
        <w:ind w:left="720" w:hanging="360"/>
        <w:rPr>
          <w:b w:val="1"/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Hibernation: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</w:t>
      </w:r>
      <w:r w:rsidDel="00000000" w:rsidR="00000000" w:rsidRPr="00000000">
        <w:rPr>
          <w:b w:val="1"/>
          <w:sz w:val="24"/>
          <w:szCs w:val="24"/>
          <w:rtl w:val="0"/>
        </w:rPr>
        <w:t xml:space="preserve">2 Spark streaming jobs</w:t>
      </w:r>
      <w:r w:rsidDel="00000000" w:rsidR="00000000" w:rsidRPr="00000000">
        <w:rPr>
          <w:sz w:val="24"/>
          <w:szCs w:val="24"/>
          <w:rtl w:val="0"/>
        </w:rPr>
        <w:t xml:space="preserve"> always running for </w:t>
      </w:r>
      <w:r w:rsidDel="00000000" w:rsidR="00000000" w:rsidRPr="00000000">
        <w:rPr>
          <w:b w:val="1"/>
          <w:sz w:val="24"/>
          <w:szCs w:val="24"/>
          <w:rtl w:val="0"/>
        </w:rPr>
        <w:t xml:space="preserve">every tenant</w:t>
      </w:r>
      <w:r w:rsidDel="00000000" w:rsidR="00000000" w:rsidRPr="00000000">
        <w:rPr>
          <w:sz w:val="24"/>
          <w:szCs w:val="24"/>
          <w:rtl w:val="0"/>
        </w:rPr>
        <w:t xml:space="preserve">, we needed a way to </w:t>
      </w:r>
      <w:r w:rsidDel="00000000" w:rsidR="00000000" w:rsidRPr="00000000">
        <w:rPr>
          <w:b w:val="1"/>
          <w:sz w:val="24"/>
          <w:szCs w:val="24"/>
          <w:rtl w:val="0"/>
        </w:rPr>
        <w:t xml:space="preserve">conserve compute resources</w:t>
      </w:r>
      <w:r w:rsidDel="00000000" w:rsidR="00000000" w:rsidRPr="00000000">
        <w:rPr>
          <w:sz w:val="24"/>
          <w:szCs w:val="24"/>
          <w:rtl w:val="0"/>
        </w:rPr>
        <w:t xml:space="preserve"> when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tenant is idle</w:t>
      </w:r>
      <w:r w:rsidDel="00000000" w:rsidR="00000000" w:rsidRPr="00000000">
        <w:rPr>
          <w:sz w:val="24"/>
          <w:szCs w:val="24"/>
          <w:rtl w:val="0"/>
        </w:rPr>
        <w:t xml:space="preserve"> and there is </w:t>
      </w:r>
      <w:r w:rsidDel="00000000" w:rsidR="00000000" w:rsidRPr="00000000">
        <w:rPr>
          <w:b w:val="1"/>
          <w:sz w:val="24"/>
          <w:szCs w:val="24"/>
          <w:rtl w:val="0"/>
        </w:rPr>
        <w:t xml:space="preserve">no data to process</w:t>
      </w:r>
      <w:r w:rsidDel="00000000" w:rsidR="00000000" w:rsidRPr="00000000">
        <w:rPr>
          <w:sz w:val="24"/>
          <w:szCs w:val="24"/>
          <w:rtl w:val="0"/>
        </w:rPr>
        <w:t xml:space="preserve">. While </w:t>
      </w:r>
      <w:r w:rsidDel="00000000" w:rsidR="00000000" w:rsidRPr="00000000">
        <w:rPr>
          <w:b w:val="1"/>
          <w:sz w:val="24"/>
          <w:szCs w:val="24"/>
          <w:rtl w:val="0"/>
        </w:rPr>
        <w:t xml:space="preserve">hibernation</w:t>
      </w:r>
      <w:r w:rsidDel="00000000" w:rsidR="00000000" w:rsidRPr="00000000">
        <w:rPr>
          <w:sz w:val="24"/>
          <w:szCs w:val="24"/>
          <w:rtl w:val="0"/>
        </w:rPr>
        <w:t xml:space="preserve"> was originally planned as a </w:t>
      </w:r>
      <w:r w:rsidDel="00000000" w:rsidR="00000000" w:rsidRPr="00000000">
        <w:rPr>
          <w:b w:val="1"/>
          <w:sz w:val="24"/>
          <w:szCs w:val="24"/>
          <w:rtl w:val="0"/>
        </w:rPr>
        <w:t xml:space="preserve">long-term optimization</w:t>
      </w:r>
      <w:r w:rsidDel="00000000" w:rsidR="00000000" w:rsidRPr="00000000">
        <w:rPr>
          <w:sz w:val="24"/>
          <w:szCs w:val="24"/>
          <w:rtl w:val="0"/>
        </w:rPr>
        <w:t xml:space="preserve">,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sudden scale surge</w:t>
      </w:r>
      <w:r w:rsidDel="00000000" w:rsidR="00000000" w:rsidRPr="00000000">
        <w:rPr>
          <w:sz w:val="24"/>
          <w:szCs w:val="24"/>
          <w:rtl w:val="0"/>
        </w:rPr>
        <w:t xml:space="preserve"> made it a </w:t>
      </w:r>
      <w:r w:rsidDel="00000000" w:rsidR="00000000" w:rsidRPr="00000000">
        <w:rPr>
          <w:b w:val="1"/>
          <w:sz w:val="24"/>
          <w:szCs w:val="24"/>
          <w:rtl w:val="0"/>
        </w:rPr>
        <w:t xml:space="preserve">critical priority</w:t>
      </w:r>
      <w:r w:rsidDel="00000000" w:rsidR="00000000" w:rsidRPr="00000000">
        <w:rPr>
          <w:sz w:val="24"/>
          <w:szCs w:val="24"/>
          <w:rtl w:val="0"/>
        </w:rPr>
        <w:t xml:space="preserve">. The team took on this project with a </w:t>
      </w:r>
      <w:r w:rsidDel="00000000" w:rsidR="00000000" w:rsidRPr="00000000">
        <w:rPr>
          <w:b w:val="1"/>
          <w:sz w:val="24"/>
          <w:szCs w:val="24"/>
          <w:rtl w:val="0"/>
        </w:rPr>
        <w:t xml:space="preserve">war footing</w:t>
      </w:r>
      <w:r w:rsidDel="00000000" w:rsidR="00000000" w:rsidRPr="00000000">
        <w:rPr>
          <w:sz w:val="24"/>
          <w:szCs w:val="24"/>
          <w:rtl w:val="0"/>
        </w:rPr>
        <w:t xml:space="preserve">, implementing </w:t>
      </w:r>
      <w:r w:rsidDel="00000000" w:rsidR="00000000" w:rsidRPr="00000000">
        <w:rPr>
          <w:b w:val="1"/>
          <w:sz w:val="24"/>
          <w:szCs w:val="24"/>
          <w:rtl w:val="0"/>
        </w:rPr>
        <w:t xml:space="preserve">hibernation for streaming jobs</w:t>
      </w:r>
      <w:r w:rsidDel="00000000" w:rsidR="00000000" w:rsidRPr="00000000">
        <w:rPr>
          <w:sz w:val="24"/>
          <w:szCs w:val="24"/>
          <w:rtl w:val="0"/>
        </w:rPr>
        <w:t xml:space="preserve"> to efficiently manage compute usage and reduce costs.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Implemented in February for UDS streaming jobs.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Enabled on all FI-FDs in a stagger manner, reducing daily CTS from ~$67K to $27K.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/>
        <w:drawing>
          <wp:inline distB="114300" distT="114300" distL="114300" distR="114300">
            <wp:extent cx="5943600" cy="15494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Docker Image Optimization: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Since we use </w:t>
      </w:r>
      <w:r w:rsidDel="00000000" w:rsidR="00000000" w:rsidRPr="00000000">
        <w:rPr>
          <w:b w:val="1"/>
          <w:sz w:val="24"/>
          <w:szCs w:val="24"/>
          <w:rtl w:val="0"/>
        </w:rPr>
        <w:t xml:space="preserve">sidecar containers</w:t>
      </w:r>
      <w:r w:rsidDel="00000000" w:rsidR="00000000" w:rsidRPr="00000000">
        <w:rPr>
          <w:sz w:val="24"/>
          <w:szCs w:val="24"/>
          <w:rtl w:val="0"/>
        </w:rPr>
        <w:t xml:space="preserve"> to process data in our </w:t>
      </w:r>
      <w:r w:rsidDel="00000000" w:rsidR="00000000" w:rsidRPr="00000000">
        <w:rPr>
          <w:b w:val="1"/>
          <w:sz w:val="24"/>
          <w:szCs w:val="24"/>
          <w:rtl w:val="0"/>
        </w:rPr>
        <w:t xml:space="preserve">Data Pipe</w:t>
      </w:r>
      <w:r w:rsidDel="00000000" w:rsidR="00000000" w:rsidRPr="00000000">
        <w:rPr>
          <w:sz w:val="24"/>
          <w:szCs w:val="24"/>
          <w:rtl w:val="0"/>
        </w:rPr>
        <w:t xml:space="preserve">, we needed to </w:t>
      </w:r>
      <w:r w:rsidDel="00000000" w:rsidR="00000000" w:rsidRPr="00000000">
        <w:rPr>
          <w:b w:val="1"/>
          <w:sz w:val="24"/>
          <w:szCs w:val="24"/>
          <w:rtl w:val="0"/>
        </w:rPr>
        <w:t xml:space="preserve">bring these containers with Docker images</w:t>
      </w:r>
      <w:r w:rsidDel="00000000" w:rsidR="00000000" w:rsidRPr="00000000">
        <w:rPr>
          <w:sz w:val="24"/>
          <w:szCs w:val="24"/>
          <w:rtl w:val="0"/>
        </w:rPr>
        <w:t xml:space="preserve">. We noticed an </w:t>
      </w:r>
      <w:r w:rsidDel="00000000" w:rsidR="00000000" w:rsidRPr="00000000">
        <w:rPr>
          <w:b w:val="1"/>
          <w:sz w:val="24"/>
          <w:szCs w:val="24"/>
          <w:rtl w:val="0"/>
        </w:rPr>
        <w:t xml:space="preserve">optimization opportunity</w:t>
      </w:r>
      <w:r w:rsidDel="00000000" w:rsidR="00000000" w:rsidRPr="00000000">
        <w:rPr>
          <w:sz w:val="24"/>
          <w:szCs w:val="24"/>
          <w:rtl w:val="0"/>
        </w:rPr>
        <w:t xml:space="preserve"> by ensuring that </w:t>
      </w:r>
      <w:r w:rsidDel="00000000" w:rsidR="00000000" w:rsidRPr="00000000">
        <w:rPr>
          <w:b w:val="1"/>
          <w:sz w:val="24"/>
          <w:szCs w:val="24"/>
          <w:rtl w:val="0"/>
        </w:rPr>
        <w:t xml:space="preserve">Docker images</w:t>
      </w:r>
      <w:r w:rsidDel="00000000" w:rsidR="00000000" w:rsidRPr="00000000">
        <w:rPr>
          <w:sz w:val="24"/>
          <w:szCs w:val="24"/>
          <w:rtl w:val="0"/>
        </w:rPr>
        <w:t xml:space="preserve">, which are generally </w:t>
      </w:r>
      <w:r w:rsidDel="00000000" w:rsidR="00000000" w:rsidRPr="00000000">
        <w:rPr>
          <w:b w:val="1"/>
          <w:sz w:val="24"/>
          <w:szCs w:val="24"/>
          <w:rtl w:val="0"/>
        </w:rPr>
        <w:t xml:space="preserve">very large</w:t>
      </w:r>
      <w:r w:rsidDel="00000000" w:rsidR="00000000" w:rsidRPr="00000000">
        <w:rPr>
          <w:sz w:val="24"/>
          <w:szCs w:val="24"/>
          <w:rtl w:val="0"/>
        </w:rPr>
        <w:t xml:space="preserve"> due to </w:t>
      </w:r>
      <w:r w:rsidDel="00000000" w:rsidR="00000000" w:rsidRPr="00000000">
        <w:rPr>
          <w:b w:val="1"/>
          <w:sz w:val="24"/>
          <w:szCs w:val="24"/>
          <w:rtl w:val="0"/>
        </w:rPr>
        <w:t xml:space="preserve">model hosting</w:t>
      </w:r>
      <w:r w:rsidDel="00000000" w:rsidR="00000000" w:rsidRPr="00000000">
        <w:rPr>
          <w:sz w:val="24"/>
          <w:szCs w:val="24"/>
          <w:rtl w:val="0"/>
        </w:rPr>
        <w:t xml:space="preserve">, are </w:t>
      </w:r>
      <w:r w:rsidDel="00000000" w:rsidR="00000000" w:rsidRPr="00000000">
        <w:rPr>
          <w:b w:val="1"/>
          <w:sz w:val="24"/>
          <w:szCs w:val="24"/>
          <w:rtl w:val="0"/>
        </w:rPr>
        <w:t xml:space="preserve">not copied across AWS regions</w:t>
      </w:r>
      <w:r w:rsidDel="00000000" w:rsidR="00000000" w:rsidRPr="00000000">
        <w:rPr>
          <w:sz w:val="24"/>
          <w:szCs w:val="24"/>
          <w:rtl w:val="0"/>
        </w:rPr>
        <w:t xml:space="preserve">. This approach significantly </w:t>
      </w:r>
      <w:r w:rsidDel="00000000" w:rsidR="00000000" w:rsidRPr="00000000">
        <w:rPr>
          <w:b w:val="1"/>
          <w:sz w:val="24"/>
          <w:szCs w:val="24"/>
          <w:rtl w:val="0"/>
        </w:rPr>
        <w:t xml:space="preserve">reduced cross-region data transfer costs</w:t>
      </w:r>
      <w:r w:rsidDel="00000000" w:rsidR="00000000" w:rsidRPr="00000000">
        <w:rPr>
          <w:sz w:val="24"/>
          <w:szCs w:val="24"/>
          <w:rtl w:val="0"/>
        </w:rPr>
        <w:t xml:space="preserve">, contributing to </w:t>
      </w:r>
      <w:r w:rsidDel="00000000" w:rsidR="00000000" w:rsidRPr="00000000">
        <w:rPr>
          <w:b w:val="1"/>
          <w:sz w:val="24"/>
          <w:szCs w:val="24"/>
          <w:rtl w:val="0"/>
        </w:rPr>
        <w:t xml:space="preserve">daily CTS reduction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Reduced the size of custom Docker images and optimized cross-region downloads.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Daily CTS decreased from $30K to $11K.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-18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3340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DC Native Index for Small Size Index DMO: (Partially done)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</w:t>
      </w:r>
      <w:r w:rsidDel="00000000" w:rsidR="00000000" w:rsidRPr="00000000">
        <w:rPr>
          <w:b w:val="1"/>
          <w:sz w:val="26"/>
          <w:szCs w:val="26"/>
          <w:rtl w:val="0"/>
        </w:rPr>
        <w:t xml:space="preserve">UDS Spark jobs</w:t>
      </w:r>
      <w:r w:rsidDel="00000000" w:rsidR="00000000" w:rsidRPr="00000000">
        <w:rPr>
          <w:sz w:val="26"/>
          <w:szCs w:val="26"/>
          <w:rtl w:val="0"/>
        </w:rPr>
        <w:t xml:space="preserve"> previously used </w:t>
      </w:r>
      <w:r w:rsidDel="00000000" w:rsidR="00000000" w:rsidRPr="00000000">
        <w:rPr>
          <w:b w:val="1"/>
          <w:sz w:val="26"/>
          <w:szCs w:val="26"/>
          <w:rtl w:val="0"/>
        </w:rPr>
        <w:t xml:space="preserve">Milvus</w:t>
      </w:r>
      <w:r w:rsidDel="00000000" w:rsidR="00000000" w:rsidRPr="00000000">
        <w:rPr>
          <w:sz w:val="26"/>
          <w:szCs w:val="26"/>
          <w:rtl w:val="0"/>
        </w:rPr>
        <w:t xml:space="preserve"> as a </w:t>
      </w:r>
      <w:r w:rsidDel="00000000" w:rsidR="00000000" w:rsidRPr="00000000">
        <w:rPr>
          <w:b w:val="1"/>
          <w:sz w:val="26"/>
          <w:szCs w:val="26"/>
          <w:rtl w:val="0"/>
        </w:rPr>
        <w:t xml:space="preserve">vector database</w:t>
      </w:r>
      <w:r w:rsidDel="00000000" w:rsidR="00000000" w:rsidRPr="00000000">
        <w:rPr>
          <w:sz w:val="26"/>
          <w:szCs w:val="26"/>
          <w:rtl w:val="0"/>
        </w:rPr>
        <w:t xml:space="preserve">, requiring a </w:t>
      </w:r>
      <w:r w:rsidDel="00000000" w:rsidR="00000000" w:rsidRPr="00000000">
        <w:rPr>
          <w:b w:val="1"/>
          <w:sz w:val="26"/>
          <w:szCs w:val="26"/>
          <w:rtl w:val="0"/>
        </w:rPr>
        <w:t xml:space="preserve">new Milvus cluster</w:t>
      </w:r>
      <w:r w:rsidDel="00000000" w:rsidR="00000000" w:rsidRPr="00000000">
        <w:rPr>
          <w:sz w:val="26"/>
          <w:szCs w:val="26"/>
          <w:rtl w:val="0"/>
        </w:rPr>
        <w:t xml:space="preserve"> for every </w:t>
      </w:r>
      <w:r w:rsidDel="00000000" w:rsidR="00000000" w:rsidRPr="00000000">
        <w:rPr>
          <w:b w:val="1"/>
          <w:sz w:val="26"/>
          <w:szCs w:val="26"/>
          <w:rtl w:val="0"/>
        </w:rPr>
        <w:t xml:space="preserve">10,000 search indices</w:t>
      </w:r>
      <w:r w:rsidDel="00000000" w:rsidR="00000000" w:rsidRPr="00000000">
        <w:rPr>
          <w:sz w:val="26"/>
          <w:szCs w:val="26"/>
          <w:rtl w:val="0"/>
        </w:rPr>
        <w:t xml:space="preserve">. However, many </w:t>
      </w:r>
      <w:r w:rsidDel="00000000" w:rsidR="00000000" w:rsidRPr="00000000">
        <w:rPr>
          <w:b w:val="1"/>
          <w:sz w:val="26"/>
          <w:szCs w:val="26"/>
          <w:rtl w:val="0"/>
        </w:rPr>
        <w:t xml:space="preserve">search indices</w:t>
      </w:r>
      <w:r w:rsidDel="00000000" w:rsidR="00000000" w:rsidRPr="00000000">
        <w:rPr>
          <w:sz w:val="26"/>
          <w:szCs w:val="26"/>
          <w:rtl w:val="0"/>
        </w:rPr>
        <w:t xml:space="preserve"> contained </w:t>
      </w:r>
      <w:r w:rsidDel="00000000" w:rsidR="00000000" w:rsidRPr="00000000">
        <w:rPr>
          <w:b w:val="1"/>
          <w:sz w:val="26"/>
          <w:szCs w:val="26"/>
          <w:rtl w:val="0"/>
        </w:rPr>
        <w:t xml:space="preserve">smaller datasets</w:t>
      </w:r>
      <w:r w:rsidDel="00000000" w:rsidR="00000000" w:rsidRPr="00000000">
        <w:rPr>
          <w:sz w:val="26"/>
          <w:szCs w:val="26"/>
          <w:rtl w:val="0"/>
        </w:rPr>
        <w:t xml:space="preserve"> with </w:t>
      </w:r>
      <w:r w:rsidDel="00000000" w:rsidR="00000000" w:rsidRPr="00000000">
        <w:rPr>
          <w:b w:val="1"/>
          <w:sz w:val="26"/>
          <w:szCs w:val="26"/>
          <w:rtl w:val="0"/>
        </w:rPr>
        <w:t xml:space="preserve">fewer than 100,000 vectors</w:t>
      </w:r>
      <w:r w:rsidDel="00000000" w:rsidR="00000000" w:rsidRPr="00000000">
        <w:rPr>
          <w:sz w:val="26"/>
          <w:szCs w:val="26"/>
          <w:rtl w:val="0"/>
        </w:rPr>
        <w:t xml:space="preserve">. To </w:t>
      </w:r>
      <w:r w:rsidDel="00000000" w:rsidR="00000000" w:rsidRPr="00000000">
        <w:rPr>
          <w:b w:val="1"/>
          <w:sz w:val="26"/>
          <w:szCs w:val="26"/>
          <w:rtl w:val="0"/>
        </w:rPr>
        <w:t xml:space="preserve">optimize performance</w:t>
      </w:r>
      <w:r w:rsidDel="00000000" w:rsidR="00000000" w:rsidRPr="00000000">
        <w:rPr>
          <w:sz w:val="26"/>
          <w:szCs w:val="26"/>
          <w:rtl w:val="0"/>
        </w:rPr>
        <w:t xml:space="preserve">, we implemented a strategy to </w:t>
      </w:r>
      <w:r w:rsidDel="00000000" w:rsidR="00000000" w:rsidRPr="00000000">
        <w:rPr>
          <w:b w:val="1"/>
          <w:sz w:val="26"/>
          <w:szCs w:val="26"/>
          <w:rtl w:val="0"/>
        </w:rPr>
        <w:t xml:space="preserve">bypass Milvus indexing</w:t>
      </w:r>
      <w:r w:rsidDel="00000000" w:rsidR="00000000" w:rsidRPr="00000000">
        <w:rPr>
          <w:sz w:val="26"/>
          <w:szCs w:val="26"/>
          <w:rtl w:val="0"/>
        </w:rPr>
        <w:t xml:space="preserve"> for </w:t>
      </w:r>
      <w:r w:rsidDel="00000000" w:rsidR="00000000" w:rsidRPr="00000000">
        <w:rPr>
          <w:b w:val="1"/>
          <w:sz w:val="26"/>
          <w:szCs w:val="26"/>
          <w:rtl w:val="0"/>
        </w:rPr>
        <w:t xml:space="preserve">Developer Edition tenants</w:t>
      </w:r>
      <w:r w:rsidDel="00000000" w:rsidR="00000000" w:rsidRPr="00000000">
        <w:rPr>
          <w:sz w:val="26"/>
          <w:szCs w:val="26"/>
          <w:rtl w:val="0"/>
        </w:rPr>
        <w:t xml:space="preserve">. Instead, </w:t>
      </w:r>
      <w:r w:rsidDel="00000000" w:rsidR="00000000" w:rsidRPr="00000000">
        <w:rPr>
          <w:b w:val="1"/>
          <w:sz w:val="26"/>
          <w:szCs w:val="26"/>
          <w:rtl w:val="0"/>
        </w:rPr>
        <w:t xml:space="preserve">vector search</w:t>
      </w:r>
      <w:r w:rsidDel="00000000" w:rsidR="00000000" w:rsidRPr="00000000">
        <w:rPr>
          <w:sz w:val="26"/>
          <w:szCs w:val="26"/>
          <w:rtl w:val="0"/>
        </w:rPr>
        <w:t xml:space="preserve"> is now </w:t>
      </w:r>
      <w:r w:rsidDel="00000000" w:rsidR="00000000" w:rsidRPr="00000000">
        <w:rPr>
          <w:b w:val="1"/>
          <w:sz w:val="26"/>
          <w:szCs w:val="26"/>
          <w:rtl w:val="0"/>
        </w:rPr>
        <w:t xml:space="preserve">handled directly through the Lakehouse</w:t>
      </w:r>
      <w:r w:rsidDel="00000000" w:rsidR="00000000" w:rsidRPr="00000000">
        <w:rPr>
          <w:sz w:val="26"/>
          <w:szCs w:val="26"/>
          <w:rtl w:val="0"/>
        </w:rPr>
        <w:t xml:space="preserve">, leading to </w:t>
      </w:r>
      <w:r w:rsidDel="00000000" w:rsidR="00000000" w:rsidRPr="00000000">
        <w:rPr>
          <w:b w:val="1"/>
          <w:sz w:val="26"/>
          <w:szCs w:val="26"/>
          <w:rtl w:val="0"/>
        </w:rPr>
        <w:t xml:space="preserve">significant cost and resource savings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egw7vwiwamf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Future Planned Initiatives: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Cluster Dynamic Sizing: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 refresh UDS jobs currently use a fixed number of executors, causing inefficiencies.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plan is to dynamically size clusters based on data size, tenant edition, and other parameters.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nn0uzz58vq1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Financial Impact so far: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Streaming Disabling:</w:t>
      </w:r>
      <w:r w:rsidDel="00000000" w:rsidR="00000000" w:rsidRPr="00000000">
        <w:rPr>
          <w:rtl w:val="0"/>
        </w:rPr>
        <w:t xml:space="preserve"> ~$600,000/month savings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Hibernation:</w:t>
      </w:r>
      <w:r w:rsidDel="00000000" w:rsidR="00000000" w:rsidRPr="00000000">
        <w:rPr>
          <w:rtl w:val="0"/>
        </w:rPr>
        <w:t xml:space="preserve"> Daily CTS reduced by ~$40K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Docker Optimization:</w:t>
      </w:r>
      <w:r w:rsidDel="00000000" w:rsidR="00000000" w:rsidRPr="00000000">
        <w:rPr>
          <w:rtl w:val="0"/>
        </w:rPr>
        <w:t xml:space="preserve"> Daily CTS reduction of $19K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DC Native Indexing:</w:t>
      </w:r>
      <w:r w:rsidDel="00000000" w:rsidR="00000000" w:rsidRPr="00000000">
        <w:rPr>
          <w:rtl w:val="0"/>
        </w:rPr>
        <w:t xml:space="preserve"> Contributed to overall cost efficiency and performance improvements.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Planned Initiatives:</w:t>
      </w:r>
      <w:r w:rsidDel="00000000" w:rsidR="00000000" w:rsidRPr="00000000">
        <w:rPr>
          <w:rtl w:val="0"/>
        </w:rPr>
        <w:t xml:space="preserve"> Expected to further enhance cost efficiency and performance stability.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raig Arthur" w:id="0" w:date="2025-03-04T12:47:54Z"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@avishwanath@salesforce.com @mkesavan@salesforce.com  can you double check this number? We had a slight dip but then went to all time highs in January.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avishwanath@salesforce.com_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