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06.10.2026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новым людям найти практику и решиться прийти.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Ответы и анонсы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Группы · месяц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Тест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Оформленная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группа ВКонтакте</w:t>
        </w:r>
      </w:hyperlink>
      <w:r>
        <w:rPr>
          <w:rFonts w:ascii="Arial" w:hAnsi="Arial" w:eastAsia="Arial" w:cs="Arial"/>
          <w:b w:val="0"/>
          <w:i w:val="0"/>
        </w:rPr>
        <w:t>: город, ближайшая встреча и способ написать.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Актуальное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 xml:space="preserve"> и ответственный за ответы.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Анонсы в подходящих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группах города</w:t>
        </w:r>
      </w:hyperlink>
      <w:r>
        <w:rPr>
          <w:rFonts w:ascii="Arial" w:hAnsi="Arial" w:eastAsia="Arial" w:cs="Arial"/>
          <w:b w:val="0"/>
          <w:i w:val="0"/>
        </w:rPr>
        <w:t xml:space="preserve"> — не реже одного раза в месяц.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Источник обращения и результат передаются заботнику.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Как устроены инструменты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место, куда попадёт человек. Затем выберите один способ привлечения и проверьте его по обращениям и приходам.</w:t>
      </w:r>
    </w:p>
    <w:p>
      <w:pPr>
        <w:pStyle w:val="Heading4"/>
      </w:pPr>
      <w:r>
        <w:t>Посадочные страницы — куда приводим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Социальные сети:</w:t>
      </w:r>
      <w:r>
        <w:rPr>
          <w:rFonts w:ascii="Arial" w:hAnsi="Arial" w:eastAsia="Arial" w:cs="Arial"/>
          <w:b w:val="0"/>
          <w:i w:val="0"/>
        </w:rPr>
        <w:t xml:space="preserve"> понятная группа или страница с городом, расписанием и кнопкой записи.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Упаковать соцсети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Avito:</w:t>
      </w:r>
      <w:r>
        <w:rPr>
          <w:rFonts w:ascii="Arial" w:hAnsi="Arial" w:eastAsia="Arial" w:cs="Arial"/>
          <w:b w:val="0"/>
          <w:i w:val="0"/>
        </w:rPr>
        <w:t xml:space="preserve"> готовое объявление с предложением и прямым контактом.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коллективной медитации или программы:</w:t>
      </w:r>
      <w:r>
        <w:rPr>
          <w:rFonts w:ascii="Arial" w:hAnsi="Arial" w:eastAsia="Arial" w:cs="Arial"/>
          <w:b w:val="0"/>
          <w:i w:val="0"/>
        </w:rPr>
        <w:t xml:space="preserve"> страница города, место, время, польза, условия участия и способ записаться.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Подготовить страницу и поиск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Проверьте с телефона: человек понимает предложение и может записаться без поиска дополнительной информации.</w:t>
      </w:r>
    </w:p>
    <w:p>
      <w:pPr>
        <w:pStyle w:val="Heading4"/>
      </w:pPr>
      <w:r>
        <w:t>Без бюджета — выбираем доступный способ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бренд:</w:t>
      </w:r>
      <w:r>
        <w:rPr>
          <w:rFonts w:ascii="Arial" w:hAnsi="Arial" w:eastAsia="Arial" w:cs="Arial"/>
          <w:b w:val="0"/>
          <w:i w:val="0"/>
        </w:rPr>
        <w:t xml:space="preserve"> живой опыт ведущего и организатора помогает доверию.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Как начать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Бесплатные группы города:</w:t>
      </w:r>
      <w:r>
        <w:rPr>
          <w:rFonts w:ascii="Arial" w:hAnsi="Arial" w:eastAsia="Arial" w:cs="Arial"/>
          <w:b w:val="0"/>
          <w:i w:val="0"/>
        </w:rPr>
        <w:t xml:space="preserve"> согласованные анонсы в местных сообществах.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Ежемесячный порядок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«Сито»:</w:t>
      </w:r>
      <w:r>
        <w:rPr>
          <w:rFonts w:ascii="Arial" w:hAnsi="Arial" w:eastAsia="Arial" w:cs="Arial"/>
          <w:b w:val="0"/>
          <w:i w:val="0"/>
        </w:rPr>
        <w:t xml:space="preserve"> инструмент добавлен в структуру. Значение и алгоритм уточняются у команды; инструкция будет дополнена.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Парсинг площадок:</w:t>
      </w:r>
      <w:r>
        <w:rPr>
          <w:rFonts w:ascii="Arial" w:hAnsi="Arial" w:eastAsia="Arial" w:cs="Arial"/>
          <w:b w:val="0"/>
          <w:i w:val="0"/>
        </w:rPr>
        <w:t xml:space="preserve"> собрать и отобрать список подходящих городских сообществ.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Черновик алгоритма и скрипта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КМ:</w:t>
      </w:r>
      <w:r>
        <w:rPr>
          <w:rFonts w:ascii="Arial" w:hAnsi="Arial" w:eastAsia="Arial" w:cs="Arial"/>
          <w:b w:val="0"/>
          <w:i w:val="0"/>
        </w:rPr>
        <w:t xml:space="preserve"> страница коллективной медитации с локальным поиском и понятным приглашением.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SEO и гео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Личные знакомства и рекомендации:</w:t>
      </w:r>
      <w:r>
        <w:rPr>
          <w:rFonts w:ascii="Arial" w:hAnsi="Arial" w:eastAsia="Arial" w:cs="Arial"/>
          <w:b w:val="0"/>
          <w:i w:val="0"/>
        </w:rPr>
        <w:t xml:space="preserve"> приглашайте по интересу человека; визитка помогает продолжить разговор.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визитки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«Без бюджета» означает без оплаты размещения; подготовка материалов, сайт и работа команды могут требовать ресурсов.</w:t>
      </w:r>
    </w:p>
    <w:p>
      <w:pPr>
        <w:pStyle w:val="Heading4"/>
      </w:pPr>
      <w:r>
        <w:t>С бюджетом — подключаем после подготовки страниц</w:t>
      </w:r>
    </w:p>
    <w:p>
      <w:r>
        <w:rPr>
          <w:rFonts w:ascii="Arial" w:hAnsi="Arial" w:eastAsia="Arial" w:cs="Arial"/>
          <w:b/>
          <w:i w:val="0"/>
        </w:rPr>
        <w:t>Онлайн:</w:t>
      </w:r>
      <w:r>
        <w:rPr>
          <w:rFonts w:ascii="Arial" w:hAnsi="Arial" w:eastAsia="Arial" w:cs="Arial"/>
          <w:b w:val="0"/>
          <w:i w:val="0"/>
        </w:rPr>
        <w:t xml:space="preserve"> таргетированная реклама, контекстная реклама, объявления в платных городских и тематических группах, платное продвижение объявлений.</w:t>
      </w:r>
    </w:p>
    <w:p>
      <w:r>
        <w:rPr>
          <w:rFonts w:ascii="Arial" w:hAnsi="Arial" w:eastAsia="Arial" w:cs="Arial"/>
          <w:b/>
          <w:i w:val="0"/>
        </w:rPr>
        <w:t>Офлайн:</w:t>
      </w:r>
      <w:r>
        <w:rPr>
          <w:rFonts w:ascii="Arial" w:hAnsi="Arial" w:eastAsia="Arial" w:cs="Arial"/>
          <w:b w:val="0"/>
          <w:i w:val="0"/>
        </w:rPr>
        <w:t xml:space="preserve"> платные размещения афиш и приглашений, печать визиток и материалов, участие в подходящих городских событиях.</w:t>
      </w:r>
    </w:p>
    <w:p>
      <w:r>
        <w:rPr>
          <w:rFonts w:ascii="Arial" w:hAnsi="Arial" w:eastAsia="Arial" w:cs="Arial"/>
          <w:b/>
          <w:i w:val="0"/>
        </w:rPr>
        <w:t>Порядок теста:</w:t>
      </w:r>
      <w:r>
        <w:rPr>
          <w:rFonts w:ascii="Arial" w:hAnsi="Arial" w:eastAsia="Arial" w:cs="Arial"/>
          <w:b w:val="0"/>
          <w:i w:val="0"/>
        </w:rPr>
        <w:t xml:space="preserve"> выберите аудиторию и предложение → согласуйте сумму и срок → проверьте посадочную страницу → запустите одно размещение → считайте обращения и реальные приходы → решите, продолжать ли. Не подключайте сразу несколько новых источников, если их результат нельзя различить.</w:t>
      </w:r>
    </w:p>
    <w:p>
      <w:pPr>
        <w:pStyle w:val="Heading4"/>
      </w:pPr>
      <w:r>
        <w:t>Группы города — действие на каждый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подходящие сообщества по городу и интересам аудитории.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правила публикации и договоритесь с администратором о бесплатном или платном анонсе.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Подготовьте приглашение на ближайшую программу.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Разместите согласованный анонс не реже раза в месяц и отвечайте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условия, обращения и приходы. Сохраните удачные площадки для следующего месяца.</w:t>
      </w:r>
    </w:p>
    <w:p>
      <w:pPr>
        <w:pStyle w:val="Heading4"/>
      </w:pPr>
      <w:r>
        <w:t>Гипотеза месяца — пробуем и делаем вывод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Выберите один тест:</w:t>
      </w:r>
      <w:r>
        <w:rPr>
          <w:rFonts w:ascii="Arial" w:hAnsi="Arial" w:eastAsia="Arial" w:cs="Arial"/>
          <w:b w:val="0"/>
          <w:i w:val="0"/>
        </w:rPr>
        <w:t xml:space="preserve"> новый инструмент, группу, аудиторию или вариант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Запишите гипотезу:</w:t>
      </w:r>
      <w:r>
        <w:rPr>
          <w:rFonts w:ascii="Arial" w:hAnsi="Arial" w:eastAsia="Arial" w:cs="Arial"/>
          <w:b w:val="0"/>
          <w:i w:val="0"/>
        </w:rPr>
        <w:t xml:space="preserve"> «Если сделать [действие] для [аудитория], то получим [ожидаемые обращения и приходы]».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Определите ответственного, срок и бюджет:</w:t>
      </w:r>
      <w:r>
        <w:rPr>
          <w:rFonts w:ascii="Arial" w:hAnsi="Arial" w:eastAsia="Arial" w:cs="Arial"/>
          <w:b w:val="0"/>
          <w:i w:val="0"/>
        </w:rPr>
        <w:t xml:space="preserve"> для бесплатного размещения бюджет — 0.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Проведите тест:</w:t>
      </w:r>
      <w:r>
        <w:rPr>
          <w:rFonts w:ascii="Arial" w:hAnsi="Arial" w:eastAsia="Arial" w:cs="Arial"/>
          <w:b w:val="0"/>
          <w:i w:val="0"/>
        </w:rPr>
        <w:t xml:space="preserve"> отметьте источник каждого обращения и передайте контакт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Разберите результат:</w:t>
      </w:r>
      <w:r>
        <w:rPr>
          <w:rFonts w:ascii="Arial" w:hAnsi="Arial" w:eastAsia="Arial" w:cs="Arial"/>
          <w:b w:val="0"/>
          <w:i w:val="0"/>
        </w:rPr>
        <w:t xml:space="preserve"> сколько людей написало, пришло и что помогло. Решение — повторить,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Сохраните вывод:</w:t>
      </w:r>
      <w:r>
        <w:rPr>
          <w:rFonts w:ascii="Arial" w:hAnsi="Arial" w:eastAsia="Arial" w:cs="Arial"/>
          <w:b w:val="0"/>
          <w:i w:val="0"/>
        </w:rPr>
        <w:t xml:space="preserve"> рабочий инструмент продолжайте поддерживать; на следующий месяц выберите новый тест.</w:t>
      </w:r>
    </w:p>
    <w:p>
      <w:r>
        <w:rPr>
          <w:rFonts w:ascii="Arial" w:hAnsi="Arial" w:eastAsia="Arial" w:cs="Arial"/>
          <w:b w:val="0"/>
          <w:i w:val="0"/>
        </w:rPr>
        <w:t xml:space="preserve">Шаблон записи: </w:t>
      </w:r>
      <w:r>
        <w:rPr>
          <w:rFonts w:ascii="Arial" w:hAnsi="Arial" w:eastAsia="Arial" w:cs="Arial"/>
          <w:b/>
          <w:i w:val="0"/>
        </w:rPr>
        <w:t>месяц → гипотеза → действие → ответственный → бюджет → обращения → приходы → вывод → следующий шаг</w:t>
      </w:r>
      <w:r>
        <w:rPr>
          <w:rFonts w:ascii="Arial" w:hAnsi="Arial" w:eastAsia="Arial" w:cs="Arial"/>
          <w:b w:val="0"/>
          <w:i w:val="0"/>
        </w:rPr>
        <w:t>. Плановые числа команда выбирает по ситуации города.</w:t>
      </w:r>
    </w:p>
    <w:p>
      <w:pPr>
        <w:pStyle w:val="Heading4"/>
      </w:pPr>
      <w:r>
        <w:t>Парсинг площадок — черновик алгоритма и скрипта</w:t>
      </w:r>
    </w:p>
    <w:p>
      <w:r>
        <w:rPr>
          <w:rFonts w:ascii="Arial" w:hAnsi="Arial" w:eastAsia="Arial" w:cs="Arial"/>
          <w:b/>
          <w:i w:val="0"/>
        </w:rPr>
        <w:t>Задача:</w:t>
      </w:r>
      <w:r>
        <w:rPr>
          <w:rFonts w:ascii="Arial" w:hAnsi="Arial" w:eastAsia="Arial" w:cs="Arial"/>
          <w:b w:val="0"/>
          <w:i w:val="0"/>
        </w:rPr>
        <w:t xml:space="preserve"> быстро подготовить список городских площадок для выбора размещений. Это рабочая заготовка, которую уточним под выбранную площадку.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город, темы и тип сообществ.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Получите доступный каталог или выгрузку площадок: название, город, описание, ссылка. Сохраните CSV с полями </w:t>
      </w:r>
      <w:r>
        <w:rPr>
          <w:rFonts w:ascii="Consolas" w:hAnsi="Consolas" w:eastAsia="Consolas" w:cs="Consolas"/>
          <w:color w:val="333333"/>
          <w:sz w:val="18"/>
        </w:rPr>
        <w:t>name,city,description,url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Отберите город и темы скриптом ниже; уберите повторы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Вручную проверьте актуальность группы, аудиторию и условия анонса.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Согласуйте размещение с администратором и внесите площадку в тест месяца.</w:t>
      </w:r>
    </w:p>
    <w:p>
      <w:pPr>
        <w:pStyle w:val="Heading4"/>
      </w:pPr>
      <w:r>
        <w:t>Скрипт отбора готовой выгрузки</w:t>
      </w:r>
    </w:p>
    <w:p>
      <w:r>
        <w:rPr>
          <w:rFonts w:ascii="Arial" w:hAnsi="Arial" w:eastAsia="Arial" w:cs="Arial"/>
          <w:b w:val="0"/>
          <w:i w:val="0"/>
        </w:rPr>
        <w:t>Скрипт разбирает CSV, фильтрует по городу и теме, сохраняет список площадок. Получение данных с конкретной платформы добавим после выбора источника.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import csv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CITY = "Екатеринбург"  # замените на свой город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TOPICS = ("йога", "медитация", "афиша", "события")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seen = set()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with open("groups.csv", encoding="utf-8-sig", newline="") as source: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rows = csv.DictReader(source)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with open("groups_shortlist.csv", "w", encoding="utf-8-sig", newline="") as target: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fields = ["name", "city", "description", "url"]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 = csv.DictWriter(target, fieldnames=fields)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writer.writeheader()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for row in rows: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url = row.get("url", "").strip().rstrip("/")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text = (row.get("name", "") + " " + row.get("description", "")).lower()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row.get("city", "").strip().casefold() != CITY.casefold():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not url or url in seen or not any(word in text for word in TOPICS):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seen.add(url)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writer.writerow({key: row.get(key, "") for key in fields})</w:t>
      </w:r>
    </w:p>
    <w:p>
      <w:r>
        <w:rPr>
          <w:rFonts w:ascii="Arial" w:hAnsi="Arial" w:eastAsia="Arial" w:cs="Arial"/>
          <w:b w:val="0"/>
          <w:i w:val="0"/>
        </w:rPr>
        <w:t xml:space="preserve">Сохраните код как </w:t>
      </w:r>
      <w:r>
        <w:rPr>
          <w:rFonts w:ascii="Consolas" w:hAnsi="Consolas" w:eastAsia="Consolas" w:cs="Consolas"/>
          <w:color w:val="333333"/>
          <w:sz w:val="18"/>
        </w:rPr>
        <w:t>select_groups.py</w:t>
      </w:r>
      <w:r>
        <w:rPr>
          <w:rFonts w:ascii="Arial" w:hAnsi="Arial" w:eastAsia="Arial" w:cs="Arial"/>
          <w:b w:val="0"/>
          <w:i w:val="0"/>
        </w:rPr>
        <w:t xml:space="preserve">, положите рядом </w:t>
      </w:r>
      <w:r>
        <w:rPr>
          <w:rFonts w:ascii="Consolas" w:hAnsi="Consolas" w:eastAsia="Consolas" w:cs="Consolas"/>
          <w:color w:val="333333"/>
          <w:sz w:val="18"/>
        </w:rPr>
        <w:t>groups.csv</w:t>
      </w:r>
      <w:r>
        <w:rPr>
          <w:rFonts w:ascii="Arial" w:hAnsi="Arial" w:eastAsia="Arial" w:cs="Arial"/>
          <w:b w:val="0"/>
          <w:i w:val="0"/>
        </w:rPr>
        <w:t xml:space="preserve"> и запустите </w:t>
      </w:r>
      <w:r>
        <w:rPr>
          <w:rFonts w:ascii="Consolas" w:hAnsi="Consolas" w:eastAsia="Consolas" w:cs="Consolas"/>
          <w:color w:val="333333"/>
          <w:sz w:val="18"/>
        </w:rPr>
        <w:t>python select_groups.py</w:t>
      </w:r>
      <w:r>
        <w:rPr>
          <w:rFonts w:ascii="Arial" w:hAnsi="Arial" w:eastAsia="Arial" w:cs="Arial"/>
          <w:b w:val="0"/>
          <w:i w:val="0"/>
        </w:rPr>
        <w:t xml:space="preserve">. Результат — </w:t>
      </w:r>
      <w:r>
        <w:rPr>
          <w:rFonts w:ascii="Consolas" w:hAnsi="Consolas" w:eastAsia="Consolas" w:cs="Consolas"/>
          <w:color w:val="333333"/>
          <w:sz w:val="18"/>
        </w:rPr>
        <w:t>groups_shortlist.csv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Размещение анонсов</w:t>
      </w:r>
    </w:p>
    <w:p>
      <w:r>
        <w:rPr>
          <w:rFonts w:ascii="Arial" w:hAnsi="Arial" w:eastAsia="Arial" w:cs="Arial"/>
          <w:b w:val="0"/>
          <w:i w:val="0"/>
        </w:rPr>
        <w:t>Готовые материалы от организатора: публикация, сообщение и афиша для распространения.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Размещение анонсов</w:t>
      </w:r>
    </w:p>
    <w:p>
      <w:r>
        <w:rPr>
          <w:rFonts w:ascii="Arial" w:hAnsi="Arial" w:eastAsia="Arial" w:cs="Arial"/>
          <w:b w:val="0"/>
          <w:i w:val="0"/>
        </w:rPr>
        <w:t>Ответственный за программы готовит анонс и афишу за 5–3 дня. Реклама помогает распространить готовые материалы и отвечает за свои площадки.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Инструкция и промпты для организатора</w:t>
        </w:r>
      </w:hyperlink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pPr>
        <w:keepNext/>
      </w:pPr>
      <w:hyperlink r:id="rId3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 — регулярные и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51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3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0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Каждый месяц проверяется один новый инструмент или рекламная гипотеза по обращениям и реальным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Не реже раза в месяц размещайте анонс в подходящих группах города. Отмечайте, откуда человек узнал о встрече и пришёл ли он. Повторяйте работающие приглашения.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одну новую рекламную гипотезу: инструмент, площадку или способ приглашения. Запишите ожидаемый результат, проведите тест и сравните обращения и приходы. Поддерживайте работающий минимум; по результату оставьте инструмент, доработайте или остановите.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Открыть цикл проверки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посадочные страницы: соцсети, Avito, страницу города или коллективной медитации. Затем выберите способ привлечения. Без бюджета: личный бренд, бесплатные группы, сайт КМ, отбор площадок. С бюджетом: таргет, контекст, платные группы и онлайн- или офлайн-размещения.</w:t>
      </w:r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один новый инструмент или рекламную гипотезу: цель, действие, ответственный, срок, бюджет, обращения, приходы и вывод. Работающий минимум продолжайте поддерживать.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Группы города, цикл теста и черновик парсинга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Размещение анонсов</w:t>
      </w:r>
      <w:r>
        <w:rPr>
          <w:rFonts w:ascii="Arial" w:hAnsi="Arial" w:eastAsia="Arial" w:cs="Arial"/>
          <w:b w:val="0"/>
          <w:i w:val="0"/>
        </w:rPr>
        <w:t xml:space="preserve"> — распространение готовых материалов программы. Анонс и афишу готовит ответственный за программы;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инструкция и промпты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размещение приглашений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{ .care-materials-link }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42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03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42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14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Передайте новые контакты и договорённости заботнику; он </w:t>
      </w:r>
      <w:hyperlink r:id="rId132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Планируйте основные и дополнительные встречи.</w:t>
      </w:r>
      <w:r>
        <w:rPr>
          <w:rFonts w:ascii="Arial" w:hAnsi="Arial" w:eastAsia="Arial" w:cs="Arial"/>
          <w:b w:val="0"/>
          <w:i w:val="0"/>
        </w:rPr>
        <w:t xml:space="preserve"> Для своего города согласуйте, сколько дополнительных программ провести и за какой период.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Дополнительные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5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8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Каждый формат открывает отдельный сценарий.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{ download="UM_Logo.png" } и, по желанию,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{ download="AMA_STYLE_REFERENCE.png" }.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1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59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32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провести основную программу юнита по согласованному плану ведущего.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содержание, последовательность практики и время уточните у ведущего.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Назначьте ведущего, согласуйте место, время, материалы и программу.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>; уточните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Помогите освоиться и объясните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подготовленные части; организатор поддерживает пространство и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Дать время на вопросы и общение.</w:t>
      </w:r>
      <w:r>
        <w:rPr>
          <w:rFonts w:ascii="Arial" w:hAnsi="Arial" w:eastAsia="Arial" w:cs="Arial"/>
          <w:b w:val="0"/>
          <w:i w:val="0"/>
        </w:rPr>
        <w:t xml:space="preserve"> Помогите участникам познакомиться и высказаться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Уточните дальнейшую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 и Дхарма деха.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routine/" TargetMode="External"/><Relationship Id="rId12" Type="http://schemas.openxmlformats.org/officeDocument/2006/relationships/hyperlink" Target="https://dpolunin999-hue.github.io/Prachara/start/content/#city-groups" TargetMode="External"/><Relationship Id="rId13" Type="http://schemas.openxmlformats.org/officeDocument/2006/relationships/hyperlink" Target="https://dpolunin999-hue.github.io/Prachara/start/content/#ad-experiment" TargetMode="External"/><Relationship Id="rId14" Type="http://schemas.openxmlformats.org/officeDocument/2006/relationships/hyperlink" Target="https://dpolunin999-hue.github.io/Prachara/start/content/#social-packaging" TargetMode="External"/><Relationship Id="rId15" Type="http://schemas.openxmlformats.org/officeDocument/2006/relationships/hyperlink" Target="https://dpolunin999-hue.github.io/Prachara/start/content/#avito-tool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ads/development/" TargetMode="External"/><Relationship Id="rId18" Type="http://schemas.openxmlformats.org/officeDocument/2006/relationships/hyperlink" Target="https://dpolunin999-hue.github.io/Prachara/start/content/#site-visibility" TargetMode="External"/><Relationship Id="rId19" Type="http://schemas.openxmlformats.org/officeDocument/2006/relationships/hyperlink" Target="https://dpolunin999-hue.github.io/Prachara/start/content/#personal-brand" TargetMode="External"/><Relationship Id="rId20" Type="http://schemas.openxmlformats.org/officeDocument/2006/relationships/hyperlink" Target="https://dpolunin999-hue.github.io/Prachara/start/content/#ad-parsing" TargetMode="External"/><Relationship Id="rId21" Type="http://schemas.openxmlformats.org/officeDocument/2006/relationships/hyperlink" Target="https://dpolunin999-hue.github.io/Prachara/start/content/#business-cards" TargetMode="External"/><Relationship Id="rId22" Type="http://schemas.openxmlformats.org/officeDocument/2006/relationships/hyperlink" Target="https://dpolunin999-hue.github.io/Prachara/start/content/#event-announcement" TargetMode="External"/><Relationship Id="rId23" Type="http://schemas.openxmlformats.org/officeDocument/2006/relationships/hyperlink" Target="https://www.avito.ru/additem" TargetMode="External"/><Relationship Id="rId24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#avito-ad" TargetMode="External"/><Relationship Id="rId25" Type="http://schemas.openxmlformats.org/officeDocument/2006/relationships/hyperlink" Target="https://dpolunin999-hue.github.io/Prachara/app/" TargetMode="External"/><Relationship Id="rId26" Type="http://schemas.openxmlformats.org/officeDocument/2006/relationships/hyperlink" Target="https://dpolunin999-hue.github.io/Prachara/start/programs/announcement/" TargetMode="External"/><Relationship Id="rId2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28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29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30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31" Type="http://schemas.openxmlformats.org/officeDocument/2006/relationships/hyperlink" Target="https://dpolunin999-hue.github.io/Prachara/index/" TargetMode="External"/><Relationship Id="rId32" Type="http://schemas.openxmlformats.org/officeDocument/2006/relationships/hyperlink" Target="https://dpolunin999-hue.github.io/Prachara/start/content/" TargetMode="External"/><Relationship Id="rId33" Type="http://schemas.openxmlformats.org/officeDocument/2006/relationships/hyperlink" Target="https://dpolunin999-hue.github.io/Prachara/start/programs/responsibilities/" TargetMode="External"/><Relationship Id="rId34" Type="http://schemas.openxmlformats.org/officeDocument/2006/relationships/hyperlink" Target="https://dpolunin999-hue.github.io/Prachara/start/programs/routine/" TargetMode="External"/><Relationship Id="rId35" Type="http://schemas.openxmlformats.org/officeDocument/2006/relationships/hyperlink" Target="https://dpolunin999-hue.github.io/Prachara/start/programs/formats/" TargetMode="External"/><Relationship Id="rId36" Type="http://schemas.openxmlformats.org/officeDocument/2006/relationships/hyperlink" Target="https://dpolunin999-hue.github.io/Prachara/start/programs/first-steps/" TargetMode="External"/><Relationship Id="rId37" Type="http://schemas.openxmlformats.org/officeDocument/2006/relationships/hyperlink" Target="https://dpolunin999-hue.github.io/Prachara/start/programs/quality/" TargetMode="External"/><Relationship Id="rId38" Type="http://schemas.openxmlformats.org/officeDocument/2006/relationships/hyperlink" Target="https://dpolunin999-hue.github.io/Prachara/start/programs/" TargetMode="External"/><Relationship Id="rId39" Type="http://schemas.openxmlformats.org/officeDocument/2006/relationships/hyperlink" Target="https://dpolunin999-hue.github.io/Prachara/start/care/first-steps/" TargetMode="External"/><Relationship Id="rId40" Type="http://schemas.openxmlformats.org/officeDocument/2006/relationships/hyperlink" Target="https://dpolunin999-hue.github.io/Prachara/start/care/journey/" TargetMode="External"/><Relationship Id="rId41" Type="http://schemas.openxmlformats.org/officeDocument/2006/relationships/hyperlink" Target="https://dpolunin999-hue.github.io/Prachara/start/care/tools/" TargetMode="External"/><Relationship Id="rId42" Type="http://schemas.openxmlformats.org/officeDocument/2006/relationships/hyperlink" Target="https://dpolunin999-hue.github.io/Prachara/start/care/resources/" TargetMode="External"/><Relationship Id="rId43" Type="http://schemas.openxmlformats.org/officeDocument/2006/relationships/hyperlink" Target="https://dpolunin999-hue.github.io/Prachara/start/care/routine/" TargetMode="External"/><Relationship Id="rId44" Type="http://schemas.openxmlformats.org/officeDocument/2006/relationships/hyperlink" Target="https://dpolunin999-hue.github.io/Prachara/start/caretaker/" TargetMode="External"/><Relationship Id="rId45" Type="http://schemas.openxmlformats.org/officeDocument/2006/relationships/hyperlink" Target="https://dpolunin999-hue.github.io/Prachara/start/secretary/#target-actions" TargetMode="External"/><Relationship Id="rId46" Type="http://schemas.openxmlformats.org/officeDocument/2006/relationships/hyperlink" Target="https://dpolunin999-hue.github.io/Prachara/start/secretary/#team-call" TargetMode="External"/><Relationship Id="rId47" Type="http://schemas.openxmlformats.org/officeDocument/2006/relationships/hyperlink" Target="https://dpolunin999-hue.github.io/Prachara/start/secretary/development/" TargetMode="External"/><Relationship Id="rId48" Type="http://schemas.openxmlformats.org/officeDocument/2006/relationships/hyperlink" Target="https://dpolunin999-hue.github.io/Prachara/start/secretary/first-steps/" TargetMode="External"/><Relationship Id="rId49" Type="http://schemas.openxmlformats.org/officeDocument/2006/relationships/hyperlink" Target="https://dpolunin999-hue.github.io/Prachara/start/secretary/routine/" TargetMode="External"/><Relationship Id="rId50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51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52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53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4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5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6" Type="http://schemas.openxmlformats.org/officeDocument/2006/relationships/hyperlink" Target="https://dpolunin999-hue.github.io/Prachara/start/secretary/" TargetMode="External"/><Relationship Id="rId57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8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9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60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61" Type="http://schemas.openxmlformats.org/officeDocument/2006/relationships/hyperlink" Target="https://dpolunin999-hue.github.io/Prachara/start/beginner/" TargetMode="External"/><Relationship Id="rId62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3" Type="http://schemas.openxmlformats.org/officeDocument/2006/relationships/hyperlink" Target="https://dpolunin999-hue.github.io/Prachara/04_&#1056;&#1086;&#1083;&#1080;/&#1047;&#1072;&#1073;&#1086;&#1090;&#1085;&#1080;&#1082;/" TargetMode="External"/><Relationship Id="rId64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5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6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7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70" Type="http://schemas.openxmlformats.org/officeDocument/2006/relationships/hyperlink" Target="https://dpolunin999-hue.github.io/Prachara/start/materials/" TargetMode="External"/><Relationship Id="rId7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8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1" Type="http://schemas.openxmlformats.org/officeDocument/2006/relationships/hyperlink" Target="https://dpolunin999-hue.github.io/Prachara/start/secretary/#work-areas" TargetMode="External"/><Relationship Id="rId82" Type="http://schemas.openxmlformats.org/officeDocument/2006/relationships/hyperlink" Target="https://dpolunin999-hue.github.io/Prachara/start/programs/first-steps/#program-preparation" TargetMode="External"/><Relationship Id="rId8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4" Type="http://schemas.openxmlformats.org/officeDocument/2006/relationships/hyperlink" Target="https://dpolunin999-hue.github.io/Prachara/04_%D0%A0%D0%BE%D0%BB%D0%B8/%D0%97%D0%B0%D0%B1%D0%BE%D1%82%D0%BD%D0%B8%D0%BA/" TargetMode="External"/><Relationship Id="rId85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6" Type="http://schemas.openxmlformats.org/officeDocument/2006/relationships/hyperlink" Target="https://dpolunin999-hue.github.io/Prachara/start/care/journey/#care-step-1" TargetMode="External"/><Relationship Id="rId87" Type="http://schemas.openxmlformats.org/officeDocument/2006/relationships/hyperlink" Target="https://dpolunin999-hue.github.io/Prachara/start/content/#ad-channels" TargetMode="External"/><Relationship Id="rId88" Type="http://schemas.openxmlformats.org/officeDocument/2006/relationships/hyperlink" Target="https://dpolunin999-hue.github.io/Prachara/start/content/#ad-tools" TargetMode="External"/><Relationship Id="rId89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90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91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92" Type="http://schemas.openxmlformats.org/officeDocument/2006/relationships/hyperlink" Target="https://dpolunin999-hue.github.io/Prachara/start/care/application/" TargetMode="External"/><Relationship Id="rId93" Type="http://schemas.openxmlformats.org/officeDocument/2006/relationships/hyperlink" Target="https://dpolunin999-hue.github.io/Prachara/start/care/chat/" TargetMode="External"/><Relationship Id="rId94" Type="http://schemas.openxmlformats.org/officeDocument/2006/relationships/hyperlink" Target="https://dpolunin999-hue.github.io/Prachara/start/care/application/#reminders" TargetMode="External"/><Relationship Id="rId95" Type="http://schemas.openxmlformats.org/officeDocument/2006/relationships/hyperlink" Target="https://dpolunin999-hue.github.io/Prachara/start/programs/hospitality/" TargetMode="External"/><Relationship Id="rId96" Type="http://schemas.openxmlformats.org/officeDocument/2006/relationships/hyperlink" Target="https://dpolunin999-hue.github.io/Prachara/start/care/resources/?from=care-step-4" TargetMode="External"/><Relationship Id="rId97" Type="http://schemas.openxmlformats.org/officeDocument/2006/relationships/hyperlink" Target="https://dpolunin999-hue.github.io/Prachara/start/care/tools/#care-step-12" TargetMode="External"/><Relationship Id="rId98" Type="http://schemas.openxmlformats.org/officeDocument/2006/relationships/hyperlink" Target="https://dpolunin999-hue.github.io/Prachara/start/care/resources/?from=care-step-8" TargetMode="External"/><Relationship Id="rId99" Type="http://schemas.openxmlformats.org/officeDocument/2006/relationships/hyperlink" Target="https://dpolunin999-hue.github.io/Prachara/start/care/tools/#handover" TargetMode="External"/><Relationship Id="rId100" Type="http://schemas.openxmlformats.org/officeDocument/2006/relationships/hyperlink" Target="https://dpolunin999-hue.github.io/Prachara/start/care/statuses/#state-dropping" TargetMode="External"/><Relationship Id="rId101" Type="http://schemas.openxmlformats.org/officeDocument/2006/relationships/hyperlink" Target="https://dpolunin999-hue.github.io/Prachara/start/care/resources/?from=care-step-6" TargetMode="External"/><Relationship Id="rId102" Type="http://schemas.openxmlformats.org/officeDocument/2006/relationships/hyperlink" Target="https://dpolunin999-hue.github.io/Prachara/start/care/statuses/" TargetMode="External"/><Relationship Id="rId103" Type="http://schemas.openxmlformats.org/officeDocument/2006/relationships/hyperlink" Target="https://dpolunin999-hue.github.io/Prachara/start/care/handbook/" TargetMode="External"/><Relationship Id="rId104" Type="http://schemas.openxmlformats.org/officeDocument/2006/relationships/hyperlink" Target="https://dpolunin999-hue.github.io/Prachara/start/care/journey/#care-step-5" TargetMode="External"/><Relationship Id="rId105" Type="http://schemas.openxmlformats.org/officeDocument/2006/relationships/hyperlink" Target="https://anandamarga.ru/kdi" TargetMode="External"/><Relationship Id="rId106" Type="http://schemas.openxmlformats.org/officeDocument/2006/relationships/hyperlink" Target="https://xn--80ahclcbajtrv5ae6c.xn--80asehdb/meditation_basic_course" TargetMode="External"/><Relationship Id="rId107" Type="http://schemas.openxmlformats.org/officeDocument/2006/relationships/hyperlink" Target="https://www.youtube.com/playlist?list=PLk_DIFMPglObPxeZdJHdEJjoPY7nLF2oC" TargetMode="External"/><Relationship Id="rId108" Type="http://schemas.openxmlformats.org/officeDocument/2006/relationships/hyperlink" Target="https://rutube.ru/plst/42061/" TargetMode="External"/><Relationship Id="rId109" Type="http://schemas.openxmlformats.org/officeDocument/2006/relationships/hyperlink" Target="https://vkvideo.ru/@meditation_lessons/playlists" TargetMode="External"/><Relationship Id="rId110" Type="http://schemas.openxmlformats.org/officeDocument/2006/relationships/hyperlink" Target="https://www.youtube.com/playlist?list=PLk_DIFMPglOY7oCqU2cIFRLK9V_XioKnx" TargetMode="External"/><Relationship Id="rId111" Type="http://schemas.openxmlformats.org/officeDocument/2006/relationships/hyperlink" Target="https://rutube.ru/plst/42365/" TargetMode="External"/><Relationship Id="rId112" Type="http://schemas.openxmlformats.org/officeDocument/2006/relationships/hyperlink" Target="https://www.youtube.com/playlist?list=PLk_DIFMPglObqa73pA1rqvVAjUfWXrdAL" TargetMode="External"/><Relationship Id="rId113" Type="http://schemas.openxmlformats.org/officeDocument/2006/relationships/hyperlink" Target="https://rutube.ru/plst/39156/" TargetMode="External"/><Relationship Id="rId114" Type="http://schemas.openxmlformats.org/officeDocument/2006/relationships/hyperlink" Target="https://www.youtube.com/playlist?list=PLk_DIFMPglOYfZW-VPDlkDyjmGRA9K7FF" TargetMode="External"/><Relationship Id="rId115" Type="http://schemas.openxmlformats.org/officeDocument/2006/relationships/hyperlink" Target="https://rutube.ru/plst/36103/" TargetMode="External"/><Relationship Id="rId116" Type="http://schemas.openxmlformats.org/officeDocument/2006/relationships/hyperlink" Target="https://www.youtube.com/playlist?list=PLk_DIFMPglOYDUx1NfKPqVcKncC-_e4m_" TargetMode="External"/><Relationship Id="rId117" Type="http://schemas.openxmlformats.org/officeDocument/2006/relationships/hyperlink" Target="https://rutube.ru/plst/460883/" TargetMode="External"/><Relationship Id="rId118" Type="http://schemas.openxmlformats.org/officeDocument/2006/relationships/hyperlink" Target="https://www.youtube.com/playlist?list=PLk_DIFMPglOaGk--u9Ioo8TmwkWinLRe6" TargetMode="External"/><Relationship Id="rId119" Type="http://schemas.openxmlformats.org/officeDocument/2006/relationships/hyperlink" Target="https://rutube.ru/plst/42364/" TargetMode="External"/><Relationship Id="rId120" Type="http://schemas.openxmlformats.org/officeDocument/2006/relationships/hyperlink" Target="https://rutube.ru/video/c4f5b944907fef642dc5b30a23187025/" TargetMode="External"/><Relationship Id="rId121" Type="http://schemas.openxmlformats.org/officeDocument/2006/relationships/hyperlink" Target="https://www.youtube.com/playlist?list=PLk_DIFMPglOb6Uo5V3IvqXX80V3Hee4TG" TargetMode="External"/><Relationship Id="rId122" Type="http://schemas.openxmlformats.org/officeDocument/2006/relationships/hyperlink" Target="https://rutube.ru/plst/667740/" TargetMode="External"/><Relationship Id="rId123" Type="http://schemas.openxmlformats.org/officeDocument/2006/relationships/hyperlink" Target="https://sattva-shop.ru/product-category/books/" TargetMode="External"/><Relationship Id="rId124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25" Type="http://schemas.openxmlformats.org/officeDocument/2006/relationships/hyperlink" Target="https://www.youtube.com/@urokimeditacii/playlists" TargetMode="External"/><Relationship Id="rId126" Type="http://schemas.openxmlformats.org/officeDocument/2006/relationships/hyperlink" Target="https://rutube.ru/channel/8526421/playlists/" TargetMode="External"/><Relationship Id="rId127" Type="http://schemas.openxmlformats.org/officeDocument/2006/relationships/hyperlink" Target="https://dpolunin999-hue.github.io/Prachara/start/care/journey/#care-step-6" TargetMode="External"/><Relationship Id="rId128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29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30" Type="http://schemas.openxmlformats.org/officeDocument/2006/relationships/hyperlink" Target="https://dpolunin999-hue.github.io/Prachara/start/programs/registration/" TargetMode="External"/><Relationship Id="rId131" Type="http://schemas.openxmlformats.org/officeDocument/2006/relationships/hyperlink" Target="https://dpolunin999-hue.github.io/Prachara/start/care/journey/#care-step-2" TargetMode="External"/><Relationship Id="rId132" Type="http://schemas.openxmlformats.org/officeDocument/2006/relationships/hyperlink" Target="https://dpolunin999-hue.github.io/Prachara/start/care/journey/#care-step-4" TargetMode="External"/><Relationship Id="rId133" Type="http://schemas.openxmlformats.org/officeDocument/2006/relationships/hyperlink" Target="https://dpolunin999-hue.github.io/Prachara/start/programs/formats/#basic" TargetMode="External"/><Relationship Id="rId134" Type="http://schemas.openxmlformats.org/officeDocument/2006/relationships/hyperlink" Target="https://dpolunin999-hue.github.io/Prachara/start/programs/formats/#additional" TargetMode="External"/><Relationship Id="rId135" Type="http://schemas.openxmlformats.org/officeDocument/2006/relationships/hyperlink" Target="https://dpolunin999-hue.github.io/Prachara/start/programs/formats/#leisure" TargetMode="External"/><Relationship Id="rId136" Type="http://schemas.openxmlformats.org/officeDocument/2006/relationships/hyperlink" Target="https://dpolunin999-hue.github.io/Prachara/start/programs/formats/#larger" TargetMode="External"/><Relationship Id="rId137" Type="http://schemas.openxmlformats.org/officeDocument/2006/relationships/hyperlink" Target="https://dpolunin999-hue.github.io/Prachara/start/programs/routine/#program-month" TargetMode="External"/><Relationship Id="rId138" Type="http://schemas.openxmlformats.org/officeDocument/2006/relationships/hyperlink" Target="https://dpolunin999-hue.github.io/Prachara/start/programs/routine/#larger-events" TargetMode="External"/><Relationship Id="rId139" Type="http://schemas.openxmlformats.org/officeDocument/2006/relationships/hyperlink" Target="https://dpolunin999-hue.github.io/Prachara/start/programs/development/" TargetMode="External"/><Relationship Id="rId140" Type="http://schemas.openxmlformats.org/officeDocument/2006/relationships/hyperlink" Target="https://dpolunin999-hue.github.io/Prachara/start/programs/first-steps/#attendance-complete" TargetMode="External"/><Relationship Id="rId141" Type="http://schemas.openxmlformats.org/officeDocument/2006/relationships/hyperlink" Target="https://dpolunin999-hue.github.io/Prachara/start/programs/formats/meditation/" TargetMode="External"/><Relationship Id="rId142" Type="http://schemas.openxmlformats.org/officeDocument/2006/relationships/hyperlink" Target="https://dpolunin999-hue.github.io/Prachara/start/programs/formats/asana/" TargetMode="External"/><Relationship Id="rId143" Type="http://schemas.openxmlformats.org/officeDocument/2006/relationships/hyperlink" Target="https://dpolunin999-hue.github.io/Prachara/start/programs/formats/dharma-deha/" TargetMode="External"/><Relationship Id="rId144" Type="http://schemas.openxmlformats.org/officeDocument/2006/relationships/hyperlink" Target="https://dpolunin999-hue.github.io/Prachara/start/programs/formats/lecture/" TargetMode="External"/><Relationship Id="rId145" Type="http://schemas.openxmlformats.org/officeDocument/2006/relationships/hyperlink" Target="https://dpolunin999-hue.github.io/Prachara/start/programs/formats/thematic-session/" TargetMode="External"/><Relationship Id="rId146" Type="http://schemas.openxmlformats.org/officeDocument/2006/relationships/hyperlink" Target="https://dpolunin999-hue.github.io/Prachara/start/programs/formats/philosophy/" TargetMode="External"/><Relationship Id="rId147" Type="http://schemas.openxmlformats.org/officeDocument/2006/relationships/hyperlink" Target="https://dpolunin999-hue.github.io/Prachara/start/programs/formats/satsang/" TargetMode="External"/><Relationship Id="rId148" Type="http://schemas.openxmlformats.org/officeDocument/2006/relationships/hyperlink" Target="https://dpolunin999-hue.github.io/Prachara/start/programs/formats/kirtan/" TargetMode="External"/><Relationship Id="rId149" Type="http://schemas.openxmlformats.org/officeDocument/2006/relationships/hyperlink" Target="https://dpolunin999-hue.github.io/Prachara/start/programs/formats/service/" TargetMode="External"/><Relationship Id="rId150" Type="http://schemas.openxmlformats.org/officeDocument/2006/relationships/hyperlink" Target="https://dpolunin999-hue.github.io/Prachara/start/programs/formats/cinema/" TargetMode="External"/><Relationship Id="rId151" Type="http://schemas.openxmlformats.org/officeDocument/2006/relationships/hyperlink" Target="https://dpolunin999-hue.github.io/Prachara/start/programs/formats/theatre/" TargetMode="External"/><Relationship Id="rId152" Type="http://schemas.openxmlformats.org/officeDocument/2006/relationships/hyperlink" Target="https://dpolunin999-hue.github.io/Prachara/start/programs/formats/walk/" TargetMode="External"/><Relationship Id="rId153" Type="http://schemas.openxmlformats.org/officeDocument/2006/relationships/hyperlink" Target="https://dpolunin999-hue.github.io/Prachara/start/programs/formats/community/" TargetMode="External"/><Relationship Id="rId154" Type="http://schemas.openxmlformats.org/officeDocument/2006/relationships/hyperlink" Target="https://dpolunin999-hue.github.io/Prachara/start/programs/formats/sadhana-shivir/" TargetMode="External"/><Relationship Id="rId155" Type="http://schemas.openxmlformats.org/officeDocument/2006/relationships/hyperlink" Target="https://dpolunin999-hue.github.io/Prachara/start/programs/formats/retreat/" TargetMode="External"/><Relationship Id="rId156" Type="http://schemas.openxmlformats.org/officeDocument/2006/relationships/hyperlink" Target="https://dpolunin999-hue.github.io/Prachara/assets/announcements/UM_Logo.png" TargetMode="External"/><Relationship Id="rId157" Type="http://schemas.openxmlformats.org/officeDocument/2006/relationships/hyperlink" Target="https://dpolunin999-hue.github.io/Prachara/assets/announcements/AMA_STYLE_REFERENCE.png" TargetMode="External"/><Relationship Id="rId158" Type="http://schemas.openxmlformats.org/officeDocument/2006/relationships/hyperlink" Target="https://dpolunin999-hue.github.io/Prachara/assets/announcements/AMA_READY_PROMPT_V8.txt" TargetMode="External"/><Relationship Id="rId159" Type="http://schemas.openxmlformats.org/officeDocument/2006/relationships/hyperlink" Target="https://dpolunin999-hue.github.io/Prachara/start/programs/handbook/#program-questionnaire" TargetMode="External"/><Relationship Id="rId160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61" Type="http://schemas.openxmlformats.org/officeDocument/2006/relationships/hyperlink" Target="https://dpolunin999-hue.github.io/Prachara/start/programs/hospitality/#interactives" TargetMode="External"/><Relationship Id="rId162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63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64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65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66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67" Type="http://schemas.openxmlformats.org/officeDocument/2006/relationships/hyperlink" Target="https://dpolunin999-hue.github.io/Prachara/12_%D0%98%D1%81%D1%82%D0%BE%D1%87%D0%BD%D0%B8%D0%BA%D0%B8/README/" TargetMode="External"/><Relationship Id="rId168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69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70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71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72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