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jc w:val="center"/>
        <w:rPr>
          <w:b/>
          <w:sz w:val="28"/>
          <w:szCs w:val="28"/>
        </w:rPr>
      </w:pPr>
    </w:p>
    <w:p w:rsidR="000B0B88" w:rsidRDefault="000B0B88" w:rsidP="000B0B88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  <w:proofErr w:type="spellStart"/>
      <w:r>
        <w:rPr>
          <w:rFonts w:ascii="Arial" w:eastAsia="Times New Roman" w:hAnsi="Arial" w:cs="Times New Roman"/>
          <w:b/>
          <w:kern w:val="24"/>
          <w:sz w:val="28"/>
          <w:szCs w:val="28"/>
        </w:rPr>
        <w:t>Kofax</w:t>
      </w:r>
      <w:proofErr w:type="spellEnd"/>
      <w:r>
        <w:rPr>
          <w:rFonts w:ascii="Arial" w:eastAsia="Times New Roman" w:hAnsi="Arial" w:cs="Times New Roman"/>
          <w:b/>
          <w:kern w:val="24"/>
          <w:sz w:val="28"/>
          <w:szCs w:val="28"/>
        </w:rPr>
        <w:t xml:space="preserve"> </w:t>
      </w:r>
      <w:r w:rsidRPr="00BF19C6">
        <w:rPr>
          <w:b/>
          <w:sz w:val="36"/>
          <w:szCs w:val="36"/>
        </w:rPr>
        <w:t xml:space="preserve">Index Reconciliation </w:t>
      </w:r>
      <w:r w:rsidR="0061380B">
        <w:rPr>
          <w:b/>
          <w:sz w:val="36"/>
          <w:szCs w:val="36"/>
        </w:rPr>
        <w:t xml:space="preserve">for </w:t>
      </w:r>
      <w:proofErr w:type="spellStart"/>
      <w:r w:rsidR="0061380B">
        <w:rPr>
          <w:b/>
          <w:sz w:val="36"/>
          <w:szCs w:val="36"/>
        </w:rPr>
        <w:t>OnBase</w:t>
      </w:r>
      <w:proofErr w:type="spellEnd"/>
      <w:r w:rsidR="0061380B">
        <w:rPr>
          <w:b/>
          <w:sz w:val="36"/>
          <w:szCs w:val="36"/>
        </w:rPr>
        <w:t xml:space="preserve"> </w:t>
      </w:r>
      <w:r w:rsidRPr="00BF19C6">
        <w:rPr>
          <w:b/>
          <w:sz w:val="36"/>
          <w:szCs w:val="36"/>
        </w:rPr>
        <w:t>Application</w:t>
      </w:r>
      <w:r>
        <w:rPr>
          <w:rFonts w:ascii="Arial" w:eastAsia="Times New Roman" w:hAnsi="Arial" w:cs="Times New Roman"/>
          <w:b/>
          <w:kern w:val="24"/>
          <w:sz w:val="28"/>
          <w:szCs w:val="28"/>
        </w:rPr>
        <w:t xml:space="preserve"> </w:t>
      </w:r>
    </w:p>
    <w:p w:rsidR="000B0B88" w:rsidRDefault="000B0B88" w:rsidP="0061380B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  <w:proofErr w:type="gramStart"/>
      <w:r w:rsidRPr="00605CAE">
        <w:rPr>
          <w:rFonts w:ascii="Arial" w:eastAsia="Times New Roman" w:hAnsi="Arial" w:cs="Times New Roman"/>
          <w:b/>
          <w:kern w:val="24"/>
          <w:sz w:val="28"/>
          <w:szCs w:val="28"/>
        </w:rPr>
        <w:t xml:space="preserve">Deployment </w:t>
      </w:r>
      <w:r>
        <w:rPr>
          <w:rFonts w:ascii="Arial" w:eastAsia="Times New Roman" w:hAnsi="Arial" w:cs="Times New Roman"/>
          <w:b/>
          <w:kern w:val="24"/>
          <w:sz w:val="28"/>
          <w:szCs w:val="28"/>
        </w:rPr>
        <w:t xml:space="preserve"> </w:t>
      </w:r>
      <w:r w:rsidRPr="00605CAE">
        <w:rPr>
          <w:rFonts w:ascii="Arial" w:eastAsia="Times New Roman" w:hAnsi="Arial" w:cs="Times New Roman"/>
          <w:b/>
          <w:kern w:val="24"/>
          <w:sz w:val="28"/>
          <w:szCs w:val="28"/>
        </w:rPr>
        <w:t>Guide</w:t>
      </w:r>
      <w:proofErr w:type="gramEnd"/>
    </w:p>
    <w:p w:rsidR="0061380B" w:rsidRPr="00605CAE" w:rsidRDefault="0061380B" w:rsidP="0061380B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</w:p>
    <w:p w:rsidR="000B0B88" w:rsidRPr="00605CAE" w:rsidRDefault="0061380B" w:rsidP="000B0B88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  <w:r>
        <w:rPr>
          <w:rFonts w:ascii="Arial" w:eastAsia="Times New Roman" w:hAnsi="Arial" w:cs="Times New Roman"/>
          <w:b/>
          <w:kern w:val="24"/>
          <w:sz w:val="28"/>
          <w:szCs w:val="28"/>
        </w:rPr>
        <w:t>Version 1</w:t>
      </w:r>
      <w:r w:rsidR="000B0B88">
        <w:rPr>
          <w:rFonts w:ascii="Arial" w:eastAsia="Times New Roman" w:hAnsi="Arial" w:cs="Times New Roman"/>
          <w:b/>
          <w:kern w:val="24"/>
          <w:sz w:val="28"/>
          <w:szCs w:val="28"/>
        </w:rPr>
        <w:t>.0</w:t>
      </w:r>
      <w:r w:rsidR="00A56194">
        <w:rPr>
          <w:rFonts w:ascii="Arial" w:eastAsia="Times New Roman" w:hAnsi="Arial" w:cs="Times New Roman"/>
          <w:b/>
          <w:kern w:val="24"/>
          <w:sz w:val="28"/>
          <w:szCs w:val="28"/>
        </w:rPr>
        <w:t>.0</w:t>
      </w:r>
      <w:r w:rsidR="000B0B88">
        <w:rPr>
          <w:rFonts w:ascii="Arial" w:eastAsia="Times New Roman" w:hAnsi="Arial" w:cs="Times New Roman"/>
          <w:b/>
          <w:kern w:val="24"/>
          <w:sz w:val="28"/>
          <w:szCs w:val="28"/>
        </w:rPr>
        <w:t>.0</w:t>
      </w:r>
    </w:p>
    <w:p w:rsidR="000B0B88" w:rsidRPr="00605CAE" w:rsidRDefault="009342CE" w:rsidP="000B0B88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  <w:r>
        <w:rPr>
          <w:rFonts w:ascii="Arial" w:eastAsia="Times New Roman" w:hAnsi="Arial" w:cs="Times New Roman"/>
          <w:b/>
          <w:kern w:val="24"/>
          <w:sz w:val="28"/>
          <w:szCs w:val="28"/>
        </w:rPr>
        <w:t>0</w:t>
      </w:r>
      <w:r w:rsidR="0061380B">
        <w:rPr>
          <w:rFonts w:ascii="Arial" w:eastAsia="Times New Roman" w:hAnsi="Arial" w:cs="Times New Roman"/>
          <w:b/>
          <w:kern w:val="24"/>
          <w:sz w:val="28"/>
          <w:szCs w:val="28"/>
        </w:rPr>
        <w:t>3</w:t>
      </w:r>
      <w:r>
        <w:rPr>
          <w:rFonts w:ascii="Arial" w:eastAsia="Times New Roman" w:hAnsi="Arial" w:cs="Times New Roman"/>
          <w:b/>
          <w:kern w:val="24"/>
          <w:sz w:val="28"/>
          <w:szCs w:val="28"/>
        </w:rPr>
        <w:t>/</w:t>
      </w:r>
      <w:r w:rsidR="0061380B">
        <w:rPr>
          <w:rFonts w:ascii="Arial" w:eastAsia="Times New Roman" w:hAnsi="Arial" w:cs="Times New Roman"/>
          <w:b/>
          <w:kern w:val="24"/>
          <w:sz w:val="28"/>
          <w:szCs w:val="28"/>
        </w:rPr>
        <w:t>18</w:t>
      </w:r>
      <w:r w:rsidR="000B0B88" w:rsidRPr="00605CAE">
        <w:rPr>
          <w:rFonts w:ascii="Arial" w:eastAsia="Times New Roman" w:hAnsi="Arial" w:cs="Times New Roman"/>
          <w:b/>
          <w:kern w:val="24"/>
          <w:sz w:val="28"/>
          <w:szCs w:val="28"/>
        </w:rPr>
        <w:t>/20</w:t>
      </w:r>
      <w:r w:rsidR="00A56194">
        <w:rPr>
          <w:rFonts w:ascii="Arial" w:eastAsia="Times New Roman" w:hAnsi="Arial" w:cs="Times New Roman"/>
          <w:b/>
          <w:kern w:val="24"/>
          <w:sz w:val="28"/>
          <w:szCs w:val="28"/>
        </w:rPr>
        <w:t>20</w:t>
      </w:r>
    </w:p>
    <w:p w:rsidR="000B0B88" w:rsidRPr="00605CAE" w:rsidRDefault="000B0B88" w:rsidP="000B0B88">
      <w:pPr>
        <w:spacing w:before="60" w:after="60" w:line="280" w:lineRule="exact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</w:p>
    <w:p w:rsidR="000B0B88" w:rsidRDefault="000B0B88" w:rsidP="000B0B88">
      <w:pPr>
        <w:pStyle w:val="NoSpacing"/>
        <w:jc w:val="right"/>
        <w:rPr>
          <w:rFonts w:ascii="Arial" w:eastAsia="Times New Roman" w:hAnsi="Arial" w:cs="Times New Roman"/>
          <w:b/>
          <w:kern w:val="24"/>
          <w:sz w:val="28"/>
          <w:szCs w:val="28"/>
        </w:rPr>
      </w:pPr>
      <w:r w:rsidRPr="00605CAE">
        <w:rPr>
          <w:rFonts w:ascii="Arial" w:eastAsia="Times New Roman" w:hAnsi="Arial" w:cs="Times New Roman"/>
          <w:b/>
          <w:kern w:val="24"/>
          <w:sz w:val="28"/>
          <w:szCs w:val="28"/>
        </w:rPr>
        <w:t xml:space="preserve">Bug </w:t>
      </w:r>
    </w:p>
    <w:p w:rsidR="000B0B88" w:rsidRDefault="000B0B88" w:rsidP="000B0B88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</w:p>
    <w:p w:rsidR="000B0B88" w:rsidRDefault="0093220A" w:rsidP="000B0B88">
      <w:pPr>
        <w:ind w:left="5760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0B0B88">
        <w:rPr>
          <w:b/>
          <w:sz w:val="28"/>
          <w:szCs w:val="28"/>
        </w:rPr>
        <w:t xml:space="preserve">Work Order - </w:t>
      </w:r>
      <w:r w:rsidR="000B0B88" w:rsidRPr="002E738A">
        <w:rPr>
          <w:b/>
          <w:sz w:val="28"/>
          <w:szCs w:val="28"/>
        </w:rPr>
        <w:t xml:space="preserve">  </w:t>
      </w:r>
      <w:r w:rsidR="000B0B88">
        <w:rPr>
          <w:b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17"/>
        <w:gridCol w:w="991"/>
        <w:gridCol w:w="1395"/>
        <w:gridCol w:w="6750"/>
      </w:tblGrid>
      <w:tr w:rsidR="000B0B88" w:rsidTr="00DE20AB">
        <w:trPr>
          <w:trHeight w:val="350"/>
        </w:trPr>
        <w:tc>
          <w:tcPr>
            <w:tcW w:w="0" w:type="auto"/>
          </w:tcPr>
          <w:p w:rsidR="000B0B88" w:rsidRPr="005339BB" w:rsidRDefault="000B0B88" w:rsidP="0077034A">
            <w:pPr>
              <w:rPr>
                <w:rFonts w:cs="Arial"/>
                <w:b/>
                <w:sz w:val="24"/>
                <w:szCs w:val="24"/>
              </w:rPr>
            </w:pPr>
            <w:bookmarkStart w:id="0" w:name="_Toc326155757"/>
            <w:bookmarkStart w:id="1" w:name="_Toc364414810"/>
            <w:r w:rsidRPr="005339BB">
              <w:rPr>
                <w:rFonts w:cs="Arial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0" w:type="auto"/>
          </w:tcPr>
          <w:p w:rsidR="000B0B88" w:rsidRPr="005339BB" w:rsidRDefault="00FD0C4D" w:rsidP="00DE20AB">
            <w:pPr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395" w:type="dxa"/>
          </w:tcPr>
          <w:p w:rsidR="000B0B88" w:rsidRPr="005339BB" w:rsidRDefault="00FD0C4D" w:rsidP="00DE20AB">
            <w:pPr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Date</w:t>
            </w:r>
          </w:p>
        </w:tc>
        <w:tc>
          <w:tcPr>
            <w:tcW w:w="6750" w:type="dxa"/>
          </w:tcPr>
          <w:p w:rsidR="000B0B88" w:rsidRPr="005339BB" w:rsidRDefault="000B0B88" w:rsidP="00DE20AB">
            <w:pPr>
              <w:jc w:val="both"/>
              <w:rPr>
                <w:rFonts w:cs="Arial"/>
                <w:b/>
                <w:sz w:val="24"/>
                <w:szCs w:val="24"/>
              </w:rPr>
            </w:pPr>
            <w:r w:rsidRPr="005339BB">
              <w:rPr>
                <w:rFonts w:cs="Arial"/>
                <w:b/>
                <w:sz w:val="24"/>
                <w:szCs w:val="24"/>
              </w:rPr>
              <w:t>Comment</w:t>
            </w:r>
          </w:p>
        </w:tc>
      </w:tr>
      <w:tr w:rsidR="000B0B88" w:rsidTr="00DE20AB">
        <w:tc>
          <w:tcPr>
            <w:tcW w:w="0" w:type="auto"/>
          </w:tcPr>
          <w:p w:rsidR="000B0B88" w:rsidRPr="00181CB4" w:rsidRDefault="00AA17FA" w:rsidP="0077034A">
            <w:pPr>
              <w:pStyle w:val="NoSpacing"/>
              <w:rPr>
                <w:sz w:val="20"/>
                <w:szCs w:val="20"/>
              </w:rPr>
            </w:pPr>
            <w:r w:rsidRPr="00181CB4">
              <w:rPr>
                <w:sz w:val="20"/>
                <w:szCs w:val="20"/>
              </w:rPr>
              <w:t xml:space="preserve">Dmitri </w:t>
            </w:r>
            <w:proofErr w:type="spellStart"/>
            <w:r w:rsidRPr="00181CB4">
              <w:rPr>
                <w:sz w:val="20"/>
                <w:szCs w:val="20"/>
              </w:rPr>
              <w:t>Ponarin</w:t>
            </w:r>
            <w:proofErr w:type="spellEnd"/>
            <w:r w:rsidRPr="00181C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0B0B88" w:rsidRPr="00181CB4" w:rsidRDefault="0061380B" w:rsidP="00DE20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AA17FA" w:rsidRPr="00181CB4">
              <w:rPr>
                <w:rFonts w:cs="Arial"/>
                <w:sz w:val="20"/>
                <w:szCs w:val="20"/>
              </w:rPr>
              <w:t>.0.0.0</w:t>
            </w:r>
          </w:p>
        </w:tc>
        <w:tc>
          <w:tcPr>
            <w:tcW w:w="1395" w:type="dxa"/>
          </w:tcPr>
          <w:p w:rsidR="000B0B88" w:rsidRPr="00181CB4" w:rsidRDefault="0061380B" w:rsidP="00DE20AB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03/18/2020</w:t>
            </w:r>
          </w:p>
        </w:tc>
        <w:tc>
          <w:tcPr>
            <w:tcW w:w="6750" w:type="dxa"/>
          </w:tcPr>
          <w:p w:rsidR="000B0B88" w:rsidRPr="00181CB4" w:rsidRDefault="0061380B" w:rsidP="00DE20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Initial version of </w:t>
            </w:r>
            <w:proofErr w:type="spellStart"/>
            <w:r>
              <w:rPr>
                <w:rFonts w:cs="Arial"/>
                <w:sz w:val="20"/>
                <w:szCs w:val="20"/>
              </w:rPr>
              <w:t>KofaxIndexRecon_OnBase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.  </w:t>
            </w:r>
          </w:p>
        </w:tc>
      </w:tr>
    </w:tbl>
    <w:p w:rsidR="00B54EB8" w:rsidRDefault="00B54EB8">
      <w:pPr>
        <w:rPr>
          <w:rFonts w:ascii="Arial" w:eastAsia="Times New Roman" w:hAnsi="Arial" w:cs="Times New Roman"/>
          <w:b/>
          <w:kern w:val="24"/>
          <w:sz w:val="28"/>
          <w:szCs w:val="28"/>
        </w:rPr>
      </w:pPr>
    </w:p>
    <w:p w:rsidR="000B0B88" w:rsidRPr="004E0F99" w:rsidRDefault="000B0B88" w:rsidP="00EF1F19">
      <w:pPr>
        <w:pStyle w:val="Heading3"/>
        <w:spacing w:before="120"/>
      </w:pPr>
      <w:bookmarkStart w:id="2" w:name="_Toc36224211"/>
      <w:r w:rsidRPr="004E0F99">
        <w:t>Overview</w:t>
      </w:r>
      <w:bookmarkEnd w:id="0"/>
      <w:bookmarkEnd w:id="1"/>
      <w:bookmarkEnd w:id="2"/>
    </w:p>
    <w:p w:rsidR="000B0B88" w:rsidRPr="00D96C3A" w:rsidRDefault="000B0B88" w:rsidP="000B0B88">
      <w:pPr>
        <w:spacing w:after="120" w:line="240" w:lineRule="auto"/>
        <w:rPr>
          <w:sz w:val="20"/>
          <w:szCs w:val="20"/>
        </w:rPr>
      </w:pPr>
      <w:r w:rsidRPr="00D96C3A">
        <w:rPr>
          <w:sz w:val="20"/>
          <w:szCs w:val="20"/>
        </w:rPr>
        <w:t xml:space="preserve">The </w:t>
      </w:r>
      <w:proofErr w:type="spellStart"/>
      <w:r w:rsidRPr="00D96C3A">
        <w:rPr>
          <w:sz w:val="20"/>
          <w:szCs w:val="20"/>
        </w:rPr>
        <w:t>Kofax</w:t>
      </w:r>
      <w:proofErr w:type="spellEnd"/>
      <w:r w:rsidRPr="00D96C3A">
        <w:rPr>
          <w:sz w:val="20"/>
          <w:szCs w:val="20"/>
        </w:rPr>
        <w:t xml:space="preserve"> Index Reconcili</w:t>
      </w:r>
      <w:r w:rsidR="00DA46F8">
        <w:rPr>
          <w:sz w:val="20"/>
          <w:szCs w:val="20"/>
        </w:rPr>
        <w:t xml:space="preserve">ation </w:t>
      </w:r>
      <w:r w:rsidR="00E31513">
        <w:rPr>
          <w:sz w:val="20"/>
          <w:szCs w:val="20"/>
        </w:rPr>
        <w:t xml:space="preserve">for </w:t>
      </w:r>
      <w:proofErr w:type="spellStart"/>
      <w:r w:rsidR="00E31513">
        <w:rPr>
          <w:sz w:val="20"/>
          <w:szCs w:val="20"/>
        </w:rPr>
        <w:t>OnBase</w:t>
      </w:r>
      <w:proofErr w:type="spellEnd"/>
      <w:r w:rsidR="00E31513">
        <w:rPr>
          <w:sz w:val="20"/>
          <w:szCs w:val="20"/>
        </w:rPr>
        <w:t xml:space="preserve"> </w:t>
      </w:r>
      <w:r w:rsidR="00DA46F8">
        <w:rPr>
          <w:sz w:val="20"/>
          <w:szCs w:val="20"/>
        </w:rPr>
        <w:t>tool is a console</w:t>
      </w:r>
      <w:r w:rsidRPr="00D96C3A">
        <w:rPr>
          <w:sz w:val="20"/>
          <w:szCs w:val="20"/>
        </w:rPr>
        <w:t xml:space="preserve"> applic</w:t>
      </w:r>
      <w:r w:rsidR="00DA46F8">
        <w:rPr>
          <w:sz w:val="20"/>
          <w:szCs w:val="20"/>
        </w:rPr>
        <w:t>ation</w:t>
      </w:r>
      <w:r w:rsidR="00E31513">
        <w:rPr>
          <w:sz w:val="20"/>
          <w:szCs w:val="20"/>
        </w:rPr>
        <w:t xml:space="preserve"> which runs from Monday to </w:t>
      </w:r>
      <w:r w:rsidRPr="00D96C3A">
        <w:rPr>
          <w:sz w:val="20"/>
          <w:szCs w:val="20"/>
        </w:rPr>
        <w:t>Friday</w:t>
      </w:r>
      <w:r w:rsidR="00E31513">
        <w:rPr>
          <w:sz w:val="20"/>
          <w:szCs w:val="20"/>
        </w:rPr>
        <w:t xml:space="preserve"> as a scheduled task</w:t>
      </w:r>
      <w:r w:rsidRPr="00D96C3A">
        <w:rPr>
          <w:sz w:val="20"/>
          <w:szCs w:val="20"/>
        </w:rPr>
        <w:t xml:space="preserve">. This </w:t>
      </w:r>
      <w:r w:rsidR="00647D77">
        <w:rPr>
          <w:sz w:val="20"/>
          <w:szCs w:val="20"/>
        </w:rPr>
        <w:t xml:space="preserve">application reconciles </w:t>
      </w:r>
      <w:r w:rsidRPr="00D96C3A">
        <w:rPr>
          <w:sz w:val="20"/>
          <w:szCs w:val="20"/>
        </w:rPr>
        <w:t xml:space="preserve">data in </w:t>
      </w:r>
      <w:proofErr w:type="spellStart"/>
      <w:r w:rsidR="00E31513">
        <w:rPr>
          <w:sz w:val="20"/>
          <w:szCs w:val="20"/>
        </w:rPr>
        <w:t>OnBase</w:t>
      </w:r>
      <w:proofErr w:type="spellEnd"/>
      <w:r w:rsidRPr="00D96C3A">
        <w:rPr>
          <w:sz w:val="20"/>
          <w:szCs w:val="20"/>
        </w:rPr>
        <w:t xml:space="preserve"> against </w:t>
      </w:r>
      <w:proofErr w:type="spellStart"/>
      <w:r w:rsidRPr="00D96C3A">
        <w:rPr>
          <w:sz w:val="20"/>
          <w:szCs w:val="20"/>
        </w:rPr>
        <w:t>Kofax_FormInfo</w:t>
      </w:r>
      <w:proofErr w:type="spellEnd"/>
      <w:r w:rsidRPr="00D96C3A">
        <w:rPr>
          <w:sz w:val="20"/>
          <w:szCs w:val="20"/>
        </w:rPr>
        <w:t xml:space="preserve"> database and updates “Status” i</w:t>
      </w:r>
      <w:r w:rsidR="00E31513">
        <w:rPr>
          <w:sz w:val="20"/>
          <w:szCs w:val="20"/>
        </w:rPr>
        <w:t xml:space="preserve">n the </w:t>
      </w:r>
      <w:proofErr w:type="spellStart"/>
      <w:r w:rsidR="00E31513">
        <w:rPr>
          <w:sz w:val="20"/>
          <w:szCs w:val="20"/>
        </w:rPr>
        <w:t>Kofax_FormInfo</w:t>
      </w:r>
      <w:proofErr w:type="spellEnd"/>
      <w:r w:rsidR="00E31513">
        <w:rPr>
          <w:sz w:val="20"/>
          <w:szCs w:val="20"/>
        </w:rPr>
        <w:t xml:space="preserve"> Database. </w:t>
      </w:r>
    </w:p>
    <w:p w:rsidR="004C64BD" w:rsidRDefault="004C64BD" w:rsidP="00EF1F19">
      <w:pPr>
        <w:pStyle w:val="Heading3"/>
        <w:spacing w:before="120"/>
      </w:pPr>
      <w:bookmarkStart w:id="3" w:name="_Toc272935045"/>
      <w:bookmarkStart w:id="4" w:name="_Toc364414811"/>
    </w:p>
    <w:p w:rsidR="000B0B88" w:rsidRDefault="000B0B88" w:rsidP="00EF1F19">
      <w:pPr>
        <w:pStyle w:val="Heading3"/>
        <w:spacing w:before="120"/>
      </w:pPr>
      <w:bookmarkStart w:id="5" w:name="_Toc36224212"/>
      <w:r>
        <w:t>Abstract</w:t>
      </w:r>
      <w:bookmarkEnd w:id="3"/>
      <w:bookmarkEnd w:id="4"/>
      <w:bookmarkEnd w:id="5"/>
    </w:p>
    <w:p w:rsidR="000B0B88" w:rsidRPr="00D96C3A" w:rsidRDefault="000B0B88" w:rsidP="000B0B88">
      <w:pPr>
        <w:rPr>
          <w:rFonts w:ascii="Arial" w:eastAsia="Times New Roman" w:hAnsi="Arial" w:cs="Times New Roman"/>
          <w:b/>
          <w:kern w:val="24"/>
          <w:sz w:val="20"/>
          <w:szCs w:val="20"/>
        </w:rPr>
      </w:pPr>
      <w:r w:rsidRPr="00D96C3A">
        <w:rPr>
          <w:sz w:val="20"/>
          <w:szCs w:val="20"/>
        </w:rPr>
        <w:t xml:space="preserve">This guide helps you to plan and carry out the deployment of the </w:t>
      </w:r>
      <w:proofErr w:type="spellStart"/>
      <w:r w:rsidRPr="00D96C3A">
        <w:rPr>
          <w:sz w:val="20"/>
          <w:szCs w:val="20"/>
        </w:rPr>
        <w:t>Kofax</w:t>
      </w:r>
      <w:proofErr w:type="spellEnd"/>
      <w:r w:rsidRPr="00D96C3A">
        <w:rPr>
          <w:sz w:val="20"/>
          <w:szCs w:val="20"/>
        </w:rPr>
        <w:t xml:space="preserve"> Index Reconciliation</w:t>
      </w:r>
      <w:r w:rsidR="0061380B">
        <w:rPr>
          <w:sz w:val="20"/>
          <w:szCs w:val="20"/>
        </w:rPr>
        <w:t xml:space="preserve"> for </w:t>
      </w:r>
      <w:proofErr w:type="spellStart"/>
      <w:r w:rsidR="0061380B">
        <w:rPr>
          <w:sz w:val="20"/>
          <w:szCs w:val="20"/>
        </w:rPr>
        <w:t>OnBase</w:t>
      </w:r>
      <w:proofErr w:type="spellEnd"/>
      <w:r w:rsidRPr="00D96C3A">
        <w:rPr>
          <w:sz w:val="20"/>
          <w:szCs w:val="20"/>
        </w:rPr>
        <w:t xml:space="preserve"> application. The guide describes the system requirements and deployment methods as well as the procedures to maintain and support the software after deployment.</w:t>
      </w:r>
    </w:p>
    <w:p w:rsidR="004C64BD" w:rsidRDefault="004C64BD">
      <w:pPr>
        <w:rPr>
          <w:rFonts w:ascii="Arial" w:eastAsia="Times New Roman" w:hAnsi="Arial" w:cs="Times New Roman"/>
          <w:b/>
          <w:kern w:val="24"/>
          <w:sz w:val="40"/>
          <w:szCs w:val="40"/>
        </w:rPr>
      </w:pPr>
      <w:bookmarkStart w:id="6" w:name="DSDOC_8b907bbd_8fff_4bbc_91cd_9ce0c6ec61"/>
      <w:bookmarkEnd w:id="6"/>
      <w:r>
        <w:br w:type="page"/>
      </w:r>
    </w:p>
    <w:p w:rsidR="000B0B88" w:rsidRDefault="000B0B88" w:rsidP="004F371A">
      <w:pPr>
        <w:pStyle w:val="Heading1"/>
        <w:spacing w:before="240"/>
      </w:pPr>
      <w:bookmarkStart w:id="7" w:name="_Toc36224213"/>
      <w:r>
        <w:lastRenderedPageBreak/>
        <w:t>Contents</w:t>
      </w:r>
      <w:bookmarkEnd w:id="7"/>
      <w:r>
        <w:t xml:space="preserve">  </w:t>
      </w:r>
    </w:p>
    <w:p w:rsidR="000B30CD" w:rsidRDefault="000B0B88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"1-4" \h </w:instrText>
      </w:r>
      <w:r>
        <w:fldChar w:fldCharType="separate"/>
      </w:r>
      <w:hyperlink w:anchor="_Toc36224211" w:history="1">
        <w:r w:rsidR="000B30CD" w:rsidRPr="00DF396D">
          <w:rPr>
            <w:rStyle w:val="Hyperlink"/>
            <w:noProof/>
          </w:rPr>
          <w:t>Overview</w:t>
        </w:r>
        <w:r w:rsidR="000B30CD">
          <w:rPr>
            <w:noProof/>
          </w:rPr>
          <w:tab/>
        </w:r>
        <w:r w:rsidR="000B30CD">
          <w:rPr>
            <w:noProof/>
          </w:rPr>
          <w:fldChar w:fldCharType="begin"/>
        </w:r>
        <w:r w:rsidR="000B30CD">
          <w:rPr>
            <w:noProof/>
          </w:rPr>
          <w:instrText xml:space="preserve"> PAGEREF _Toc36224211 \h </w:instrText>
        </w:r>
        <w:r w:rsidR="000B30CD">
          <w:rPr>
            <w:noProof/>
          </w:rPr>
        </w:r>
        <w:r w:rsidR="000B30CD">
          <w:rPr>
            <w:noProof/>
          </w:rPr>
          <w:fldChar w:fldCharType="separate"/>
        </w:r>
        <w:r w:rsidR="000B30CD">
          <w:rPr>
            <w:noProof/>
          </w:rPr>
          <w:t>2</w:t>
        </w:r>
        <w:r w:rsidR="000B30CD"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2" w:history="1">
        <w:r w:rsidRPr="00DF396D">
          <w:rPr>
            <w:rStyle w:val="Hyperlink"/>
            <w:noProof/>
          </w:rPr>
          <w:t>Abstract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3" w:history="1">
        <w:r w:rsidRPr="00DF396D">
          <w:rPr>
            <w:rStyle w:val="Hyperlink"/>
            <w:noProof/>
          </w:rPr>
          <w:t>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4" w:history="1">
        <w:r w:rsidRPr="00DF396D">
          <w:rPr>
            <w:rStyle w:val="Hyperlink"/>
            <w:noProof/>
          </w:rPr>
          <w:t>Part 1: Update Database Servers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5" w:history="1">
        <w:r w:rsidRPr="00DF396D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Update “Kofax_FormInfo” 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6" w:history="1">
        <w:r w:rsidRPr="00DF396D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Update OnBaseHelper 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4"/>
        <w:tabs>
          <w:tab w:val="left" w:pos="1100"/>
          <w:tab w:val="right" w:leader="dot" w:pos="10790"/>
        </w:tabs>
        <w:rPr>
          <w:rFonts w:eastAsiaTheme="minorEastAsia"/>
          <w:noProof/>
        </w:rPr>
      </w:pPr>
      <w:hyperlink w:anchor="_Toc36224217" w:history="1">
        <w:r w:rsidRPr="00DF396D">
          <w:rPr>
            <w:rStyle w:val="Hyperlink"/>
            <w:noProof/>
          </w:rPr>
          <w:t>A.</w:t>
        </w:r>
        <w:r>
          <w:rPr>
            <w:rFonts w:eastAsiaTheme="minorEastAsia"/>
            <w:noProof/>
          </w:rPr>
          <w:tab/>
        </w:r>
        <w:r w:rsidRPr="00DF396D">
          <w:rPr>
            <w:rStyle w:val="Hyperlink"/>
            <w:noProof/>
          </w:rPr>
          <w:t>Update SQL in OnBaseHelper 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4"/>
        <w:tabs>
          <w:tab w:val="left" w:pos="1100"/>
          <w:tab w:val="right" w:leader="dot" w:pos="10790"/>
        </w:tabs>
        <w:rPr>
          <w:rFonts w:eastAsiaTheme="minorEastAsia"/>
          <w:noProof/>
        </w:rPr>
      </w:pPr>
      <w:hyperlink w:anchor="_Toc36224218" w:history="1">
        <w:r w:rsidRPr="00DF396D">
          <w:rPr>
            <w:rStyle w:val="Hyperlink"/>
            <w:noProof/>
          </w:rPr>
          <w:t>B.</w:t>
        </w:r>
        <w:r>
          <w:rPr>
            <w:rFonts w:eastAsiaTheme="minorEastAsia"/>
            <w:noProof/>
          </w:rPr>
          <w:tab/>
        </w:r>
        <w:r w:rsidRPr="00DF396D">
          <w:rPr>
            <w:rStyle w:val="Hyperlink"/>
            <w:noProof/>
          </w:rPr>
          <w:t>Run program SqlUpdater to generate stored procedure in OnBaseHelper 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19" w:history="1">
        <w:r w:rsidRPr="00DF396D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Grant permissions to service account in OnBase 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0" w:history="1">
        <w:r w:rsidRPr="00DF396D">
          <w:rPr>
            <w:rStyle w:val="Hyperlink"/>
            <w:noProof/>
          </w:rPr>
          <w:t>Part 2: Update Web Server(s)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1" w:history="1">
        <w:r w:rsidRPr="00DF396D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Install .NET 4.7.1 Framework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2" w:history="1">
        <w:r w:rsidRPr="00DF396D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Uninstall Existing KofaxIndexRecon_OnBase  Application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3" w:history="1">
        <w:r w:rsidRPr="00DF396D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Install Updated Kofax Index Reconciliation Application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3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4" w:history="1">
        <w:r w:rsidRPr="00DF396D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396D">
          <w:rPr>
            <w:rStyle w:val="Hyperlink"/>
            <w:noProof/>
          </w:rPr>
          <w:t>Grant Folder Permissions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B30CD" w:rsidRDefault="000B30CD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6224225" w:history="1">
        <w:r w:rsidRPr="00DF396D">
          <w:rPr>
            <w:rStyle w:val="Hyperlink"/>
            <w:noProof/>
          </w:rPr>
          <w:t>Part 3: Set-up Daily Runs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_Toc36224225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B0B88" w:rsidRDefault="000B0B88" w:rsidP="004B02FE">
      <w:pPr>
        <w:pStyle w:val="TOC1"/>
        <w:tabs>
          <w:tab w:val="right" w:leader="dot" w:pos="10790"/>
        </w:tabs>
        <w:rPr>
          <w:b/>
          <w:sz w:val="40"/>
          <w:szCs w:val="40"/>
        </w:rPr>
      </w:pPr>
      <w:r>
        <w:fldChar w:fldCharType="end"/>
      </w:r>
      <w:bookmarkStart w:id="8" w:name="_Toc272935047"/>
    </w:p>
    <w:p w:rsidR="00CE4AEE" w:rsidRDefault="00CE4AEE">
      <w:pPr>
        <w:rPr>
          <w:rFonts w:ascii="Arial" w:eastAsia="Times New Roman" w:hAnsi="Arial" w:cs="Times New Roman"/>
          <w:b/>
          <w:kern w:val="24"/>
          <w:sz w:val="40"/>
          <w:szCs w:val="40"/>
        </w:rPr>
      </w:pPr>
      <w:bookmarkStart w:id="9" w:name="_Toc519255520"/>
      <w:r>
        <w:br w:type="page"/>
      </w:r>
    </w:p>
    <w:p w:rsidR="000B0B88" w:rsidRDefault="000B0B88" w:rsidP="000B0B88">
      <w:pPr>
        <w:pStyle w:val="Heading1"/>
        <w:pBdr>
          <w:bottom w:val="single" w:sz="4" w:space="7" w:color="auto"/>
        </w:pBdr>
        <w:spacing w:before="360"/>
      </w:pPr>
      <w:bookmarkStart w:id="10" w:name="_Toc36224214"/>
      <w:r>
        <w:lastRenderedPageBreak/>
        <w:t>Part 1</w:t>
      </w:r>
      <w:r w:rsidRPr="002C1822">
        <w:t>:</w:t>
      </w:r>
      <w:r w:rsidR="0038023A">
        <w:t xml:space="preserve"> Update Database Server</w:t>
      </w:r>
      <w:r>
        <w:t>s</w:t>
      </w:r>
      <w:bookmarkEnd w:id="9"/>
      <w:bookmarkEnd w:id="10"/>
    </w:p>
    <w:p w:rsidR="0038023A" w:rsidRDefault="000B0B88" w:rsidP="0038023A">
      <w:pPr>
        <w:spacing w:before="60" w:after="0" w:line="240" w:lineRule="auto"/>
        <w:ind w:left="360"/>
      </w:pPr>
      <w:bookmarkStart w:id="11" w:name="_Toc519255524"/>
      <w:r w:rsidRPr="0099058B">
        <w:rPr>
          <w:b/>
        </w:rPr>
        <w:t>NOTE</w:t>
      </w:r>
      <w:r>
        <w:t xml:space="preserve">: </w:t>
      </w:r>
      <w:r w:rsidRPr="00A770EC">
        <w:t xml:space="preserve">This can be deployed </w:t>
      </w:r>
      <w:r>
        <w:t xml:space="preserve">any time - </w:t>
      </w:r>
      <w:r w:rsidRPr="00A770EC">
        <w:t xml:space="preserve">during business </w:t>
      </w:r>
      <w:r>
        <w:t>hours or after business hours.</w:t>
      </w:r>
      <w:r w:rsidR="0038023A">
        <w:t xml:space="preserve"> </w:t>
      </w:r>
    </w:p>
    <w:p w:rsidR="000B0B88" w:rsidRPr="00A770EC" w:rsidRDefault="0038023A" w:rsidP="0038023A">
      <w:pPr>
        <w:spacing w:before="60" w:after="0" w:line="240" w:lineRule="auto"/>
        <w:ind w:left="360"/>
      </w:pPr>
      <w:r>
        <w:t xml:space="preserve">             T</w:t>
      </w:r>
      <w:r w:rsidR="000B0B88">
        <w:t>ake full fresh backup of “</w:t>
      </w:r>
      <w:proofErr w:type="spellStart"/>
      <w:r w:rsidR="000B0B88">
        <w:t>Kofax_FormInfo</w:t>
      </w:r>
      <w:proofErr w:type="spellEnd"/>
      <w:r w:rsidR="000B0B88">
        <w:t>” and “</w:t>
      </w:r>
      <w:proofErr w:type="spellStart"/>
      <w:r w:rsidR="000B0B88">
        <w:t>TowerDB</w:t>
      </w:r>
      <w:proofErr w:type="spellEnd"/>
      <w:r w:rsidR="000B0B88">
        <w:t xml:space="preserve">” databases </w:t>
      </w:r>
      <w:proofErr w:type="spellStart"/>
      <w:r w:rsidR="000B0B88">
        <w:t>beforer</w:t>
      </w:r>
      <w:proofErr w:type="spellEnd"/>
      <w:r w:rsidR="000B0B88">
        <w:t xml:space="preserve"> deployment.</w:t>
      </w:r>
    </w:p>
    <w:p w:rsidR="000B0B88" w:rsidRDefault="000B0B88" w:rsidP="007C06FF">
      <w:pPr>
        <w:pStyle w:val="Heading3"/>
        <w:numPr>
          <w:ilvl w:val="0"/>
          <w:numId w:val="1"/>
        </w:numPr>
        <w:spacing w:before="120"/>
        <w:ind w:left="720"/>
        <w:rPr>
          <w:sz w:val="24"/>
          <w:szCs w:val="24"/>
        </w:rPr>
      </w:pPr>
      <w:bookmarkStart w:id="12" w:name="_Toc519255521"/>
      <w:bookmarkStart w:id="13" w:name="_Toc36224215"/>
      <w:r>
        <w:rPr>
          <w:sz w:val="24"/>
          <w:szCs w:val="24"/>
        </w:rPr>
        <w:t>Update “</w:t>
      </w:r>
      <w:proofErr w:type="spellStart"/>
      <w:r>
        <w:rPr>
          <w:sz w:val="24"/>
          <w:szCs w:val="24"/>
        </w:rPr>
        <w:t>Kofax_FormInfo</w:t>
      </w:r>
      <w:proofErr w:type="spellEnd"/>
      <w:r>
        <w:rPr>
          <w:sz w:val="24"/>
          <w:szCs w:val="24"/>
        </w:rPr>
        <w:t>” Database</w:t>
      </w:r>
      <w:bookmarkEnd w:id="12"/>
      <w:bookmarkEnd w:id="13"/>
    </w:p>
    <w:p w:rsidR="000B0B88" w:rsidRDefault="0096442A" w:rsidP="000B0B88">
      <w:pPr>
        <w:ind w:left="720" w:firstLine="86"/>
        <w:rPr>
          <w:b/>
        </w:rPr>
      </w:pPr>
      <w:r>
        <w:rPr>
          <w:b/>
        </w:rPr>
        <w:t xml:space="preserve"> </w:t>
      </w:r>
      <w:r w:rsidR="000B0B88" w:rsidRPr="00E83227">
        <w:rPr>
          <w:b/>
        </w:rPr>
        <w:t xml:space="preserve">Note: This is </w:t>
      </w:r>
      <w:r w:rsidR="000B0B88">
        <w:rPr>
          <w:b/>
        </w:rPr>
        <w:t xml:space="preserve">a </w:t>
      </w:r>
      <w:r w:rsidR="000B0B88" w:rsidRPr="00E83227">
        <w:rPr>
          <w:b/>
        </w:rPr>
        <w:t>one</w:t>
      </w:r>
      <w:r w:rsidR="000B0B88">
        <w:rPr>
          <w:b/>
        </w:rPr>
        <w:t>-</w:t>
      </w:r>
      <w:r w:rsidR="000B0B88" w:rsidRPr="00E83227">
        <w:rPr>
          <w:b/>
        </w:rPr>
        <w:t>time process</w:t>
      </w:r>
      <w:r w:rsidR="000B0B88">
        <w:rPr>
          <w:b/>
        </w:rPr>
        <w:t xml:space="preserve"> </w:t>
      </w:r>
      <w:r w:rsidR="0038023A">
        <w:rPr>
          <w:b/>
        </w:rPr>
        <w:t>to be</w:t>
      </w:r>
      <w:r w:rsidR="000B0B88">
        <w:rPr>
          <w:b/>
        </w:rPr>
        <w:t xml:space="preserve"> </w:t>
      </w:r>
      <w:r w:rsidR="000B0B88" w:rsidRPr="00F577EA">
        <w:rPr>
          <w:b/>
        </w:rPr>
        <w:t>completed</w:t>
      </w:r>
      <w:r w:rsidR="000B0B88">
        <w:rPr>
          <w:b/>
        </w:rPr>
        <w:t xml:space="preserve"> on the target server</w:t>
      </w:r>
    </w:p>
    <w:p w:rsidR="000B0B88" w:rsidRDefault="000B0B88" w:rsidP="000B0B88">
      <w:pPr>
        <w:spacing w:after="0" w:line="240" w:lineRule="auto"/>
        <w:ind w:left="720"/>
      </w:pPr>
      <w:r>
        <w:t xml:space="preserve">On </w:t>
      </w:r>
      <w:r w:rsidR="00260DF8">
        <w:t>target serve</w:t>
      </w:r>
      <w:r w:rsidR="00647D77">
        <w:t>r where “</w:t>
      </w:r>
      <w:proofErr w:type="spellStart"/>
      <w:r w:rsidR="00647D77">
        <w:t>Kofax_FormInfo</w:t>
      </w:r>
      <w:proofErr w:type="spellEnd"/>
      <w:r w:rsidR="00647D77">
        <w:t>” database is located</w:t>
      </w:r>
      <w:r>
        <w:t>, copy “</w:t>
      </w:r>
      <w:r w:rsidRPr="00415F0E">
        <w:rPr>
          <w:b/>
        </w:rPr>
        <w:t xml:space="preserve">Update </w:t>
      </w:r>
      <w:proofErr w:type="spellStart"/>
      <w:r w:rsidRPr="00415F0E">
        <w:rPr>
          <w:b/>
        </w:rPr>
        <w:t>Kofax_FormInfo</w:t>
      </w:r>
      <w:proofErr w:type="spellEnd"/>
      <w:r w:rsidRPr="00415F0E">
        <w:rPr>
          <w:b/>
        </w:rPr>
        <w:t xml:space="preserve"> Database.zip</w:t>
      </w:r>
      <w:r>
        <w:t>” file</w:t>
      </w:r>
      <w:r w:rsidR="00647D77">
        <w:t xml:space="preserve"> to a temporary folder</w:t>
      </w:r>
      <w:r>
        <w:t>.  Extract the zip</w:t>
      </w:r>
      <w:r w:rsidR="008D17BC">
        <w:t xml:space="preserve"> file</w:t>
      </w:r>
      <w:r>
        <w:t>.</w:t>
      </w:r>
    </w:p>
    <w:p w:rsidR="000B0B88" w:rsidRDefault="000B0B88" w:rsidP="007C06FF">
      <w:pPr>
        <w:spacing w:before="60" w:after="120" w:line="240" w:lineRule="auto"/>
        <w:ind w:left="1080"/>
      </w:pPr>
      <w:r w:rsidRPr="002E4735">
        <w:rPr>
          <w:b/>
        </w:rPr>
        <w:t>NOTE</w:t>
      </w:r>
      <w:r>
        <w:t>:  You may have to physically log on to target database server to execute SQL scripts</w:t>
      </w:r>
    </w:p>
    <w:p w:rsidR="000B0B88" w:rsidRDefault="000B0B88" w:rsidP="00B6266C">
      <w:pPr>
        <w:pStyle w:val="ListParagraph"/>
        <w:numPr>
          <w:ilvl w:val="1"/>
          <w:numId w:val="9"/>
        </w:numPr>
        <w:spacing w:after="0" w:line="240" w:lineRule="auto"/>
        <w:ind w:left="1627"/>
        <w:contextualSpacing w:val="0"/>
      </w:pPr>
      <w:r>
        <w:t xml:space="preserve">Verify there are total of </w:t>
      </w:r>
      <w:r w:rsidR="00C33C24">
        <w:t>10</w:t>
      </w:r>
      <w:r>
        <w:t xml:space="preserve"> (</w:t>
      </w:r>
      <w:r w:rsidR="00C33C24">
        <w:t>Ten</w:t>
      </w:r>
      <w:r>
        <w:t xml:space="preserve">) </w:t>
      </w:r>
      <w:r w:rsidR="00463A46">
        <w:t xml:space="preserve">SQL scripts </w:t>
      </w:r>
    </w:p>
    <w:p w:rsidR="000B0B88" w:rsidRPr="00D73991" w:rsidRDefault="000B0B88" w:rsidP="00B6266C">
      <w:pPr>
        <w:pStyle w:val="ListParagraph"/>
        <w:numPr>
          <w:ilvl w:val="1"/>
          <w:numId w:val="9"/>
        </w:numPr>
        <w:spacing w:after="0" w:line="240" w:lineRule="auto"/>
        <w:ind w:left="1627"/>
        <w:contextualSpacing w:val="0"/>
      </w:pPr>
      <w:r w:rsidRPr="00D73991">
        <w:t xml:space="preserve">Execute </w:t>
      </w:r>
      <w:r w:rsidR="00463A46">
        <w:t xml:space="preserve">following </w:t>
      </w:r>
      <w:r w:rsidR="00B27D76">
        <w:t xml:space="preserve"> </w:t>
      </w:r>
      <w:r w:rsidR="003E51DC">
        <w:t>8</w:t>
      </w:r>
      <w:r w:rsidR="00B27D76">
        <w:t xml:space="preserve"> </w:t>
      </w:r>
      <w:r w:rsidR="00463A46">
        <w:t>scripts in order:</w:t>
      </w:r>
    </w:p>
    <w:p w:rsidR="000B0B88" w:rsidRDefault="00B27D76" w:rsidP="00B6266C">
      <w:pPr>
        <w:pStyle w:val="ListParagraph"/>
        <w:numPr>
          <w:ilvl w:val="0"/>
          <w:numId w:val="8"/>
        </w:numPr>
        <w:spacing w:after="0" w:line="240" w:lineRule="auto"/>
      </w:pPr>
      <w:r>
        <w:t>KofaxFormInfoOB-1</w:t>
      </w:r>
      <w:r w:rsidR="008F7BAC" w:rsidRPr="008F7BAC">
        <w:t>-CreateTable.Sql</w:t>
      </w:r>
    </w:p>
    <w:p w:rsidR="000B0B88" w:rsidRDefault="00B27D76" w:rsidP="00B6266C">
      <w:pPr>
        <w:pStyle w:val="ListParagraph"/>
        <w:numPr>
          <w:ilvl w:val="0"/>
          <w:numId w:val="8"/>
        </w:numPr>
        <w:spacing w:after="0" w:line="240" w:lineRule="auto"/>
      </w:pPr>
      <w:r>
        <w:t>KofaxFormInfoOB-2</w:t>
      </w:r>
      <w:r w:rsidR="008F7BAC" w:rsidRPr="008F7BAC">
        <w:t>-CreateDummyScripts.sql</w:t>
      </w:r>
    </w:p>
    <w:p w:rsidR="003E51DC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KofaxFormInfoOB-3-KfxIndxRcon_SelectRecFromKofaxInfo.Sql</w:t>
      </w:r>
    </w:p>
    <w:p w:rsidR="000B0B88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KofaxFormInfoOB-4-KfxIndxRconOB_SelectRecFromKofaxInfo.Sql</w:t>
      </w:r>
    </w:p>
    <w:p w:rsidR="000B0B88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KofaxFormInfoOB-5-KfxIndxRconOB_TruncateTables.Sql</w:t>
      </w:r>
    </w:p>
    <w:p w:rsidR="000B0B88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KofaxFormInfoOB-6-KfxIndxRcon_UpdtRecNotScanned.sql</w:t>
      </w:r>
    </w:p>
    <w:p w:rsidR="008F7BAC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KofaxFormInfoOB-7-KfxIndxRconOB_UpdtRecScannedButMissingInOnBase.sql</w:t>
      </w:r>
    </w:p>
    <w:p w:rsidR="003E51DC" w:rsidRDefault="003E51DC" w:rsidP="00B6266C">
      <w:pPr>
        <w:pStyle w:val="ListParagraph"/>
        <w:numPr>
          <w:ilvl w:val="0"/>
          <w:numId w:val="8"/>
        </w:numPr>
        <w:spacing w:after="0" w:line="240" w:lineRule="auto"/>
      </w:pPr>
      <w:r w:rsidRPr="003E51DC">
        <w:t>KofaxFormInfoOB-8-KfxIndxRconOB_UpdateFormInfoTable.Sql</w:t>
      </w:r>
    </w:p>
    <w:p w:rsidR="003E51DC" w:rsidRDefault="003E51DC" w:rsidP="003E51DC">
      <w:pPr>
        <w:spacing w:after="0" w:line="240" w:lineRule="auto"/>
      </w:pPr>
    </w:p>
    <w:p w:rsidR="00685D3B" w:rsidRDefault="003E51DC" w:rsidP="00B6266C">
      <w:pPr>
        <w:pStyle w:val="ListParagraph"/>
        <w:numPr>
          <w:ilvl w:val="1"/>
          <w:numId w:val="9"/>
        </w:numPr>
        <w:spacing w:after="0" w:line="240" w:lineRule="auto"/>
      </w:pPr>
      <w:r>
        <w:t>In scripts “</w:t>
      </w:r>
      <w:r w:rsidRPr="00685D3B">
        <w:rPr>
          <w:b/>
          <w:i/>
        </w:rPr>
        <w:t>KofaxFormInfoOB-9-Create_Kofax_FormInfo_Login.sql</w:t>
      </w:r>
      <w:r>
        <w:t>” and “</w:t>
      </w:r>
      <w:r w:rsidRPr="00685D3B">
        <w:rPr>
          <w:b/>
          <w:i/>
        </w:rPr>
        <w:t>KofaxFormInfoOB-10-Grant_Permissions_Kofax_FormInfo.sql</w:t>
      </w:r>
      <w:r>
        <w:t xml:space="preserve">” </w:t>
      </w:r>
      <w:proofErr w:type="gramStart"/>
      <w:r>
        <w:t>update  variables</w:t>
      </w:r>
      <w:proofErr w:type="gramEnd"/>
      <w:r>
        <w:t xml:space="preserve"> </w:t>
      </w:r>
      <w:r w:rsidR="00685D3B" w:rsidRPr="00685D3B">
        <w:rPr>
          <w:rFonts w:ascii="Arial" w:hAnsi="Arial" w:cs="Arial"/>
          <w:i/>
        </w:rPr>
        <w:t>@</w:t>
      </w:r>
      <w:proofErr w:type="spellStart"/>
      <w:r w:rsidR="00685D3B" w:rsidRPr="00685D3B">
        <w:rPr>
          <w:rFonts w:ascii="Arial" w:hAnsi="Arial" w:cs="Arial"/>
          <w:i/>
        </w:rPr>
        <w:t>KFX_Login</w:t>
      </w:r>
      <w:proofErr w:type="spellEnd"/>
      <w:r w:rsidR="00685D3B">
        <w:t xml:space="preserve"> and </w:t>
      </w:r>
      <w:r w:rsidR="00685D3B" w:rsidRPr="00685D3B">
        <w:rPr>
          <w:rFonts w:ascii="Arial" w:hAnsi="Arial" w:cs="Arial"/>
          <w:i/>
        </w:rPr>
        <w:t>@</w:t>
      </w:r>
      <w:proofErr w:type="spellStart"/>
      <w:r w:rsidR="00685D3B" w:rsidRPr="00685D3B">
        <w:rPr>
          <w:rFonts w:ascii="Arial" w:hAnsi="Arial" w:cs="Arial"/>
          <w:i/>
        </w:rPr>
        <w:t>KFX_ServiceAccount</w:t>
      </w:r>
      <w:proofErr w:type="spellEnd"/>
      <w:r w:rsidR="00685D3B">
        <w:t xml:space="preserve">  with values specific to target environment.  </w:t>
      </w:r>
    </w:p>
    <w:p w:rsidR="00685D3B" w:rsidRDefault="00685D3B" w:rsidP="00685D3B">
      <w:pPr>
        <w:pStyle w:val="ListParagraph"/>
        <w:spacing w:after="0" w:line="240" w:lineRule="auto"/>
        <w:ind w:left="1440"/>
      </w:pPr>
    </w:p>
    <w:p w:rsidR="003E51DC" w:rsidRDefault="00685D3B" w:rsidP="00685D3B">
      <w:pPr>
        <w:pStyle w:val="ListParagraph"/>
        <w:spacing w:after="0" w:line="240" w:lineRule="auto"/>
        <w:ind w:left="2160"/>
        <w:rPr>
          <w:b/>
        </w:rPr>
      </w:pPr>
      <w:r>
        <w:t xml:space="preserve">Service account used in </w:t>
      </w:r>
      <w:proofErr w:type="spellStart"/>
      <w:r>
        <w:t>Dev</w:t>
      </w:r>
      <w:proofErr w:type="spellEnd"/>
      <w:r>
        <w:t xml:space="preserve">:      </w:t>
      </w:r>
      <w:r w:rsidRPr="00685D3B">
        <w:rPr>
          <w:b/>
        </w:rPr>
        <w:t>DEVNCSECU\svc-</w:t>
      </w:r>
      <w:proofErr w:type="spellStart"/>
      <w:r w:rsidRPr="00685D3B">
        <w:rPr>
          <w:b/>
        </w:rPr>
        <w:t>dkfx</w:t>
      </w:r>
      <w:proofErr w:type="spellEnd"/>
      <w:r w:rsidRPr="00685D3B">
        <w:rPr>
          <w:b/>
        </w:rPr>
        <w:t>-process</w:t>
      </w:r>
    </w:p>
    <w:p w:rsidR="00685D3B" w:rsidRDefault="00685D3B" w:rsidP="00685D3B">
      <w:pPr>
        <w:pStyle w:val="ListParagraph"/>
        <w:spacing w:after="0" w:line="240" w:lineRule="auto"/>
        <w:rPr>
          <w:b/>
        </w:rPr>
      </w:pPr>
    </w:p>
    <w:p w:rsidR="00685D3B" w:rsidRDefault="00685D3B" w:rsidP="00B6266C">
      <w:pPr>
        <w:pStyle w:val="ListParagraph"/>
        <w:numPr>
          <w:ilvl w:val="1"/>
          <w:numId w:val="9"/>
        </w:numPr>
        <w:spacing w:after="0" w:line="240" w:lineRule="auto"/>
      </w:pPr>
      <w:r w:rsidRPr="00685D3B">
        <w:t>Execute in order following scripts:</w:t>
      </w:r>
    </w:p>
    <w:p w:rsidR="00685D3B" w:rsidRDefault="00685D3B" w:rsidP="00B6266C">
      <w:pPr>
        <w:pStyle w:val="ListParagraph"/>
        <w:numPr>
          <w:ilvl w:val="0"/>
          <w:numId w:val="13"/>
        </w:numPr>
        <w:spacing w:after="0" w:line="240" w:lineRule="auto"/>
      </w:pPr>
      <w:r w:rsidRPr="00685D3B">
        <w:t>KofaxFormInfoOB-9-Create_Kofax_FormInfo_Login.sql</w:t>
      </w:r>
    </w:p>
    <w:p w:rsidR="00685D3B" w:rsidRPr="00685D3B" w:rsidRDefault="00685D3B" w:rsidP="00B6266C">
      <w:pPr>
        <w:pStyle w:val="ListParagraph"/>
        <w:numPr>
          <w:ilvl w:val="0"/>
          <w:numId w:val="13"/>
        </w:numPr>
        <w:spacing w:after="0" w:line="240" w:lineRule="auto"/>
      </w:pPr>
      <w:r w:rsidRPr="00685D3B">
        <w:t>KofaxFormInfoOB-10-Grant_Permissions_Kofax_FormInfo.sql</w:t>
      </w:r>
    </w:p>
    <w:p w:rsidR="008F7BAC" w:rsidRDefault="008F7BAC" w:rsidP="008F7BAC">
      <w:pPr>
        <w:spacing w:after="0" w:line="240" w:lineRule="auto"/>
      </w:pPr>
    </w:p>
    <w:p w:rsidR="000B0B88" w:rsidRDefault="002F37B1" w:rsidP="007C06FF">
      <w:pPr>
        <w:pStyle w:val="Heading3"/>
        <w:numPr>
          <w:ilvl w:val="0"/>
          <w:numId w:val="1"/>
        </w:numPr>
        <w:spacing w:before="120"/>
        <w:ind w:left="720"/>
        <w:rPr>
          <w:sz w:val="24"/>
          <w:szCs w:val="24"/>
        </w:rPr>
      </w:pPr>
      <w:bookmarkStart w:id="14" w:name="_Toc36224216"/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OnBase</w:t>
      </w:r>
      <w:r w:rsidR="0096442A">
        <w:rPr>
          <w:sz w:val="24"/>
          <w:szCs w:val="24"/>
        </w:rPr>
        <w:t>Helper</w:t>
      </w:r>
      <w:proofErr w:type="spellEnd"/>
      <w:r w:rsidR="000B0B88">
        <w:rPr>
          <w:sz w:val="24"/>
          <w:szCs w:val="24"/>
        </w:rPr>
        <w:t xml:space="preserve"> Database</w:t>
      </w:r>
      <w:bookmarkStart w:id="15" w:name="_GoBack"/>
      <w:bookmarkEnd w:id="14"/>
      <w:bookmarkEnd w:id="15"/>
    </w:p>
    <w:p w:rsidR="002F37B1" w:rsidRDefault="0096442A" w:rsidP="002F37B1">
      <w:pPr>
        <w:spacing w:after="120"/>
        <w:ind w:left="720" w:firstLine="86"/>
        <w:rPr>
          <w:b/>
        </w:rPr>
      </w:pPr>
      <w:r>
        <w:rPr>
          <w:b/>
        </w:rPr>
        <w:t xml:space="preserve"> </w:t>
      </w:r>
      <w:r w:rsidR="000B0B88" w:rsidRPr="00E83227">
        <w:rPr>
          <w:b/>
        </w:rPr>
        <w:t xml:space="preserve">Note: This is </w:t>
      </w:r>
      <w:r w:rsidR="000B0B88">
        <w:rPr>
          <w:b/>
        </w:rPr>
        <w:t xml:space="preserve">a </w:t>
      </w:r>
      <w:r w:rsidR="000B0B88" w:rsidRPr="00E83227">
        <w:rPr>
          <w:b/>
        </w:rPr>
        <w:t>one</w:t>
      </w:r>
      <w:r w:rsidR="000B0B88">
        <w:rPr>
          <w:b/>
        </w:rPr>
        <w:t>-</w:t>
      </w:r>
      <w:r w:rsidR="000B0B88" w:rsidRPr="00E83227">
        <w:rPr>
          <w:b/>
        </w:rPr>
        <w:t>time process</w:t>
      </w:r>
      <w:r w:rsidR="000B0B88">
        <w:rPr>
          <w:b/>
        </w:rPr>
        <w:t xml:space="preserve"> </w:t>
      </w:r>
      <w:r w:rsidR="00260DF8">
        <w:rPr>
          <w:b/>
        </w:rPr>
        <w:t>to be</w:t>
      </w:r>
      <w:r w:rsidR="000B0B88">
        <w:rPr>
          <w:b/>
        </w:rPr>
        <w:t xml:space="preserve"> </w:t>
      </w:r>
      <w:r w:rsidR="000B0B88" w:rsidRPr="00F577EA">
        <w:rPr>
          <w:b/>
        </w:rPr>
        <w:t>completed</w:t>
      </w:r>
      <w:r w:rsidR="000B0B88">
        <w:rPr>
          <w:b/>
        </w:rPr>
        <w:t xml:space="preserve"> on the targe</w:t>
      </w:r>
      <w:r w:rsidR="00260DF8">
        <w:rPr>
          <w:b/>
        </w:rPr>
        <w:t>t server</w:t>
      </w:r>
    </w:p>
    <w:p w:rsidR="00A1056D" w:rsidRPr="00A1056D" w:rsidRDefault="00A1056D" w:rsidP="00B6266C">
      <w:pPr>
        <w:pStyle w:val="Heading4"/>
        <w:numPr>
          <w:ilvl w:val="0"/>
          <w:numId w:val="15"/>
        </w:numPr>
        <w:rPr>
          <w:i w:val="0"/>
          <w:color w:val="000000" w:themeColor="text1"/>
        </w:rPr>
      </w:pPr>
      <w:bookmarkStart w:id="16" w:name="_Toc36224217"/>
      <w:r w:rsidRPr="00A1056D">
        <w:rPr>
          <w:i w:val="0"/>
          <w:color w:val="000000" w:themeColor="text1"/>
        </w:rPr>
        <w:t xml:space="preserve">Update SQL in </w:t>
      </w:r>
      <w:proofErr w:type="spellStart"/>
      <w:r w:rsidRPr="00A1056D">
        <w:rPr>
          <w:i w:val="0"/>
          <w:color w:val="000000" w:themeColor="text1"/>
        </w:rPr>
        <w:t>OnBaseHelper</w:t>
      </w:r>
      <w:proofErr w:type="spellEnd"/>
      <w:r w:rsidRPr="00A1056D">
        <w:rPr>
          <w:i w:val="0"/>
          <w:color w:val="000000" w:themeColor="text1"/>
        </w:rPr>
        <w:t xml:space="preserve"> database</w:t>
      </w:r>
      <w:bookmarkEnd w:id="16"/>
    </w:p>
    <w:p w:rsidR="00A846E4" w:rsidRDefault="00B27D76" w:rsidP="00A1056D">
      <w:pPr>
        <w:spacing w:after="0" w:line="240" w:lineRule="auto"/>
        <w:ind w:left="720"/>
      </w:pPr>
      <w:r>
        <w:t xml:space="preserve">On target server where </w:t>
      </w:r>
      <w:r w:rsidR="00A846E4">
        <w:t xml:space="preserve">database </w:t>
      </w:r>
      <w:r>
        <w:t>“</w:t>
      </w:r>
      <w:proofErr w:type="spellStart"/>
      <w:r w:rsidR="00A846E4">
        <w:t>OnBaseHelper</w:t>
      </w:r>
      <w:proofErr w:type="spellEnd"/>
      <w:r>
        <w:t xml:space="preserve">” is located, </w:t>
      </w:r>
      <w:proofErr w:type="gramStart"/>
      <w:r>
        <w:t xml:space="preserve">copy </w:t>
      </w:r>
      <w:r w:rsidR="00BA1642">
        <w:t>file</w:t>
      </w:r>
      <w:proofErr w:type="gramEnd"/>
      <w:r w:rsidR="00BA1642">
        <w:t xml:space="preserve"> </w:t>
      </w:r>
      <w:r>
        <w:t>“</w:t>
      </w:r>
      <w:r w:rsidRPr="00A1056D">
        <w:rPr>
          <w:b/>
        </w:rPr>
        <w:t xml:space="preserve">Update </w:t>
      </w:r>
      <w:proofErr w:type="spellStart"/>
      <w:r w:rsidR="00A846E4" w:rsidRPr="00A1056D">
        <w:rPr>
          <w:b/>
        </w:rPr>
        <w:t>OnBaseHelper</w:t>
      </w:r>
      <w:proofErr w:type="spellEnd"/>
      <w:r w:rsidRPr="00A1056D">
        <w:rPr>
          <w:b/>
        </w:rPr>
        <w:t xml:space="preserve"> Database.zip</w:t>
      </w:r>
      <w:r w:rsidR="00BA1642">
        <w:t>”</w:t>
      </w:r>
      <w:r>
        <w:t xml:space="preserve"> to a temporary folder.  Extract the zip file.</w:t>
      </w:r>
    </w:p>
    <w:p w:rsidR="00A846E4" w:rsidRDefault="00A846E4" w:rsidP="00A1056D">
      <w:pPr>
        <w:spacing w:after="0" w:line="240" w:lineRule="auto"/>
        <w:ind w:left="1440"/>
      </w:pPr>
    </w:p>
    <w:p w:rsidR="00A846E4" w:rsidRDefault="00A846E4" w:rsidP="00A1056D">
      <w:pPr>
        <w:spacing w:after="0" w:line="240" w:lineRule="auto"/>
        <w:ind w:left="720"/>
      </w:pPr>
      <w:r>
        <w:t>Verify there are total of 3 SQL scripts. Execute following scripts in order:</w:t>
      </w:r>
    </w:p>
    <w:p w:rsidR="00A846E4" w:rsidRPr="00A846E4" w:rsidRDefault="00A846E4" w:rsidP="00B6266C">
      <w:pPr>
        <w:pStyle w:val="ListParagraph"/>
        <w:numPr>
          <w:ilvl w:val="0"/>
          <w:numId w:val="14"/>
        </w:numPr>
        <w:spacing w:after="0" w:line="240" w:lineRule="auto"/>
        <w:ind w:left="1800"/>
        <w:rPr>
          <w:sz w:val="24"/>
          <w:szCs w:val="24"/>
        </w:rPr>
      </w:pPr>
      <w:r w:rsidRPr="00A846E4">
        <w:rPr>
          <w:sz w:val="24"/>
          <w:szCs w:val="24"/>
        </w:rPr>
        <w:t xml:space="preserve">OnBaseHelper-1-CreateDummyScripts.sql </w:t>
      </w:r>
    </w:p>
    <w:p w:rsidR="00A846E4" w:rsidRPr="00A846E4" w:rsidRDefault="00A846E4" w:rsidP="00B6266C">
      <w:pPr>
        <w:pStyle w:val="ListParagraph"/>
        <w:numPr>
          <w:ilvl w:val="0"/>
          <w:numId w:val="14"/>
        </w:numPr>
        <w:spacing w:after="0" w:line="240" w:lineRule="auto"/>
        <w:ind w:left="1800"/>
        <w:rPr>
          <w:sz w:val="24"/>
          <w:szCs w:val="24"/>
        </w:rPr>
      </w:pPr>
      <w:r w:rsidRPr="00A846E4">
        <w:rPr>
          <w:sz w:val="24"/>
          <w:szCs w:val="24"/>
        </w:rPr>
        <w:t xml:space="preserve">OnBaseHelper-2-CreateUserLogin.sql </w:t>
      </w:r>
    </w:p>
    <w:p w:rsidR="00A846E4" w:rsidRPr="008E2E44" w:rsidRDefault="00A846E4" w:rsidP="00B6266C">
      <w:pPr>
        <w:pStyle w:val="ListParagraph"/>
        <w:numPr>
          <w:ilvl w:val="0"/>
          <w:numId w:val="14"/>
        </w:numPr>
        <w:spacing w:after="0" w:line="240" w:lineRule="auto"/>
        <w:ind w:left="1800"/>
        <w:rPr>
          <w:sz w:val="24"/>
          <w:szCs w:val="24"/>
        </w:rPr>
      </w:pPr>
      <w:r w:rsidRPr="008E2E44">
        <w:rPr>
          <w:sz w:val="24"/>
          <w:szCs w:val="24"/>
        </w:rPr>
        <w:t xml:space="preserve">OnBaseHelper-3-GrantPermissions.sql </w:t>
      </w:r>
    </w:p>
    <w:p w:rsidR="00A1056D" w:rsidRPr="00A1056D" w:rsidRDefault="00A1056D" w:rsidP="00B6266C">
      <w:pPr>
        <w:pStyle w:val="Heading4"/>
        <w:numPr>
          <w:ilvl w:val="0"/>
          <w:numId w:val="15"/>
        </w:numPr>
        <w:rPr>
          <w:i w:val="0"/>
          <w:color w:val="000000" w:themeColor="text1"/>
        </w:rPr>
      </w:pPr>
      <w:bookmarkStart w:id="17" w:name="_Toc36224218"/>
      <w:r w:rsidRPr="00A1056D">
        <w:rPr>
          <w:i w:val="0"/>
          <w:color w:val="000000" w:themeColor="text1"/>
        </w:rPr>
        <w:t xml:space="preserve">Run program </w:t>
      </w:r>
      <w:proofErr w:type="spellStart"/>
      <w:r w:rsidRPr="00A1056D">
        <w:rPr>
          <w:i w:val="0"/>
          <w:color w:val="000000" w:themeColor="text1"/>
        </w:rPr>
        <w:t>SqlUpdater</w:t>
      </w:r>
      <w:proofErr w:type="spellEnd"/>
      <w:r w:rsidRPr="00A1056D">
        <w:rPr>
          <w:i w:val="0"/>
          <w:color w:val="000000" w:themeColor="text1"/>
        </w:rPr>
        <w:t xml:space="preserve"> to generate stored procedure</w:t>
      </w:r>
      <w:r w:rsidR="002D619F">
        <w:rPr>
          <w:i w:val="0"/>
          <w:color w:val="000000" w:themeColor="text1"/>
        </w:rPr>
        <w:t xml:space="preserve"> in </w:t>
      </w:r>
      <w:proofErr w:type="spellStart"/>
      <w:r w:rsidR="002D619F">
        <w:rPr>
          <w:i w:val="0"/>
          <w:color w:val="000000" w:themeColor="text1"/>
        </w:rPr>
        <w:t>OnBaseHelper</w:t>
      </w:r>
      <w:proofErr w:type="spellEnd"/>
      <w:r w:rsidR="002D619F">
        <w:rPr>
          <w:i w:val="0"/>
          <w:color w:val="000000" w:themeColor="text1"/>
        </w:rPr>
        <w:t xml:space="preserve"> database</w:t>
      </w:r>
      <w:bookmarkEnd w:id="17"/>
    </w:p>
    <w:p w:rsidR="002D619F" w:rsidRDefault="002D619F" w:rsidP="00A1056D">
      <w:pPr>
        <w:spacing w:after="0" w:line="240" w:lineRule="auto"/>
        <w:ind w:left="1440"/>
        <w:rPr>
          <w:b/>
        </w:rPr>
      </w:pPr>
    </w:p>
    <w:p w:rsidR="00BA1642" w:rsidRDefault="00BA1642" w:rsidP="00A1056D">
      <w:pPr>
        <w:spacing w:after="0" w:line="240" w:lineRule="auto"/>
        <w:ind w:left="1440"/>
        <w:rPr>
          <w:b/>
        </w:rPr>
      </w:pPr>
      <w:r w:rsidRPr="00BA1642">
        <w:rPr>
          <w:b/>
        </w:rPr>
        <w:t xml:space="preserve">Note: previous step is </w:t>
      </w:r>
      <w:r w:rsidR="00A1056D">
        <w:rPr>
          <w:b/>
        </w:rPr>
        <w:t xml:space="preserve">a </w:t>
      </w:r>
      <w:r w:rsidRPr="00BA1642">
        <w:rPr>
          <w:b/>
        </w:rPr>
        <w:t>prerequisite for this step.</w:t>
      </w:r>
    </w:p>
    <w:p w:rsidR="008E2E44" w:rsidRPr="00BA1642" w:rsidRDefault="008E2E44" w:rsidP="00A1056D">
      <w:pPr>
        <w:spacing w:after="0" w:line="240" w:lineRule="auto"/>
        <w:ind w:left="1440"/>
        <w:rPr>
          <w:b/>
        </w:rPr>
      </w:pPr>
    </w:p>
    <w:p w:rsidR="00A1056D" w:rsidRDefault="00BA1642" w:rsidP="00A1056D">
      <w:pPr>
        <w:spacing w:after="0" w:line="240" w:lineRule="auto"/>
        <w:ind w:left="720"/>
      </w:pPr>
      <w:r>
        <w:t>On target server where database “</w:t>
      </w:r>
      <w:proofErr w:type="spellStart"/>
      <w:r>
        <w:t>OnBaseHelper</w:t>
      </w:r>
      <w:proofErr w:type="spellEnd"/>
      <w:r>
        <w:t xml:space="preserve">” is located, </w:t>
      </w:r>
      <w:proofErr w:type="gramStart"/>
      <w:r>
        <w:t>copy file</w:t>
      </w:r>
      <w:proofErr w:type="gramEnd"/>
      <w:r>
        <w:t xml:space="preserve"> “</w:t>
      </w:r>
      <w:r w:rsidRPr="00BA1642">
        <w:rPr>
          <w:b/>
        </w:rPr>
        <w:t>SqlUpdater.zip</w:t>
      </w:r>
      <w:r>
        <w:t>” to a temporary folder.  Extract the zip file.</w:t>
      </w:r>
      <w:r w:rsidR="00A1056D">
        <w:t xml:space="preserve"> F</w:t>
      </w:r>
      <w:r>
        <w:t xml:space="preserve">ile </w:t>
      </w:r>
      <w:proofErr w:type="gramStart"/>
      <w:r w:rsidRPr="00BA1642">
        <w:rPr>
          <w:i/>
        </w:rPr>
        <w:t>README.docx</w:t>
      </w:r>
      <w:r>
        <w:t xml:space="preserve"> </w:t>
      </w:r>
      <w:r w:rsidR="00A1056D">
        <w:t xml:space="preserve"> explains</w:t>
      </w:r>
      <w:proofErr w:type="gramEnd"/>
      <w:r w:rsidR="00A1056D">
        <w:t xml:space="preserve"> the purpose of </w:t>
      </w:r>
      <w:proofErr w:type="spellStart"/>
      <w:r w:rsidR="00A1056D">
        <w:t>SqlUpdated</w:t>
      </w:r>
      <w:proofErr w:type="spellEnd"/>
      <w:r w:rsidR="00A1056D">
        <w:t xml:space="preserve"> application.</w:t>
      </w:r>
    </w:p>
    <w:p w:rsidR="000B0B88" w:rsidRDefault="000B0B88" w:rsidP="00852DF6">
      <w:pPr>
        <w:spacing w:after="0" w:line="240" w:lineRule="auto"/>
        <w:ind w:left="1440"/>
        <w:rPr>
          <w:sz w:val="24"/>
          <w:szCs w:val="24"/>
        </w:rPr>
      </w:pPr>
      <w:r w:rsidRPr="00A846E4">
        <w:rPr>
          <w:sz w:val="24"/>
          <w:szCs w:val="24"/>
        </w:rPr>
        <w:br w:type="page"/>
      </w:r>
      <w:r w:rsidR="006709C8" w:rsidRPr="006709C8">
        <w:rPr>
          <w:b/>
          <w:sz w:val="24"/>
          <w:szCs w:val="24"/>
        </w:rPr>
        <w:lastRenderedPageBreak/>
        <w:t>Note</w:t>
      </w:r>
      <w:r w:rsidR="006709C8">
        <w:rPr>
          <w:sz w:val="24"/>
          <w:szCs w:val="24"/>
        </w:rPr>
        <w:t>: One can review all SQL statements and stored procedure that will be executed by the program</w:t>
      </w:r>
      <w:r w:rsidR="00852DF6">
        <w:rPr>
          <w:sz w:val="24"/>
          <w:szCs w:val="24"/>
        </w:rPr>
        <w:t>:</w:t>
      </w:r>
      <w:r w:rsidR="006709C8">
        <w:rPr>
          <w:sz w:val="24"/>
          <w:szCs w:val="24"/>
        </w:rPr>
        <w:t xml:space="preserve"> they are stored as configuration values in the file </w:t>
      </w:r>
      <w:proofErr w:type="spellStart"/>
      <w:proofErr w:type="gramStart"/>
      <w:r w:rsidR="006709C8">
        <w:rPr>
          <w:sz w:val="24"/>
          <w:szCs w:val="24"/>
        </w:rPr>
        <w:t>SqlUpdated.exe.config</w:t>
      </w:r>
      <w:proofErr w:type="spellEnd"/>
      <w:r w:rsidR="006709C8">
        <w:rPr>
          <w:sz w:val="24"/>
          <w:szCs w:val="24"/>
        </w:rPr>
        <w:t xml:space="preserve"> .</w:t>
      </w:r>
      <w:proofErr w:type="gramEnd"/>
    </w:p>
    <w:p w:rsidR="006709C8" w:rsidRDefault="006709C8" w:rsidP="002D619F">
      <w:pPr>
        <w:spacing w:after="0" w:line="240" w:lineRule="auto"/>
        <w:rPr>
          <w:sz w:val="24"/>
          <w:szCs w:val="24"/>
        </w:rPr>
      </w:pPr>
    </w:p>
    <w:p w:rsidR="002D619F" w:rsidRDefault="00C06F8C" w:rsidP="008E2E4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Being logged in as an user with administrative privileges on the database </w:t>
      </w:r>
      <w:proofErr w:type="spellStart"/>
      <w:r>
        <w:rPr>
          <w:sz w:val="24"/>
          <w:szCs w:val="24"/>
        </w:rPr>
        <w:t>OnBaseHelper</w:t>
      </w:r>
      <w:proofErr w:type="spellEnd"/>
      <w:proofErr w:type="gramStart"/>
      <w:r>
        <w:rPr>
          <w:sz w:val="24"/>
          <w:szCs w:val="24"/>
        </w:rPr>
        <w:t xml:space="preserve">, </w:t>
      </w:r>
      <w:r w:rsidR="00FC18FF">
        <w:rPr>
          <w:sz w:val="24"/>
          <w:szCs w:val="24"/>
        </w:rPr>
        <w:t xml:space="preserve"> execute</w:t>
      </w:r>
      <w:proofErr w:type="gramEnd"/>
      <w:r w:rsidR="00FC18FF">
        <w:rPr>
          <w:sz w:val="24"/>
          <w:szCs w:val="24"/>
        </w:rPr>
        <w:t xml:space="preserve"> program SqlUpdater.exe</w:t>
      </w:r>
    </w:p>
    <w:p w:rsidR="00C06F8C" w:rsidRDefault="00F66656" w:rsidP="008E2E44">
      <w:pPr>
        <w:spacing w:after="0"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5E64C8" wp14:editId="4F4D2F69">
            <wp:extent cx="5157216" cy="4114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1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16" w:rsidRDefault="007D7916" w:rsidP="00C06F8C">
      <w:pPr>
        <w:spacing w:after="0" w:line="240" w:lineRule="auto"/>
        <w:ind w:left="720"/>
        <w:rPr>
          <w:sz w:val="24"/>
          <w:szCs w:val="24"/>
        </w:rPr>
      </w:pPr>
    </w:p>
    <w:p w:rsidR="007D7916" w:rsidRDefault="00F66656" w:rsidP="00C06F8C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DB Server</w:t>
      </w:r>
      <w:r>
        <w:rPr>
          <w:sz w:val="24"/>
          <w:szCs w:val="24"/>
        </w:rPr>
        <w:t xml:space="preserve"> – provide name of the server on which the installation being performed. If there are multiple instances of SQL Server are installed on this server, specify server and instance name.</w:t>
      </w:r>
    </w:p>
    <w:p w:rsidR="00F66656" w:rsidRDefault="00F66656" w:rsidP="00C06F8C">
      <w:pPr>
        <w:spacing w:after="0" w:line="240" w:lineRule="auto"/>
        <w:ind w:left="720"/>
        <w:rPr>
          <w:sz w:val="24"/>
          <w:szCs w:val="24"/>
        </w:rPr>
      </w:pPr>
    </w:p>
    <w:p w:rsidR="00F66656" w:rsidRDefault="00F66656" w:rsidP="00C06F8C">
      <w:pPr>
        <w:spacing w:after="0" w:line="240" w:lineRule="auto"/>
        <w:ind w:left="720"/>
        <w:rPr>
          <w:sz w:val="24"/>
          <w:szCs w:val="24"/>
        </w:rPr>
      </w:pPr>
      <w:r w:rsidRPr="00486505">
        <w:rPr>
          <w:b/>
          <w:sz w:val="24"/>
          <w:szCs w:val="24"/>
        </w:rPr>
        <w:t>Database Name</w:t>
      </w:r>
      <w:r>
        <w:rPr>
          <w:sz w:val="24"/>
          <w:szCs w:val="24"/>
        </w:rPr>
        <w:t xml:space="preserve"> </w:t>
      </w:r>
      <w:r w:rsidR="0048650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6505">
        <w:rPr>
          <w:sz w:val="24"/>
          <w:szCs w:val="24"/>
        </w:rPr>
        <w:t xml:space="preserve">provide name of </w:t>
      </w:r>
      <w:proofErr w:type="spellStart"/>
      <w:r w:rsidR="00486505">
        <w:rPr>
          <w:sz w:val="24"/>
          <w:szCs w:val="24"/>
        </w:rPr>
        <w:t>OnBaseHelper</w:t>
      </w:r>
      <w:proofErr w:type="spellEnd"/>
      <w:r w:rsidR="00486505">
        <w:rPr>
          <w:sz w:val="24"/>
          <w:szCs w:val="24"/>
        </w:rPr>
        <w:t xml:space="preserve"> database</w:t>
      </w:r>
      <w:r w:rsidR="00EF2997">
        <w:rPr>
          <w:sz w:val="24"/>
          <w:szCs w:val="24"/>
        </w:rPr>
        <w:t>.</w:t>
      </w:r>
    </w:p>
    <w:p w:rsidR="007D7916" w:rsidRDefault="007D7916" w:rsidP="00C06F8C">
      <w:pPr>
        <w:spacing w:after="0" w:line="240" w:lineRule="auto"/>
        <w:ind w:left="720"/>
        <w:rPr>
          <w:sz w:val="24"/>
          <w:szCs w:val="24"/>
        </w:rPr>
      </w:pPr>
    </w:p>
    <w:p w:rsidR="00D80706" w:rsidRDefault="00D80706" w:rsidP="00C06F8C">
      <w:pPr>
        <w:spacing w:after="0" w:line="240" w:lineRule="auto"/>
        <w:ind w:left="720"/>
        <w:rPr>
          <w:sz w:val="24"/>
          <w:szCs w:val="24"/>
        </w:rPr>
      </w:pPr>
      <w:r w:rsidRPr="00D80706">
        <w:rPr>
          <w:b/>
          <w:sz w:val="24"/>
          <w:szCs w:val="24"/>
        </w:rPr>
        <w:t>Verify Connection</w:t>
      </w:r>
      <w:r>
        <w:rPr>
          <w:sz w:val="24"/>
          <w:szCs w:val="24"/>
        </w:rPr>
        <w:t xml:space="preserve"> – it is recommended to click button Verify </w:t>
      </w:r>
      <w:proofErr w:type="spellStart"/>
      <w:r>
        <w:rPr>
          <w:sz w:val="24"/>
          <w:szCs w:val="24"/>
        </w:rPr>
        <w:t>Connescion</w:t>
      </w:r>
      <w:proofErr w:type="spellEnd"/>
      <w:r>
        <w:rPr>
          <w:sz w:val="24"/>
          <w:szCs w:val="24"/>
        </w:rPr>
        <w:t xml:space="preserve"> to verify that connection to database with provided values establishes without issues.</w:t>
      </w:r>
    </w:p>
    <w:p w:rsidR="00D80706" w:rsidRDefault="00D80706" w:rsidP="00C06F8C">
      <w:pPr>
        <w:spacing w:after="0" w:line="240" w:lineRule="auto"/>
        <w:ind w:left="720"/>
        <w:rPr>
          <w:sz w:val="24"/>
          <w:szCs w:val="24"/>
        </w:rPr>
      </w:pPr>
    </w:p>
    <w:p w:rsidR="00647369" w:rsidRDefault="00D80706" w:rsidP="00C06F8C">
      <w:pPr>
        <w:spacing w:after="0" w:line="240" w:lineRule="auto"/>
        <w:ind w:left="720"/>
        <w:rPr>
          <w:sz w:val="24"/>
          <w:szCs w:val="24"/>
        </w:rPr>
      </w:pPr>
      <w:r w:rsidRPr="00D80706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– execute the program</w:t>
      </w:r>
      <w:r w:rsidR="00EF2997">
        <w:rPr>
          <w:sz w:val="24"/>
          <w:szCs w:val="24"/>
        </w:rPr>
        <w:t>.</w:t>
      </w:r>
    </w:p>
    <w:p w:rsidR="007D7916" w:rsidRPr="005B7B77" w:rsidRDefault="00EF2997" w:rsidP="005B7B77">
      <w:pPr>
        <w:pStyle w:val="Heading3"/>
        <w:numPr>
          <w:ilvl w:val="0"/>
          <w:numId w:val="15"/>
        </w:numPr>
        <w:rPr>
          <w:i/>
          <w:sz w:val="24"/>
          <w:szCs w:val="24"/>
        </w:rPr>
      </w:pPr>
      <w:bookmarkStart w:id="18" w:name="_Toc36224219"/>
      <w:r w:rsidRPr="005B7B77">
        <w:rPr>
          <w:sz w:val="24"/>
          <w:szCs w:val="24"/>
        </w:rPr>
        <w:t xml:space="preserve">Grant permissions to service account in </w:t>
      </w:r>
      <w:proofErr w:type="spellStart"/>
      <w:r w:rsidRPr="005B7B77">
        <w:rPr>
          <w:sz w:val="24"/>
          <w:szCs w:val="24"/>
        </w:rPr>
        <w:t>OnBase</w:t>
      </w:r>
      <w:proofErr w:type="spellEnd"/>
      <w:r w:rsidRPr="005B7B77">
        <w:rPr>
          <w:sz w:val="24"/>
          <w:szCs w:val="24"/>
        </w:rPr>
        <w:t xml:space="preserve"> database</w:t>
      </w:r>
      <w:bookmarkEnd w:id="18"/>
      <w:r w:rsidRPr="005B7B77">
        <w:rPr>
          <w:sz w:val="24"/>
          <w:szCs w:val="24"/>
        </w:rPr>
        <w:t xml:space="preserve"> </w:t>
      </w:r>
    </w:p>
    <w:p w:rsidR="007D7916" w:rsidRDefault="00CD57E7" w:rsidP="00CD57E7">
      <w:pPr>
        <w:spacing w:after="0" w:line="240" w:lineRule="auto"/>
        <w:ind w:left="1440"/>
        <w:rPr>
          <w:b/>
        </w:rPr>
      </w:pPr>
      <w:r w:rsidRPr="00E83227">
        <w:rPr>
          <w:b/>
        </w:rPr>
        <w:t xml:space="preserve">Note: This is </w:t>
      </w:r>
      <w:r>
        <w:rPr>
          <w:b/>
        </w:rPr>
        <w:t xml:space="preserve">a </w:t>
      </w:r>
      <w:r w:rsidRPr="00E83227">
        <w:rPr>
          <w:b/>
        </w:rPr>
        <w:t>one</w:t>
      </w:r>
      <w:r>
        <w:rPr>
          <w:b/>
        </w:rPr>
        <w:t>-</w:t>
      </w:r>
      <w:r w:rsidRPr="00E83227">
        <w:rPr>
          <w:b/>
        </w:rPr>
        <w:t>time process</w:t>
      </w:r>
      <w:r>
        <w:rPr>
          <w:b/>
        </w:rPr>
        <w:t xml:space="preserve"> to be </w:t>
      </w:r>
      <w:r w:rsidRPr="00F577EA">
        <w:rPr>
          <w:b/>
        </w:rPr>
        <w:t>completed</w:t>
      </w:r>
      <w:r>
        <w:rPr>
          <w:b/>
        </w:rPr>
        <w:t xml:space="preserve"> on </w:t>
      </w:r>
      <w:r w:rsidR="007C6332">
        <w:rPr>
          <w:b/>
        </w:rPr>
        <w:t>every</w:t>
      </w:r>
      <w:r>
        <w:rPr>
          <w:b/>
        </w:rPr>
        <w:t xml:space="preserve"> server</w:t>
      </w:r>
      <w:r w:rsidR="007C6332">
        <w:rPr>
          <w:b/>
        </w:rPr>
        <w:t xml:space="preserve"> hosting </w:t>
      </w:r>
      <w:proofErr w:type="spellStart"/>
      <w:r w:rsidR="007C6332">
        <w:rPr>
          <w:b/>
        </w:rPr>
        <w:t>OnBase</w:t>
      </w:r>
      <w:proofErr w:type="spellEnd"/>
      <w:r w:rsidR="007C6332">
        <w:rPr>
          <w:b/>
        </w:rPr>
        <w:t xml:space="preserve"> database to which </w:t>
      </w:r>
      <w:proofErr w:type="spellStart"/>
      <w:r w:rsidR="007C6332">
        <w:rPr>
          <w:b/>
        </w:rPr>
        <w:t>OnBaseHelper</w:t>
      </w:r>
      <w:proofErr w:type="spellEnd"/>
      <w:r w:rsidR="007C6332">
        <w:rPr>
          <w:b/>
        </w:rPr>
        <w:t xml:space="preserve"> is linked.</w:t>
      </w:r>
    </w:p>
    <w:p w:rsidR="00CD57E7" w:rsidRDefault="00CD57E7" w:rsidP="00CD57E7">
      <w:pPr>
        <w:spacing w:after="0" w:line="240" w:lineRule="auto"/>
        <w:ind w:left="360"/>
      </w:pPr>
    </w:p>
    <w:p w:rsidR="008F58AD" w:rsidRDefault="007C6332" w:rsidP="008F58AD">
      <w:pPr>
        <w:pStyle w:val="ListParagraph"/>
        <w:numPr>
          <w:ilvl w:val="0"/>
          <w:numId w:val="16"/>
        </w:numPr>
        <w:spacing w:after="0" w:line="240" w:lineRule="auto"/>
      </w:pPr>
      <w:r>
        <w:t>On target server where database “</w:t>
      </w:r>
      <w:proofErr w:type="spellStart"/>
      <w:r>
        <w:t>OnBase</w:t>
      </w:r>
      <w:proofErr w:type="spellEnd"/>
      <w:r>
        <w:t xml:space="preserve">” is located, </w:t>
      </w:r>
      <w:proofErr w:type="gramStart"/>
      <w:r>
        <w:t>copy file</w:t>
      </w:r>
      <w:proofErr w:type="gramEnd"/>
      <w:r>
        <w:t xml:space="preserve"> “</w:t>
      </w:r>
      <w:proofErr w:type="spellStart"/>
      <w:r w:rsidR="008F58AD" w:rsidRPr="008F58AD">
        <w:rPr>
          <w:b/>
        </w:rPr>
        <w:t>OnBase_CreateUserLogin_GrantPermissions.sql</w:t>
      </w:r>
      <w:proofErr w:type="spellEnd"/>
      <w:r>
        <w:t xml:space="preserve">” to a temporary folder.  </w:t>
      </w:r>
    </w:p>
    <w:p w:rsidR="007C6332" w:rsidRDefault="007C6332" w:rsidP="008F58AD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 </w:t>
      </w:r>
      <w:r w:rsidR="008F58AD">
        <w:t>this script</w:t>
      </w:r>
      <w:r>
        <w:t xml:space="preserve"> </w:t>
      </w:r>
      <w:proofErr w:type="gramStart"/>
      <w:r>
        <w:t>update  variables</w:t>
      </w:r>
      <w:proofErr w:type="gramEnd"/>
      <w:r>
        <w:t xml:space="preserve"> </w:t>
      </w:r>
      <w:r w:rsidRPr="008F58AD">
        <w:rPr>
          <w:rFonts w:ascii="Arial" w:hAnsi="Arial" w:cs="Arial"/>
        </w:rPr>
        <w:t>@</w:t>
      </w:r>
      <w:proofErr w:type="spellStart"/>
      <w:r w:rsidRPr="008F58AD">
        <w:rPr>
          <w:rFonts w:ascii="Arial" w:hAnsi="Arial" w:cs="Arial"/>
        </w:rPr>
        <w:t>KFX_Login</w:t>
      </w:r>
      <w:proofErr w:type="spellEnd"/>
      <w:r>
        <w:t xml:space="preserve"> and </w:t>
      </w:r>
      <w:r w:rsidRPr="008F58AD">
        <w:rPr>
          <w:rFonts w:ascii="Arial" w:hAnsi="Arial" w:cs="Arial"/>
        </w:rPr>
        <w:t>@</w:t>
      </w:r>
      <w:proofErr w:type="spellStart"/>
      <w:r w:rsidRPr="008F58AD">
        <w:rPr>
          <w:rFonts w:ascii="Arial" w:hAnsi="Arial" w:cs="Arial"/>
        </w:rPr>
        <w:t>KFX_ServiceAccount</w:t>
      </w:r>
      <w:proofErr w:type="spellEnd"/>
      <w:r>
        <w:t xml:space="preserve">  with values specific to target environment.</w:t>
      </w:r>
    </w:p>
    <w:p w:rsidR="00647369" w:rsidRDefault="008F58AD" w:rsidP="00647369">
      <w:pPr>
        <w:pStyle w:val="ListParagraph"/>
        <w:numPr>
          <w:ilvl w:val="0"/>
          <w:numId w:val="16"/>
        </w:numPr>
        <w:spacing w:after="0" w:line="240" w:lineRule="auto"/>
      </w:pPr>
      <w:r>
        <w:t>Execute the script</w:t>
      </w:r>
    </w:p>
    <w:p w:rsidR="00647369" w:rsidRDefault="00647369">
      <w:r>
        <w:br w:type="page"/>
      </w:r>
    </w:p>
    <w:p w:rsidR="000B0B88" w:rsidRDefault="000B0B88" w:rsidP="000B0B88">
      <w:pPr>
        <w:pStyle w:val="Heading1"/>
        <w:pBdr>
          <w:bottom w:val="single" w:sz="4" w:space="7" w:color="auto"/>
        </w:pBdr>
        <w:spacing w:before="360"/>
      </w:pPr>
      <w:bookmarkStart w:id="19" w:name="_Toc36224220"/>
      <w:r>
        <w:lastRenderedPageBreak/>
        <w:t>Part 2</w:t>
      </w:r>
      <w:r w:rsidRPr="002C1822">
        <w:t>:</w:t>
      </w:r>
      <w:r>
        <w:t xml:space="preserve"> Update Web Server(s)</w:t>
      </w:r>
      <w:bookmarkEnd w:id="11"/>
      <w:bookmarkEnd w:id="19"/>
    </w:p>
    <w:p w:rsidR="000B0B88" w:rsidRDefault="000B0B88" w:rsidP="00B6266C">
      <w:pPr>
        <w:pStyle w:val="Heading3"/>
        <w:numPr>
          <w:ilvl w:val="0"/>
          <w:numId w:val="10"/>
        </w:numPr>
        <w:spacing w:before="240"/>
        <w:ind w:left="720"/>
        <w:rPr>
          <w:sz w:val="24"/>
          <w:szCs w:val="24"/>
        </w:rPr>
      </w:pPr>
      <w:bookmarkStart w:id="20" w:name="_Toc474921506"/>
      <w:bookmarkStart w:id="21" w:name="_Toc36224221"/>
      <w:bookmarkEnd w:id="8"/>
      <w:r>
        <w:rPr>
          <w:sz w:val="24"/>
          <w:szCs w:val="24"/>
        </w:rPr>
        <w:t>Install .NET 4.7.1 Framework</w:t>
      </w:r>
      <w:bookmarkEnd w:id="21"/>
    </w:p>
    <w:p w:rsidR="000B0B88" w:rsidRDefault="000B0B88" w:rsidP="000B0B88">
      <w:pPr>
        <w:ind w:left="720"/>
        <w:rPr>
          <w:b/>
        </w:rPr>
      </w:pPr>
      <w:r w:rsidRPr="00E83227">
        <w:rPr>
          <w:b/>
        </w:rPr>
        <w:t xml:space="preserve">Note: This is </w:t>
      </w:r>
      <w:r>
        <w:rPr>
          <w:b/>
        </w:rPr>
        <w:t xml:space="preserve">a </w:t>
      </w:r>
      <w:r w:rsidRPr="00E83227">
        <w:rPr>
          <w:b/>
        </w:rPr>
        <w:t>one</w:t>
      </w:r>
      <w:r>
        <w:rPr>
          <w:b/>
        </w:rPr>
        <w:t>-</w:t>
      </w:r>
      <w:r w:rsidRPr="00E83227">
        <w:rPr>
          <w:b/>
        </w:rPr>
        <w:t>time process</w:t>
      </w:r>
      <w:r>
        <w:rPr>
          <w:b/>
        </w:rPr>
        <w:t xml:space="preserve"> and may have been </w:t>
      </w:r>
      <w:r w:rsidRPr="00F577EA">
        <w:rPr>
          <w:b/>
        </w:rPr>
        <w:t>completed</w:t>
      </w:r>
      <w:r>
        <w:rPr>
          <w:b/>
        </w:rPr>
        <w:t xml:space="preserve"> on the target server(s)</w:t>
      </w:r>
    </w:p>
    <w:p w:rsidR="000B0B88" w:rsidRDefault="000B0B88" w:rsidP="000B0B88">
      <w:pPr>
        <w:spacing w:after="0" w:line="240" w:lineRule="auto"/>
        <w:ind w:left="720"/>
      </w:pPr>
      <w:r>
        <w:t>If .NET 4.7.1 is not installed on the Image Web Server(s), please install it.</w:t>
      </w:r>
    </w:p>
    <w:p w:rsidR="000B0B88" w:rsidRDefault="000B0B88" w:rsidP="000B0B88">
      <w:pPr>
        <w:ind w:left="720" w:firstLine="720"/>
      </w:pPr>
      <w:r w:rsidRPr="002C02DF">
        <w:rPr>
          <w:b/>
        </w:rPr>
        <w:t>NOTE</w:t>
      </w:r>
      <w:r>
        <w:t>: Please make sure to use exact same version in all environments.</w:t>
      </w:r>
    </w:p>
    <w:p w:rsidR="000B0B88" w:rsidRPr="002C02DF" w:rsidRDefault="000B0B88" w:rsidP="000B0B88">
      <w:pPr>
        <w:ind w:left="720" w:firstLine="720"/>
      </w:pPr>
      <w:r w:rsidRPr="006B6CD8">
        <w:rPr>
          <w:b/>
        </w:rPr>
        <w:t>In DEV</w:t>
      </w:r>
      <w:r>
        <w:t>, Image servers are “DIMG9901v” and “DIMG9902v”</w:t>
      </w:r>
    </w:p>
    <w:p w:rsidR="000B0B88" w:rsidRPr="009263AD" w:rsidRDefault="00883AA5" w:rsidP="00B6266C">
      <w:pPr>
        <w:pStyle w:val="Heading3"/>
        <w:numPr>
          <w:ilvl w:val="0"/>
          <w:numId w:val="10"/>
        </w:numPr>
        <w:spacing w:before="240"/>
        <w:ind w:left="720"/>
        <w:rPr>
          <w:sz w:val="24"/>
          <w:szCs w:val="24"/>
        </w:rPr>
      </w:pPr>
      <w:bookmarkStart w:id="22" w:name="_Toc474921507"/>
      <w:bookmarkStart w:id="23" w:name="_Toc36224222"/>
      <w:bookmarkEnd w:id="20"/>
      <w:r>
        <w:rPr>
          <w:sz w:val="24"/>
          <w:szCs w:val="24"/>
        </w:rPr>
        <w:t xml:space="preserve">Uninstall Existing </w:t>
      </w:r>
      <w:proofErr w:type="spellStart"/>
      <w:r>
        <w:rPr>
          <w:sz w:val="24"/>
          <w:szCs w:val="24"/>
        </w:rPr>
        <w:t>KofaxIndexRecon_</w:t>
      </w:r>
      <w:proofErr w:type="gramStart"/>
      <w:r>
        <w:rPr>
          <w:sz w:val="24"/>
          <w:szCs w:val="24"/>
        </w:rPr>
        <w:t>OnBase</w:t>
      </w:r>
      <w:proofErr w:type="spellEnd"/>
      <w:r>
        <w:rPr>
          <w:sz w:val="24"/>
          <w:szCs w:val="24"/>
        </w:rPr>
        <w:t xml:space="preserve"> </w:t>
      </w:r>
      <w:r w:rsidR="000B0B88" w:rsidRPr="009263AD">
        <w:rPr>
          <w:sz w:val="24"/>
          <w:szCs w:val="24"/>
        </w:rPr>
        <w:t xml:space="preserve"> </w:t>
      </w:r>
      <w:bookmarkEnd w:id="22"/>
      <w:r w:rsidR="000B0B88" w:rsidRPr="009263AD">
        <w:rPr>
          <w:sz w:val="24"/>
          <w:szCs w:val="24"/>
        </w:rPr>
        <w:t>Application</w:t>
      </w:r>
      <w:bookmarkEnd w:id="23"/>
      <w:proofErr w:type="gramEnd"/>
    </w:p>
    <w:p w:rsidR="000B0B88" w:rsidRDefault="000B0B88" w:rsidP="000B0B88">
      <w:pPr>
        <w:spacing w:after="120" w:line="240" w:lineRule="auto"/>
        <w:ind w:firstLine="720"/>
      </w:pPr>
      <w:r>
        <w:t>If installed, uninstal</w:t>
      </w:r>
      <w:r w:rsidR="00122FF9">
        <w:t xml:space="preserve">l previous version of the </w:t>
      </w:r>
      <w:proofErr w:type="spellStart"/>
      <w:r w:rsidR="00122FF9">
        <w:t>KofaxIndex</w:t>
      </w:r>
      <w:r>
        <w:t>Recon</w:t>
      </w:r>
      <w:r w:rsidR="00883AA5">
        <w:t>_</w:t>
      </w:r>
      <w:r w:rsidR="00122FF9">
        <w:t>OnBase</w:t>
      </w:r>
      <w:proofErr w:type="spellEnd"/>
      <w:r>
        <w:t xml:space="preserve"> application from the Image web server(s)</w:t>
      </w:r>
    </w:p>
    <w:p w:rsidR="00D14A4C" w:rsidRDefault="00D14A4C" w:rsidP="00D14A4C">
      <w:pPr>
        <w:spacing w:after="120" w:line="240" w:lineRule="auto"/>
        <w:ind w:left="720"/>
      </w:pPr>
      <w:r w:rsidRPr="00D14A4C">
        <w:rPr>
          <w:b/>
        </w:rPr>
        <w:t>NOTE</w:t>
      </w:r>
      <w:r>
        <w:t>: Before uninstalling existing application, save “</w:t>
      </w:r>
      <w:proofErr w:type="spellStart"/>
      <w:r w:rsidRPr="00D14A4C">
        <w:t>KofaxIndexRecon</w:t>
      </w:r>
      <w:r w:rsidR="00883AA5">
        <w:t>_OnBase</w:t>
      </w:r>
      <w:r w:rsidRPr="00D14A4C">
        <w:t>.exe.config</w:t>
      </w:r>
      <w:proofErr w:type="spellEnd"/>
      <w:r>
        <w:t xml:space="preserve">” file. It will </w:t>
      </w:r>
      <w:r w:rsidR="00A91ACA">
        <w:t>be helpful to</w:t>
      </w:r>
      <w:r>
        <w:t xml:space="preserve"> find  target environment related information for follo</w:t>
      </w:r>
      <w:r w:rsidR="00A91ACA">
        <w:t>w</w:t>
      </w:r>
      <w:r>
        <w:t>ing steps.</w:t>
      </w:r>
    </w:p>
    <w:p w:rsidR="000B0B88" w:rsidRDefault="000B0B88" w:rsidP="000B0B88">
      <w:pPr>
        <w:spacing w:line="240" w:lineRule="auto"/>
        <w:ind w:left="720" w:firstLine="720"/>
      </w:pPr>
      <w:r w:rsidRPr="006B6CD8">
        <w:rPr>
          <w:b/>
        </w:rPr>
        <w:t>In DEV</w:t>
      </w:r>
      <w:r>
        <w:t>, Image servers are “DIMG9901v” and “DIMG9902v”</w:t>
      </w:r>
    </w:p>
    <w:p w:rsidR="000B0B88" w:rsidRPr="009263AD" w:rsidRDefault="000B0B88" w:rsidP="00B6266C">
      <w:pPr>
        <w:pStyle w:val="Heading3"/>
        <w:numPr>
          <w:ilvl w:val="0"/>
          <w:numId w:val="10"/>
        </w:numPr>
        <w:spacing w:before="240"/>
        <w:ind w:left="720"/>
        <w:rPr>
          <w:sz w:val="24"/>
          <w:szCs w:val="24"/>
        </w:rPr>
      </w:pPr>
      <w:bookmarkStart w:id="24" w:name="_Toc474921508"/>
      <w:bookmarkStart w:id="25" w:name="_Toc36224223"/>
      <w:r w:rsidRPr="009263AD">
        <w:rPr>
          <w:sz w:val="24"/>
          <w:szCs w:val="24"/>
        </w:rPr>
        <w:t xml:space="preserve">Install Updated Kofax Index Reconciliation </w:t>
      </w:r>
      <w:bookmarkEnd w:id="24"/>
      <w:r w:rsidRPr="009263AD">
        <w:rPr>
          <w:sz w:val="24"/>
          <w:szCs w:val="24"/>
        </w:rPr>
        <w:t>Application</w:t>
      </w:r>
      <w:bookmarkEnd w:id="25"/>
    </w:p>
    <w:p w:rsidR="006F5EE2" w:rsidRDefault="006F5EE2" w:rsidP="000B0B88">
      <w:pPr>
        <w:spacing w:after="120" w:line="240" w:lineRule="auto"/>
        <w:ind w:left="806"/>
      </w:pPr>
      <w:r>
        <w:t>On target server(s), copy “</w:t>
      </w:r>
      <w:r w:rsidR="00F26ADF">
        <w:rPr>
          <w:b/>
        </w:rPr>
        <w:t>KofaxindexRecon_</w:t>
      </w:r>
      <w:r w:rsidR="00647369">
        <w:rPr>
          <w:b/>
        </w:rPr>
        <w:t>OnBase_</w:t>
      </w:r>
      <w:r w:rsidR="00F26ADF">
        <w:rPr>
          <w:b/>
        </w:rPr>
        <w:t>Setup_</w:t>
      </w:r>
      <w:r w:rsidR="00647369">
        <w:rPr>
          <w:b/>
        </w:rPr>
        <w:t>1</w:t>
      </w:r>
      <w:r w:rsidRPr="006F5EE2">
        <w:rPr>
          <w:b/>
        </w:rPr>
        <w:t>.0.0</w:t>
      </w:r>
      <w:r w:rsidRPr="00415F0E">
        <w:rPr>
          <w:b/>
        </w:rPr>
        <w:t>.zip</w:t>
      </w:r>
      <w:r>
        <w:t>” file in a temp</w:t>
      </w:r>
      <w:r w:rsidR="00647369">
        <w:t xml:space="preserve">orary </w:t>
      </w:r>
      <w:proofErr w:type="gramStart"/>
      <w:r w:rsidR="00647369">
        <w:t xml:space="preserve">folder </w:t>
      </w:r>
      <w:r>
        <w:t>.</w:t>
      </w:r>
      <w:proofErr w:type="gramEnd"/>
      <w:r>
        <w:t xml:space="preserve">  Extract the zip file</w:t>
      </w:r>
      <w:r w:rsidR="00647369">
        <w:t>.</w:t>
      </w:r>
    </w:p>
    <w:p w:rsidR="000B0B88" w:rsidRPr="00EE0F4E" w:rsidRDefault="000B0B88" w:rsidP="00B6266C">
      <w:pPr>
        <w:numPr>
          <w:ilvl w:val="0"/>
          <w:numId w:val="6"/>
        </w:numPr>
        <w:spacing w:after="120" w:line="240" w:lineRule="auto"/>
        <w:rPr>
          <w:noProof/>
        </w:rPr>
      </w:pPr>
      <w:r w:rsidRPr="00EE0F4E">
        <w:t>As an administrator, execute “</w:t>
      </w:r>
      <w:r w:rsidR="00834677">
        <w:rPr>
          <w:b/>
        </w:rPr>
        <w:t>setup.e</w:t>
      </w:r>
      <w:r w:rsidRPr="00EE0F4E">
        <w:rPr>
          <w:b/>
        </w:rPr>
        <w:t>xe</w:t>
      </w:r>
      <w:r w:rsidRPr="00EE0F4E">
        <w:t xml:space="preserve">”. </w:t>
      </w:r>
    </w:p>
    <w:p w:rsidR="000B0B88" w:rsidRPr="00EE0F4E" w:rsidRDefault="000B0B88" w:rsidP="00B6266C">
      <w:pPr>
        <w:numPr>
          <w:ilvl w:val="0"/>
          <w:numId w:val="6"/>
        </w:numPr>
        <w:spacing w:after="120" w:line="240" w:lineRule="auto"/>
        <w:rPr>
          <w:noProof/>
        </w:rPr>
      </w:pPr>
      <w:r w:rsidRPr="00EE0F4E">
        <w:t xml:space="preserve">On </w:t>
      </w:r>
      <w:proofErr w:type="spellStart"/>
      <w:r w:rsidRPr="00EE0F4E">
        <w:t>poped</w:t>
      </w:r>
      <w:proofErr w:type="spellEnd"/>
      <w:r w:rsidRPr="00EE0F4E">
        <w:t xml:space="preserve"> up window, </w:t>
      </w:r>
    </w:p>
    <w:p w:rsidR="000B0B88" w:rsidRPr="009263AD" w:rsidRDefault="000B0B88" w:rsidP="00B6266C">
      <w:pPr>
        <w:numPr>
          <w:ilvl w:val="1"/>
          <w:numId w:val="6"/>
        </w:numPr>
        <w:spacing w:after="60" w:line="240" w:lineRule="auto"/>
        <w:ind w:left="1440"/>
        <w:rPr>
          <w:noProof/>
        </w:rPr>
      </w:pPr>
      <w:r w:rsidRPr="009263AD">
        <w:t>Choose d</w:t>
      </w:r>
      <w:r>
        <w:t>esired folder for installation</w:t>
      </w:r>
    </w:p>
    <w:p w:rsidR="000B0B88" w:rsidRPr="009263AD" w:rsidRDefault="000B0B88" w:rsidP="00B6266C">
      <w:pPr>
        <w:numPr>
          <w:ilvl w:val="1"/>
          <w:numId w:val="6"/>
        </w:numPr>
        <w:spacing w:after="60" w:line="240" w:lineRule="auto"/>
        <w:ind w:left="1440"/>
        <w:rPr>
          <w:noProof/>
        </w:rPr>
      </w:pPr>
      <w:r w:rsidRPr="009263AD">
        <w:t>Select “</w:t>
      </w:r>
      <w:r w:rsidRPr="009263AD">
        <w:rPr>
          <w:b/>
        </w:rPr>
        <w:t>Everyone</w:t>
      </w:r>
      <w:r w:rsidRPr="009263AD">
        <w:t>” radio button</w:t>
      </w:r>
    </w:p>
    <w:p w:rsidR="000B0B88" w:rsidRPr="00376A80" w:rsidRDefault="000B0B88" w:rsidP="00B6266C">
      <w:pPr>
        <w:numPr>
          <w:ilvl w:val="1"/>
          <w:numId w:val="6"/>
        </w:numPr>
        <w:spacing w:after="60" w:line="240" w:lineRule="auto"/>
        <w:ind w:left="1440"/>
        <w:rPr>
          <w:b/>
          <w:noProof/>
        </w:rPr>
      </w:pPr>
      <w:r>
        <w:t>Click</w:t>
      </w:r>
      <w:r>
        <w:rPr>
          <w:noProof/>
        </w:rPr>
        <w:t xml:space="preserve"> “</w:t>
      </w:r>
      <w:r w:rsidRPr="00772CDB">
        <w:rPr>
          <w:b/>
          <w:noProof/>
        </w:rPr>
        <w:t>Next</w:t>
      </w:r>
      <w:r>
        <w:rPr>
          <w:noProof/>
        </w:rPr>
        <w:t xml:space="preserve">” </w:t>
      </w:r>
    </w:p>
    <w:p w:rsidR="000B0B88" w:rsidRPr="00411C31" w:rsidRDefault="00647369" w:rsidP="00411C31">
      <w:pPr>
        <w:ind w:left="1080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178808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0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88" w:rsidRDefault="00834677" w:rsidP="00B6266C">
      <w:pPr>
        <w:numPr>
          <w:ilvl w:val="0"/>
          <w:numId w:val="6"/>
        </w:numPr>
        <w:spacing w:beforeLines="60" w:before="144" w:after="120" w:line="240" w:lineRule="auto"/>
      </w:pPr>
      <w:r>
        <w:t>In next “</w:t>
      </w:r>
      <w:proofErr w:type="spellStart"/>
      <w:r>
        <w:t>Kofax</w:t>
      </w:r>
      <w:r w:rsidR="000B0B88">
        <w:t>Index</w:t>
      </w:r>
      <w:r>
        <w:t>Recon_OnBase</w:t>
      </w:r>
      <w:proofErr w:type="spellEnd"/>
      <w:r w:rsidR="000B0B88">
        <w:t xml:space="preserve"> Configuration Settings” window </w:t>
      </w:r>
      <w:r>
        <w:t xml:space="preserve">specify applicable </w:t>
      </w:r>
      <w:r w:rsidR="000B0B88">
        <w:t>databases connection</w:t>
      </w:r>
      <w:r>
        <w:t xml:space="preserve"> strings</w:t>
      </w:r>
      <w:r w:rsidR="000B0B88">
        <w:t xml:space="preserve">, </w:t>
      </w:r>
      <w:r>
        <w:t>log folder location</w:t>
      </w:r>
      <w:r w:rsidR="000B0B88">
        <w:t xml:space="preserve"> and make needed email addresses change.   </w:t>
      </w:r>
    </w:p>
    <w:p w:rsidR="00A20F86" w:rsidRDefault="00834677" w:rsidP="001D4195">
      <w:pPr>
        <w:pStyle w:val="ListParagraph"/>
        <w:spacing w:beforeLines="60" w:before="144" w:after="120" w:line="24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6071616" cy="48463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16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88" w:rsidRDefault="000B0B88" w:rsidP="00834677">
      <w:pPr>
        <w:spacing w:after="120" w:line="240" w:lineRule="auto"/>
        <w:ind w:left="1080"/>
      </w:pPr>
      <w:r>
        <w:rPr>
          <w:b/>
          <w:noProof/>
        </w:rPr>
        <w:t>Kofax</w:t>
      </w:r>
      <w:r w:rsidRPr="00947B31">
        <w:rPr>
          <w:b/>
          <w:noProof/>
        </w:rPr>
        <w:t xml:space="preserve"> DB Connecting String</w:t>
      </w:r>
      <w:r>
        <w:rPr>
          <w:noProof/>
        </w:rPr>
        <w:t xml:space="preserve"> – </w:t>
      </w:r>
      <w:r w:rsidR="00834677">
        <w:rPr>
          <w:noProof/>
        </w:rPr>
        <w:t>Update name of the server that hosts</w:t>
      </w:r>
      <w:r>
        <w:t xml:space="preserve"> </w:t>
      </w:r>
      <w:proofErr w:type="gramStart"/>
      <w:r w:rsidR="00834677">
        <w:t>database</w:t>
      </w:r>
      <w:r w:rsidR="00834677">
        <w:t xml:space="preserve">  </w:t>
      </w:r>
      <w:r>
        <w:t>“</w:t>
      </w:r>
      <w:proofErr w:type="spellStart"/>
      <w:proofErr w:type="gramEnd"/>
      <w:r>
        <w:t>Kofax_FormInfo</w:t>
      </w:r>
      <w:proofErr w:type="spellEnd"/>
      <w:r>
        <w:t xml:space="preserve">” </w:t>
      </w:r>
      <w:r w:rsidR="00834677">
        <w:t>in the target environment</w:t>
      </w:r>
    </w:p>
    <w:p w:rsidR="00BD61E9" w:rsidRDefault="00834677" w:rsidP="00834677">
      <w:pPr>
        <w:ind w:left="1080"/>
      </w:pPr>
      <w:r>
        <w:rPr>
          <w:b/>
          <w:noProof/>
        </w:rPr>
        <w:t xml:space="preserve">OnBase Helper </w:t>
      </w:r>
      <w:r w:rsidRPr="00947B31">
        <w:rPr>
          <w:b/>
          <w:noProof/>
        </w:rPr>
        <w:t xml:space="preserve"> DB Connecting String</w:t>
      </w:r>
      <w:r>
        <w:rPr>
          <w:noProof/>
        </w:rPr>
        <w:t xml:space="preserve"> – </w:t>
      </w:r>
      <w:r>
        <w:t xml:space="preserve">Update </w:t>
      </w:r>
      <w:r>
        <w:t xml:space="preserve">name of the server that </w:t>
      </w:r>
      <w:proofErr w:type="gramStart"/>
      <w:r>
        <w:t xml:space="preserve">hosts </w:t>
      </w:r>
      <w:r>
        <w:t xml:space="preserve"> database</w:t>
      </w:r>
      <w:proofErr w:type="gramEnd"/>
      <w:r>
        <w:t xml:space="preserve"> “</w:t>
      </w:r>
      <w:proofErr w:type="spellStart"/>
      <w:r>
        <w:t>OnBaseHelper</w:t>
      </w:r>
      <w:proofErr w:type="spellEnd"/>
      <w:r>
        <w:t xml:space="preserve">” </w:t>
      </w:r>
      <w:r>
        <w:t>in the target environment</w:t>
      </w:r>
    </w:p>
    <w:p w:rsidR="000B0B88" w:rsidRDefault="000B0B88" w:rsidP="000B0B88">
      <w:pPr>
        <w:spacing w:after="120" w:line="240" w:lineRule="auto"/>
        <w:ind w:left="360" w:firstLine="720"/>
      </w:pPr>
      <w:r>
        <w:rPr>
          <w:b/>
          <w:noProof/>
        </w:rPr>
        <w:t>Log Folder Location</w:t>
      </w:r>
      <w:r>
        <w:rPr>
          <w:noProof/>
        </w:rPr>
        <w:t xml:space="preserve"> – </w:t>
      </w:r>
      <w:r>
        <w:t>Update desired log file location for target environment</w:t>
      </w:r>
    </w:p>
    <w:p w:rsidR="00720565" w:rsidRDefault="000B0B88" w:rsidP="000B0B88">
      <w:pPr>
        <w:spacing w:after="0" w:line="240" w:lineRule="auto"/>
        <w:ind w:left="1080"/>
      </w:pPr>
      <w:r>
        <w:rPr>
          <w:b/>
          <w:noProof/>
        </w:rPr>
        <w:t>Email From</w:t>
      </w:r>
      <w:r>
        <w:rPr>
          <w:noProof/>
        </w:rPr>
        <w:t xml:space="preserve"> – </w:t>
      </w:r>
      <w:r w:rsidR="000A68FB">
        <w:t xml:space="preserve">Put </w:t>
      </w:r>
      <w:r w:rsidR="00720565">
        <w:t xml:space="preserve">email corresponding to service account in the target environment </w:t>
      </w:r>
    </w:p>
    <w:p w:rsidR="000B0B88" w:rsidRDefault="00720565" w:rsidP="00720565">
      <w:pPr>
        <w:spacing w:after="0" w:line="240" w:lineRule="auto"/>
        <w:ind w:left="2880"/>
      </w:pPr>
      <w:r>
        <w:t xml:space="preserve">[in Dev:   </w:t>
      </w:r>
      <w:hyperlink r:id="rId12" w:history="1">
        <w:r w:rsidRPr="00DB436D">
          <w:rPr>
            <w:rStyle w:val="Hyperlink"/>
            <w:rFonts w:asciiTheme="minorHAnsi" w:hAnsiTheme="minorHAnsi"/>
            <w:sz w:val="22"/>
            <w:szCs w:val="22"/>
          </w:rPr>
          <w:t>svc-dkfx-process@ncsecu.dev</w:t>
        </w:r>
      </w:hyperlink>
      <w:r>
        <w:t xml:space="preserve"> ]</w:t>
      </w:r>
    </w:p>
    <w:p w:rsidR="000B0B88" w:rsidRDefault="000B0B88" w:rsidP="000B0B88">
      <w:pPr>
        <w:spacing w:after="0" w:line="240" w:lineRule="auto"/>
        <w:ind w:left="1080"/>
      </w:pPr>
      <w:r>
        <w:rPr>
          <w:b/>
          <w:noProof/>
        </w:rPr>
        <w:t>Email To</w:t>
      </w:r>
      <w:r>
        <w:rPr>
          <w:noProof/>
        </w:rPr>
        <w:t xml:space="preserve"> – </w:t>
      </w:r>
      <w:r>
        <w:t xml:space="preserve">Update receiver’s email address for target environment  </w:t>
      </w:r>
    </w:p>
    <w:p w:rsidR="000B0B88" w:rsidRPr="004207D1" w:rsidRDefault="000B0B88" w:rsidP="00720565">
      <w:pPr>
        <w:spacing w:after="0" w:line="240" w:lineRule="auto"/>
        <w:ind w:left="1800" w:firstLine="360"/>
      </w:pPr>
      <w:r>
        <w:t>(</w:t>
      </w:r>
      <w:r w:rsidRPr="00397DC9">
        <w:rPr>
          <w:b/>
        </w:rPr>
        <w:t>NOTE</w:t>
      </w:r>
      <w:r>
        <w:t>:</w:t>
      </w:r>
      <w:r w:rsidR="00720565">
        <w:t xml:space="preserve"> </w:t>
      </w:r>
      <w:r w:rsidR="00E1651F">
        <w:t>C</w:t>
      </w:r>
      <w:r>
        <w:t xml:space="preserve">an </w:t>
      </w:r>
      <w:r w:rsidR="00E1651F">
        <w:t xml:space="preserve">have </w:t>
      </w:r>
      <w:r>
        <w:t xml:space="preserve">multiple </w:t>
      </w:r>
      <w:r w:rsidR="00A400E2" w:rsidRPr="00A854FD">
        <w:rPr>
          <w:highlight w:val="yellow"/>
        </w:rPr>
        <w:t>comma separated</w:t>
      </w:r>
      <w:r w:rsidR="00A400E2">
        <w:t xml:space="preserve"> </w:t>
      </w:r>
      <w:r>
        <w:t>email address)</w:t>
      </w:r>
    </w:p>
    <w:p w:rsidR="005B7B77" w:rsidRDefault="000B0B88" w:rsidP="00B6266C">
      <w:pPr>
        <w:numPr>
          <w:ilvl w:val="0"/>
          <w:numId w:val="6"/>
        </w:numPr>
        <w:spacing w:beforeLines="60" w:before="144" w:after="0" w:line="240" w:lineRule="auto"/>
        <w:ind w:left="360"/>
        <w:rPr>
          <w:noProof/>
        </w:rPr>
      </w:pPr>
      <w:r>
        <w:t>Continue till you get “Installation completed successfully” window</w:t>
      </w:r>
    </w:p>
    <w:p w:rsidR="005B7B77" w:rsidRPr="00C342C7" w:rsidRDefault="005B7B77" w:rsidP="005B7B77">
      <w:pPr>
        <w:pStyle w:val="Heading3"/>
        <w:numPr>
          <w:ilvl w:val="0"/>
          <w:numId w:val="10"/>
        </w:numPr>
        <w:spacing w:before="240"/>
        <w:ind w:left="720"/>
        <w:rPr>
          <w:sz w:val="24"/>
          <w:szCs w:val="24"/>
        </w:rPr>
      </w:pPr>
      <w:bookmarkStart w:id="26" w:name="_Toc36224224"/>
      <w:r w:rsidRPr="00224399">
        <w:rPr>
          <w:sz w:val="24"/>
          <w:szCs w:val="24"/>
        </w:rPr>
        <w:t xml:space="preserve">Grant </w:t>
      </w:r>
      <w:r>
        <w:rPr>
          <w:sz w:val="24"/>
          <w:szCs w:val="24"/>
        </w:rPr>
        <w:t xml:space="preserve">Folder </w:t>
      </w:r>
      <w:r w:rsidRPr="00224399">
        <w:rPr>
          <w:sz w:val="24"/>
          <w:szCs w:val="24"/>
        </w:rPr>
        <w:t>Permissions</w:t>
      </w:r>
      <w:bookmarkEnd w:id="26"/>
    </w:p>
    <w:p w:rsidR="005B7B77" w:rsidRDefault="005B7B77" w:rsidP="005B7B77">
      <w:pPr>
        <w:ind w:left="360" w:firstLine="360"/>
      </w:pPr>
      <w:r w:rsidRPr="00E83227">
        <w:rPr>
          <w:b/>
        </w:rPr>
        <w:t xml:space="preserve">Note: This is </w:t>
      </w:r>
      <w:r>
        <w:rPr>
          <w:b/>
        </w:rPr>
        <w:t xml:space="preserve">a </w:t>
      </w:r>
      <w:r w:rsidRPr="00E83227">
        <w:rPr>
          <w:b/>
        </w:rPr>
        <w:t>one</w:t>
      </w:r>
      <w:r>
        <w:rPr>
          <w:b/>
        </w:rPr>
        <w:t>-</w:t>
      </w:r>
      <w:r w:rsidRPr="00E83227">
        <w:rPr>
          <w:b/>
        </w:rPr>
        <w:t>time process</w:t>
      </w:r>
      <w:r>
        <w:rPr>
          <w:b/>
        </w:rPr>
        <w:t xml:space="preserve"> and may have been </w:t>
      </w:r>
      <w:r w:rsidRPr="00F577EA">
        <w:rPr>
          <w:b/>
        </w:rPr>
        <w:t>completed</w:t>
      </w:r>
      <w:r>
        <w:rPr>
          <w:b/>
        </w:rPr>
        <w:t xml:space="preserve"> on the target server</w:t>
      </w:r>
    </w:p>
    <w:p w:rsidR="005B7B77" w:rsidRDefault="005B7B77" w:rsidP="005B7B77">
      <w:pPr>
        <w:ind w:left="720"/>
      </w:pPr>
      <w:r>
        <w:t xml:space="preserve">Using AD group policy, add the following </w:t>
      </w:r>
      <w:r w:rsidRPr="00F57E74">
        <w:rPr>
          <w:b/>
        </w:rPr>
        <w:t>Active Directory</w:t>
      </w:r>
      <w:r>
        <w:t xml:space="preserve"> accounts to the local a</w:t>
      </w:r>
      <w:r>
        <w:t>dministrators group on the installation server. This</w:t>
      </w:r>
      <w:r>
        <w:t xml:space="preserve"> account should have “FULL” (Read, Write, Delete</w:t>
      </w:r>
      <w:r>
        <w:t xml:space="preserve"> and Update) permissions on the application installation folder and on the Log folder.</w:t>
      </w:r>
    </w:p>
    <w:p w:rsidR="005B7B77" w:rsidRDefault="005B7B77" w:rsidP="005B7B77">
      <w:pPr>
        <w:numPr>
          <w:ilvl w:val="1"/>
          <w:numId w:val="5"/>
        </w:numPr>
        <w:spacing w:before="60" w:after="60" w:line="280" w:lineRule="exact"/>
      </w:pPr>
      <w:r>
        <w:rPr>
          <w:b/>
        </w:rPr>
        <w:t>AD Account</w:t>
      </w:r>
      <w:r w:rsidRPr="00F3123F">
        <w:rPr>
          <w:b/>
        </w:rPr>
        <w:t>:</w:t>
      </w:r>
      <w:r>
        <w:tab/>
      </w:r>
      <w:r w:rsidRPr="00F3123F">
        <w:rPr>
          <w:b/>
        </w:rPr>
        <w:t>DEV</w:t>
      </w:r>
      <w:r>
        <w:t xml:space="preserve"> :</w:t>
      </w:r>
      <w:r>
        <w:tab/>
      </w:r>
      <w:proofErr w:type="spellStart"/>
      <w:r>
        <w:t>svs</w:t>
      </w:r>
      <w:proofErr w:type="spellEnd"/>
      <w:r>
        <w:t>-</w:t>
      </w:r>
      <w:proofErr w:type="spellStart"/>
      <w:r>
        <w:t>dkfx</w:t>
      </w:r>
      <w:proofErr w:type="spellEnd"/>
      <w:r>
        <w:t>-process</w:t>
      </w:r>
    </w:p>
    <w:p w:rsidR="000B0B88" w:rsidRDefault="000B0B88" w:rsidP="005B7B77">
      <w:pPr>
        <w:spacing w:beforeLines="60" w:before="144" w:after="0" w:line="240" w:lineRule="auto"/>
        <w:rPr>
          <w:noProof/>
        </w:rPr>
      </w:pPr>
      <w:r>
        <w:rPr>
          <w:noProof/>
        </w:rPr>
        <w:br w:type="page"/>
      </w:r>
    </w:p>
    <w:p w:rsidR="000B0B88" w:rsidRPr="00132EC6" w:rsidRDefault="000B0B88" w:rsidP="000B0B88">
      <w:pPr>
        <w:pStyle w:val="Heading1"/>
        <w:pBdr>
          <w:bottom w:val="single" w:sz="4" w:space="7" w:color="auto"/>
        </w:pBdr>
        <w:spacing w:before="360"/>
      </w:pPr>
      <w:bookmarkStart w:id="27" w:name="_Toc474921509"/>
      <w:bookmarkStart w:id="28" w:name="_Toc36224225"/>
      <w:r>
        <w:lastRenderedPageBreak/>
        <w:t xml:space="preserve">Part 3: </w:t>
      </w:r>
      <w:r w:rsidR="00803FBA">
        <w:t>Set-up Daily</w:t>
      </w:r>
      <w:r w:rsidRPr="00132EC6">
        <w:t xml:space="preserve"> Runs</w:t>
      </w:r>
      <w:bookmarkEnd w:id="27"/>
      <w:bookmarkEnd w:id="28"/>
      <w:r w:rsidRPr="00132EC6">
        <w:t xml:space="preserve">            </w:t>
      </w:r>
    </w:p>
    <w:p w:rsidR="000B0B88" w:rsidRDefault="000B0B88" w:rsidP="000B0B88">
      <w:pPr>
        <w:ind w:firstLine="720"/>
      </w:pPr>
      <w:r w:rsidRPr="00E83227">
        <w:rPr>
          <w:b/>
        </w:rPr>
        <w:t xml:space="preserve">Note: This is </w:t>
      </w:r>
      <w:r>
        <w:rPr>
          <w:b/>
        </w:rPr>
        <w:t xml:space="preserve">a </w:t>
      </w:r>
      <w:r w:rsidRPr="00E83227">
        <w:rPr>
          <w:b/>
        </w:rPr>
        <w:t>one</w:t>
      </w:r>
      <w:r>
        <w:rPr>
          <w:b/>
        </w:rPr>
        <w:t>-</w:t>
      </w:r>
      <w:r w:rsidRPr="00E83227">
        <w:rPr>
          <w:b/>
        </w:rPr>
        <w:t>time process</w:t>
      </w:r>
      <w:r>
        <w:rPr>
          <w:b/>
        </w:rPr>
        <w:t xml:space="preserve"> and may have been </w:t>
      </w:r>
      <w:r w:rsidRPr="00F577EA">
        <w:rPr>
          <w:b/>
        </w:rPr>
        <w:t>completed</w:t>
      </w:r>
      <w:r>
        <w:rPr>
          <w:b/>
        </w:rPr>
        <w:t xml:space="preserve"> on the target server </w:t>
      </w:r>
    </w:p>
    <w:p w:rsidR="000B0B88" w:rsidRPr="00803FBA" w:rsidRDefault="000B0B88" w:rsidP="000B0B88">
      <w:pPr>
        <w:spacing w:after="0" w:line="240" w:lineRule="auto"/>
        <w:ind w:firstLine="720"/>
        <w:rPr>
          <w:strike/>
        </w:rPr>
      </w:pPr>
      <w:r w:rsidRPr="00803FBA">
        <w:rPr>
          <w:strike/>
        </w:rPr>
        <w:t xml:space="preserve">Create two scheduled tasks: </w:t>
      </w:r>
    </w:p>
    <w:p w:rsidR="000B0B88" w:rsidRPr="00803FBA" w:rsidRDefault="000B0B88" w:rsidP="000B0B88">
      <w:pPr>
        <w:spacing w:after="0" w:line="240" w:lineRule="auto"/>
        <w:ind w:firstLine="720"/>
        <w:rPr>
          <w:strike/>
        </w:rPr>
      </w:pPr>
      <w:r w:rsidRPr="00803FBA">
        <w:rPr>
          <w:b/>
          <w:strike/>
        </w:rPr>
        <w:t>NOTE</w:t>
      </w:r>
      <w:r w:rsidRPr="00803FBA">
        <w:rPr>
          <w:strike/>
        </w:rPr>
        <w:t>:  Work with “TowerDB” Admins to determine best time to run the tasks</w:t>
      </w:r>
    </w:p>
    <w:p w:rsidR="000B0B88" w:rsidRPr="00803FBA" w:rsidRDefault="000B0B88" w:rsidP="00B6266C">
      <w:pPr>
        <w:pStyle w:val="ListParagraph"/>
        <w:numPr>
          <w:ilvl w:val="0"/>
          <w:numId w:val="7"/>
        </w:numPr>
        <w:spacing w:beforeLines="60" w:before="144" w:after="0" w:line="280" w:lineRule="exact"/>
        <w:rPr>
          <w:strike/>
        </w:rPr>
      </w:pPr>
      <w:r w:rsidRPr="00803FBA">
        <w:rPr>
          <w:b/>
          <w:strike/>
        </w:rPr>
        <w:t xml:space="preserve">Nightly </w:t>
      </w:r>
      <w:r w:rsidRPr="00803FBA">
        <w:rPr>
          <w:strike/>
        </w:rPr>
        <w:t xml:space="preserve">- To be run from  Monday  to Friday </w:t>
      </w:r>
    </w:p>
    <w:p w:rsidR="000B0B88" w:rsidRPr="00803FBA" w:rsidRDefault="000B0B88" w:rsidP="000B0B88">
      <w:pPr>
        <w:pStyle w:val="ListParagraph"/>
        <w:spacing w:beforeLines="60" w:before="144" w:after="0"/>
        <w:rPr>
          <w:b/>
          <w:i/>
          <w:strike/>
        </w:rPr>
      </w:pPr>
      <w:r w:rsidRPr="00803FBA">
        <w:rPr>
          <w:strike/>
        </w:rPr>
        <w:t xml:space="preserve"> </w:t>
      </w:r>
      <w:r w:rsidRPr="00803FBA">
        <w:rPr>
          <w:strike/>
        </w:rPr>
        <w:tab/>
        <w:t xml:space="preserve">Scheduled task command: </w:t>
      </w:r>
      <w:r w:rsidRPr="00803FBA">
        <w:rPr>
          <w:b/>
          <w:i/>
          <w:strike/>
        </w:rPr>
        <w:t>&lt;</w:t>
      </w:r>
      <w:proofErr w:type="spellStart"/>
      <w:r w:rsidRPr="00803FBA">
        <w:rPr>
          <w:b/>
          <w:i/>
          <w:strike/>
        </w:rPr>
        <w:t>ApplicationExeFolderLocation</w:t>
      </w:r>
      <w:proofErr w:type="spellEnd"/>
      <w:r w:rsidRPr="00803FBA">
        <w:rPr>
          <w:b/>
          <w:i/>
          <w:strike/>
        </w:rPr>
        <w:t>&gt;\</w:t>
      </w:r>
      <w:proofErr w:type="spellStart"/>
      <w:r w:rsidRPr="00803FBA">
        <w:rPr>
          <w:b/>
          <w:i/>
          <w:strike/>
        </w:rPr>
        <w:t>KofaxIndexRecon</w:t>
      </w:r>
      <w:proofErr w:type="spellEnd"/>
      <w:r w:rsidRPr="00803FBA">
        <w:rPr>
          <w:b/>
          <w:i/>
          <w:strike/>
        </w:rPr>
        <w:t xml:space="preserve"> –n</w:t>
      </w:r>
    </w:p>
    <w:p w:rsidR="000B0B88" w:rsidRPr="00803FBA" w:rsidRDefault="000B0B88" w:rsidP="000B0B88">
      <w:pPr>
        <w:spacing w:beforeLines="60" w:before="144" w:after="0"/>
        <w:ind w:left="720" w:firstLine="720"/>
        <w:rPr>
          <w:rFonts w:ascii="Calibri" w:eastAsia="Calibri" w:hAnsi="Calibri"/>
          <w:strike/>
        </w:rPr>
      </w:pPr>
      <w:r w:rsidRPr="00803FBA">
        <w:rPr>
          <w:rFonts w:ascii="Calibri" w:eastAsia="Calibri" w:hAnsi="Calibri"/>
          <w:strike/>
        </w:rPr>
        <w:t xml:space="preserve">Scheduled Task to be </w:t>
      </w:r>
      <w:proofErr w:type="gramStart"/>
      <w:r w:rsidRPr="00803FBA">
        <w:rPr>
          <w:rFonts w:ascii="Calibri" w:eastAsia="Calibri" w:hAnsi="Calibri"/>
          <w:strike/>
        </w:rPr>
        <w:t>run/executed</w:t>
      </w:r>
      <w:proofErr w:type="gramEnd"/>
      <w:r w:rsidRPr="00803FBA">
        <w:rPr>
          <w:rFonts w:ascii="Calibri" w:eastAsia="Calibri" w:hAnsi="Calibri"/>
          <w:strike/>
        </w:rPr>
        <w:t xml:space="preserve"> by:</w:t>
      </w:r>
    </w:p>
    <w:p w:rsidR="000B0B88" w:rsidRPr="00803FBA" w:rsidRDefault="001F2654" w:rsidP="00B6266C">
      <w:pPr>
        <w:numPr>
          <w:ilvl w:val="1"/>
          <w:numId w:val="5"/>
        </w:numPr>
        <w:spacing w:before="60" w:after="60" w:line="280" w:lineRule="exact"/>
        <w:ind w:left="2160"/>
        <w:rPr>
          <w:strike/>
        </w:rPr>
      </w:pPr>
      <w:r w:rsidRPr="00803FBA">
        <w:rPr>
          <w:b/>
          <w:strike/>
        </w:rPr>
        <w:t>AD Account:</w:t>
      </w:r>
      <w:r w:rsidRPr="00803FBA">
        <w:rPr>
          <w:strike/>
        </w:rPr>
        <w:tab/>
      </w:r>
      <w:r w:rsidRPr="00803FBA">
        <w:rPr>
          <w:b/>
          <w:strike/>
        </w:rPr>
        <w:t>DEV</w:t>
      </w:r>
      <w:r w:rsidRPr="00803FBA">
        <w:rPr>
          <w:strike/>
        </w:rPr>
        <w:t xml:space="preserve"> :</w:t>
      </w:r>
      <w:r w:rsidRPr="00803FBA">
        <w:rPr>
          <w:strike/>
        </w:rPr>
        <w:tab/>
      </w:r>
      <w:proofErr w:type="spellStart"/>
      <w:r w:rsidR="000B0B88" w:rsidRPr="00803FBA">
        <w:rPr>
          <w:strike/>
        </w:rPr>
        <w:t>Devncsecu</w:t>
      </w:r>
      <w:proofErr w:type="spellEnd"/>
      <w:r w:rsidR="000B0B88" w:rsidRPr="00803FBA">
        <w:rPr>
          <w:strike/>
        </w:rPr>
        <w:t>\</w:t>
      </w:r>
      <w:proofErr w:type="spellStart"/>
      <w:r w:rsidR="000B0B88" w:rsidRPr="00803FBA">
        <w:rPr>
          <w:strike/>
        </w:rPr>
        <w:t>svs</w:t>
      </w:r>
      <w:proofErr w:type="spellEnd"/>
      <w:r w:rsidR="000B0B88" w:rsidRPr="00803FBA">
        <w:rPr>
          <w:strike/>
        </w:rPr>
        <w:t>-</w:t>
      </w:r>
      <w:proofErr w:type="spellStart"/>
      <w:r w:rsidR="000B0B88" w:rsidRPr="00803FBA">
        <w:rPr>
          <w:strike/>
        </w:rPr>
        <w:t>dkfx</w:t>
      </w:r>
      <w:proofErr w:type="spellEnd"/>
      <w:r w:rsidR="000B0B88" w:rsidRPr="00803FBA">
        <w:rPr>
          <w:strike/>
        </w:rPr>
        <w:t>-process</w:t>
      </w:r>
    </w:p>
    <w:p w:rsidR="000B0B88" w:rsidRPr="00803FBA" w:rsidRDefault="000B0B88" w:rsidP="00B6266C">
      <w:pPr>
        <w:pStyle w:val="ListParagraph"/>
        <w:numPr>
          <w:ilvl w:val="0"/>
          <w:numId w:val="7"/>
        </w:numPr>
        <w:spacing w:beforeLines="60" w:before="144" w:after="0" w:line="280" w:lineRule="exact"/>
        <w:rPr>
          <w:strike/>
        </w:rPr>
      </w:pPr>
      <w:r w:rsidRPr="00803FBA">
        <w:rPr>
          <w:b/>
          <w:strike/>
        </w:rPr>
        <w:t>Weekly</w:t>
      </w:r>
      <w:r w:rsidRPr="00803FBA">
        <w:rPr>
          <w:strike/>
        </w:rPr>
        <w:t xml:space="preserve"> - To be run on Saturday</w:t>
      </w:r>
    </w:p>
    <w:p w:rsidR="000B0B88" w:rsidRPr="00803FBA" w:rsidRDefault="000B0B88" w:rsidP="000B0B88">
      <w:pPr>
        <w:pStyle w:val="ListParagraph"/>
        <w:spacing w:beforeLines="60" w:before="144" w:after="0"/>
        <w:ind w:firstLine="720"/>
        <w:rPr>
          <w:b/>
          <w:i/>
          <w:strike/>
        </w:rPr>
      </w:pPr>
      <w:r w:rsidRPr="00803FBA">
        <w:rPr>
          <w:strike/>
        </w:rPr>
        <w:t>Scheduled task command:</w:t>
      </w:r>
      <w:r w:rsidRPr="00803FBA">
        <w:rPr>
          <w:b/>
          <w:i/>
          <w:strike/>
        </w:rPr>
        <w:t xml:space="preserve"> &lt; </w:t>
      </w:r>
      <w:proofErr w:type="spellStart"/>
      <w:r w:rsidRPr="00803FBA">
        <w:rPr>
          <w:b/>
          <w:i/>
          <w:strike/>
        </w:rPr>
        <w:t>ApplicationExeFolderLocation</w:t>
      </w:r>
      <w:proofErr w:type="spellEnd"/>
      <w:r w:rsidRPr="00803FBA">
        <w:rPr>
          <w:b/>
          <w:i/>
          <w:strike/>
        </w:rPr>
        <w:t>&gt;\</w:t>
      </w:r>
      <w:proofErr w:type="spellStart"/>
      <w:r w:rsidRPr="00803FBA">
        <w:rPr>
          <w:b/>
          <w:i/>
          <w:strike/>
        </w:rPr>
        <w:t>KofaxIndexRecon</w:t>
      </w:r>
      <w:proofErr w:type="spellEnd"/>
      <w:r w:rsidRPr="00803FBA">
        <w:rPr>
          <w:b/>
          <w:i/>
          <w:strike/>
        </w:rPr>
        <w:t xml:space="preserve"> –w</w:t>
      </w:r>
    </w:p>
    <w:p w:rsidR="000B0B88" w:rsidRPr="00803FBA" w:rsidRDefault="000B0B88" w:rsidP="000B0B88">
      <w:pPr>
        <w:spacing w:beforeLines="60" w:before="144" w:after="0"/>
        <w:ind w:left="720" w:firstLine="720"/>
        <w:rPr>
          <w:rFonts w:ascii="Calibri" w:eastAsia="Calibri" w:hAnsi="Calibri"/>
          <w:strike/>
        </w:rPr>
      </w:pPr>
      <w:r w:rsidRPr="00803FBA">
        <w:rPr>
          <w:rFonts w:ascii="Calibri" w:eastAsia="Calibri" w:hAnsi="Calibri"/>
          <w:strike/>
        </w:rPr>
        <w:t xml:space="preserve">Scheduled Task to be </w:t>
      </w:r>
      <w:proofErr w:type="gramStart"/>
      <w:r w:rsidRPr="00803FBA">
        <w:rPr>
          <w:rFonts w:ascii="Calibri" w:eastAsia="Calibri" w:hAnsi="Calibri"/>
          <w:strike/>
        </w:rPr>
        <w:t>run/executed</w:t>
      </w:r>
      <w:proofErr w:type="gramEnd"/>
      <w:r w:rsidRPr="00803FBA">
        <w:rPr>
          <w:rFonts w:ascii="Calibri" w:eastAsia="Calibri" w:hAnsi="Calibri"/>
          <w:strike/>
        </w:rPr>
        <w:t xml:space="preserve"> by:</w:t>
      </w:r>
    </w:p>
    <w:p w:rsidR="000B0B88" w:rsidRPr="00803FBA" w:rsidRDefault="001F2654" w:rsidP="00B6266C">
      <w:pPr>
        <w:numPr>
          <w:ilvl w:val="1"/>
          <w:numId w:val="5"/>
        </w:numPr>
        <w:spacing w:before="60" w:after="60" w:line="280" w:lineRule="exact"/>
        <w:ind w:left="2160"/>
        <w:rPr>
          <w:strike/>
        </w:rPr>
      </w:pPr>
      <w:r w:rsidRPr="00803FBA">
        <w:rPr>
          <w:b/>
          <w:strike/>
        </w:rPr>
        <w:t>AD Account:</w:t>
      </w:r>
      <w:r w:rsidRPr="00803FBA">
        <w:rPr>
          <w:strike/>
        </w:rPr>
        <w:tab/>
      </w:r>
      <w:r w:rsidRPr="00803FBA">
        <w:rPr>
          <w:b/>
          <w:strike/>
        </w:rPr>
        <w:t>DEV</w:t>
      </w:r>
      <w:r w:rsidRPr="00803FBA">
        <w:rPr>
          <w:strike/>
        </w:rPr>
        <w:t xml:space="preserve"> :</w:t>
      </w:r>
      <w:r w:rsidRPr="00803FBA">
        <w:rPr>
          <w:strike/>
        </w:rPr>
        <w:tab/>
      </w:r>
      <w:proofErr w:type="spellStart"/>
      <w:r w:rsidR="000B0B88" w:rsidRPr="00803FBA">
        <w:rPr>
          <w:strike/>
        </w:rPr>
        <w:t>Devncsecu</w:t>
      </w:r>
      <w:proofErr w:type="spellEnd"/>
      <w:r w:rsidR="000B0B88" w:rsidRPr="00803FBA">
        <w:rPr>
          <w:strike/>
        </w:rPr>
        <w:t>\</w:t>
      </w:r>
      <w:proofErr w:type="spellStart"/>
      <w:r w:rsidR="000B0B88" w:rsidRPr="00803FBA">
        <w:rPr>
          <w:strike/>
        </w:rPr>
        <w:t>svs</w:t>
      </w:r>
      <w:proofErr w:type="spellEnd"/>
      <w:r w:rsidR="000B0B88" w:rsidRPr="00803FBA">
        <w:rPr>
          <w:strike/>
        </w:rPr>
        <w:t>-</w:t>
      </w:r>
      <w:proofErr w:type="spellStart"/>
      <w:r w:rsidR="000B0B88" w:rsidRPr="00803FBA">
        <w:rPr>
          <w:strike/>
        </w:rPr>
        <w:t>dkfx</w:t>
      </w:r>
      <w:proofErr w:type="spellEnd"/>
      <w:r w:rsidR="000B0B88" w:rsidRPr="00803FBA">
        <w:rPr>
          <w:strike/>
        </w:rPr>
        <w:t>-process</w:t>
      </w:r>
    </w:p>
    <w:p w:rsidR="000B0B88" w:rsidRDefault="000B0B88" w:rsidP="000B0B88">
      <w:pPr>
        <w:spacing w:beforeLines="60" w:before="144" w:after="0"/>
        <w:ind w:firstLine="720"/>
      </w:pPr>
    </w:p>
    <w:p w:rsidR="000B0B88" w:rsidRDefault="000B0B88" w:rsidP="000B0B88">
      <w:pPr>
        <w:spacing w:beforeLines="60" w:before="144" w:after="0" w:line="240" w:lineRule="auto"/>
        <w:ind w:left="360"/>
        <w:rPr>
          <w:noProof/>
        </w:rPr>
      </w:pPr>
    </w:p>
    <w:p w:rsidR="000B0B88" w:rsidRDefault="000B0B88" w:rsidP="000B0B88">
      <w:pPr>
        <w:spacing w:before="60" w:after="60" w:line="280" w:lineRule="exact"/>
        <w:ind w:left="1440"/>
      </w:pPr>
    </w:p>
    <w:p w:rsidR="000B0B88" w:rsidRDefault="000B0B88" w:rsidP="000B0B88">
      <w:pPr>
        <w:spacing w:before="60" w:after="60" w:line="280" w:lineRule="exact"/>
        <w:ind w:left="1440"/>
      </w:pPr>
    </w:p>
    <w:p w:rsidR="000B0B88" w:rsidRPr="00181972" w:rsidRDefault="000B0B88" w:rsidP="000B0B88">
      <w:pPr>
        <w:spacing w:after="0" w:line="240" w:lineRule="auto"/>
        <w:ind w:left="1080"/>
      </w:pPr>
    </w:p>
    <w:p w:rsidR="000B0B88" w:rsidRPr="00BE3D8D" w:rsidRDefault="000B0B88" w:rsidP="000B0B88">
      <w:pPr>
        <w:spacing w:after="0" w:line="240" w:lineRule="auto"/>
        <w:ind w:left="1080"/>
      </w:pPr>
    </w:p>
    <w:p w:rsidR="00721318" w:rsidRPr="000B0B88" w:rsidRDefault="00721318" w:rsidP="000B0B88"/>
    <w:sectPr w:rsidR="00721318" w:rsidRPr="000B0B88" w:rsidSect="00157B38">
      <w:footerReference w:type="default" r:id="rId13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5B" w:rsidRDefault="0039345B" w:rsidP="00157B38">
      <w:pPr>
        <w:spacing w:after="0" w:line="240" w:lineRule="auto"/>
      </w:pPr>
      <w:r>
        <w:separator/>
      </w:r>
    </w:p>
  </w:endnote>
  <w:endnote w:type="continuationSeparator" w:id="0">
    <w:p w:rsidR="0039345B" w:rsidRDefault="0039345B" w:rsidP="0015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906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E7F" w:rsidRDefault="00745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0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45E7F" w:rsidRDefault="00745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5B" w:rsidRDefault="0039345B" w:rsidP="00157B38">
      <w:pPr>
        <w:spacing w:after="0" w:line="240" w:lineRule="auto"/>
      </w:pPr>
      <w:r>
        <w:separator/>
      </w:r>
    </w:p>
  </w:footnote>
  <w:footnote w:type="continuationSeparator" w:id="0">
    <w:p w:rsidR="0039345B" w:rsidRDefault="0039345B" w:rsidP="00157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78"/>
    <w:multiLevelType w:val="hybridMultilevel"/>
    <w:tmpl w:val="FBB04ED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sz w:val="28"/>
        <w:szCs w:val="28"/>
      </w:rPr>
    </w:lvl>
    <w:lvl w:ilvl="1" w:tplc="E890692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6A3D"/>
    <w:multiLevelType w:val="hybridMultilevel"/>
    <w:tmpl w:val="6890C150"/>
    <w:lvl w:ilvl="0" w:tplc="0409000F">
      <w:start w:val="1"/>
      <w:numFmt w:val="decimal"/>
      <w:lvlText w:val="%1."/>
      <w:lvlJc w:val="left"/>
      <w:pPr>
        <w:ind w:left="2707" w:hanging="360"/>
      </w:pPr>
    </w:lvl>
    <w:lvl w:ilvl="1" w:tplc="04090019" w:tentative="1">
      <w:start w:val="1"/>
      <w:numFmt w:val="lowerLetter"/>
      <w:lvlText w:val="%2."/>
      <w:lvlJc w:val="left"/>
      <w:pPr>
        <w:ind w:left="3427" w:hanging="360"/>
      </w:pPr>
    </w:lvl>
    <w:lvl w:ilvl="2" w:tplc="0409001B" w:tentative="1">
      <w:start w:val="1"/>
      <w:numFmt w:val="lowerRoman"/>
      <w:lvlText w:val="%3."/>
      <w:lvlJc w:val="right"/>
      <w:pPr>
        <w:ind w:left="4147" w:hanging="180"/>
      </w:pPr>
    </w:lvl>
    <w:lvl w:ilvl="3" w:tplc="0409000F" w:tentative="1">
      <w:start w:val="1"/>
      <w:numFmt w:val="decimal"/>
      <w:lvlText w:val="%4."/>
      <w:lvlJc w:val="left"/>
      <w:pPr>
        <w:ind w:left="4867" w:hanging="360"/>
      </w:pPr>
    </w:lvl>
    <w:lvl w:ilvl="4" w:tplc="04090019" w:tentative="1">
      <w:start w:val="1"/>
      <w:numFmt w:val="lowerLetter"/>
      <w:lvlText w:val="%5."/>
      <w:lvlJc w:val="left"/>
      <w:pPr>
        <w:ind w:left="5587" w:hanging="360"/>
      </w:pPr>
    </w:lvl>
    <w:lvl w:ilvl="5" w:tplc="0409001B" w:tentative="1">
      <w:start w:val="1"/>
      <w:numFmt w:val="lowerRoman"/>
      <w:lvlText w:val="%6."/>
      <w:lvlJc w:val="right"/>
      <w:pPr>
        <w:ind w:left="6307" w:hanging="180"/>
      </w:pPr>
    </w:lvl>
    <w:lvl w:ilvl="6" w:tplc="0409000F" w:tentative="1">
      <w:start w:val="1"/>
      <w:numFmt w:val="decimal"/>
      <w:lvlText w:val="%7."/>
      <w:lvlJc w:val="left"/>
      <w:pPr>
        <w:ind w:left="7027" w:hanging="360"/>
      </w:pPr>
    </w:lvl>
    <w:lvl w:ilvl="7" w:tplc="04090019" w:tentative="1">
      <w:start w:val="1"/>
      <w:numFmt w:val="lowerLetter"/>
      <w:lvlText w:val="%8."/>
      <w:lvlJc w:val="left"/>
      <w:pPr>
        <w:ind w:left="7747" w:hanging="360"/>
      </w:pPr>
    </w:lvl>
    <w:lvl w:ilvl="8" w:tplc="040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2">
    <w:nsid w:val="054A29E8"/>
    <w:multiLevelType w:val="hybridMultilevel"/>
    <w:tmpl w:val="B5F8585A"/>
    <w:lvl w:ilvl="0" w:tplc="0FB28AC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77FB0"/>
    <w:multiLevelType w:val="hybridMultilevel"/>
    <w:tmpl w:val="68B2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B613EB"/>
    <w:multiLevelType w:val="hybridMultilevel"/>
    <w:tmpl w:val="A1223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9801BA"/>
    <w:multiLevelType w:val="hybridMultilevel"/>
    <w:tmpl w:val="B5EC9424"/>
    <w:lvl w:ilvl="0" w:tplc="04090015">
      <w:start w:val="1"/>
      <w:numFmt w:val="upperLetter"/>
      <w:lvlText w:val="%1.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6">
    <w:nsid w:val="2E5B1F29"/>
    <w:multiLevelType w:val="hybridMultilevel"/>
    <w:tmpl w:val="1B3AD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3633A3"/>
    <w:multiLevelType w:val="hybridMultilevel"/>
    <w:tmpl w:val="6890C150"/>
    <w:lvl w:ilvl="0" w:tplc="0409000F">
      <w:start w:val="1"/>
      <w:numFmt w:val="decimal"/>
      <w:lvlText w:val="%1."/>
      <w:lvlJc w:val="left"/>
      <w:pPr>
        <w:ind w:left="2707" w:hanging="360"/>
      </w:pPr>
    </w:lvl>
    <w:lvl w:ilvl="1" w:tplc="04090019">
      <w:start w:val="1"/>
      <w:numFmt w:val="lowerLetter"/>
      <w:lvlText w:val="%2."/>
      <w:lvlJc w:val="left"/>
      <w:pPr>
        <w:ind w:left="3427" w:hanging="360"/>
      </w:pPr>
    </w:lvl>
    <w:lvl w:ilvl="2" w:tplc="0409001B" w:tentative="1">
      <w:start w:val="1"/>
      <w:numFmt w:val="lowerRoman"/>
      <w:lvlText w:val="%3."/>
      <w:lvlJc w:val="right"/>
      <w:pPr>
        <w:ind w:left="4147" w:hanging="180"/>
      </w:pPr>
    </w:lvl>
    <w:lvl w:ilvl="3" w:tplc="0409000F" w:tentative="1">
      <w:start w:val="1"/>
      <w:numFmt w:val="decimal"/>
      <w:lvlText w:val="%4."/>
      <w:lvlJc w:val="left"/>
      <w:pPr>
        <w:ind w:left="4867" w:hanging="360"/>
      </w:pPr>
    </w:lvl>
    <w:lvl w:ilvl="4" w:tplc="04090019" w:tentative="1">
      <w:start w:val="1"/>
      <w:numFmt w:val="lowerLetter"/>
      <w:lvlText w:val="%5."/>
      <w:lvlJc w:val="left"/>
      <w:pPr>
        <w:ind w:left="5587" w:hanging="360"/>
      </w:pPr>
    </w:lvl>
    <w:lvl w:ilvl="5" w:tplc="0409001B" w:tentative="1">
      <w:start w:val="1"/>
      <w:numFmt w:val="lowerRoman"/>
      <w:lvlText w:val="%6."/>
      <w:lvlJc w:val="right"/>
      <w:pPr>
        <w:ind w:left="6307" w:hanging="180"/>
      </w:pPr>
    </w:lvl>
    <w:lvl w:ilvl="6" w:tplc="0409000F" w:tentative="1">
      <w:start w:val="1"/>
      <w:numFmt w:val="decimal"/>
      <w:lvlText w:val="%7."/>
      <w:lvlJc w:val="left"/>
      <w:pPr>
        <w:ind w:left="7027" w:hanging="360"/>
      </w:pPr>
    </w:lvl>
    <w:lvl w:ilvl="7" w:tplc="04090019" w:tentative="1">
      <w:start w:val="1"/>
      <w:numFmt w:val="lowerLetter"/>
      <w:lvlText w:val="%8."/>
      <w:lvlJc w:val="left"/>
      <w:pPr>
        <w:ind w:left="7747" w:hanging="360"/>
      </w:pPr>
    </w:lvl>
    <w:lvl w:ilvl="8" w:tplc="040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8">
    <w:nsid w:val="438B7388"/>
    <w:multiLevelType w:val="hybridMultilevel"/>
    <w:tmpl w:val="0B9008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00530"/>
    <w:multiLevelType w:val="hybridMultilevel"/>
    <w:tmpl w:val="E3F4AF3E"/>
    <w:lvl w:ilvl="0" w:tplc="0EE48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F46FD"/>
    <w:multiLevelType w:val="hybridMultilevel"/>
    <w:tmpl w:val="303CD7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>
    <w:nsid w:val="5C543BAA"/>
    <w:multiLevelType w:val="hybridMultilevel"/>
    <w:tmpl w:val="77B62454"/>
    <w:lvl w:ilvl="0" w:tplc="1152E40A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31C8C"/>
    <w:multiLevelType w:val="hybridMultilevel"/>
    <w:tmpl w:val="C35A0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FE7E64"/>
    <w:multiLevelType w:val="hybridMultilevel"/>
    <w:tmpl w:val="176CCB54"/>
    <w:lvl w:ilvl="0" w:tplc="2D768D36">
      <w:start w:val="1"/>
      <w:numFmt w:val="upperLetter"/>
      <w:lvlText w:val="%1."/>
      <w:lvlJc w:val="left"/>
      <w:pPr>
        <w:ind w:left="1166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F0D0F"/>
    <w:multiLevelType w:val="hybridMultilevel"/>
    <w:tmpl w:val="7A72F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6E3396"/>
    <w:multiLevelType w:val="hybridMultilevel"/>
    <w:tmpl w:val="B81807E4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  <w:b/>
        <w:sz w:val="28"/>
        <w:szCs w:val="28"/>
      </w:rPr>
    </w:lvl>
    <w:lvl w:ilvl="1" w:tplc="E8906920">
      <w:start w:val="1"/>
      <w:numFmt w:val="decimal"/>
      <w:lvlText w:val="%2."/>
      <w:lvlJc w:val="left"/>
      <w:pPr>
        <w:ind w:left="251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5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  <w:num w:numId="1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21"/>
    <w:rsid w:val="00003BD7"/>
    <w:rsid w:val="00004929"/>
    <w:rsid w:val="00005CBC"/>
    <w:rsid w:val="00006A66"/>
    <w:rsid w:val="000078AD"/>
    <w:rsid w:val="00007CDA"/>
    <w:rsid w:val="000156EA"/>
    <w:rsid w:val="00024FB1"/>
    <w:rsid w:val="00025728"/>
    <w:rsid w:val="00027C65"/>
    <w:rsid w:val="000300E9"/>
    <w:rsid w:val="00030471"/>
    <w:rsid w:val="00030BFA"/>
    <w:rsid w:val="00033A18"/>
    <w:rsid w:val="00033D9D"/>
    <w:rsid w:val="00035CE0"/>
    <w:rsid w:val="000411B7"/>
    <w:rsid w:val="000415E1"/>
    <w:rsid w:val="00052A8D"/>
    <w:rsid w:val="00054978"/>
    <w:rsid w:val="00056237"/>
    <w:rsid w:val="00056327"/>
    <w:rsid w:val="000571F8"/>
    <w:rsid w:val="00061918"/>
    <w:rsid w:val="00063B90"/>
    <w:rsid w:val="00064B77"/>
    <w:rsid w:val="00064E50"/>
    <w:rsid w:val="00066464"/>
    <w:rsid w:val="00066844"/>
    <w:rsid w:val="00066D60"/>
    <w:rsid w:val="00067501"/>
    <w:rsid w:val="00067A62"/>
    <w:rsid w:val="00067C79"/>
    <w:rsid w:val="00070991"/>
    <w:rsid w:val="00072088"/>
    <w:rsid w:val="00073C50"/>
    <w:rsid w:val="0008373B"/>
    <w:rsid w:val="00084E7C"/>
    <w:rsid w:val="00086D38"/>
    <w:rsid w:val="00091B61"/>
    <w:rsid w:val="00092530"/>
    <w:rsid w:val="00095CEC"/>
    <w:rsid w:val="00097A62"/>
    <w:rsid w:val="000A0D7C"/>
    <w:rsid w:val="000A148F"/>
    <w:rsid w:val="000A1985"/>
    <w:rsid w:val="000A547A"/>
    <w:rsid w:val="000A68FB"/>
    <w:rsid w:val="000B0162"/>
    <w:rsid w:val="000B0B88"/>
    <w:rsid w:val="000B2F36"/>
    <w:rsid w:val="000B30CD"/>
    <w:rsid w:val="000C1BAA"/>
    <w:rsid w:val="000C1E7E"/>
    <w:rsid w:val="000C371C"/>
    <w:rsid w:val="000C71A1"/>
    <w:rsid w:val="000D3478"/>
    <w:rsid w:val="000D3504"/>
    <w:rsid w:val="000D47E5"/>
    <w:rsid w:val="000D54BC"/>
    <w:rsid w:val="000D70BE"/>
    <w:rsid w:val="000E23F0"/>
    <w:rsid w:val="000E37DE"/>
    <w:rsid w:val="000E3F71"/>
    <w:rsid w:val="000E45EF"/>
    <w:rsid w:val="000E4D08"/>
    <w:rsid w:val="000E584F"/>
    <w:rsid w:val="000E6794"/>
    <w:rsid w:val="000F0DD2"/>
    <w:rsid w:val="000F1375"/>
    <w:rsid w:val="000F300B"/>
    <w:rsid w:val="000F44F3"/>
    <w:rsid w:val="00102C1D"/>
    <w:rsid w:val="001055C1"/>
    <w:rsid w:val="00105A92"/>
    <w:rsid w:val="00107CAD"/>
    <w:rsid w:val="001132F5"/>
    <w:rsid w:val="00113C2D"/>
    <w:rsid w:val="00115F1C"/>
    <w:rsid w:val="00116526"/>
    <w:rsid w:val="00117429"/>
    <w:rsid w:val="00122170"/>
    <w:rsid w:val="00122FF9"/>
    <w:rsid w:val="001256E9"/>
    <w:rsid w:val="00126734"/>
    <w:rsid w:val="00126D73"/>
    <w:rsid w:val="00127818"/>
    <w:rsid w:val="00127F79"/>
    <w:rsid w:val="00130952"/>
    <w:rsid w:val="0013200B"/>
    <w:rsid w:val="00132054"/>
    <w:rsid w:val="00132EC6"/>
    <w:rsid w:val="001342FF"/>
    <w:rsid w:val="001349A2"/>
    <w:rsid w:val="0013563C"/>
    <w:rsid w:val="00136A9E"/>
    <w:rsid w:val="0014027A"/>
    <w:rsid w:val="001423AD"/>
    <w:rsid w:val="00144CA9"/>
    <w:rsid w:val="00146F4F"/>
    <w:rsid w:val="00147B40"/>
    <w:rsid w:val="0015490E"/>
    <w:rsid w:val="00155C04"/>
    <w:rsid w:val="001564C6"/>
    <w:rsid w:val="00156973"/>
    <w:rsid w:val="00157B38"/>
    <w:rsid w:val="001612E4"/>
    <w:rsid w:val="0016439F"/>
    <w:rsid w:val="001647DC"/>
    <w:rsid w:val="00166656"/>
    <w:rsid w:val="001701BB"/>
    <w:rsid w:val="0017066C"/>
    <w:rsid w:val="00170671"/>
    <w:rsid w:val="00173F29"/>
    <w:rsid w:val="001758A5"/>
    <w:rsid w:val="00175DC3"/>
    <w:rsid w:val="00176A71"/>
    <w:rsid w:val="00181972"/>
    <w:rsid w:val="00181CB4"/>
    <w:rsid w:val="001824D6"/>
    <w:rsid w:val="00184228"/>
    <w:rsid w:val="001908D7"/>
    <w:rsid w:val="00192E6D"/>
    <w:rsid w:val="0019369D"/>
    <w:rsid w:val="001941C8"/>
    <w:rsid w:val="00194248"/>
    <w:rsid w:val="001974A7"/>
    <w:rsid w:val="001977C2"/>
    <w:rsid w:val="001A3E37"/>
    <w:rsid w:val="001A680C"/>
    <w:rsid w:val="001A7D91"/>
    <w:rsid w:val="001B0469"/>
    <w:rsid w:val="001B0EE5"/>
    <w:rsid w:val="001B1DFA"/>
    <w:rsid w:val="001B2DAF"/>
    <w:rsid w:val="001B4E9B"/>
    <w:rsid w:val="001C1249"/>
    <w:rsid w:val="001C2C14"/>
    <w:rsid w:val="001C35E4"/>
    <w:rsid w:val="001C3765"/>
    <w:rsid w:val="001C3EB7"/>
    <w:rsid w:val="001C45AF"/>
    <w:rsid w:val="001C527C"/>
    <w:rsid w:val="001C747B"/>
    <w:rsid w:val="001D1CED"/>
    <w:rsid w:val="001D33F2"/>
    <w:rsid w:val="001D4195"/>
    <w:rsid w:val="001D6883"/>
    <w:rsid w:val="001E1B3B"/>
    <w:rsid w:val="001E22B7"/>
    <w:rsid w:val="001E255B"/>
    <w:rsid w:val="001E3871"/>
    <w:rsid w:val="001E3E0C"/>
    <w:rsid w:val="001F0C38"/>
    <w:rsid w:val="001F2654"/>
    <w:rsid w:val="001F3017"/>
    <w:rsid w:val="001F30D7"/>
    <w:rsid w:val="001F3DEA"/>
    <w:rsid w:val="001F5B6F"/>
    <w:rsid w:val="001F7106"/>
    <w:rsid w:val="00205476"/>
    <w:rsid w:val="0020642D"/>
    <w:rsid w:val="00207FF5"/>
    <w:rsid w:val="00212224"/>
    <w:rsid w:val="0021487F"/>
    <w:rsid w:val="00217564"/>
    <w:rsid w:val="00217E63"/>
    <w:rsid w:val="0022016E"/>
    <w:rsid w:val="002214E2"/>
    <w:rsid w:val="002239C5"/>
    <w:rsid w:val="00224399"/>
    <w:rsid w:val="002246FA"/>
    <w:rsid w:val="00224FD8"/>
    <w:rsid w:val="002253FF"/>
    <w:rsid w:val="002349D3"/>
    <w:rsid w:val="002351DD"/>
    <w:rsid w:val="002420D5"/>
    <w:rsid w:val="002422EB"/>
    <w:rsid w:val="00244958"/>
    <w:rsid w:val="00244C08"/>
    <w:rsid w:val="002472A5"/>
    <w:rsid w:val="00252BC1"/>
    <w:rsid w:val="00253DCE"/>
    <w:rsid w:val="00254093"/>
    <w:rsid w:val="0025479D"/>
    <w:rsid w:val="00254B15"/>
    <w:rsid w:val="00255136"/>
    <w:rsid w:val="00256AC0"/>
    <w:rsid w:val="00257D90"/>
    <w:rsid w:val="00260DF8"/>
    <w:rsid w:val="00261317"/>
    <w:rsid w:val="00261BEF"/>
    <w:rsid w:val="00262A61"/>
    <w:rsid w:val="00263666"/>
    <w:rsid w:val="0026497C"/>
    <w:rsid w:val="00265686"/>
    <w:rsid w:val="00265FBA"/>
    <w:rsid w:val="00266AB4"/>
    <w:rsid w:val="00270883"/>
    <w:rsid w:val="00271850"/>
    <w:rsid w:val="002739CF"/>
    <w:rsid w:val="002740ED"/>
    <w:rsid w:val="00277C19"/>
    <w:rsid w:val="00280560"/>
    <w:rsid w:val="00281326"/>
    <w:rsid w:val="00283063"/>
    <w:rsid w:val="002849AF"/>
    <w:rsid w:val="0029210E"/>
    <w:rsid w:val="0029299B"/>
    <w:rsid w:val="00293EFB"/>
    <w:rsid w:val="00294008"/>
    <w:rsid w:val="00297D12"/>
    <w:rsid w:val="002A1120"/>
    <w:rsid w:val="002A78E7"/>
    <w:rsid w:val="002B192A"/>
    <w:rsid w:val="002B2DB0"/>
    <w:rsid w:val="002C02DF"/>
    <w:rsid w:val="002C11BE"/>
    <w:rsid w:val="002C16D1"/>
    <w:rsid w:val="002C2017"/>
    <w:rsid w:val="002C7B7D"/>
    <w:rsid w:val="002D5276"/>
    <w:rsid w:val="002D5553"/>
    <w:rsid w:val="002D619F"/>
    <w:rsid w:val="002D7E1B"/>
    <w:rsid w:val="002E0323"/>
    <w:rsid w:val="002E04FD"/>
    <w:rsid w:val="002E1551"/>
    <w:rsid w:val="002E1E78"/>
    <w:rsid w:val="002E5895"/>
    <w:rsid w:val="002E6D45"/>
    <w:rsid w:val="002E738A"/>
    <w:rsid w:val="002F13A8"/>
    <w:rsid w:val="002F37B1"/>
    <w:rsid w:val="002F39B1"/>
    <w:rsid w:val="002F489A"/>
    <w:rsid w:val="00301882"/>
    <w:rsid w:val="00305783"/>
    <w:rsid w:val="003064C4"/>
    <w:rsid w:val="00314606"/>
    <w:rsid w:val="0031528C"/>
    <w:rsid w:val="0032039E"/>
    <w:rsid w:val="00321A1F"/>
    <w:rsid w:val="00324E29"/>
    <w:rsid w:val="00325370"/>
    <w:rsid w:val="003279C4"/>
    <w:rsid w:val="0033399E"/>
    <w:rsid w:val="00344365"/>
    <w:rsid w:val="003453B6"/>
    <w:rsid w:val="00346833"/>
    <w:rsid w:val="003473B0"/>
    <w:rsid w:val="00347798"/>
    <w:rsid w:val="00350FCE"/>
    <w:rsid w:val="00355A39"/>
    <w:rsid w:val="00356655"/>
    <w:rsid w:val="00361891"/>
    <w:rsid w:val="0036302C"/>
    <w:rsid w:val="0036385C"/>
    <w:rsid w:val="00367432"/>
    <w:rsid w:val="00371E22"/>
    <w:rsid w:val="00374974"/>
    <w:rsid w:val="00374EE6"/>
    <w:rsid w:val="00377999"/>
    <w:rsid w:val="0038023A"/>
    <w:rsid w:val="00382848"/>
    <w:rsid w:val="00382D2B"/>
    <w:rsid w:val="0038638A"/>
    <w:rsid w:val="0039345B"/>
    <w:rsid w:val="00395D95"/>
    <w:rsid w:val="00395ED3"/>
    <w:rsid w:val="00396848"/>
    <w:rsid w:val="00397397"/>
    <w:rsid w:val="00397DC9"/>
    <w:rsid w:val="003A0263"/>
    <w:rsid w:val="003A1011"/>
    <w:rsid w:val="003A1A68"/>
    <w:rsid w:val="003A20C0"/>
    <w:rsid w:val="003A3279"/>
    <w:rsid w:val="003A4C32"/>
    <w:rsid w:val="003A53DC"/>
    <w:rsid w:val="003A6639"/>
    <w:rsid w:val="003A6866"/>
    <w:rsid w:val="003A6986"/>
    <w:rsid w:val="003B01AE"/>
    <w:rsid w:val="003B1FBF"/>
    <w:rsid w:val="003B2335"/>
    <w:rsid w:val="003B5E8B"/>
    <w:rsid w:val="003C041F"/>
    <w:rsid w:val="003C1D10"/>
    <w:rsid w:val="003C2FE0"/>
    <w:rsid w:val="003C6077"/>
    <w:rsid w:val="003C6D93"/>
    <w:rsid w:val="003C70FA"/>
    <w:rsid w:val="003D2EF0"/>
    <w:rsid w:val="003D306F"/>
    <w:rsid w:val="003D30A6"/>
    <w:rsid w:val="003E19B8"/>
    <w:rsid w:val="003E2C30"/>
    <w:rsid w:val="003E3080"/>
    <w:rsid w:val="003E51DC"/>
    <w:rsid w:val="003F136B"/>
    <w:rsid w:val="003F1A28"/>
    <w:rsid w:val="003F3507"/>
    <w:rsid w:val="003F4D85"/>
    <w:rsid w:val="003F5167"/>
    <w:rsid w:val="003F583C"/>
    <w:rsid w:val="00401CEC"/>
    <w:rsid w:val="00402B4B"/>
    <w:rsid w:val="004059F4"/>
    <w:rsid w:val="00411B09"/>
    <w:rsid w:val="00411C31"/>
    <w:rsid w:val="004120CD"/>
    <w:rsid w:val="00414CDD"/>
    <w:rsid w:val="00415F0E"/>
    <w:rsid w:val="0041645B"/>
    <w:rsid w:val="0041726E"/>
    <w:rsid w:val="004172CD"/>
    <w:rsid w:val="004207D1"/>
    <w:rsid w:val="0042204E"/>
    <w:rsid w:val="004238AD"/>
    <w:rsid w:val="00425B0D"/>
    <w:rsid w:val="00426748"/>
    <w:rsid w:val="0043183B"/>
    <w:rsid w:val="00431DCF"/>
    <w:rsid w:val="00433157"/>
    <w:rsid w:val="00433525"/>
    <w:rsid w:val="004379AC"/>
    <w:rsid w:val="00440420"/>
    <w:rsid w:val="00441751"/>
    <w:rsid w:val="00444416"/>
    <w:rsid w:val="00444EB9"/>
    <w:rsid w:val="004479F1"/>
    <w:rsid w:val="00451A83"/>
    <w:rsid w:val="00455DEE"/>
    <w:rsid w:val="00463A46"/>
    <w:rsid w:val="00465619"/>
    <w:rsid w:val="004656DB"/>
    <w:rsid w:val="0046589E"/>
    <w:rsid w:val="00470E38"/>
    <w:rsid w:val="00472880"/>
    <w:rsid w:val="00474006"/>
    <w:rsid w:val="00477F39"/>
    <w:rsid w:val="004812D8"/>
    <w:rsid w:val="0048305B"/>
    <w:rsid w:val="00483C63"/>
    <w:rsid w:val="004843FD"/>
    <w:rsid w:val="0048525D"/>
    <w:rsid w:val="004852ED"/>
    <w:rsid w:val="00486407"/>
    <w:rsid w:val="00486505"/>
    <w:rsid w:val="00486C39"/>
    <w:rsid w:val="00491E06"/>
    <w:rsid w:val="00496944"/>
    <w:rsid w:val="004A241E"/>
    <w:rsid w:val="004A3D9B"/>
    <w:rsid w:val="004A443B"/>
    <w:rsid w:val="004A4AFD"/>
    <w:rsid w:val="004A6773"/>
    <w:rsid w:val="004B02FE"/>
    <w:rsid w:val="004B104C"/>
    <w:rsid w:val="004B11BD"/>
    <w:rsid w:val="004B1B73"/>
    <w:rsid w:val="004B2352"/>
    <w:rsid w:val="004B540A"/>
    <w:rsid w:val="004B6329"/>
    <w:rsid w:val="004C0A00"/>
    <w:rsid w:val="004C17F8"/>
    <w:rsid w:val="004C2C76"/>
    <w:rsid w:val="004C3FE1"/>
    <w:rsid w:val="004C4AA7"/>
    <w:rsid w:val="004C5946"/>
    <w:rsid w:val="004C5D7E"/>
    <w:rsid w:val="004C64BD"/>
    <w:rsid w:val="004D033A"/>
    <w:rsid w:val="004D187B"/>
    <w:rsid w:val="004D4F3B"/>
    <w:rsid w:val="004D4F99"/>
    <w:rsid w:val="004D55B7"/>
    <w:rsid w:val="004D67DF"/>
    <w:rsid w:val="004E0F99"/>
    <w:rsid w:val="004E4C49"/>
    <w:rsid w:val="004E68A8"/>
    <w:rsid w:val="004F0C98"/>
    <w:rsid w:val="004F2A41"/>
    <w:rsid w:val="004F371A"/>
    <w:rsid w:val="004F6ADD"/>
    <w:rsid w:val="00502506"/>
    <w:rsid w:val="005029A9"/>
    <w:rsid w:val="00502F08"/>
    <w:rsid w:val="00506C34"/>
    <w:rsid w:val="00507AF6"/>
    <w:rsid w:val="00511C19"/>
    <w:rsid w:val="00511CB8"/>
    <w:rsid w:val="005147BF"/>
    <w:rsid w:val="005170CD"/>
    <w:rsid w:val="00521411"/>
    <w:rsid w:val="005228CC"/>
    <w:rsid w:val="00526AA9"/>
    <w:rsid w:val="00531229"/>
    <w:rsid w:val="005347CC"/>
    <w:rsid w:val="0053671A"/>
    <w:rsid w:val="005423CD"/>
    <w:rsid w:val="00543216"/>
    <w:rsid w:val="00543F99"/>
    <w:rsid w:val="005443E8"/>
    <w:rsid w:val="00545081"/>
    <w:rsid w:val="00545164"/>
    <w:rsid w:val="0054616C"/>
    <w:rsid w:val="00546C51"/>
    <w:rsid w:val="00551921"/>
    <w:rsid w:val="0055303F"/>
    <w:rsid w:val="0055421A"/>
    <w:rsid w:val="005577F0"/>
    <w:rsid w:val="00560867"/>
    <w:rsid w:val="00561438"/>
    <w:rsid w:val="0056360D"/>
    <w:rsid w:val="00564A83"/>
    <w:rsid w:val="00564B8B"/>
    <w:rsid w:val="00565B7A"/>
    <w:rsid w:val="00565D81"/>
    <w:rsid w:val="0057031E"/>
    <w:rsid w:val="00572CD8"/>
    <w:rsid w:val="00572D81"/>
    <w:rsid w:val="005741EE"/>
    <w:rsid w:val="00574794"/>
    <w:rsid w:val="005862B4"/>
    <w:rsid w:val="005904AB"/>
    <w:rsid w:val="00592F93"/>
    <w:rsid w:val="00594FBC"/>
    <w:rsid w:val="00597C14"/>
    <w:rsid w:val="005A0AA2"/>
    <w:rsid w:val="005A1093"/>
    <w:rsid w:val="005A3AFB"/>
    <w:rsid w:val="005A657B"/>
    <w:rsid w:val="005A6783"/>
    <w:rsid w:val="005A6BD4"/>
    <w:rsid w:val="005B2184"/>
    <w:rsid w:val="005B539A"/>
    <w:rsid w:val="005B7B77"/>
    <w:rsid w:val="005C2B30"/>
    <w:rsid w:val="005C703A"/>
    <w:rsid w:val="005C7C0C"/>
    <w:rsid w:val="005D02A1"/>
    <w:rsid w:val="005D032D"/>
    <w:rsid w:val="005D0541"/>
    <w:rsid w:val="005D58E6"/>
    <w:rsid w:val="005D7530"/>
    <w:rsid w:val="005E2DCC"/>
    <w:rsid w:val="005F27F4"/>
    <w:rsid w:val="005F5B93"/>
    <w:rsid w:val="005F7306"/>
    <w:rsid w:val="005F755E"/>
    <w:rsid w:val="005F7CA0"/>
    <w:rsid w:val="00604BD2"/>
    <w:rsid w:val="006050F9"/>
    <w:rsid w:val="00611315"/>
    <w:rsid w:val="0061370A"/>
    <w:rsid w:val="0061380B"/>
    <w:rsid w:val="00614158"/>
    <w:rsid w:val="00615934"/>
    <w:rsid w:val="00617913"/>
    <w:rsid w:val="00630AF1"/>
    <w:rsid w:val="006314B2"/>
    <w:rsid w:val="00632DF2"/>
    <w:rsid w:val="006337B9"/>
    <w:rsid w:val="006404A8"/>
    <w:rsid w:val="00640AB0"/>
    <w:rsid w:val="00645E73"/>
    <w:rsid w:val="00647369"/>
    <w:rsid w:val="00647D77"/>
    <w:rsid w:val="00652301"/>
    <w:rsid w:val="00653C4C"/>
    <w:rsid w:val="00655409"/>
    <w:rsid w:val="00656525"/>
    <w:rsid w:val="00657BF6"/>
    <w:rsid w:val="00657EA1"/>
    <w:rsid w:val="00661125"/>
    <w:rsid w:val="0066435B"/>
    <w:rsid w:val="00665AB8"/>
    <w:rsid w:val="006677AB"/>
    <w:rsid w:val="006709C8"/>
    <w:rsid w:val="0067123F"/>
    <w:rsid w:val="00674F23"/>
    <w:rsid w:val="006755C2"/>
    <w:rsid w:val="00684B18"/>
    <w:rsid w:val="00685654"/>
    <w:rsid w:val="006856D5"/>
    <w:rsid w:val="00685964"/>
    <w:rsid w:val="00685D3B"/>
    <w:rsid w:val="00686B83"/>
    <w:rsid w:val="0068710E"/>
    <w:rsid w:val="00692A46"/>
    <w:rsid w:val="00694819"/>
    <w:rsid w:val="00695081"/>
    <w:rsid w:val="006953F1"/>
    <w:rsid w:val="00695B95"/>
    <w:rsid w:val="00695CB6"/>
    <w:rsid w:val="006A1C11"/>
    <w:rsid w:val="006A2D52"/>
    <w:rsid w:val="006A41BB"/>
    <w:rsid w:val="006A5860"/>
    <w:rsid w:val="006A624B"/>
    <w:rsid w:val="006B2AA6"/>
    <w:rsid w:val="006B6E1F"/>
    <w:rsid w:val="006B6F0B"/>
    <w:rsid w:val="006B7466"/>
    <w:rsid w:val="006C1F37"/>
    <w:rsid w:val="006C3269"/>
    <w:rsid w:val="006C4831"/>
    <w:rsid w:val="006D2038"/>
    <w:rsid w:val="006D52F1"/>
    <w:rsid w:val="006D66D0"/>
    <w:rsid w:val="006E62AA"/>
    <w:rsid w:val="006E7F22"/>
    <w:rsid w:val="006F312F"/>
    <w:rsid w:val="006F48E1"/>
    <w:rsid w:val="006F4D56"/>
    <w:rsid w:val="006F4F4D"/>
    <w:rsid w:val="006F5EE2"/>
    <w:rsid w:val="007037F2"/>
    <w:rsid w:val="007038FE"/>
    <w:rsid w:val="00703E37"/>
    <w:rsid w:val="007064D7"/>
    <w:rsid w:val="007067C4"/>
    <w:rsid w:val="00713188"/>
    <w:rsid w:val="007147D1"/>
    <w:rsid w:val="00716C0E"/>
    <w:rsid w:val="00716D8C"/>
    <w:rsid w:val="007201D6"/>
    <w:rsid w:val="007203B5"/>
    <w:rsid w:val="00720565"/>
    <w:rsid w:val="00720A09"/>
    <w:rsid w:val="00721318"/>
    <w:rsid w:val="0072153E"/>
    <w:rsid w:val="00722A2D"/>
    <w:rsid w:val="00725C39"/>
    <w:rsid w:val="00727928"/>
    <w:rsid w:val="0073233F"/>
    <w:rsid w:val="00733511"/>
    <w:rsid w:val="0073369D"/>
    <w:rsid w:val="00735EC1"/>
    <w:rsid w:val="00744A3F"/>
    <w:rsid w:val="00745E7F"/>
    <w:rsid w:val="00747D12"/>
    <w:rsid w:val="00751328"/>
    <w:rsid w:val="007536D5"/>
    <w:rsid w:val="00757EF3"/>
    <w:rsid w:val="00760010"/>
    <w:rsid w:val="00760A33"/>
    <w:rsid w:val="007631C6"/>
    <w:rsid w:val="00763874"/>
    <w:rsid w:val="007643F6"/>
    <w:rsid w:val="00766B97"/>
    <w:rsid w:val="00767D02"/>
    <w:rsid w:val="0077034A"/>
    <w:rsid w:val="00770B20"/>
    <w:rsid w:val="00772CDB"/>
    <w:rsid w:val="00774243"/>
    <w:rsid w:val="007753FC"/>
    <w:rsid w:val="00776BCE"/>
    <w:rsid w:val="007774F2"/>
    <w:rsid w:val="00783201"/>
    <w:rsid w:val="0078371F"/>
    <w:rsid w:val="00787DCF"/>
    <w:rsid w:val="00790FCB"/>
    <w:rsid w:val="00791E34"/>
    <w:rsid w:val="00795A89"/>
    <w:rsid w:val="00795BBB"/>
    <w:rsid w:val="00796417"/>
    <w:rsid w:val="007A3F2D"/>
    <w:rsid w:val="007A706B"/>
    <w:rsid w:val="007A71E5"/>
    <w:rsid w:val="007B0897"/>
    <w:rsid w:val="007B11F7"/>
    <w:rsid w:val="007B1279"/>
    <w:rsid w:val="007B1404"/>
    <w:rsid w:val="007B2750"/>
    <w:rsid w:val="007B2894"/>
    <w:rsid w:val="007B3800"/>
    <w:rsid w:val="007B3B6E"/>
    <w:rsid w:val="007B4EA9"/>
    <w:rsid w:val="007B5854"/>
    <w:rsid w:val="007B6D34"/>
    <w:rsid w:val="007B7F4E"/>
    <w:rsid w:val="007C06FF"/>
    <w:rsid w:val="007C1240"/>
    <w:rsid w:val="007C179D"/>
    <w:rsid w:val="007C2989"/>
    <w:rsid w:val="007C39B1"/>
    <w:rsid w:val="007C6332"/>
    <w:rsid w:val="007D0580"/>
    <w:rsid w:val="007D0855"/>
    <w:rsid w:val="007D5B84"/>
    <w:rsid w:val="007D7916"/>
    <w:rsid w:val="007E0D2E"/>
    <w:rsid w:val="007E3D71"/>
    <w:rsid w:val="007E659F"/>
    <w:rsid w:val="007F0BE3"/>
    <w:rsid w:val="007F12CE"/>
    <w:rsid w:val="007F1980"/>
    <w:rsid w:val="007F2040"/>
    <w:rsid w:val="007F63E1"/>
    <w:rsid w:val="00800630"/>
    <w:rsid w:val="00801299"/>
    <w:rsid w:val="00801CE1"/>
    <w:rsid w:val="00802728"/>
    <w:rsid w:val="0080358D"/>
    <w:rsid w:val="00803FBA"/>
    <w:rsid w:val="008055A9"/>
    <w:rsid w:val="00805B43"/>
    <w:rsid w:val="008066EB"/>
    <w:rsid w:val="00806A9A"/>
    <w:rsid w:val="008072CE"/>
    <w:rsid w:val="00811597"/>
    <w:rsid w:val="00811F66"/>
    <w:rsid w:val="008174B5"/>
    <w:rsid w:val="00820C1F"/>
    <w:rsid w:val="00820CB7"/>
    <w:rsid w:val="008218B0"/>
    <w:rsid w:val="00826078"/>
    <w:rsid w:val="008271F8"/>
    <w:rsid w:val="00827DA4"/>
    <w:rsid w:val="00830309"/>
    <w:rsid w:val="00830FE7"/>
    <w:rsid w:val="00831D6F"/>
    <w:rsid w:val="00832A6E"/>
    <w:rsid w:val="00832DEF"/>
    <w:rsid w:val="008333BD"/>
    <w:rsid w:val="00833A04"/>
    <w:rsid w:val="00834677"/>
    <w:rsid w:val="00834922"/>
    <w:rsid w:val="00834DB0"/>
    <w:rsid w:val="008366AB"/>
    <w:rsid w:val="00841050"/>
    <w:rsid w:val="00850AE4"/>
    <w:rsid w:val="00850FB7"/>
    <w:rsid w:val="00851E84"/>
    <w:rsid w:val="00852DF6"/>
    <w:rsid w:val="00853546"/>
    <w:rsid w:val="0086132F"/>
    <w:rsid w:val="00863C51"/>
    <w:rsid w:val="00865251"/>
    <w:rsid w:val="00867D7D"/>
    <w:rsid w:val="00872243"/>
    <w:rsid w:val="00874E06"/>
    <w:rsid w:val="008750E3"/>
    <w:rsid w:val="008760EC"/>
    <w:rsid w:val="00880C45"/>
    <w:rsid w:val="00882084"/>
    <w:rsid w:val="00883AA5"/>
    <w:rsid w:val="00884237"/>
    <w:rsid w:val="00884826"/>
    <w:rsid w:val="00885C43"/>
    <w:rsid w:val="00886227"/>
    <w:rsid w:val="008916FD"/>
    <w:rsid w:val="00892D03"/>
    <w:rsid w:val="008954C1"/>
    <w:rsid w:val="00895CE1"/>
    <w:rsid w:val="00896959"/>
    <w:rsid w:val="008A0975"/>
    <w:rsid w:val="008A40EB"/>
    <w:rsid w:val="008A6476"/>
    <w:rsid w:val="008A70D9"/>
    <w:rsid w:val="008B00EB"/>
    <w:rsid w:val="008B03E5"/>
    <w:rsid w:val="008B0BD1"/>
    <w:rsid w:val="008B2105"/>
    <w:rsid w:val="008B312A"/>
    <w:rsid w:val="008B7574"/>
    <w:rsid w:val="008D17BC"/>
    <w:rsid w:val="008D1EEF"/>
    <w:rsid w:val="008D4D75"/>
    <w:rsid w:val="008D5839"/>
    <w:rsid w:val="008D6310"/>
    <w:rsid w:val="008D6EE0"/>
    <w:rsid w:val="008E0984"/>
    <w:rsid w:val="008E0A9D"/>
    <w:rsid w:val="008E2E01"/>
    <w:rsid w:val="008E2E44"/>
    <w:rsid w:val="008F171C"/>
    <w:rsid w:val="008F58AD"/>
    <w:rsid w:val="008F7BAC"/>
    <w:rsid w:val="00901037"/>
    <w:rsid w:val="00904CF8"/>
    <w:rsid w:val="00906FCF"/>
    <w:rsid w:val="00910FF8"/>
    <w:rsid w:val="00912ADF"/>
    <w:rsid w:val="00914E0B"/>
    <w:rsid w:val="009159DC"/>
    <w:rsid w:val="00921339"/>
    <w:rsid w:val="009237E6"/>
    <w:rsid w:val="00924703"/>
    <w:rsid w:val="009263AD"/>
    <w:rsid w:val="00930E78"/>
    <w:rsid w:val="0093220A"/>
    <w:rsid w:val="009342CE"/>
    <w:rsid w:val="00934D71"/>
    <w:rsid w:val="00935F36"/>
    <w:rsid w:val="00937458"/>
    <w:rsid w:val="0094099A"/>
    <w:rsid w:val="0094160E"/>
    <w:rsid w:val="00945750"/>
    <w:rsid w:val="009459C3"/>
    <w:rsid w:val="00947B31"/>
    <w:rsid w:val="0095019D"/>
    <w:rsid w:val="00950F6E"/>
    <w:rsid w:val="009519E4"/>
    <w:rsid w:val="00954620"/>
    <w:rsid w:val="009576E9"/>
    <w:rsid w:val="00961078"/>
    <w:rsid w:val="00961278"/>
    <w:rsid w:val="0096176B"/>
    <w:rsid w:val="009618ED"/>
    <w:rsid w:val="00962CFD"/>
    <w:rsid w:val="0096442A"/>
    <w:rsid w:val="0096665A"/>
    <w:rsid w:val="009712DF"/>
    <w:rsid w:val="009738BE"/>
    <w:rsid w:val="00973A9C"/>
    <w:rsid w:val="00973CEF"/>
    <w:rsid w:val="009768B8"/>
    <w:rsid w:val="00977ED4"/>
    <w:rsid w:val="00982297"/>
    <w:rsid w:val="0098307D"/>
    <w:rsid w:val="009836AF"/>
    <w:rsid w:val="00983EDB"/>
    <w:rsid w:val="009865A1"/>
    <w:rsid w:val="0099058B"/>
    <w:rsid w:val="0099219F"/>
    <w:rsid w:val="009945E6"/>
    <w:rsid w:val="00996E1F"/>
    <w:rsid w:val="009A176C"/>
    <w:rsid w:val="009A42E5"/>
    <w:rsid w:val="009A6361"/>
    <w:rsid w:val="009A7725"/>
    <w:rsid w:val="009B145A"/>
    <w:rsid w:val="009B59F0"/>
    <w:rsid w:val="009B6D95"/>
    <w:rsid w:val="009C701E"/>
    <w:rsid w:val="009E19C9"/>
    <w:rsid w:val="009E2EFA"/>
    <w:rsid w:val="009E39B6"/>
    <w:rsid w:val="009E4C2D"/>
    <w:rsid w:val="009E589B"/>
    <w:rsid w:val="009F01C8"/>
    <w:rsid w:val="009F066B"/>
    <w:rsid w:val="009F08BF"/>
    <w:rsid w:val="009F2ADE"/>
    <w:rsid w:val="009F5846"/>
    <w:rsid w:val="009F6398"/>
    <w:rsid w:val="00A017F1"/>
    <w:rsid w:val="00A02195"/>
    <w:rsid w:val="00A02AB2"/>
    <w:rsid w:val="00A02E7A"/>
    <w:rsid w:val="00A037CD"/>
    <w:rsid w:val="00A03EE7"/>
    <w:rsid w:val="00A04FEB"/>
    <w:rsid w:val="00A06E66"/>
    <w:rsid w:val="00A0738B"/>
    <w:rsid w:val="00A1056D"/>
    <w:rsid w:val="00A11D50"/>
    <w:rsid w:val="00A13365"/>
    <w:rsid w:val="00A169E7"/>
    <w:rsid w:val="00A16E08"/>
    <w:rsid w:val="00A16FD4"/>
    <w:rsid w:val="00A17BD0"/>
    <w:rsid w:val="00A17F2A"/>
    <w:rsid w:val="00A201D7"/>
    <w:rsid w:val="00A20F86"/>
    <w:rsid w:val="00A220A0"/>
    <w:rsid w:val="00A239FF"/>
    <w:rsid w:val="00A25D76"/>
    <w:rsid w:val="00A3163C"/>
    <w:rsid w:val="00A36E57"/>
    <w:rsid w:val="00A378C1"/>
    <w:rsid w:val="00A400E2"/>
    <w:rsid w:val="00A40A25"/>
    <w:rsid w:val="00A4203B"/>
    <w:rsid w:val="00A4329F"/>
    <w:rsid w:val="00A43AC9"/>
    <w:rsid w:val="00A44EDB"/>
    <w:rsid w:val="00A45477"/>
    <w:rsid w:val="00A460BF"/>
    <w:rsid w:val="00A56194"/>
    <w:rsid w:val="00A57313"/>
    <w:rsid w:val="00A6090E"/>
    <w:rsid w:val="00A61FBC"/>
    <w:rsid w:val="00A6457F"/>
    <w:rsid w:val="00A66D54"/>
    <w:rsid w:val="00A66F6B"/>
    <w:rsid w:val="00A67F9E"/>
    <w:rsid w:val="00A7066F"/>
    <w:rsid w:val="00A71556"/>
    <w:rsid w:val="00A73650"/>
    <w:rsid w:val="00A7480D"/>
    <w:rsid w:val="00A74A16"/>
    <w:rsid w:val="00A770EC"/>
    <w:rsid w:val="00A77321"/>
    <w:rsid w:val="00A8028A"/>
    <w:rsid w:val="00A8091D"/>
    <w:rsid w:val="00A83629"/>
    <w:rsid w:val="00A836F1"/>
    <w:rsid w:val="00A83864"/>
    <w:rsid w:val="00A83AA3"/>
    <w:rsid w:val="00A843B2"/>
    <w:rsid w:val="00A846E4"/>
    <w:rsid w:val="00A854FD"/>
    <w:rsid w:val="00A873E7"/>
    <w:rsid w:val="00A90B6E"/>
    <w:rsid w:val="00A91ACA"/>
    <w:rsid w:val="00A92622"/>
    <w:rsid w:val="00A92939"/>
    <w:rsid w:val="00A9322B"/>
    <w:rsid w:val="00A93D77"/>
    <w:rsid w:val="00A94BB1"/>
    <w:rsid w:val="00A964E3"/>
    <w:rsid w:val="00A96B6F"/>
    <w:rsid w:val="00A96BB0"/>
    <w:rsid w:val="00A97D2E"/>
    <w:rsid w:val="00AA067A"/>
    <w:rsid w:val="00AA17FA"/>
    <w:rsid w:val="00AA2090"/>
    <w:rsid w:val="00AA5745"/>
    <w:rsid w:val="00AA61B2"/>
    <w:rsid w:val="00AA67F4"/>
    <w:rsid w:val="00AB0168"/>
    <w:rsid w:val="00AB1C62"/>
    <w:rsid w:val="00AB22CD"/>
    <w:rsid w:val="00AB620E"/>
    <w:rsid w:val="00AC1934"/>
    <w:rsid w:val="00AC7498"/>
    <w:rsid w:val="00AC7C22"/>
    <w:rsid w:val="00AD0045"/>
    <w:rsid w:val="00AD0CBB"/>
    <w:rsid w:val="00AD2172"/>
    <w:rsid w:val="00AD53D7"/>
    <w:rsid w:val="00AD5EC0"/>
    <w:rsid w:val="00AD6CBD"/>
    <w:rsid w:val="00AD715B"/>
    <w:rsid w:val="00AE1F15"/>
    <w:rsid w:val="00AE2137"/>
    <w:rsid w:val="00AE4AB6"/>
    <w:rsid w:val="00AE4B24"/>
    <w:rsid w:val="00AE4CCB"/>
    <w:rsid w:val="00AE5C7A"/>
    <w:rsid w:val="00AF0CA9"/>
    <w:rsid w:val="00AF5FF0"/>
    <w:rsid w:val="00B00B66"/>
    <w:rsid w:val="00B0186D"/>
    <w:rsid w:val="00B03EBD"/>
    <w:rsid w:val="00B04323"/>
    <w:rsid w:val="00B059B0"/>
    <w:rsid w:val="00B05A67"/>
    <w:rsid w:val="00B17A8D"/>
    <w:rsid w:val="00B20FCD"/>
    <w:rsid w:val="00B21311"/>
    <w:rsid w:val="00B213BD"/>
    <w:rsid w:val="00B227BB"/>
    <w:rsid w:val="00B23592"/>
    <w:rsid w:val="00B25F66"/>
    <w:rsid w:val="00B26C3B"/>
    <w:rsid w:val="00B26E12"/>
    <w:rsid w:val="00B27D76"/>
    <w:rsid w:val="00B30F6F"/>
    <w:rsid w:val="00B33C4C"/>
    <w:rsid w:val="00B3569B"/>
    <w:rsid w:val="00B40651"/>
    <w:rsid w:val="00B41EAB"/>
    <w:rsid w:val="00B41FA5"/>
    <w:rsid w:val="00B446BA"/>
    <w:rsid w:val="00B44EA3"/>
    <w:rsid w:val="00B45756"/>
    <w:rsid w:val="00B475BD"/>
    <w:rsid w:val="00B50379"/>
    <w:rsid w:val="00B50397"/>
    <w:rsid w:val="00B503AF"/>
    <w:rsid w:val="00B51226"/>
    <w:rsid w:val="00B52944"/>
    <w:rsid w:val="00B52C97"/>
    <w:rsid w:val="00B54EB8"/>
    <w:rsid w:val="00B57330"/>
    <w:rsid w:val="00B575DE"/>
    <w:rsid w:val="00B60AB1"/>
    <w:rsid w:val="00B6266C"/>
    <w:rsid w:val="00B637E8"/>
    <w:rsid w:val="00B63E0E"/>
    <w:rsid w:val="00B64B86"/>
    <w:rsid w:val="00B65E4D"/>
    <w:rsid w:val="00B675D7"/>
    <w:rsid w:val="00B70829"/>
    <w:rsid w:val="00B77B85"/>
    <w:rsid w:val="00B8285F"/>
    <w:rsid w:val="00B84124"/>
    <w:rsid w:val="00B9072C"/>
    <w:rsid w:val="00B90894"/>
    <w:rsid w:val="00B91ECE"/>
    <w:rsid w:val="00B96850"/>
    <w:rsid w:val="00BA1642"/>
    <w:rsid w:val="00BA25DA"/>
    <w:rsid w:val="00BA4002"/>
    <w:rsid w:val="00BA5AF8"/>
    <w:rsid w:val="00BA63C2"/>
    <w:rsid w:val="00BB06CF"/>
    <w:rsid w:val="00BB0926"/>
    <w:rsid w:val="00BB1327"/>
    <w:rsid w:val="00BC4795"/>
    <w:rsid w:val="00BC6A34"/>
    <w:rsid w:val="00BC738E"/>
    <w:rsid w:val="00BD0C66"/>
    <w:rsid w:val="00BD25F3"/>
    <w:rsid w:val="00BD5CC6"/>
    <w:rsid w:val="00BD61E9"/>
    <w:rsid w:val="00BD72BD"/>
    <w:rsid w:val="00BE0CE2"/>
    <w:rsid w:val="00BE3D8D"/>
    <w:rsid w:val="00BE4ABF"/>
    <w:rsid w:val="00BE4B59"/>
    <w:rsid w:val="00BE6755"/>
    <w:rsid w:val="00BE749E"/>
    <w:rsid w:val="00BF16C3"/>
    <w:rsid w:val="00BF3AE5"/>
    <w:rsid w:val="00C0043F"/>
    <w:rsid w:val="00C03EAF"/>
    <w:rsid w:val="00C04BB7"/>
    <w:rsid w:val="00C05075"/>
    <w:rsid w:val="00C06EF7"/>
    <w:rsid w:val="00C06F8C"/>
    <w:rsid w:val="00C077F2"/>
    <w:rsid w:val="00C10C01"/>
    <w:rsid w:val="00C11887"/>
    <w:rsid w:val="00C1648A"/>
    <w:rsid w:val="00C217BA"/>
    <w:rsid w:val="00C23872"/>
    <w:rsid w:val="00C318CF"/>
    <w:rsid w:val="00C32DA8"/>
    <w:rsid w:val="00C33C24"/>
    <w:rsid w:val="00C342C7"/>
    <w:rsid w:val="00C34676"/>
    <w:rsid w:val="00C35CA0"/>
    <w:rsid w:val="00C361F2"/>
    <w:rsid w:val="00C364C7"/>
    <w:rsid w:val="00C36BFF"/>
    <w:rsid w:val="00C40F41"/>
    <w:rsid w:val="00C41D48"/>
    <w:rsid w:val="00C41FA4"/>
    <w:rsid w:val="00C45501"/>
    <w:rsid w:val="00C51786"/>
    <w:rsid w:val="00C52C9F"/>
    <w:rsid w:val="00C535A7"/>
    <w:rsid w:val="00C55929"/>
    <w:rsid w:val="00C55B54"/>
    <w:rsid w:val="00C56018"/>
    <w:rsid w:val="00C60C06"/>
    <w:rsid w:val="00C629A8"/>
    <w:rsid w:val="00C636A4"/>
    <w:rsid w:val="00C63B72"/>
    <w:rsid w:val="00C6428A"/>
    <w:rsid w:val="00C70A40"/>
    <w:rsid w:val="00C73B69"/>
    <w:rsid w:val="00C74844"/>
    <w:rsid w:val="00C74FC3"/>
    <w:rsid w:val="00C81464"/>
    <w:rsid w:val="00C916C0"/>
    <w:rsid w:val="00C94A2F"/>
    <w:rsid w:val="00C94DE4"/>
    <w:rsid w:val="00C97BA3"/>
    <w:rsid w:val="00C97EC1"/>
    <w:rsid w:val="00CA259F"/>
    <w:rsid w:val="00CA32FF"/>
    <w:rsid w:val="00CA60FB"/>
    <w:rsid w:val="00CA6A1A"/>
    <w:rsid w:val="00CA7154"/>
    <w:rsid w:val="00CA7E10"/>
    <w:rsid w:val="00CB2BCB"/>
    <w:rsid w:val="00CB2EDA"/>
    <w:rsid w:val="00CB521F"/>
    <w:rsid w:val="00CB5F53"/>
    <w:rsid w:val="00CB7A4B"/>
    <w:rsid w:val="00CC4444"/>
    <w:rsid w:val="00CC64AD"/>
    <w:rsid w:val="00CD196E"/>
    <w:rsid w:val="00CD57E7"/>
    <w:rsid w:val="00CD7E3D"/>
    <w:rsid w:val="00CE0ECD"/>
    <w:rsid w:val="00CE1093"/>
    <w:rsid w:val="00CE14FB"/>
    <w:rsid w:val="00CE1F0F"/>
    <w:rsid w:val="00CE214C"/>
    <w:rsid w:val="00CE4AEE"/>
    <w:rsid w:val="00CE7BBA"/>
    <w:rsid w:val="00CE7CE5"/>
    <w:rsid w:val="00D05A27"/>
    <w:rsid w:val="00D05EE1"/>
    <w:rsid w:val="00D120C5"/>
    <w:rsid w:val="00D13319"/>
    <w:rsid w:val="00D1390C"/>
    <w:rsid w:val="00D14230"/>
    <w:rsid w:val="00D14A4C"/>
    <w:rsid w:val="00D15036"/>
    <w:rsid w:val="00D20E34"/>
    <w:rsid w:val="00D21702"/>
    <w:rsid w:val="00D2209D"/>
    <w:rsid w:val="00D22F9A"/>
    <w:rsid w:val="00D2314D"/>
    <w:rsid w:val="00D23BB1"/>
    <w:rsid w:val="00D2758D"/>
    <w:rsid w:val="00D305DF"/>
    <w:rsid w:val="00D3086E"/>
    <w:rsid w:val="00D31C20"/>
    <w:rsid w:val="00D320FC"/>
    <w:rsid w:val="00D32A03"/>
    <w:rsid w:val="00D33366"/>
    <w:rsid w:val="00D36875"/>
    <w:rsid w:val="00D40D07"/>
    <w:rsid w:val="00D50058"/>
    <w:rsid w:val="00D53A9B"/>
    <w:rsid w:val="00D53EBA"/>
    <w:rsid w:val="00D546F5"/>
    <w:rsid w:val="00D569F8"/>
    <w:rsid w:val="00D578C9"/>
    <w:rsid w:val="00D615C2"/>
    <w:rsid w:val="00D664D1"/>
    <w:rsid w:val="00D66B14"/>
    <w:rsid w:val="00D751A8"/>
    <w:rsid w:val="00D75451"/>
    <w:rsid w:val="00D75C16"/>
    <w:rsid w:val="00D762C9"/>
    <w:rsid w:val="00D80706"/>
    <w:rsid w:val="00D813F8"/>
    <w:rsid w:val="00D81880"/>
    <w:rsid w:val="00D83BAD"/>
    <w:rsid w:val="00D84EE3"/>
    <w:rsid w:val="00D90C84"/>
    <w:rsid w:val="00D914B0"/>
    <w:rsid w:val="00D92599"/>
    <w:rsid w:val="00D931B6"/>
    <w:rsid w:val="00D93B9B"/>
    <w:rsid w:val="00D95BCC"/>
    <w:rsid w:val="00D96C3A"/>
    <w:rsid w:val="00D97568"/>
    <w:rsid w:val="00DA291A"/>
    <w:rsid w:val="00DA46F8"/>
    <w:rsid w:val="00DA6263"/>
    <w:rsid w:val="00DA66CA"/>
    <w:rsid w:val="00DB0941"/>
    <w:rsid w:val="00DB097E"/>
    <w:rsid w:val="00DB0DDA"/>
    <w:rsid w:val="00DB2799"/>
    <w:rsid w:val="00DB7AE3"/>
    <w:rsid w:val="00DC19E2"/>
    <w:rsid w:val="00DC6E8B"/>
    <w:rsid w:val="00DD4DF8"/>
    <w:rsid w:val="00DD7299"/>
    <w:rsid w:val="00DE0ABB"/>
    <w:rsid w:val="00DE2D1F"/>
    <w:rsid w:val="00DE30DA"/>
    <w:rsid w:val="00DE6707"/>
    <w:rsid w:val="00DE6FB3"/>
    <w:rsid w:val="00DF2AC8"/>
    <w:rsid w:val="00DF4513"/>
    <w:rsid w:val="00DF69E5"/>
    <w:rsid w:val="00E0605B"/>
    <w:rsid w:val="00E06374"/>
    <w:rsid w:val="00E1102F"/>
    <w:rsid w:val="00E1651F"/>
    <w:rsid w:val="00E20791"/>
    <w:rsid w:val="00E20E27"/>
    <w:rsid w:val="00E229DB"/>
    <w:rsid w:val="00E238B3"/>
    <w:rsid w:val="00E260C6"/>
    <w:rsid w:val="00E306AD"/>
    <w:rsid w:val="00E31513"/>
    <w:rsid w:val="00E34FE0"/>
    <w:rsid w:val="00E416A8"/>
    <w:rsid w:val="00E43CB4"/>
    <w:rsid w:val="00E45043"/>
    <w:rsid w:val="00E46925"/>
    <w:rsid w:val="00E50DC7"/>
    <w:rsid w:val="00E53C97"/>
    <w:rsid w:val="00E54035"/>
    <w:rsid w:val="00E551DA"/>
    <w:rsid w:val="00E5680C"/>
    <w:rsid w:val="00E57A48"/>
    <w:rsid w:val="00E61982"/>
    <w:rsid w:val="00E6390E"/>
    <w:rsid w:val="00E64720"/>
    <w:rsid w:val="00E70192"/>
    <w:rsid w:val="00E7195C"/>
    <w:rsid w:val="00E721D6"/>
    <w:rsid w:val="00E72C6C"/>
    <w:rsid w:val="00E75021"/>
    <w:rsid w:val="00E76E34"/>
    <w:rsid w:val="00E77E13"/>
    <w:rsid w:val="00E80B12"/>
    <w:rsid w:val="00E828DD"/>
    <w:rsid w:val="00E82F60"/>
    <w:rsid w:val="00E84FB1"/>
    <w:rsid w:val="00E8510A"/>
    <w:rsid w:val="00E87668"/>
    <w:rsid w:val="00E90F91"/>
    <w:rsid w:val="00E923CD"/>
    <w:rsid w:val="00E95495"/>
    <w:rsid w:val="00E97D39"/>
    <w:rsid w:val="00EA0780"/>
    <w:rsid w:val="00EA07E8"/>
    <w:rsid w:val="00EA0B33"/>
    <w:rsid w:val="00EA4F59"/>
    <w:rsid w:val="00EB1637"/>
    <w:rsid w:val="00EB3C54"/>
    <w:rsid w:val="00EB79E9"/>
    <w:rsid w:val="00EC1CDB"/>
    <w:rsid w:val="00EC253B"/>
    <w:rsid w:val="00EC32A9"/>
    <w:rsid w:val="00EC5745"/>
    <w:rsid w:val="00EC6BDB"/>
    <w:rsid w:val="00EC754C"/>
    <w:rsid w:val="00ED5836"/>
    <w:rsid w:val="00EE0F4E"/>
    <w:rsid w:val="00EE1A56"/>
    <w:rsid w:val="00EE2A45"/>
    <w:rsid w:val="00EF1F19"/>
    <w:rsid w:val="00EF284D"/>
    <w:rsid w:val="00EF2997"/>
    <w:rsid w:val="00EF4B33"/>
    <w:rsid w:val="00EF5270"/>
    <w:rsid w:val="00EF6A66"/>
    <w:rsid w:val="00F00EE6"/>
    <w:rsid w:val="00F017D2"/>
    <w:rsid w:val="00F019E3"/>
    <w:rsid w:val="00F06A29"/>
    <w:rsid w:val="00F07D38"/>
    <w:rsid w:val="00F101BD"/>
    <w:rsid w:val="00F12AF5"/>
    <w:rsid w:val="00F12CEA"/>
    <w:rsid w:val="00F1678B"/>
    <w:rsid w:val="00F2155D"/>
    <w:rsid w:val="00F23D3B"/>
    <w:rsid w:val="00F24010"/>
    <w:rsid w:val="00F263D2"/>
    <w:rsid w:val="00F26ADF"/>
    <w:rsid w:val="00F272F5"/>
    <w:rsid w:val="00F30DA6"/>
    <w:rsid w:val="00F3123F"/>
    <w:rsid w:val="00F33F66"/>
    <w:rsid w:val="00F369B6"/>
    <w:rsid w:val="00F36D0C"/>
    <w:rsid w:val="00F37785"/>
    <w:rsid w:val="00F40B35"/>
    <w:rsid w:val="00F42290"/>
    <w:rsid w:val="00F43158"/>
    <w:rsid w:val="00F46977"/>
    <w:rsid w:val="00F509A2"/>
    <w:rsid w:val="00F50BAC"/>
    <w:rsid w:val="00F53D8D"/>
    <w:rsid w:val="00F566E7"/>
    <w:rsid w:val="00F569B0"/>
    <w:rsid w:val="00F6032A"/>
    <w:rsid w:val="00F60D89"/>
    <w:rsid w:val="00F6324E"/>
    <w:rsid w:val="00F64384"/>
    <w:rsid w:val="00F64B26"/>
    <w:rsid w:val="00F6546F"/>
    <w:rsid w:val="00F66656"/>
    <w:rsid w:val="00F70C22"/>
    <w:rsid w:val="00F70FBB"/>
    <w:rsid w:val="00F71E7C"/>
    <w:rsid w:val="00F752C6"/>
    <w:rsid w:val="00F76221"/>
    <w:rsid w:val="00F76BB1"/>
    <w:rsid w:val="00F82272"/>
    <w:rsid w:val="00F83C08"/>
    <w:rsid w:val="00F87CB4"/>
    <w:rsid w:val="00F90143"/>
    <w:rsid w:val="00F932B1"/>
    <w:rsid w:val="00F93BEA"/>
    <w:rsid w:val="00F93E93"/>
    <w:rsid w:val="00F940F1"/>
    <w:rsid w:val="00FA0B78"/>
    <w:rsid w:val="00FA1088"/>
    <w:rsid w:val="00FA1BFA"/>
    <w:rsid w:val="00FA4235"/>
    <w:rsid w:val="00FA6CCA"/>
    <w:rsid w:val="00FA7A19"/>
    <w:rsid w:val="00FB0705"/>
    <w:rsid w:val="00FB20F3"/>
    <w:rsid w:val="00FB4B01"/>
    <w:rsid w:val="00FB6A11"/>
    <w:rsid w:val="00FC18FF"/>
    <w:rsid w:val="00FC2428"/>
    <w:rsid w:val="00FC2F71"/>
    <w:rsid w:val="00FC2FE3"/>
    <w:rsid w:val="00FC3068"/>
    <w:rsid w:val="00FC3EEA"/>
    <w:rsid w:val="00FD0C4D"/>
    <w:rsid w:val="00FD69A8"/>
    <w:rsid w:val="00FE0474"/>
    <w:rsid w:val="00FE19D7"/>
    <w:rsid w:val="00FE2656"/>
    <w:rsid w:val="00FE5D6A"/>
    <w:rsid w:val="00FE705D"/>
    <w:rsid w:val="00FE79DB"/>
    <w:rsid w:val="00FF0C07"/>
    <w:rsid w:val="00FF364D"/>
    <w:rsid w:val="00FF4D0E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8"/>
  </w:style>
  <w:style w:type="paragraph" w:styleId="Heading1">
    <w:name w:val="heading 1"/>
    <w:aliases w:val="h1"/>
    <w:next w:val="Normal"/>
    <w:link w:val="Heading1Char"/>
    <w:qFormat/>
    <w:rsid w:val="008333BD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Heading1"/>
    <w:next w:val="Normal"/>
    <w:link w:val="Heading3Char"/>
    <w:qFormat/>
    <w:rsid w:val="008333BD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5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8333BD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3Char">
    <w:name w:val="Heading 3 Char"/>
    <w:aliases w:val="h3 Char"/>
    <w:basedOn w:val="DefaultParagraphFont"/>
    <w:link w:val="Heading3"/>
    <w:rsid w:val="008333BD"/>
    <w:rPr>
      <w:rFonts w:ascii="Arial" w:eastAsia="Times New Roman" w:hAnsi="Arial" w:cs="Times New Roman"/>
      <w:b/>
      <w:kern w:val="24"/>
      <w:sz w:val="28"/>
      <w:szCs w:val="28"/>
    </w:rPr>
  </w:style>
  <w:style w:type="paragraph" w:customStyle="1" w:styleId="Figure">
    <w:name w:val="Figure"/>
    <w:aliases w:val="fig"/>
    <w:basedOn w:val="Normal"/>
    <w:rsid w:val="008333BD"/>
    <w:pPr>
      <w:spacing w:before="60" w:after="60" w:line="240" w:lineRule="auto"/>
    </w:pPr>
    <w:rPr>
      <w:rFonts w:ascii="Arial" w:eastAsia="Times New Roman" w:hAnsi="Arial" w:cs="Times New Roman"/>
      <w:color w:val="0000FF"/>
      <w:kern w:val="24"/>
      <w:sz w:val="20"/>
      <w:szCs w:val="20"/>
    </w:rPr>
  </w:style>
  <w:style w:type="paragraph" w:customStyle="1" w:styleId="TableSpacing">
    <w:name w:val="Table Spacing"/>
    <w:aliases w:val="ts"/>
    <w:basedOn w:val="Normal"/>
    <w:next w:val="Normal"/>
    <w:rsid w:val="008333BD"/>
    <w:pPr>
      <w:spacing w:before="80" w:after="80" w:line="240" w:lineRule="auto"/>
    </w:pPr>
    <w:rPr>
      <w:rFonts w:ascii="Arial" w:eastAsia="Times New Roman" w:hAnsi="Arial" w:cs="Times New Roman"/>
      <w:kern w:val="24"/>
      <w:sz w:val="8"/>
      <w:szCs w:val="8"/>
    </w:rPr>
  </w:style>
  <w:style w:type="paragraph" w:styleId="TOC1">
    <w:name w:val="toc 1"/>
    <w:aliases w:val="toc1"/>
    <w:basedOn w:val="Normal"/>
    <w:next w:val="Normal"/>
    <w:uiPriority w:val="39"/>
    <w:rsid w:val="008333BD"/>
    <w:pPr>
      <w:spacing w:before="180" w:after="0" w:line="280" w:lineRule="exact"/>
      <w:ind w:left="187" w:hanging="187"/>
    </w:pPr>
    <w:rPr>
      <w:rFonts w:ascii="Arial" w:eastAsia="Times New Roman" w:hAnsi="Arial" w:cs="Times New Roman"/>
      <w:kern w:val="24"/>
      <w:sz w:val="20"/>
      <w:szCs w:val="20"/>
    </w:rPr>
  </w:style>
  <w:style w:type="paragraph" w:styleId="TOC3">
    <w:name w:val="toc 3"/>
    <w:aliases w:val="toc3"/>
    <w:basedOn w:val="Normal"/>
    <w:next w:val="Normal"/>
    <w:uiPriority w:val="39"/>
    <w:rsid w:val="008333BD"/>
    <w:pPr>
      <w:spacing w:after="0" w:line="280" w:lineRule="exact"/>
      <w:ind w:left="561" w:hanging="187"/>
    </w:pPr>
    <w:rPr>
      <w:rFonts w:ascii="Arial" w:eastAsia="Times New Roman" w:hAnsi="Arial" w:cs="Times New Roman"/>
      <w:kern w:val="24"/>
      <w:sz w:val="20"/>
      <w:szCs w:val="20"/>
    </w:rPr>
  </w:style>
  <w:style w:type="character" w:styleId="Hyperlink">
    <w:name w:val="Hyperlink"/>
    <w:uiPriority w:val="99"/>
    <w:rsid w:val="008333BD"/>
    <w:rPr>
      <w:rFonts w:ascii="Arial" w:hAnsi="Arial"/>
      <w:color w:val="0000FF"/>
      <w:sz w:val="20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8333BD"/>
    <w:pPr>
      <w:ind w:left="720"/>
      <w:contextualSpacing/>
    </w:pPr>
  </w:style>
  <w:style w:type="paragraph" w:styleId="NoSpacing">
    <w:name w:val="No Spacing"/>
    <w:uiPriority w:val="1"/>
    <w:qFormat/>
    <w:rsid w:val="008A40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8"/>
  </w:style>
  <w:style w:type="paragraph" w:styleId="Footer">
    <w:name w:val="footer"/>
    <w:basedOn w:val="Normal"/>
    <w:link w:val="FooterChar"/>
    <w:uiPriority w:val="99"/>
    <w:unhideWhenUsed/>
    <w:rsid w:val="0015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8"/>
  </w:style>
  <w:style w:type="paragraph" w:styleId="HTMLPreformatted">
    <w:name w:val="HTML Preformatted"/>
    <w:basedOn w:val="Normal"/>
    <w:link w:val="HTMLPreformattedChar"/>
    <w:uiPriority w:val="99"/>
    <w:unhideWhenUsed/>
    <w:rsid w:val="00983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6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0EE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7631C6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033D9D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455DE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B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2D8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82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C1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5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B30CD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8"/>
  </w:style>
  <w:style w:type="paragraph" w:styleId="Heading1">
    <w:name w:val="heading 1"/>
    <w:aliases w:val="h1"/>
    <w:next w:val="Normal"/>
    <w:link w:val="Heading1Char"/>
    <w:qFormat/>
    <w:rsid w:val="008333BD"/>
    <w:pPr>
      <w:keepNext/>
      <w:pBdr>
        <w:bottom w:val="single" w:sz="4" w:space="6" w:color="auto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kern w:val="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Heading1"/>
    <w:next w:val="Normal"/>
    <w:link w:val="Heading3Char"/>
    <w:qFormat/>
    <w:rsid w:val="008333BD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5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8333BD"/>
    <w:rPr>
      <w:rFonts w:ascii="Arial" w:eastAsia="Times New Roman" w:hAnsi="Arial" w:cs="Times New Roman"/>
      <w:b/>
      <w:kern w:val="24"/>
      <w:sz w:val="40"/>
      <w:szCs w:val="40"/>
    </w:rPr>
  </w:style>
  <w:style w:type="character" w:customStyle="1" w:styleId="Heading3Char">
    <w:name w:val="Heading 3 Char"/>
    <w:aliases w:val="h3 Char"/>
    <w:basedOn w:val="DefaultParagraphFont"/>
    <w:link w:val="Heading3"/>
    <w:rsid w:val="008333BD"/>
    <w:rPr>
      <w:rFonts w:ascii="Arial" w:eastAsia="Times New Roman" w:hAnsi="Arial" w:cs="Times New Roman"/>
      <w:b/>
      <w:kern w:val="24"/>
      <w:sz w:val="28"/>
      <w:szCs w:val="28"/>
    </w:rPr>
  </w:style>
  <w:style w:type="paragraph" w:customStyle="1" w:styleId="Figure">
    <w:name w:val="Figure"/>
    <w:aliases w:val="fig"/>
    <w:basedOn w:val="Normal"/>
    <w:rsid w:val="008333BD"/>
    <w:pPr>
      <w:spacing w:before="60" w:after="60" w:line="240" w:lineRule="auto"/>
    </w:pPr>
    <w:rPr>
      <w:rFonts w:ascii="Arial" w:eastAsia="Times New Roman" w:hAnsi="Arial" w:cs="Times New Roman"/>
      <w:color w:val="0000FF"/>
      <w:kern w:val="24"/>
      <w:sz w:val="20"/>
      <w:szCs w:val="20"/>
    </w:rPr>
  </w:style>
  <w:style w:type="paragraph" w:customStyle="1" w:styleId="TableSpacing">
    <w:name w:val="Table Spacing"/>
    <w:aliases w:val="ts"/>
    <w:basedOn w:val="Normal"/>
    <w:next w:val="Normal"/>
    <w:rsid w:val="008333BD"/>
    <w:pPr>
      <w:spacing w:before="80" w:after="80" w:line="240" w:lineRule="auto"/>
    </w:pPr>
    <w:rPr>
      <w:rFonts w:ascii="Arial" w:eastAsia="Times New Roman" w:hAnsi="Arial" w:cs="Times New Roman"/>
      <w:kern w:val="24"/>
      <w:sz w:val="8"/>
      <w:szCs w:val="8"/>
    </w:rPr>
  </w:style>
  <w:style w:type="paragraph" w:styleId="TOC1">
    <w:name w:val="toc 1"/>
    <w:aliases w:val="toc1"/>
    <w:basedOn w:val="Normal"/>
    <w:next w:val="Normal"/>
    <w:uiPriority w:val="39"/>
    <w:rsid w:val="008333BD"/>
    <w:pPr>
      <w:spacing w:before="180" w:after="0" w:line="280" w:lineRule="exact"/>
      <w:ind w:left="187" w:hanging="187"/>
    </w:pPr>
    <w:rPr>
      <w:rFonts w:ascii="Arial" w:eastAsia="Times New Roman" w:hAnsi="Arial" w:cs="Times New Roman"/>
      <w:kern w:val="24"/>
      <w:sz w:val="20"/>
      <w:szCs w:val="20"/>
    </w:rPr>
  </w:style>
  <w:style w:type="paragraph" w:styleId="TOC3">
    <w:name w:val="toc 3"/>
    <w:aliases w:val="toc3"/>
    <w:basedOn w:val="Normal"/>
    <w:next w:val="Normal"/>
    <w:uiPriority w:val="39"/>
    <w:rsid w:val="008333BD"/>
    <w:pPr>
      <w:spacing w:after="0" w:line="280" w:lineRule="exact"/>
      <w:ind w:left="561" w:hanging="187"/>
    </w:pPr>
    <w:rPr>
      <w:rFonts w:ascii="Arial" w:eastAsia="Times New Roman" w:hAnsi="Arial" w:cs="Times New Roman"/>
      <w:kern w:val="24"/>
      <w:sz w:val="20"/>
      <w:szCs w:val="20"/>
    </w:rPr>
  </w:style>
  <w:style w:type="character" w:styleId="Hyperlink">
    <w:name w:val="Hyperlink"/>
    <w:uiPriority w:val="99"/>
    <w:rsid w:val="008333BD"/>
    <w:rPr>
      <w:rFonts w:ascii="Arial" w:hAnsi="Arial"/>
      <w:color w:val="0000FF"/>
      <w:sz w:val="20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8333BD"/>
    <w:pPr>
      <w:ind w:left="720"/>
      <w:contextualSpacing/>
    </w:pPr>
  </w:style>
  <w:style w:type="paragraph" w:styleId="NoSpacing">
    <w:name w:val="No Spacing"/>
    <w:uiPriority w:val="1"/>
    <w:qFormat/>
    <w:rsid w:val="008A40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8"/>
  </w:style>
  <w:style w:type="paragraph" w:styleId="Footer">
    <w:name w:val="footer"/>
    <w:basedOn w:val="Normal"/>
    <w:link w:val="FooterChar"/>
    <w:uiPriority w:val="99"/>
    <w:unhideWhenUsed/>
    <w:rsid w:val="0015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8"/>
  </w:style>
  <w:style w:type="paragraph" w:styleId="HTMLPreformatted">
    <w:name w:val="HTML Preformatted"/>
    <w:basedOn w:val="Normal"/>
    <w:link w:val="HTMLPreformattedChar"/>
    <w:uiPriority w:val="99"/>
    <w:unhideWhenUsed/>
    <w:rsid w:val="00983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6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0EE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7631C6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033D9D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455DE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B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2D8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82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C1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5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B30C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vc-dkfx-process@ncsec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8226F-D47A-4150-A728-DCD45EF5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NCSECU</Company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Smitha.Manoj@ncsecu.org</dc:creator>
  <cp:lastModifiedBy>Dmitri Ponarin</cp:lastModifiedBy>
  <cp:revision>28</cp:revision>
  <cp:lastPrinted>2013-07-02T12:20:00Z</cp:lastPrinted>
  <dcterms:created xsi:type="dcterms:W3CDTF">2020-03-18T19:10:00Z</dcterms:created>
  <dcterms:modified xsi:type="dcterms:W3CDTF">2020-03-27T21:58:00Z</dcterms:modified>
</cp:coreProperties>
</file>