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4270B4" w14:textId="55E8441F" w:rsidR="00CA4C4F" w:rsidRPr="0029277D" w:rsidRDefault="00CA4C4F" w:rsidP="00535FEE">
      <w:pPr>
        <w:pStyle w:val="ListParagraph"/>
        <w:numPr>
          <w:ilvl w:val="0"/>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MISSION and VISION</w:t>
      </w:r>
    </w:p>
    <w:p w14:paraId="4A8A4169" w14:textId="6C1F8D50" w:rsidR="00CA4C4F" w:rsidRPr="0029277D" w:rsidRDefault="001D4A47" w:rsidP="00CA4C4F">
      <w:pPr>
        <w:pStyle w:val="ListParagraph"/>
        <w:numPr>
          <w:ilvl w:val="1"/>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GOAL</w:t>
      </w:r>
    </w:p>
    <w:p w14:paraId="09CBB525" w14:textId="77777777" w:rsidR="00E93292" w:rsidRPr="0029277D" w:rsidRDefault="00E93292" w:rsidP="00E93292">
      <w:pPr>
        <w:pStyle w:val="ListParagraph"/>
        <w:pBdr>
          <w:top w:val="nil"/>
          <w:left w:val="nil"/>
          <w:bottom w:val="nil"/>
          <w:right w:val="nil"/>
          <w:between w:val="nil"/>
        </w:pBdr>
        <w:spacing w:before="280" w:after="280" w:line="276" w:lineRule="auto"/>
        <w:ind w:firstLine="360"/>
        <w:jc w:val="both"/>
        <w:rPr>
          <w:rFonts w:ascii="Arial" w:eastAsia="Calibri" w:hAnsi="Arial" w:cs="Arial"/>
          <w:color w:val="232323"/>
        </w:rPr>
      </w:pPr>
      <w:r w:rsidRPr="0029277D">
        <w:rPr>
          <w:rFonts w:ascii="Arial" w:eastAsia="Calibri" w:hAnsi="Arial" w:cs="Arial"/>
          <w:color w:val="232323"/>
        </w:rPr>
        <w:t>Our goal is to ensure all FICCO members, whether life, non-life, or HMO, have comprehensive insurance coverage. We value their well-being and security and aim to protect them from financial loss in case of accident, disability, or death.</w:t>
      </w:r>
    </w:p>
    <w:p w14:paraId="117D2A48" w14:textId="77777777" w:rsidR="00E93292" w:rsidRPr="0029277D" w:rsidRDefault="00E93292" w:rsidP="00E93292">
      <w:pPr>
        <w:pStyle w:val="ListParagraph"/>
        <w:pBdr>
          <w:top w:val="nil"/>
          <w:left w:val="nil"/>
          <w:bottom w:val="nil"/>
          <w:right w:val="nil"/>
          <w:between w:val="nil"/>
        </w:pBdr>
        <w:spacing w:before="280" w:after="280" w:line="276" w:lineRule="auto"/>
        <w:ind w:left="792"/>
        <w:jc w:val="both"/>
        <w:rPr>
          <w:rFonts w:ascii="Arial" w:eastAsia="Calibri" w:hAnsi="Arial" w:cs="Arial"/>
          <w:b/>
          <w:bCs/>
          <w:color w:val="232323"/>
        </w:rPr>
      </w:pPr>
    </w:p>
    <w:p w14:paraId="407D7CC9" w14:textId="05B925FE" w:rsidR="00F27B37" w:rsidRPr="0029277D" w:rsidRDefault="00B413E1" w:rsidP="00F27B37">
      <w:pPr>
        <w:pStyle w:val="ListParagraph"/>
        <w:numPr>
          <w:ilvl w:val="1"/>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VISION STATEMENT</w:t>
      </w:r>
    </w:p>
    <w:p w14:paraId="4F807851" w14:textId="77777777" w:rsidR="00F27B37" w:rsidRPr="0029277D" w:rsidRDefault="00F27B37" w:rsidP="00F27B37">
      <w:pPr>
        <w:pStyle w:val="ListParagraph"/>
        <w:pBdr>
          <w:top w:val="nil"/>
          <w:left w:val="nil"/>
          <w:bottom w:val="nil"/>
          <w:right w:val="nil"/>
          <w:between w:val="nil"/>
        </w:pBdr>
        <w:spacing w:before="280" w:after="280" w:line="276" w:lineRule="auto"/>
        <w:ind w:firstLine="360"/>
        <w:jc w:val="both"/>
        <w:rPr>
          <w:rFonts w:ascii="Arial" w:eastAsia="Calibri" w:hAnsi="Arial" w:cs="Arial"/>
          <w:color w:val="232323"/>
        </w:rPr>
      </w:pPr>
      <w:r w:rsidRPr="0029277D">
        <w:rPr>
          <w:rFonts w:ascii="Arial" w:eastAsia="Calibri" w:hAnsi="Arial" w:cs="Arial"/>
          <w:color w:val="232323"/>
        </w:rPr>
        <w:t>To be the leading cooperative in providing comprehensive insurance solutions that ensure the financial security and peace of mind of our members, empowering them to live with confidence and resilience in every stage of life.</w:t>
      </w:r>
    </w:p>
    <w:p w14:paraId="2AF3368D" w14:textId="77777777" w:rsidR="00F27B37" w:rsidRPr="0029277D" w:rsidRDefault="00F27B37" w:rsidP="00F27B37">
      <w:pPr>
        <w:pStyle w:val="ListParagraph"/>
        <w:pBdr>
          <w:top w:val="nil"/>
          <w:left w:val="nil"/>
          <w:bottom w:val="nil"/>
          <w:right w:val="nil"/>
          <w:between w:val="nil"/>
        </w:pBdr>
        <w:spacing w:before="280" w:after="280" w:line="276" w:lineRule="auto"/>
        <w:ind w:left="792"/>
        <w:jc w:val="both"/>
        <w:rPr>
          <w:rFonts w:ascii="Arial" w:eastAsia="Calibri" w:hAnsi="Arial" w:cs="Arial"/>
          <w:b/>
          <w:bCs/>
          <w:color w:val="232323"/>
        </w:rPr>
      </w:pPr>
    </w:p>
    <w:p w14:paraId="0A18852C" w14:textId="4CF00D5A" w:rsidR="00F27B37" w:rsidRPr="0029277D" w:rsidRDefault="00F27B37" w:rsidP="00F27B37">
      <w:pPr>
        <w:pStyle w:val="ListParagraph"/>
        <w:numPr>
          <w:ilvl w:val="1"/>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MISION STATEMENT</w:t>
      </w:r>
    </w:p>
    <w:p w14:paraId="5A5C0523" w14:textId="580EEF0A" w:rsidR="00ED17D9" w:rsidRPr="0029277D" w:rsidRDefault="00ED17D9" w:rsidP="00ED17D9">
      <w:pPr>
        <w:pStyle w:val="ListParagraph"/>
        <w:pBdr>
          <w:top w:val="nil"/>
          <w:left w:val="nil"/>
          <w:bottom w:val="nil"/>
          <w:right w:val="nil"/>
          <w:between w:val="nil"/>
        </w:pBdr>
        <w:spacing w:before="280" w:after="280" w:line="276" w:lineRule="auto"/>
        <w:ind w:left="1440"/>
        <w:jc w:val="both"/>
        <w:rPr>
          <w:rFonts w:ascii="Arial" w:eastAsia="Calibri" w:hAnsi="Arial" w:cs="Arial"/>
          <w:color w:val="232323"/>
        </w:rPr>
      </w:pPr>
      <w:r w:rsidRPr="0029277D">
        <w:rPr>
          <w:rFonts w:ascii="Arial" w:eastAsia="Calibri" w:hAnsi="Arial" w:cs="Arial"/>
          <w:color w:val="232323"/>
        </w:rPr>
        <w:t>To provide insurance coverage to all members at a reasonable premium with fast service delivery in terms of claim settlement.</w:t>
      </w:r>
      <w:bookmarkStart w:id="0" w:name="_GoBack"/>
      <w:bookmarkEnd w:id="0"/>
    </w:p>
    <w:p w14:paraId="620924C3" w14:textId="4CFB70B9" w:rsidR="00F27B37" w:rsidRPr="0029277D" w:rsidRDefault="0028726D" w:rsidP="00F27B37">
      <w:pPr>
        <w:pStyle w:val="ListParagraph"/>
        <w:numPr>
          <w:ilvl w:val="0"/>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b/>
          <w:bCs/>
          <w:color w:val="232323"/>
        </w:rPr>
        <w:lastRenderedPageBreak/>
        <w:t xml:space="preserve">INSURANCE </w:t>
      </w:r>
      <w:r w:rsidR="00ED17D9" w:rsidRPr="0029277D">
        <w:rPr>
          <w:rFonts w:ascii="Arial" w:eastAsia="Calibri" w:hAnsi="Arial" w:cs="Arial"/>
          <w:b/>
          <w:bCs/>
          <w:color w:val="232323"/>
        </w:rPr>
        <w:t>ORGANIZATIONAL STRUCTURE</w:t>
      </w:r>
      <w:r w:rsidR="00DF1C79" w:rsidRPr="0029277D">
        <w:rPr>
          <w:rFonts w:ascii="Arial" w:hAnsi="Arial" w:cs="Arial"/>
          <w:noProof/>
          <w:lang w:val="en-PH"/>
        </w:rPr>
        <w:drawing>
          <wp:anchor distT="0" distB="0" distL="114300" distR="114300" simplePos="0" relativeHeight="251658240" behindDoc="1" locked="0" layoutInCell="1" allowOverlap="1" wp14:anchorId="4342B2C7" wp14:editId="1F30237A">
            <wp:simplePos x="0" y="0"/>
            <wp:positionH relativeFrom="column">
              <wp:posOffset>540906</wp:posOffset>
            </wp:positionH>
            <wp:positionV relativeFrom="paragraph">
              <wp:posOffset>101914</wp:posOffset>
            </wp:positionV>
            <wp:extent cx="5163820" cy="2460625"/>
            <wp:effectExtent l="95250" t="0" r="74930" b="0"/>
            <wp:wrapTight wrapText="bothSides">
              <wp:wrapPolygon edited="0">
                <wp:start x="8367" y="1003"/>
                <wp:lineTo x="8208" y="1338"/>
                <wp:lineTo x="8128" y="12040"/>
                <wp:lineTo x="-398" y="12040"/>
                <wp:lineTo x="-398" y="17391"/>
                <wp:lineTo x="80" y="17391"/>
                <wp:lineTo x="80" y="20067"/>
                <wp:lineTo x="398" y="20736"/>
                <wp:lineTo x="21834" y="20736"/>
                <wp:lineTo x="21834" y="17391"/>
                <wp:lineTo x="21196" y="14716"/>
                <wp:lineTo x="21276" y="13545"/>
                <wp:lineTo x="19045" y="12876"/>
                <wp:lineTo x="12272" y="12040"/>
                <wp:lineTo x="12750" y="9365"/>
                <wp:lineTo x="12670" y="4013"/>
                <wp:lineTo x="12511" y="1505"/>
                <wp:lineTo x="12511" y="1003"/>
                <wp:lineTo x="8367" y="1003"/>
              </wp:wrapPolygon>
            </wp:wrapTight>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79D90158" w14:textId="6805CCB3" w:rsidR="00ED17D9" w:rsidRPr="0029277D" w:rsidRDefault="00ED17D9" w:rsidP="00F27B37">
      <w:pPr>
        <w:pBdr>
          <w:top w:val="nil"/>
          <w:left w:val="nil"/>
          <w:bottom w:val="nil"/>
          <w:right w:val="nil"/>
          <w:between w:val="nil"/>
        </w:pBdr>
        <w:spacing w:before="280" w:after="280" w:line="276" w:lineRule="auto"/>
        <w:jc w:val="both"/>
        <w:rPr>
          <w:rFonts w:ascii="Arial" w:eastAsia="Calibri" w:hAnsi="Arial" w:cs="Arial"/>
          <w:color w:val="232323"/>
        </w:rPr>
      </w:pPr>
    </w:p>
    <w:p w14:paraId="3AAFE419" w14:textId="77777777" w:rsidR="006009C6" w:rsidRPr="0029277D" w:rsidRDefault="006009C6" w:rsidP="00271628">
      <w:pPr>
        <w:pStyle w:val="ListParagraph"/>
        <w:pBdr>
          <w:top w:val="nil"/>
          <w:left w:val="nil"/>
          <w:bottom w:val="nil"/>
          <w:right w:val="nil"/>
          <w:between w:val="nil"/>
        </w:pBdr>
        <w:spacing w:before="280" w:after="280" w:line="276" w:lineRule="auto"/>
        <w:ind w:left="1080"/>
        <w:jc w:val="both"/>
        <w:rPr>
          <w:rFonts w:ascii="Arial" w:eastAsia="Calibri" w:hAnsi="Arial" w:cs="Arial"/>
          <w:b/>
          <w:bCs/>
          <w:color w:val="232323"/>
        </w:rPr>
      </w:pPr>
    </w:p>
    <w:p w14:paraId="712457B1" w14:textId="77777777" w:rsidR="006009C6" w:rsidRPr="0029277D" w:rsidRDefault="006009C6" w:rsidP="00271628">
      <w:pPr>
        <w:pStyle w:val="ListParagraph"/>
        <w:pBdr>
          <w:top w:val="nil"/>
          <w:left w:val="nil"/>
          <w:bottom w:val="nil"/>
          <w:right w:val="nil"/>
          <w:between w:val="nil"/>
        </w:pBdr>
        <w:spacing w:before="280" w:after="280" w:line="276" w:lineRule="auto"/>
        <w:ind w:left="1080"/>
        <w:jc w:val="both"/>
        <w:rPr>
          <w:rFonts w:ascii="Arial" w:eastAsia="Calibri" w:hAnsi="Arial" w:cs="Arial"/>
          <w:b/>
          <w:bCs/>
          <w:color w:val="232323"/>
        </w:rPr>
      </w:pPr>
    </w:p>
    <w:p w14:paraId="4E6C5E22" w14:textId="2E6413D6" w:rsidR="002463A8" w:rsidRPr="0029277D" w:rsidRDefault="002463A8"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7E60F1C0" w14:textId="1F980A67" w:rsidR="00AF22E2" w:rsidRPr="0029277D" w:rsidRDefault="00AF22E2"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26D3C6D8" w14:textId="25801381" w:rsidR="00DF1C79" w:rsidRPr="0029277D" w:rsidRDefault="00DF1C79"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3D78F6D5" w14:textId="64A22158" w:rsidR="00DF1C79" w:rsidRPr="0029277D" w:rsidRDefault="00DF1C79"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3AE61040" w14:textId="270A3494" w:rsidR="00DF1C79" w:rsidRPr="0029277D" w:rsidRDefault="00DF1C79"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4D8FD6A0" w14:textId="22298F32" w:rsidR="00DF1C79" w:rsidRPr="0029277D" w:rsidRDefault="00DF1C79"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2F672730" w14:textId="235734DB" w:rsidR="00DF1C79" w:rsidRPr="0029277D" w:rsidRDefault="00DF1C79" w:rsidP="00B96F12">
      <w:pPr>
        <w:pStyle w:val="ListParagraph"/>
        <w:pBdr>
          <w:top w:val="nil"/>
          <w:left w:val="nil"/>
          <w:bottom w:val="nil"/>
          <w:right w:val="nil"/>
          <w:between w:val="nil"/>
        </w:pBdr>
        <w:spacing w:before="280" w:after="280" w:line="276" w:lineRule="auto"/>
        <w:ind w:left="1080"/>
        <w:jc w:val="both"/>
        <w:rPr>
          <w:rFonts w:ascii="Arial" w:eastAsia="Calibri" w:hAnsi="Arial" w:cs="Arial"/>
          <w:color w:val="232323"/>
        </w:rPr>
      </w:pPr>
    </w:p>
    <w:p w14:paraId="639375EC" w14:textId="4051638A" w:rsidR="00DF1C79" w:rsidRPr="0029277D" w:rsidRDefault="00DF1C79" w:rsidP="00DF1C79">
      <w:pPr>
        <w:pStyle w:val="ListParagraph"/>
        <w:numPr>
          <w:ilvl w:val="0"/>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ROLES AND RESPONSIBILITIES</w:t>
      </w:r>
    </w:p>
    <w:p w14:paraId="46B8F732" w14:textId="3A693232" w:rsidR="00D379C1" w:rsidRPr="0029277D" w:rsidRDefault="00D379C1" w:rsidP="00D379C1">
      <w:pPr>
        <w:pStyle w:val="ListParagraph"/>
        <w:numPr>
          <w:ilvl w:val="1"/>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INSURANCE COMMITTEE</w:t>
      </w:r>
    </w:p>
    <w:p w14:paraId="31775077" w14:textId="489C939B" w:rsidR="00D379C1" w:rsidRPr="0029277D" w:rsidRDefault="00D379C1" w:rsidP="00D379C1">
      <w:pPr>
        <w:pStyle w:val="ListParagraph"/>
        <w:pBdr>
          <w:top w:val="nil"/>
          <w:left w:val="nil"/>
          <w:bottom w:val="nil"/>
          <w:right w:val="nil"/>
          <w:between w:val="nil"/>
        </w:pBdr>
        <w:spacing w:before="280" w:after="280" w:line="276" w:lineRule="auto"/>
        <w:ind w:left="792"/>
        <w:jc w:val="both"/>
        <w:rPr>
          <w:rFonts w:ascii="Arial" w:eastAsia="Calibri" w:hAnsi="Arial" w:cs="Arial"/>
          <w:color w:val="232323"/>
        </w:rPr>
      </w:pPr>
      <w:r w:rsidRPr="0029277D">
        <w:rPr>
          <w:rFonts w:ascii="Arial" w:eastAsia="Calibri" w:hAnsi="Arial" w:cs="Arial"/>
          <w:color w:val="232323"/>
        </w:rPr>
        <w:t>The Insurance Committee shall have the functions and responsibilities set forth below or as otherwise determined by the Board:</w:t>
      </w:r>
    </w:p>
    <w:p w14:paraId="39D7717C" w14:textId="351D55A0" w:rsidR="00D379C1" w:rsidRPr="0029277D" w:rsidRDefault="00D379C1"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Assist the Board of Directors with its general oversight responsibility with respect to the insurance operations and relat</w:t>
      </w:r>
      <w:r w:rsidR="0028726D" w:rsidRPr="0029277D">
        <w:rPr>
          <w:rFonts w:ascii="Arial" w:eastAsia="Calibri" w:hAnsi="Arial" w:cs="Arial"/>
          <w:color w:val="232323"/>
        </w:rPr>
        <w:t xml:space="preserve">ed operational risks of the Cooperative, including but not limited to, matters relating to financial performance, </w:t>
      </w:r>
      <w:r w:rsidR="00AE6668" w:rsidRPr="0029277D">
        <w:rPr>
          <w:rFonts w:ascii="Arial" w:eastAsia="Calibri" w:hAnsi="Arial" w:cs="Arial"/>
          <w:color w:val="232323"/>
        </w:rPr>
        <w:t>key strategies and initiatives, and related risks, as appropriate;</w:t>
      </w:r>
    </w:p>
    <w:p w14:paraId="416AB57D" w14:textId="7C6444BE" w:rsidR="00AE6668" w:rsidRPr="0029277D" w:rsidRDefault="00AE6668"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Review, discuss and approve insurance policies</w:t>
      </w:r>
      <w:r w:rsidR="00FA07A8" w:rsidRPr="0029277D">
        <w:rPr>
          <w:rFonts w:ascii="Arial" w:eastAsia="Calibri" w:hAnsi="Arial" w:cs="Arial"/>
          <w:color w:val="232323"/>
        </w:rPr>
        <w:t xml:space="preserve"> and related matters proposed by the management and make recommendations to the Board.</w:t>
      </w:r>
    </w:p>
    <w:p w14:paraId="2DAE1866" w14:textId="55D6D9D8" w:rsidR="00FA07A8" w:rsidRPr="0029277D" w:rsidRDefault="00FA07A8"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Responsible for the initial investigation of claims problems, complaints from members or any related insurance concern experienced by the branches that cannot be resolved by t</w:t>
      </w:r>
      <w:r w:rsidR="00AD78A3" w:rsidRPr="0029277D">
        <w:rPr>
          <w:rFonts w:ascii="Arial" w:eastAsia="Calibri" w:hAnsi="Arial" w:cs="Arial"/>
          <w:color w:val="232323"/>
        </w:rPr>
        <w:t>he management and make appropriate actions to resolve the matter.</w:t>
      </w:r>
    </w:p>
    <w:p w14:paraId="2E7011CE" w14:textId="7FEEFC3C" w:rsidR="00AD78A3" w:rsidRPr="0029277D" w:rsidRDefault="00AD78A3"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lastRenderedPageBreak/>
        <w:t>Review, negotiates and</w:t>
      </w:r>
      <w:r w:rsidR="00751BD8" w:rsidRPr="0029277D">
        <w:rPr>
          <w:rFonts w:ascii="Arial" w:eastAsia="Calibri" w:hAnsi="Arial" w:cs="Arial"/>
          <w:color w:val="232323"/>
        </w:rPr>
        <w:t xml:space="preserve"> approves proposals, contracts or agreements between insurance/health providers.</w:t>
      </w:r>
    </w:p>
    <w:p w14:paraId="0E4F7AA4" w14:textId="33D7E60A" w:rsidR="00751BD8" w:rsidRPr="0029277D" w:rsidRDefault="00751BD8"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Will on an annual basis, review and evaluate the existing coverages / plans offered to the members and discuss the adequacy of same. Should there be proposed changes that would be advantageous to the cooperative, the committee will endeavor</w:t>
      </w:r>
      <w:r w:rsidR="002C489B" w:rsidRPr="0029277D">
        <w:rPr>
          <w:rFonts w:ascii="Arial" w:eastAsia="Calibri" w:hAnsi="Arial" w:cs="Arial"/>
          <w:color w:val="232323"/>
        </w:rPr>
        <w:t xml:space="preserve"> to incorporate these changes into the plan to be negotiated to the insurance/health providers</w:t>
      </w:r>
    </w:p>
    <w:p w14:paraId="7CA0D76F" w14:textId="260860EF" w:rsidR="002C489B" w:rsidRPr="0029277D" w:rsidRDefault="003F39E7"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May also serve in a liaison capacity with the insurance/health providers on matters of insurance concerns.</w:t>
      </w:r>
    </w:p>
    <w:p w14:paraId="2A7B8711" w14:textId="7D416545" w:rsidR="00B51FE0" w:rsidRPr="0029277D" w:rsidRDefault="00B51FE0"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Receive periodic reports from the management with respect to insurance operations and significant issues on the related field.</w:t>
      </w:r>
    </w:p>
    <w:p w14:paraId="50D6F47D" w14:textId="35B3C094" w:rsidR="00B51FE0" w:rsidRPr="0029277D" w:rsidRDefault="00B51FE0" w:rsidP="00D379C1">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color w:val="232323"/>
        </w:rPr>
      </w:pPr>
      <w:r w:rsidRPr="0029277D">
        <w:rPr>
          <w:rFonts w:ascii="Arial" w:eastAsia="Calibri" w:hAnsi="Arial" w:cs="Arial"/>
          <w:color w:val="232323"/>
        </w:rPr>
        <w:t>Carry out such other duties and responsibilities, as may from time to time be required, delegated or requested by the Board of Directors.</w:t>
      </w:r>
    </w:p>
    <w:p w14:paraId="4BEFC7C1" w14:textId="30D04774" w:rsidR="00B51FE0" w:rsidRPr="0029277D" w:rsidRDefault="00B51FE0" w:rsidP="00B51FE0">
      <w:pPr>
        <w:pStyle w:val="ListParagraph"/>
        <w:numPr>
          <w:ilvl w:val="1"/>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MANAGEMENT TEAM</w:t>
      </w:r>
    </w:p>
    <w:p w14:paraId="763BCA94" w14:textId="45BFF6DD" w:rsidR="008D1DD5" w:rsidRPr="0029277D" w:rsidRDefault="008D1DD5" w:rsidP="008D1DD5">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CHIEF EXECUTIVE OFFICER (CEO)</w:t>
      </w:r>
    </w:p>
    <w:p w14:paraId="4573B019" w14:textId="5C15EE99" w:rsidR="008D1DD5" w:rsidRPr="0029277D" w:rsidRDefault="008D1DD5" w:rsidP="008D1DD5">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Provides overall leadership and strategic directions</w:t>
      </w:r>
    </w:p>
    <w:p w14:paraId="506F3C4C" w14:textId="1E56DCA9" w:rsidR="008D1DD5" w:rsidRPr="0029277D" w:rsidRDefault="008D1DD5" w:rsidP="008D1DD5">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Ensures implementation of policies and achievement of organizational goals.</w:t>
      </w:r>
    </w:p>
    <w:p w14:paraId="055C054E" w14:textId="74B8F7AA" w:rsidR="008D1DD5" w:rsidRPr="0029277D" w:rsidRDefault="008D1DD5" w:rsidP="008D1DD5">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Act as the main point of communication between the Insurance Committee and the management team.</w:t>
      </w:r>
    </w:p>
    <w:p w14:paraId="7702370E" w14:textId="079F9882" w:rsidR="008D1DD5" w:rsidRPr="0029277D" w:rsidRDefault="008D1DD5" w:rsidP="008D1DD5">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Represents the organization in external matters.</w:t>
      </w:r>
    </w:p>
    <w:p w14:paraId="10AA63B5" w14:textId="799968B0" w:rsidR="008D1DD5" w:rsidRPr="0029277D" w:rsidRDefault="008D1DD5" w:rsidP="008D1DD5">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INSURANCE AND NON-BANKING MANAGER</w:t>
      </w:r>
    </w:p>
    <w:p w14:paraId="0D521377" w14:textId="51E8CA2B" w:rsidR="008D1DD5" w:rsidRPr="0029277D" w:rsidRDefault="008D1DD5" w:rsidP="008D1DD5">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Cs/>
          <w:color w:val="232323"/>
        </w:rPr>
        <w:t>Plans, organizes, direct, coordinates, monitor, controls, and evaluates the operations and underwriting activ</w:t>
      </w:r>
      <w:r w:rsidR="007F6B72" w:rsidRPr="0029277D">
        <w:rPr>
          <w:rFonts w:ascii="Arial" w:eastAsia="Calibri" w:hAnsi="Arial" w:cs="Arial"/>
          <w:bCs/>
          <w:color w:val="232323"/>
        </w:rPr>
        <w:t>ity of all insurance plans and other non-banking services offered in FICCO.</w:t>
      </w:r>
    </w:p>
    <w:p w14:paraId="6AA0BBD8" w14:textId="6D7342D1" w:rsidR="007F6B72" w:rsidRPr="0029277D" w:rsidRDefault="007F6B72" w:rsidP="007F6B72">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INSURANCE AND NON-BANKING ACCOUNTANT/VERIFIER</w:t>
      </w:r>
    </w:p>
    <w:p w14:paraId="79D72B75" w14:textId="65204930" w:rsidR="007F6B72" w:rsidRPr="0029277D" w:rsidRDefault="007F6B72" w:rsidP="007F6B72">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Provides</w:t>
      </w:r>
      <w:r w:rsidR="00565F9F" w:rsidRPr="0029277D">
        <w:rPr>
          <w:rFonts w:ascii="Arial" w:eastAsia="Calibri" w:hAnsi="Arial" w:cs="Arial"/>
          <w:color w:val="232323"/>
        </w:rPr>
        <w:t xml:space="preserve"> the management with timely and accurate financial information and responsible for the efficient processing of claims.</w:t>
      </w:r>
    </w:p>
    <w:p w14:paraId="22A4AA6E" w14:textId="77777777" w:rsidR="00EA642F" w:rsidRPr="0029277D" w:rsidRDefault="00EA642F" w:rsidP="00EA642F">
      <w:pPr>
        <w:pStyle w:val="ListParagraph"/>
        <w:pBdr>
          <w:top w:val="nil"/>
          <w:left w:val="nil"/>
          <w:bottom w:val="nil"/>
          <w:right w:val="nil"/>
          <w:between w:val="nil"/>
        </w:pBdr>
        <w:spacing w:before="280" w:after="280" w:line="276" w:lineRule="auto"/>
        <w:ind w:left="1728"/>
        <w:jc w:val="both"/>
        <w:rPr>
          <w:rFonts w:ascii="Arial" w:eastAsia="Calibri" w:hAnsi="Arial" w:cs="Arial"/>
          <w:b/>
          <w:bCs/>
          <w:color w:val="232323"/>
        </w:rPr>
      </w:pPr>
    </w:p>
    <w:p w14:paraId="5181F79D" w14:textId="34F38104" w:rsidR="00565F9F" w:rsidRPr="0029277D" w:rsidRDefault="00565F9F" w:rsidP="00565F9F">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lastRenderedPageBreak/>
        <w:t>INSURANCE AND NON-BANKING VERIFIER</w:t>
      </w:r>
    </w:p>
    <w:p w14:paraId="7CA94FEA" w14:textId="3616DE0D" w:rsidR="00565F9F" w:rsidRPr="0029277D" w:rsidRDefault="00565F9F" w:rsidP="00565F9F">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Provides the management with all the necessary information regar</w:t>
      </w:r>
      <w:r w:rsidR="00512BB0" w:rsidRPr="0029277D">
        <w:rPr>
          <w:rFonts w:ascii="Arial" w:eastAsia="Calibri" w:hAnsi="Arial" w:cs="Arial"/>
          <w:color w:val="232323"/>
        </w:rPr>
        <w:t>ding insurance matters; assists in financial reports and verifies accuracy of claims from branches, premium deductions, remittances and other insurance related concerns.</w:t>
      </w:r>
      <w:r w:rsidR="00512BB0" w:rsidRPr="0029277D">
        <w:rPr>
          <w:rFonts w:ascii="Arial" w:eastAsia="Calibri" w:hAnsi="Arial" w:cs="Arial"/>
          <w:color w:val="232323"/>
        </w:rPr>
        <w:tab/>
      </w:r>
    </w:p>
    <w:p w14:paraId="2651769C" w14:textId="444C08B8" w:rsidR="00512BB0" w:rsidRPr="0029277D" w:rsidRDefault="00512BB0" w:rsidP="00512BB0">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RISK PROTECTIONS ASSOCIATES (RPA)</w:t>
      </w:r>
    </w:p>
    <w:p w14:paraId="33F74C11" w14:textId="33CE5632" w:rsidR="00512BB0" w:rsidRPr="0029277D" w:rsidRDefault="00512BB0" w:rsidP="00512BB0">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Responsible in all insurance related functions such as enrollment, deductions / renewal of premiums / contributions, processing of claims and monitoring of qualified beneficiary/</w:t>
      </w:r>
      <w:proofErr w:type="spellStart"/>
      <w:r w:rsidRPr="0029277D">
        <w:rPr>
          <w:rFonts w:ascii="Arial" w:eastAsia="Calibri" w:hAnsi="Arial" w:cs="Arial"/>
          <w:color w:val="232323"/>
        </w:rPr>
        <w:t>ies</w:t>
      </w:r>
      <w:proofErr w:type="spellEnd"/>
      <w:r w:rsidRPr="0029277D">
        <w:rPr>
          <w:rFonts w:ascii="Arial" w:eastAsia="Calibri" w:hAnsi="Arial" w:cs="Arial"/>
          <w:color w:val="232323"/>
        </w:rPr>
        <w:t xml:space="preserve"> of all insurance plans (LIFE, NON-LIFE and HMO)</w:t>
      </w:r>
    </w:p>
    <w:p w14:paraId="0DCD7FFA" w14:textId="7FD3F40B" w:rsidR="00512BB0" w:rsidRPr="0029277D" w:rsidRDefault="00512BB0" w:rsidP="00512BB0">
      <w:pPr>
        <w:pStyle w:val="ListParagraph"/>
        <w:numPr>
          <w:ilvl w:val="2"/>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INSURANCE AGENTS</w:t>
      </w:r>
    </w:p>
    <w:p w14:paraId="014655D1" w14:textId="7B010D47" w:rsidR="00512BB0" w:rsidRPr="0029277D" w:rsidRDefault="00512BB0" w:rsidP="00512BB0">
      <w:pPr>
        <w:pStyle w:val="ListParagraph"/>
        <w:numPr>
          <w:ilvl w:val="3"/>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Our EDCOM Volunteers serve as collaborative agents, proactively advocating for and educating</w:t>
      </w:r>
      <w:r w:rsidR="004B3C37" w:rsidRPr="0029277D">
        <w:rPr>
          <w:rFonts w:ascii="Arial" w:eastAsia="Calibri" w:hAnsi="Arial" w:cs="Arial"/>
          <w:color w:val="232323"/>
        </w:rPr>
        <w:t xml:space="preserve"> members about our insurance offerings. The roles include:</w:t>
      </w:r>
    </w:p>
    <w:p w14:paraId="72674DB5" w14:textId="2E848CC3" w:rsidR="004B3C37" w:rsidRPr="0029277D" w:rsidRDefault="004B3C37" w:rsidP="004B3C37">
      <w:pPr>
        <w:pStyle w:val="ListParagraph"/>
        <w:numPr>
          <w:ilvl w:val="4"/>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Guiding members through the claims process and offering continuous support.</w:t>
      </w:r>
    </w:p>
    <w:p w14:paraId="2E18EDC8" w14:textId="6320246C" w:rsidR="004B3C37" w:rsidRPr="0029277D" w:rsidRDefault="001A359B" w:rsidP="004B3C37">
      <w:pPr>
        <w:pStyle w:val="ListParagraph"/>
        <w:numPr>
          <w:ilvl w:val="4"/>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Promoting and selling insurance products to members.</w:t>
      </w:r>
    </w:p>
    <w:p w14:paraId="63221C19" w14:textId="5D7BD927" w:rsidR="001A359B" w:rsidRPr="0029277D" w:rsidRDefault="001A359B" w:rsidP="004B3C37">
      <w:pPr>
        <w:pStyle w:val="ListParagraph"/>
        <w:numPr>
          <w:ilvl w:val="4"/>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Providing comprehensive information and assistance regarding insurance policies</w:t>
      </w:r>
    </w:p>
    <w:p w14:paraId="7346A414" w14:textId="10F0A20E" w:rsidR="001A359B" w:rsidRPr="0029277D" w:rsidRDefault="00AE179A" w:rsidP="004B3C37">
      <w:pPr>
        <w:pStyle w:val="ListParagraph"/>
        <w:numPr>
          <w:ilvl w:val="4"/>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color w:val="232323"/>
        </w:rPr>
        <w:t>Evaluating member’s requirements and recommending suitable coverage options.</w:t>
      </w:r>
    </w:p>
    <w:p w14:paraId="7A85A12A" w14:textId="41FA89A7" w:rsidR="00AE179A" w:rsidRPr="0029277D" w:rsidRDefault="00AE179A" w:rsidP="00AE179A">
      <w:pPr>
        <w:pStyle w:val="ListParagraph"/>
        <w:numPr>
          <w:ilvl w:val="0"/>
          <w:numId w:val="2"/>
        </w:numPr>
        <w:pBdr>
          <w:top w:val="nil"/>
          <w:left w:val="nil"/>
          <w:bottom w:val="nil"/>
          <w:right w:val="nil"/>
          <w:between w:val="nil"/>
        </w:pBdr>
        <w:spacing w:before="280" w:after="280" w:line="276" w:lineRule="auto"/>
        <w:jc w:val="both"/>
        <w:rPr>
          <w:rFonts w:ascii="Arial" w:eastAsia="Calibri" w:hAnsi="Arial" w:cs="Arial"/>
          <w:b/>
          <w:bCs/>
          <w:color w:val="232323"/>
        </w:rPr>
      </w:pPr>
      <w:r w:rsidRPr="0029277D">
        <w:rPr>
          <w:rFonts w:ascii="Arial" w:eastAsia="Calibri" w:hAnsi="Arial" w:cs="Arial"/>
          <w:b/>
          <w:bCs/>
          <w:color w:val="232323"/>
        </w:rPr>
        <w:t>KEY PERFORMANCE INDICATORS (KPI’s)</w:t>
      </w:r>
    </w:p>
    <w:p w14:paraId="7103E1E0" w14:textId="46C4B398" w:rsidR="00120DDA" w:rsidRPr="0029277D" w:rsidRDefault="00120DDA" w:rsidP="00EE101C">
      <w:pPr>
        <w:pStyle w:val="ListParagraph"/>
        <w:pBdr>
          <w:top w:val="nil"/>
          <w:left w:val="nil"/>
          <w:bottom w:val="nil"/>
          <w:right w:val="nil"/>
          <w:between w:val="nil"/>
        </w:pBdr>
        <w:spacing w:before="280" w:after="280" w:line="276" w:lineRule="auto"/>
        <w:ind w:left="360"/>
        <w:jc w:val="both"/>
        <w:rPr>
          <w:rFonts w:ascii="Arial" w:eastAsia="Calibri" w:hAnsi="Arial" w:cs="Arial"/>
          <w:color w:val="232323"/>
        </w:rPr>
      </w:pPr>
      <w:r w:rsidRPr="0029277D">
        <w:rPr>
          <w:rFonts w:ascii="Arial" w:eastAsia="Calibri" w:hAnsi="Arial" w:cs="Arial"/>
          <w:color w:val="232323"/>
        </w:rPr>
        <w:t>These indicators serve as essential measurements in our insurance operations, guiding us in optimizing service delivery and ensuring members satisfactions.</w:t>
      </w:r>
    </w:p>
    <w:p w14:paraId="032AAD4F" w14:textId="17475012" w:rsidR="00EE101C" w:rsidRPr="0029277D" w:rsidRDefault="00EE101C" w:rsidP="00EE101C">
      <w:pPr>
        <w:pStyle w:val="ListParagraph"/>
        <w:pBdr>
          <w:top w:val="nil"/>
          <w:left w:val="nil"/>
          <w:bottom w:val="nil"/>
          <w:right w:val="nil"/>
          <w:between w:val="nil"/>
        </w:pBdr>
        <w:spacing w:before="280" w:after="280" w:line="276" w:lineRule="auto"/>
        <w:ind w:left="360"/>
        <w:jc w:val="both"/>
        <w:rPr>
          <w:rFonts w:ascii="Arial" w:eastAsia="Calibri" w:hAnsi="Arial" w:cs="Arial"/>
          <w:color w:val="232323"/>
        </w:rPr>
      </w:pPr>
    </w:p>
    <w:p w14:paraId="25D78800" w14:textId="58894117" w:rsidR="00EE101C" w:rsidRPr="0029277D" w:rsidRDefault="00EE101C" w:rsidP="00EE101C">
      <w:pPr>
        <w:pStyle w:val="ListParagraph"/>
        <w:pBdr>
          <w:top w:val="nil"/>
          <w:left w:val="nil"/>
          <w:bottom w:val="nil"/>
          <w:right w:val="nil"/>
          <w:between w:val="nil"/>
        </w:pBdr>
        <w:spacing w:before="280" w:after="280" w:line="276" w:lineRule="auto"/>
        <w:ind w:left="360"/>
        <w:jc w:val="both"/>
        <w:rPr>
          <w:rFonts w:ascii="Arial" w:eastAsia="Calibri" w:hAnsi="Arial" w:cs="Arial"/>
          <w:color w:val="232323"/>
        </w:rPr>
      </w:pPr>
    </w:p>
    <w:p w14:paraId="2492E813" w14:textId="32DDD6C7" w:rsidR="00EE101C" w:rsidRPr="0029277D" w:rsidRDefault="00EE101C" w:rsidP="00EE101C">
      <w:pPr>
        <w:pStyle w:val="ListParagraph"/>
        <w:pBdr>
          <w:top w:val="nil"/>
          <w:left w:val="nil"/>
          <w:bottom w:val="nil"/>
          <w:right w:val="nil"/>
          <w:between w:val="nil"/>
        </w:pBdr>
        <w:spacing w:before="280" w:after="280" w:line="276" w:lineRule="auto"/>
        <w:ind w:left="360"/>
        <w:jc w:val="both"/>
        <w:rPr>
          <w:rFonts w:ascii="Arial" w:eastAsia="Calibri" w:hAnsi="Arial" w:cs="Arial"/>
          <w:color w:val="232323"/>
        </w:rPr>
      </w:pPr>
    </w:p>
    <w:p w14:paraId="03855AC7" w14:textId="77777777" w:rsidR="00EE101C" w:rsidRPr="0029277D" w:rsidRDefault="00EE101C" w:rsidP="00EE101C">
      <w:pPr>
        <w:pStyle w:val="ListParagraph"/>
        <w:pBdr>
          <w:top w:val="nil"/>
          <w:left w:val="nil"/>
          <w:bottom w:val="nil"/>
          <w:right w:val="nil"/>
          <w:between w:val="nil"/>
        </w:pBdr>
        <w:spacing w:before="280" w:after="280" w:line="276" w:lineRule="auto"/>
        <w:ind w:left="360"/>
        <w:jc w:val="both"/>
        <w:rPr>
          <w:rFonts w:ascii="Arial" w:eastAsia="Calibri" w:hAnsi="Arial" w:cs="Arial"/>
          <w:color w:val="232323"/>
        </w:rPr>
      </w:pPr>
    </w:p>
    <w:tbl>
      <w:tblPr>
        <w:tblW w:w="10609" w:type="dxa"/>
        <w:tblInd w:w="-8" w:type="dxa"/>
        <w:tblCellMar>
          <w:left w:w="0" w:type="dxa"/>
          <w:right w:w="0" w:type="dxa"/>
        </w:tblCellMar>
        <w:tblLook w:val="04A0" w:firstRow="1" w:lastRow="0" w:firstColumn="1" w:lastColumn="0" w:noHBand="0" w:noVBand="1"/>
      </w:tblPr>
      <w:tblGrid>
        <w:gridCol w:w="1664"/>
        <w:gridCol w:w="1632"/>
        <w:gridCol w:w="299"/>
        <w:gridCol w:w="2609"/>
        <w:gridCol w:w="2224"/>
        <w:gridCol w:w="2181"/>
      </w:tblGrid>
      <w:tr w:rsidR="00120DDA" w:rsidRPr="0029277D" w14:paraId="75ED072A" w14:textId="77777777" w:rsidTr="00120DDA">
        <w:trPr>
          <w:trHeight w:val="450"/>
        </w:trPr>
        <w:tc>
          <w:tcPr>
            <w:tcW w:w="1560" w:type="dxa"/>
            <w:vMerge w:val="restart"/>
            <w:tcBorders>
              <w:top w:val="single" w:sz="6" w:space="0" w:color="000000"/>
              <w:left w:val="single" w:sz="6" w:space="0" w:color="000000"/>
              <w:bottom w:val="single" w:sz="6" w:space="0" w:color="000000"/>
              <w:right w:val="single" w:sz="6" w:space="0" w:color="CCCCCC"/>
            </w:tcBorders>
            <w:shd w:val="clear" w:color="auto" w:fill="002060"/>
            <w:tcMar>
              <w:top w:w="30" w:type="dxa"/>
              <w:left w:w="45" w:type="dxa"/>
              <w:bottom w:w="30" w:type="dxa"/>
              <w:right w:w="45" w:type="dxa"/>
            </w:tcMar>
            <w:vAlign w:val="center"/>
            <w:hideMark/>
          </w:tcPr>
          <w:p w14:paraId="57B66E5F"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lastRenderedPageBreak/>
              <w:t>Perspective</w:t>
            </w:r>
          </w:p>
        </w:tc>
        <w:tc>
          <w:tcPr>
            <w:tcW w:w="1559" w:type="dxa"/>
            <w:vMerge w:val="restart"/>
            <w:tcBorders>
              <w:top w:val="single" w:sz="6" w:space="0" w:color="000000"/>
              <w:left w:val="single" w:sz="6" w:space="0" w:color="CCCCCC"/>
              <w:bottom w:val="single" w:sz="6" w:space="0" w:color="000000"/>
              <w:right w:val="single" w:sz="6" w:space="0" w:color="CCCCCC"/>
            </w:tcBorders>
            <w:shd w:val="clear" w:color="auto" w:fill="002060"/>
            <w:tcMar>
              <w:top w:w="30" w:type="dxa"/>
              <w:left w:w="45" w:type="dxa"/>
              <w:bottom w:w="30" w:type="dxa"/>
              <w:right w:w="45" w:type="dxa"/>
            </w:tcMar>
            <w:vAlign w:val="center"/>
            <w:hideMark/>
          </w:tcPr>
          <w:p w14:paraId="0CB51B7D"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Strategic Objectives</w:t>
            </w:r>
          </w:p>
        </w:tc>
        <w:tc>
          <w:tcPr>
            <w:tcW w:w="284" w:type="dxa"/>
            <w:vMerge w:val="restart"/>
            <w:tcBorders>
              <w:top w:val="single" w:sz="6" w:space="0" w:color="000000"/>
              <w:left w:val="single" w:sz="6" w:space="0" w:color="CCCCCC"/>
              <w:bottom w:val="single" w:sz="6" w:space="0" w:color="000000"/>
              <w:right w:val="single" w:sz="6" w:space="0" w:color="CCCCCC"/>
            </w:tcBorders>
            <w:shd w:val="clear" w:color="auto" w:fill="002060"/>
            <w:tcMar>
              <w:top w:w="30" w:type="dxa"/>
              <w:left w:w="45" w:type="dxa"/>
              <w:bottom w:w="30" w:type="dxa"/>
              <w:right w:w="45" w:type="dxa"/>
            </w:tcMar>
            <w:vAlign w:val="center"/>
            <w:hideMark/>
          </w:tcPr>
          <w:p w14:paraId="1AEC503F"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w:t>
            </w:r>
          </w:p>
        </w:tc>
        <w:tc>
          <w:tcPr>
            <w:tcW w:w="2693" w:type="dxa"/>
            <w:vMerge w:val="restart"/>
            <w:tcBorders>
              <w:top w:val="single" w:sz="6" w:space="0" w:color="000000"/>
              <w:left w:val="single" w:sz="6" w:space="0" w:color="CCCCCC"/>
              <w:bottom w:val="single" w:sz="6" w:space="0" w:color="000000"/>
              <w:right w:val="single" w:sz="6" w:space="0" w:color="CCCCCC"/>
            </w:tcBorders>
            <w:shd w:val="clear" w:color="auto" w:fill="002060"/>
            <w:tcMar>
              <w:top w:w="30" w:type="dxa"/>
              <w:left w:w="45" w:type="dxa"/>
              <w:bottom w:w="30" w:type="dxa"/>
              <w:right w:w="45" w:type="dxa"/>
            </w:tcMar>
            <w:vAlign w:val="center"/>
            <w:hideMark/>
          </w:tcPr>
          <w:p w14:paraId="76CF3F73"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Action Plan</w:t>
            </w:r>
          </w:p>
        </w:tc>
        <w:tc>
          <w:tcPr>
            <w:tcW w:w="2268" w:type="dxa"/>
            <w:vMerge w:val="restart"/>
            <w:tcBorders>
              <w:top w:val="single" w:sz="6" w:space="0" w:color="000000"/>
              <w:left w:val="single" w:sz="6" w:space="0" w:color="CCCCCC"/>
              <w:bottom w:val="single" w:sz="6" w:space="0" w:color="000000"/>
              <w:right w:val="single" w:sz="6" w:space="0" w:color="CCCCCC"/>
            </w:tcBorders>
            <w:shd w:val="clear" w:color="auto" w:fill="002060"/>
            <w:tcMar>
              <w:top w:w="30" w:type="dxa"/>
              <w:left w:w="45" w:type="dxa"/>
              <w:bottom w:w="30" w:type="dxa"/>
              <w:right w:w="45" w:type="dxa"/>
            </w:tcMar>
            <w:vAlign w:val="center"/>
            <w:hideMark/>
          </w:tcPr>
          <w:p w14:paraId="07C21252"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Key Performance Indicators</w:t>
            </w:r>
          </w:p>
        </w:tc>
        <w:tc>
          <w:tcPr>
            <w:tcW w:w="2245" w:type="dxa"/>
            <w:vMerge w:val="restart"/>
            <w:tcBorders>
              <w:top w:val="single" w:sz="6" w:space="0" w:color="000000"/>
              <w:left w:val="single" w:sz="6" w:space="0" w:color="CCCCCC"/>
              <w:bottom w:val="single" w:sz="6" w:space="0" w:color="000000"/>
              <w:right w:val="single" w:sz="6" w:space="0" w:color="CCCCCC"/>
            </w:tcBorders>
            <w:shd w:val="clear" w:color="auto" w:fill="002060"/>
            <w:tcMar>
              <w:top w:w="30" w:type="dxa"/>
              <w:left w:w="45" w:type="dxa"/>
              <w:bottom w:w="30" w:type="dxa"/>
              <w:right w:w="45" w:type="dxa"/>
            </w:tcMar>
            <w:vAlign w:val="center"/>
            <w:hideMark/>
          </w:tcPr>
          <w:p w14:paraId="3B458ADD"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Formula</w:t>
            </w:r>
          </w:p>
        </w:tc>
      </w:tr>
      <w:tr w:rsidR="00120DDA" w:rsidRPr="0029277D" w14:paraId="7B5BA663" w14:textId="77777777" w:rsidTr="00120DDA">
        <w:trPr>
          <w:trHeight w:val="450"/>
        </w:trPr>
        <w:tc>
          <w:tcPr>
            <w:tcW w:w="1560" w:type="dxa"/>
            <w:vMerge/>
            <w:tcBorders>
              <w:top w:val="single" w:sz="6" w:space="0" w:color="000000"/>
              <w:left w:val="single" w:sz="6" w:space="0" w:color="000000"/>
              <w:bottom w:val="single" w:sz="6" w:space="0" w:color="000000"/>
              <w:right w:val="single" w:sz="6" w:space="0" w:color="CCCCCC"/>
            </w:tcBorders>
            <w:vAlign w:val="center"/>
            <w:hideMark/>
          </w:tcPr>
          <w:p w14:paraId="2138D005" w14:textId="77777777" w:rsidR="00120DDA" w:rsidRPr="0029277D" w:rsidRDefault="00120DDA" w:rsidP="00A905C0">
            <w:pPr>
              <w:rPr>
                <w:rFonts w:ascii="Verdana" w:hAnsi="Verdana" w:cs="Arial"/>
                <w:b/>
                <w:bCs/>
                <w:color w:val="FFFFFF"/>
                <w:lang w:val="en-PH"/>
              </w:rPr>
            </w:pPr>
          </w:p>
        </w:tc>
        <w:tc>
          <w:tcPr>
            <w:tcW w:w="1559" w:type="dxa"/>
            <w:vMerge/>
            <w:tcBorders>
              <w:top w:val="single" w:sz="6" w:space="0" w:color="000000"/>
              <w:left w:val="single" w:sz="6" w:space="0" w:color="CCCCCC"/>
              <w:bottom w:val="single" w:sz="6" w:space="0" w:color="000000"/>
              <w:right w:val="single" w:sz="6" w:space="0" w:color="CCCCCC"/>
            </w:tcBorders>
            <w:vAlign w:val="center"/>
            <w:hideMark/>
          </w:tcPr>
          <w:p w14:paraId="1B9109BD" w14:textId="77777777" w:rsidR="00120DDA" w:rsidRPr="0029277D" w:rsidRDefault="00120DDA" w:rsidP="00A905C0">
            <w:pPr>
              <w:rPr>
                <w:rFonts w:ascii="Verdana" w:hAnsi="Verdana" w:cs="Arial"/>
                <w:b/>
                <w:bCs/>
                <w:color w:val="FFFFFF"/>
                <w:lang w:val="en-PH"/>
              </w:rPr>
            </w:pPr>
          </w:p>
        </w:tc>
        <w:tc>
          <w:tcPr>
            <w:tcW w:w="284" w:type="dxa"/>
            <w:vMerge/>
            <w:tcBorders>
              <w:top w:val="single" w:sz="6" w:space="0" w:color="000000"/>
              <w:left w:val="single" w:sz="6" w:space="0" w:color="CCCCCC"/>
              <w:bottom w:val="single" w:sz="6" w:space="0" w:color="000000"/>
              <w:right w:val="single" w:sz="6" w:space="0" w:color="CCCCCC"/>
            </w:tcBorders>
            <w:vAlign w:val="center"/>
            <w:hideMark/>
          </w:tcPr>
          <w:p w14:paraId="262F5ACC" w14:textId="77777777" w:rsidR="00120DDA" w:rsidRPr="0029277D" w:rsidRDefault="00120DDA" w:rsidP="00A905C0">
            <w:pPr>
              <w:rPr>
                <w:rFonts w:ascii="Verdana" w:hAnsi="Verdana" w:cs="Arial"/>
                <w:b/>
                <w:bCs/>
                <w:color w:val="FFFFFF"/>
                <w:lang w:val="en-PH"/>
              </w:rPr>
            </w:pPr>
          </w:p>
        </w:tc>
        <w:tc>
          <w:tcPr>
            <w:tcW w:w="2693" w:type="dxa"/>
            <w:vMerge/>
            <w:tcBorders>
              <w:top w:val="single" w:sz="6" w:space="0" w:color="000000"/>
              <w:left w:val="single" w:sz="6" w:space="0" w:color="CCCCCC"/>
              <w:bottom w:val="single" w:sz="6" w:space="0" w:color="000000"/>
              <w:right w:val="single" w:sz="6" w:space="0" w:color="CCCCCC"/>
            </w:tcBorders>
            <w:vAlign w:val="center"/>
            <w:hideMark/>
          </w:tcPr>
          <w:p w14:paraId="01BB145D" w14:textId="77777777" w:rsidR="00120DDA" w:rsidRPr="0029277D" w:rsidRDefault="00120DDA" w:rsidP="00A905C0">
            <w:pPr>
              <w:rPr>
                <w:rFonts w:ascii="Verdana" w:hAnsi="Verdana" w:cs="Arial"/>
                <w:b/>
                <w:bCs/>
                <w:color w:val="FFFFFF"/>
                <w:lang w:val="en-PH"/>
              </w:rPr>
            </w:pPr>
          </w:p>
        </w:tc>
        <w:tc>
          <w:tcPr>
            <w:tcW w:w="2268" w:type="dxa"/>
            <w:vMerge/>
            <w:tcBorders>
              <w:top w:val="single" w:sz="6" w:space="0" w:color="000000"/>
              <w:left w:val="single" w:sz="6" w:space="0" w:color="CCCCCC"/>
              <w:bottom w:val="single" w:sz="6" w:space="0" w:color="000000"/>
              <w:right w:val="single" w:sz="6" w:space="0" w:color="CCCCCC"/>
            </w:tcBorders>
            <w:vAlign w:val="center"/>
            <w:hideMark/>
          </w:tcPr>
          <w:p w14:paraId="0108D582" w14:textId="77777777" w:rsidR="00120DDA" w:rsidRPr="0029277D" w:rsidRDefault="00120DDA" w:rsidP="00A905C0">
            <w:pPr>
              <w:rPr>
                <w:rFonts w:ascii="Verdana" w:hAnsi="Verdana" w:cs="Arial"/>
                <w:b/>
                <w:bCs/>
                <w:color w:val="FFFFFF"/>
                <w:lang w:val="en-PH"/>
              </w:rPr>
            </w:pPr>
          </w:p>
        </w:tc>
        <w:tc>
          <w:tcPr>
            <w:tcW w:w="2245" w:type="dxa"/>
            <w:vMerge/>
            <w:tcBorders>
              <w:top w:val="single" w:sz="6" w:space="0" w:color="000000"/>
              <w:left w:val="single" w:sz="6" w:space="0" w:color="CCCCCC"/>
              <w:bottom w:val="single" w:sz="6" w:space="0" w:color="000000"/>
              <w:right w:val="single" w:sz="6" w:space="0" w:color="CCCCCC"/>
            </w:tcBorders>
            <w:vAlign w:val="center"/>
            <w:hideMark/>
          </w:tcPr>
          <w:p w14:paraId="4AF385AA" w14:textId="77777777" w:rsidR="00120DDA" w:rsidRPr="0029277D" w:rsidRDefault="00120DDA" w:rsidP="00A905C0">
            <w:pPr>
              <w:rPr>
                <w:rFonts w:ascii="Verdana" w:hAnsi="Verdana" w:cs="Arial"/>
                <w:b/>
                <w:bCs/>
                <w:color w:val="FFFFFF"/>
                <w:lang w:val="en-PH"/>
              </w:rPr>
            </w:pPr>
          </w:p>
        </w:tc>
      </w:tr>
      <w:tr w:rsidR="00120DDA" w:rsidRPr="0029277D" w14:paraId="230B47F5" w14:textId="77777777" w:rsidTr="00120DDA">
        <w:trPr>
          <w:trHeight w:val="450"/>
        </w:trPr>
        <w:tc>
          <w:tcPr>
            <w:tcW w:w="1560" w:type="dxa"/>
            <w:vMerge/>
            <w:tcBorders>
              <w:top w:val="single" w:sz="6" w:space="0" w:color="000000"/>
              <w:left w:val="single" w:sz="6" w:space="0" w:color="000000"/>
              <w:bottom w:val="single" w:sz="6" w:space="0" w:color="000000"/>
              <w:right w:val="single" w:sz="6" w:space="0" w:color="CCCCCC"/>
            </w:tcBorders>
            <w:vAlign w:val="center"/>
            <w:hideMark/>
          </w:tcPr>
          <w:p w14:paraId="060B16AF" w14:textId="77777777" w:rsidR="00120DDA" w:rsidRPr="0029277D" w:rsidRDefault="00120DDA" w:rsidP="00A905C0">
            <w:pPr>
              <w:rPr>
                <w:rFonts w:ascii="Verdana" w:hAnsi="Verdana" w:cs="Arial"/>
                <w:b/>
                <w:bCs/>
                <w:color w:val="FFFFFF"/>
                <w:lang w:val="en-PH"/>
              </w:rPr>
            </w:pPr>
          </w:p>
        </w:tc>
        <w:tc>
          <w:tcPr>
            <w:tcW w:w="1559" w:type="dxa"/>
            <w:vMerge/>
            <w:tcBorders>
              <w:top w:val="single" w:sz="6" w:space="0" w:color="000000"/>
              <w:left w:val="single" w:sz="6" w:space="0" w:color="CCCCCC"/>
              <w:bottom w:val="single" w:sz="6" w:space="0" w:color="000000"/>
              <w:right w:val="single" w:sz="6" w:space="0" w:color="CCCCCC"/>
            </w:tcBorders>
            <w:vAlign w:val="center"/>
            <w:hideMark/>
          </w:tcPr>
          <w:p w14:paraId="7271EEA5" w14:textId="77777777" w:rsidR="00120DDA" w:rsidRPr="0029277D" w:rsidRDefault="00120DDA" w:rsidP="00A905C0">
            <w:pPr>
              <w:rPr>
                <w:rFonts w:ascii="Verdana" w:hAnsi="Verdana" w:cs="Arial"/>
                <w:b/>
                <w:bCs/>
                <w:color w:val="FFFFFF"/>
                <w:lang w:val="en-PH"/>
              </w:rPr>
            </w:pPr>
          </w:p>
        </w:tc>
        <w:tc>
          <w:tcPr>
            <w:tcW w:w="284" w:type="dxa"/>
            <w:vMerge/>
            <w:tcBorders>
              <w:top w:val="single" w:sz="6" w:space="0" w:color="000000"/>
              <w:left w:val="single" w:sz="6" w:space="0" w:color="CCCCCC"/>
              <w:bottom w:val="single" w:sz="6" w:space="0" w:color="000000"/>
              <w:right w:val="single" w:sz="6" w:space="0" w:color="CCCCCC"/>
            </w:tcBorders>
            <w:vAlign w:val="center"/>
            <w:hideMark/>
          </w:tcPr>
          <w:p w14:paraId="17DD1D31" w14:textId="77777777" w:rsidR="00120DDA" w:rsidRPr="0029277D" w:rsidRDefault="00120DDA" w:rsidP="00A905C0">
            <w:pPr>
              <w:rPr>
                <w:rFonts w:ascii="Verdana" w:hAnsi="Verdana" w:cs="Arial"/>
                <w:b/>
                <w:bCs/>
                <w:color w:val="FFFFFF"/>
                <w:lang w:val="en-PH"/>
              </w:rPr>
            </w:pPr>
          </w:p>
        </w:tc>
        <w:tc>
          <w:tcPr>
            <w:tcW w:w="2693" w:type="dxa"/>
            <w:vMerge/>
            <w:tcBorders>
              <w:top w:val="single" w:sz="6" w:space="0" w:color="000000"/>
              <w:left w:val="single" w:sz="6" w:space="0" w:color="CCCCCC"/>
              <w:bottom w:val="single" w:sz="6" w:space="0" w:color="000000"/>
              <w:right w:val="single" w:sz="6" w:space="0" w:color="CCCCCC"/>
            </w:tcBorders>
            <w:vAlign w:val="center"/>
            <w:hideMark/>
          </w:tcPr>
          <w:p w14:paraId="18B58DFC" w14:textId="77777777" w:rsidR="00120DDA" w:rsidRPr="0029277D" w:rsidRDefault="00120DDA" w:rsidP="00A905C0">
            <w:pPr>
              <w:rPr>
                <w:rFonts w:ascii="Verdana" w:hAnsi="Verdana" w:cs="Arial"/>
                <w:b/>
                <w:bCs/>
                <w:color w:val="FFFFFF"/>
                <w:lang w:val="en-PH"/>
              </w:rPr>
            </w:pPr>
          </w:p>
        </w:tc>
        <w:tc>
          <w:tcPr>
            <w:tcW w:w="2268" w:type="dxa"/>
            <w:vMerge/>
            <w:tcBorders>
              <w:top w:val="single" w:sz="6" w:space="0" w:color="000000"/>
              <w:left w:val="single" w:sz="6" w:space="0" w:color="CCCCCC"/>
              <w:bottom w:val="single" w:sz="6" w:space="0" w:color="000000"/>
              <w:right w:val="single" w:sz="6" w:space="0" w:color="CCCCCC"/>
            </w:tcBorders>
            <w:vAlign w:val="center"/>
            <w:hideMark/>
          </w:tcPr>
          <w:p w14:paraId="0814C455" w14:textId="77777777" w:rsidR="00120DDA" w:rsidRPr="0029277D" w:rsidRDefault="00120DDA" w:rsidP="00A905C0">
            <w:pPr>
              <w:rPr>
                <w:rFonts w:ascii="Verdana" w:hAnsi="Verdana" w:cs="Arial"/>
                <w:b/>
                <w:bCs/>
                <w:color w:val="FFFFFF"/>
                <w:lang w:val="en-PH"/>
              </w:rPr>
            </w:pPr>
          </w:p>
        </w:tc>
        <w:tc>
          <w:tcPr>
            <w:tcW w:w="2245" w:type="dxa"/>
            <w:vMerge/>
            <w:tcBorders>
              <w:top w:val="single" w:sz="6" w:space="0" w:color="000000"/>
              <w:left w:val="single" w:sz="6" w:space="0" w:color="CCCCCC"/>
              <w:bottom w:val="single" w:sz="6" w:space="0" w:color="000000"/>
              <w:right w:val="single" w:sz="6" w:space="0" w:color="CCCCCC"/>
            </w:tcBorders>
            <w:vAlign w:val="center"/>
            <w:hideMark/>
          </w:tcPr>
          <w:p w14:paraId="1FBCA4CE" w14:textId="77777777" w:rsidR="00120DDA" w:rsidRPr="0029277D" w:rsidRDefault="00120DDA" w:rsidP="00A905C0">
            <w:pPr>
              <w:rPr>
                <w:rFonts w:ascii="Verdana" w:hAnsi="Verdana" w:cs="Arial"/>
                <w:b/>
                <w:bCs/>
                <w:color w:val="FFFFFF"/>
                <w:lang w:val="en-PH"/>
              </w:rPr>
            </w:pPr>
          </w:p>
        </w:tc>
      </w:tr>
      <w:tr w:rsidR="00120DDA" w:rsidRPr="0029277D" w14:paraId="3DAF7AB1" w14:textId="77777777" w:rsidTr="00120DDA">
        <w:trPr>
          <w:trHeight w:val="400"/>
        </w:trPr>
        <w:tc>
          <w:tcPr>
            <w:tcW w:w="1560" w:type="dxa"/>
            <w:tcBorders>
              <w:top w:val="single" w:sz="6" w:space="0" w:color="CCCCCC"/>
              <w:left w:val="single" w:sz="6" w:space="0" w:color="000000"/>
              <w:bottom w:val="single" w:sz="6" w:space="0" w:color="000000"/>
              <w:right w:val="single" w:sz="6" w:space="0" w:color="000000"/>
            </w:tcBorders>
            <w:shd w:val="clear" w:color="auto" w:fill="002060"/>
            <w:tcMar>
              <w:top w:w="30" w:type="dxa"/>
              <w:left w:w="45" w:type="dxa"/>
              <w:bottom w:w="30" w:type="dxa"/>
              <w:right w:w="45" w:type="dxa"/>
            </w:tcMar>
            <w:vAlign w:val="center"/>
            <w:hideMark/>
          </w:tcPr>
          <w:p w14:paraId="02D442AC"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Financial</w:t>
            </w:r>
          </w:p>
        </w:tc>
        <w:tc>
          <w:tcPr>
            <w:tcW w:w="1559"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240E6A99" w14:textId="77777777" w:rsidR="00120DDA" w:rsidRPr="0029277D" w:rsidRDefault="00120DDA" w:rsidP="00A905C0">
            <w:pPr>
              <w:jc w:val="center"/>
              <w:rPr>
                <w:rFonts w:ascii="Verdana" w:hAnsi="Verdana" w:cs="Arial"/>
                <w:b/>
                <w:bCs/>
                <w:lang w:val="en-PH"/>
              </w:rPr>
            </w:pPr>
            <w:r w:rsidRPr="0029277D">
              <w:rPr>
                <w:rFonts w:ascii="Verdana" w:hAnsi="Verdana" w:cs="Arial"/>
                <w:b/>
                <w:bCs/>
                <w:lang w:val="en-PH"/>
              </w:rPr>
              <w:t>Increase Surplus</w:t>
            </w: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581C2635" w14:textId="77777777" w:rsidR="00120DDA" w:rsidRPr="0029277D" w:rsidRDefault="00120DDA" w:rsidP="00A905C0">
            <w:pPr>
              <w:jc w:val="center"/>
              <w:rPr>
                <w:rFonts w:ascii="Verdana" w:hAnsi="Verdana" w:cs="Arial"/>
                <w:b/>
                <w:bCs/>
                <w:lang w:val="en-PH"/>
              </w:rPr>
            </w:pPr>
            <w:r w:rsidRPr="0029277D">
              <w:rPr>
                <w:rFonts w:ascii="Verdana" w:hAnsi="Verdana" w:cs="Arial"/>
                <w:b/>
                <w:bCs/>
                <w:lang w:val="en-PH"/>
              </w:rPr>
              <w:t>1</w:t>
            </w: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F299B1" w14:textId="114A5288" w:rsidR="00120DDA" w:rsidRPr="0029277D" w:rsidRDefault="00120DDA" w:rsidP="00A905C0">
            <w:pPr>
              <w:jc w:val="center"/>
              <w:rPr>
                <w:rFonts w:ascii="Verdana" w:hAnsi="Verdana" w:cs="Arial"/>
                <w:lang w:val="en-PH"/>
              </w:rPr>
            </w:pPr>
            <w:r w:rsidRPr="0029277D">
              <w:rPr>
                <w:rFonts w:ascii="Verdana" w:hAnsi="Verdana" w:cs="Arial"/>
                <w:lang w:val="en-PH"/>
              </w:rPr>
              <w:t xml:space="preserve">Increase insurance income </w:t>
            </w:r>
            <w:r w:rsidR="0029277D" w:rsidRPr="0029277D">
              <w:rPr>
                <w:rFonts w:ascii="Verdana" w:hAnsi="Verdana" w:cs="Arial"/>
                <w:lang w:val="en-PH"/>
              </w:rPr>
              <w:t>(management</w:t>
            </w:r>
            <w:r w:rsidRPr="0029277D">
              <w:rPr>
                <w:rFonts w:ascii="Verdana" w:hAnsi="Verdana" w:cs="Arial"/>
                <w:lang w:val="en-PH"/>
              </w:rPr>
              <w:t xml:space="preserve"> fee) by at least 15% every year</w:t>
            </w:r>
            <w:r w:rsidRPr="0029277D">
              <w:rPr>
                <w:rFonts w:ascii="Verdana" w:hAnsi="Verdana" w:cs="Arial"/>
                <w:lang w:val="en-PH"/>
              </w:rPr>
              <w:br/>
              <w:t>- engagement in KIN (Koop Insurance Network)</w:t>
            </w:r>
            <w:r w:rsidRPr="0029277D">
              <w:rPr>
                <w:rFonts w:ascii="Verdana" w:hAnsi="Verdana" w:cs="Arial"/>
                <w:lang w:val="en-PH"/>
              </w:rPr>
              <w:br/>
              <w:t>- improved marketing materials</w:t>
            </w:r>
            <w:r w:rsidRPr="0029277D">
              <w:rPr>
                <w:rFonts w:ascii="Verdana" w:hAnsi="Verdana" w:cs="Arial"/>
                <w:lang w:val="en-PH"/>
              </w:rPr>
              <w:br/>
              <w:t xml:space="preserve">- </w:t>
            </w:r>
            <w:proofErr w:type="spellStart"/>
            <w:r w:rsidRPr="0029277D">
              <w:rPr>
                <w:rFonts w:ascii="Verdana" w:hAnsi="Verdana" w:cs="Arial"/>
                <w:lang w:val="en-PH"/>
              </w:rPr>
              <w:t>availment</w:t>
            </w:r>
            <w:proofErr w:type="spellEnd"/>
            <w:r w:rsidRPr="0029277D">
              <w:rPr>
                <w:rFonts w:ascii="Verdana" w:hAnsi="Verdana" w:cs="Arial"/>
                <w:lang w:val="en-PH"/>
              </w:rPr>
              <w:t xml:space="preserve"> of active members without insurances - Reduction of insurance Premium</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FEFE5B" w14:textId="77777777" w:rsidR="00120DDA" w:rsidRPr="0029277D" w:rsidRDefault="00120DDA" w:rsidP="00A905C0">
            <w:pPr>
              <w:jc w:val="center"/>
              <w:rPr>
                <w:rFonts w:ascii="Verdana" w:hAnsi="Verdana" w:cs="Arial"/>
                <w:lang w:val="en-PH"/>
              </w:rPr>
            </w:pPr>
            <w:r w:rsidRPr="0029277D">
              <w:rPr>
                <w:rFonts w:ascii="Verdana" w:hAnsi="Verdana" w:cs="Arial"/>
                <w:lang w:val="en-PH"/>
              </w:rPr>
              <w:t>% Increase of Insurance Income</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70C7D7" w14:textId="77777777" w:rsidR="00120DDA" w:rsidRPr="0029277D" w:rsidRDefault="00120DDA" w:rsidP="00A905C0">
            <w:pPr>
              <w:jc w:val="center"/>
              <w:rPr>
                <w:rFonts w:ascii="Verdana" w:hAnsi="Verdana" w:cs="Arial"/>
                <w:lang w:val="en-PH"/>
              </w:rPr>
            </w:pPr>
            <w:r w:rsidRPr="0029277D">
              <w:rPr>
                <w:rFonts w:ascii="Verdana" w:hAnsi="Verdana" w:cs="Arial"/>
                <w:lang w:val="en-PH"/>
              </w:rPr>
              <w:t>Actual minus Previous Year's Actual divide by Previous Years Actual</w:t>
            </w:r>
          </w:p>
        </w:tc>
      </w:tr>
      <w:tr w:rsidR="00120DDA" w:rsidRPr="0029277D" w14:paraId="2950A5BB" w14:textId="77777777" w:rsidTr="00120DDA">
        <w:trPr>
          <w:trHeight w:val="400"/>
        </w:trPr>
        <w:tc>
          <w:tcPr>
            <w:tcW w:w="1560" w:type="dxa"/>
            <w:vMerge w:val="restart"/>
            <w:tcBorders>
              <w:top w:val="single" w:sz="6" w:space="0" w:color="CCCCCC"/>
              <w:left w:val="single" w:sz="6" w:space="0" w:color="000000"/>
              <w:bottom w:val="single" w:sz="6" w:space="0" w:color="000000"/>
              <w:right w:val="single" w:sz="6" w:space="0" w:color="000000"/>
            </w:tcBorders>
            <w:shd w:val="clear" w:color="auto" w:fill="002060"/>
            <w:tcMar>
              <w:top w:w="30" w:type="dxa"/>
              <w:left w:w="45" w:type="dxa"/>
              <w:bottom w:w="30" w:type="dxa"/>
              <w:right w:w="45" w:type="dxa"/>
            </w:tcMar>
            <w:vAlign w:val="center"/>
            <w:hideMark/>
          </w:tcPr>
          <w:p w14:paraId="1002AE3F" w14:textId="77777777" w:rsidR="00120DDA" w:rsidRPr="0029277D" w:rsidRDefault="00120DDA" w:rsidP="00A905C0">
            <w:pPr>
              <w:jc w:val="center"/>
              <w:rPr>
                <w:rFonts w:ascii="Verdana" w:hAnsi="Verdana" w:cs="Arial"/>
                <w:b/>
                <w:bCs/>
                <w:color w:val="FFFFFF"/>
                <w:lang w:val="en-PH"/>
              </w:rPr>
            </w:pPr>
            <w:r w:rsidRPr="0029277D">
              <w:rPr>
                <w:rFonts w:ascii="Verdana" w:hAnsi="Verdana" w:cs="Arial"/>
                <w:b/>
                <w:bCs/>
                <w:color w:val="FFFFFF"/>
                <w:lang w:val="en-PH"/>
              </w:rPr>
              <w:t>Internal Business Process</w:t>
            </w:r>
          </w:p>
        </w:tc>
        <w:tc>
          <w:tcPr>
            <w:tcW w:w="1559"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51E36779" w14:textId="77777777" w:rsidR="00120DDA" w:rsidRPr="0029277D" w:rsidRDefault="00120DDA" w:rsidP="00A905C0">
            <w:pPr>
              <w:jc w:val="center"/>
              <w:rPr>
                <w:rFonts w:ascii="Verdana" w:hAnsi="Verdana" w:cs="Arial"/>
                <w:b/>
                <w:bCs/>
                <w:lang w:val="en-PH"/>
              </w:rPr>
            </w:pPr>
            <w:r w:rsidRPr="0029277D">
              <w:rPr>
                <w:rFonts w:ascii="Verdana" w:hAnsi="Verdana" w:cs="Arial"/>
                <w:b/>
                <w:bCs/>
                <w:lang w:val="en-PH"/>
              </w:rPr>
              <w:t>Improve Policy, Systems and Procedures</w:t>
            </w: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1C057CD4" w14:textId="77777777" w:rsidR="00120DDA" w:rsidRPr="0029277D" w:rsidRDefault="00120DDA" w:rsidP="00A905C0">
            <w:pPr>
              <w:jc w:val="center"/>
              <w:rPr>
                <w:rFonts w:ascii="Verdana" w:hAnsi="Verdana" w:cs="Arial"/>
                <w:b/>
                <w:bCs/>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928BC3" w14:textId="77777777" w:rsidR="00120DDA" w:rsidRPr="0029277D" w:rsidRDefault="00120DDA" w:rsidP="00A905C0">
            <w:pPr>
              <w:jc w:val="center"/>
              <w:rPr>
                <w:rFonts w:ascii="Verdana" w:hAnsi="Verdana" w:cs="Arial"/>
                <w:lang w:val="en-PH"/>
              </w:rPr>
            </w:pPr>
            <w:r w:rsidRPr="0029277D">
              <w:rPr>
                <w:rFonts w:ascii="Verdana" w:hAnsi="Verdana" w:cs="Arial"/>
                <w:lang w:val="en-PH"/>
              </w:rPr>
              <w:t>Insurance Manual</w:t>
            </w:r>
            <w:r w:rsidRPr="0029277D">
              <w:rPr>
                <w:rFonts w:ascii="Verdana" w:hAnsi="Verdana" w:cs="Arial"/>
                <w:lang w:val="en-PH"/>
              </w:rPr>
              <w:br/>
              <w:t>-Product Manual</w:t>
            </w:r>
            <w:r w:rsidRPr="0029277D">
              <w:rPr>
                <w:rFonts w:ascii="Verdana" w:hAnsi="Verdana" w:cs="Arial"/>
                <w:lang w:val="en-PH"/>
              </w:rPr>
              <w:br/>
              <w:t>-Claims Manual</w:t>
            </w:r>
            <w:r w:rsidRPr="0029277D">
              <w:rPr>
                <w:rFonts w:ascii="Verdana" w:hAnsi="Verdana" w:cs="Arial"/>
                <w:lang w:val="en-PH"/>
              </w:rPr>
              <w:br/>
              <w:t>-Operations Manual</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087AE7" w14:textId="77777777" w:rsidR="00120DDA" w:rsidRPr="0029277D" w:rsidRDefault="00120DDA" w:rsidP="00A905C0">
            <w:pPr>
              <w:jc w:val="center"/>
              <w:rPr>
                <w:rFonts w:ascii="Verdana" w:hAnsi="Verdana" w:cs="Arial"/>
                <w:lang w:val="en-PH"/>
              </w:rPr>
            </w:pPr>
            <w:r w:rsidRPr="0029277D">
              <w:rPr>
                <w:rFonts w:ascii="Verdana" w:hAnsi="Verdana" w:cs="Arial"/>
                <w:lang w:val="en-PH"/>
              </w:rPr>
              <w:t>No. of Updated Manuals</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5FB933" w14:textId="77777777" w:rsidR="00120DDA" w:rsidRPr="0029277D" w:rsidRDefault="00120DDA" w:rsidP="00A905C0">
            <w:pPr>
              <w:jc w:val="center"/>
              <w:rPr>
                <w:rFonts w:ascii="Verdana" w:hAnsi="Verdana" w:cs="Arial"/>
                <w:lang w:val="en-PH"/>
              </w:rPr>
            </w:pPr>
          </w:p>
        </w:tc>
      </w:tr>
      <w:tr w:rsidR="00120DDA" w:rsidRPr="0029277D" w14:paraId="04C3F61E" w14:textId="77777777" w:rsidTr="00120DDA">
        <w:trPr>
          <w:trHeight w:val="400"/>
        </w:trPr>
        <w:tc>
          <w:tcPr>
            <w:tcW w:w="1560" w:type="dxa"/>
            <w:vMerge/>
            <w:tcBorders>
              <w:top w:val="single" w:sz="6" w:space="0" w:color="CCCCCC"/>
              <w:left w:val="single" w:sz="6" w:space="0" w:color="000000"/>
              <w:bottom w:val="single" w:sz="6" w:space="0" w:color="000000"/>
              <w:right w:val="single" w:sz="6" w:space="0" w:color="000000"/>
            </w:tcBorders>
            <w:vAlign w:val="center"/>
            <w:hideMark/>
          </w:tcPr>
          <w:p w14:paraId="15F2C65C" w14:textId="77777777" w:rsidR="00120DDA" w:rsidRPr="0029277D" w:rsidRDefault="00120DDA" w:rsidP="00A905C0">
            <w:pPr>
              <w:rPr>
                <w:rFonts w:ascii="Verdana" w:hAnsi="Verdana" w:cs="Arial"/>
                <w:b/>
                <w:bCs/>
                <w:color w:val="FFFFFF"/>
                <w:lang w:val="en-PH"/>
              </w:rPr>
            </w:pPr>
          </w:p>
        </w:tc>
        <w:tc>
          <w:tcPr>
            <w:tcW w:w="1559" w:type="dxa"/>
            <w:vMerge w:val="restart"/>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1DB07F95" w14:textId="77777777" w:rsidR="00120DDA" w:rsidRPr="0029277D" w:rsidRDefault="00120DDA" w:rsidP="00A905C0">
            <w:pPr>
              <w:jc w:val="center"/>
              <w:rPr>
                <w:rFonts w:ascii="Verdana" w:hAnsi="Verdana" w:cs="Arial"/>
                <w:b/>
                <w:bCs/>
                <w:lang w:val="en-PH"/>
              </w:rPr>
            </w:pPr>
            <w:r w:rsidRPr="0029277D">
              <w:rPr>
                <w:rFonts w:ascii="Verdana" w:hAnsi="Verdana" w:cs="Arial"/>
                <w:b/>
                <w:bCs/>
                <w:lang w:val="en-PH"/>
              </w:rPr>
              <w:t>Enhance Services</w:t>
            </w: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171B2789" w14:textId="77777777" w:rsidR="00120DDA" w:rsidRPr="0029277D" w:rsidRDefault="00120DDA" w:rsidP="00A905C0">
            <w:pPr>
              <w:jc w:val="center"/>
              <w:rPr>
                <w:rFonts w:ascii="Verdana" w:hAnsi="Verdana" w:cs="Arial"/>
                <w:b/>
                <w:bCs/>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C87349" w14:textId="002EC8D8" w:rsidR="00120DDA" w:rsidRPr="0029277D" w:rsidRDefault="00120DDA" w:rsidP="00A905C0">
            <w:pPr>
              <w:jc w:val="center"/>
              <w:rPr>
                <w:rFonts w:ascii="Verdana" w:hAnsi="Verdana" w:cs="Arial"/>
                <w:lang w:val="en-PH"/>
              </w:rPr>
            </w:pPr>
            <w:r w:rsidRPr="0029277D">
              <w:rPr>
                <w:rFonts w:ascii="Verdana" w:hAnsi="Verdana" w:cs="Arial"/>
                <w:lang w:val="en-PH"/>
              </w:rPr>
              <w:t xml:space="preserve">Improve Claims administration to 20 days or less </w:t>
            </w:r>
            <w:r w:rsidRPr="0029277D">
              <w:rPr>
                <w:rFonts w:ascii="Verdana" w:hAnsi="Verdana" w:cs="Arial"/>
                <w:lang w:val="en-PH"/>
              </w:rPr>
              <w:lastRenderedPageBreak/>
              <w:t>(</w:t>
            </w:r>
            <w:r w:rsidR="0029277D" w:rsidRPr="0029277D">
              <w:rPr>
                <w:rFonts w:ascii="Verdana" w:hAnsi="Verdana" w:cs="Arial"/>
                <w:lang w:val="en-PH"/>
              </w:rPr>
              <w:t>Turnaround</w:t>
            </w:r>
            <w:r w:rsidRPr="0029277D">
              <w:rPr>
                <w:rFonts w:ascii="Verdana" w:hAnsi="Verdana" w:cs="Arial"/>
                <w:lang w:val="en-PH"/>
              </w:rPr>
              <w:t xml:space="preserve"> time) </w:t>
            </w:r>
            <w:r w:rsidRPr="0029277D">
              <w:rPr>
                <w:rFonts w:ascii="Verdana" w:hAnsi="Verdana" w:cs="Arial"/>
                <w:lang w:val="en-PH"/>
              </w:rPr>
              <w:br/>
              <w:t>- Life Insurance</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FB7A0F" w14:textId="77777777" w:rsidR="00120DDA" w:rsidRPr="0029277D" w:rsidRDefault="00120DDA" w:rsidP="00A905C0">
            <w:pPr>
              <w:jc w:val="center"/>
              <w:rPr>
                <w:rFonts w:ascii="Verdana" w:hAnsi="Verdana" w:cs="Arial"/>
                <w:lang w:val="en-PH"/>
              </w:rPr>
            </w:pPr>
            <w:r w:rsidRPr="0029277D">
              <w:rPr>
                <w:rFonts w:ascii="Verdana" w:hAnsi="Verdana" w:cs="Arial"/>
                <w:lang w:val="en-PH"/>
              </w:rPr>
              <w:lastRenderedPageBreak/>
              <w:t xml:space="preserve">% of claims released within TAT 20days or </w:t>
            </w:r>
            <w:r w:rsidRPr="0029277D">
              <w:rPr>
                <w:rFonts w:ascii="Verdana" w:hAnsi="Verdana" w:cs="Arial"/>
                <w:lang w:val="en-PH"/>
              </w:rPr>
              <w:lastRenderedPageBreak/>
              <w:t>less for Life Insurance</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865050" w14:textId="77777777" w:rsidR="00120DDA" w:rsidRPr="0029277D" w:rsidRDefault="00120DDA" w:rsidP="00A905C0">
            <w:pPr>
              <w:jc w:val="center"/>
              <w:rPr>
                <w:rFonts w:ascii="Verdana" w:hAnsi="Verdana" w:cs="Arial"/>
                <w:lang w:val="en-PH"/>
              </w:rPr>
            </w:pPr>
            <w:r w:rsidRPr="0029277D">
              <w:rPr>
                <w:rFonts w:ascii="Verdana" w:hAnsi="Verdana" w:cs="Arial"/>
                <w:lang w:val="en-PH"/>
              </w:rPr>
              <w:lastRenderedPageBreak/>
              <w:t xml:space="preserve">Total released claims within TAT for the </w:t>
            </w:r>
            <w:r w:rsidRPr="0029277D">
              <w:rPr>
                <w:rFonts w:ascii="Verdana" w:hAnsi="Verdana" w:cs="Arial"/>
                <w:lang w:val="en-PH"/>
              </w:rPr>
              <w:lastRenderedPageBreak/>
              <w:t>month/Total number of claims released</w:t>
            </w:r>
          </w:p>
        </w:tc>
      </w:tr>
      <w:tr w:rsidR="00120DDA" w:rsidRPr="0029277D" w14:paraId="2D7DD6F3" w14:textId="77777777" w:rsidTr="00120DDA">
        <w:trPr>
          <w:trHeight w:val="400"/>
        </w:trPr>
        <w:tc>
          <w:tcPr>
            <w:tcW w:w="1560" w:type="dxa"/>
            <w:vMerge/>
            <w:tcBorders>
              <w:top w:val="single" w:sz="6" w:space="0" w:color="CCCCCC"/>
              <w:left w:val="single" w:sz="6" w:space="0" w:color="000000"/>
              <w:bottom w:val="single" w:sz="6" w:space="0" w:color="000000"/>
              <w:right w:val="single" w:sz="6" w:space="0" w:color="000000"/>
            </w:tcBorders>
            <w:vAlign w:val="center"/>
            <w:hideMark/>
          </w:tcPr>
          <w:p w14:paraId="6CC58356" w14:textId="77777777" w:rsidR="00120DDA" w:rsidRPr="0029277D" w:rsidRDefault="00120DDA" w:rsidP="00A905C0">
            <w:pPr>
              <w:rPr>
                <w:rFonts w:ascii="Verdana" w:hAnsi="Verdana" w:cs="Arial"/>
                <w:b/>
                <w:bCs/>
                <w:color w:val="FFFFFF"/>
                <w:lang w:val="en-PH"/>
              </w:rPr>
            </w:pPr>
          </w:p>
        </w:tc>
        <w:tc>
          <w:tcPr>
            <w:tcW w:w="1559" w:type="dxa"/>
            <w:vMerge/>
            <w:tcBorders>
              <w:top w:val="single" w:sz="6" w:space="0" w:color="CCCCCC"/>
              <w:left w:val="single" w:sz="6" w:space="0" w:color="CCCCCC"/>
              <w:bottom w:val="single" w:sz="6" w:space="0" w:color="000000"/>
              <w:right w:val="single" w:sz="6" w:space="0" w:color="000000"/>
            </w:tcBorders>
            <w:vAlign w:val="center"/>
            <w:hideMark/>
          </w:tcPr>
          <w:p w14:paraId="704C5B0C" w14:textId="77777777" w:rsidR="00120DDA" w:rsidRPr="0029277D" w:rsidRDefault="00120DDA" w:rsidP="00A905C0">
            <w:pPr>
              <w:rPr>
                <w:rFonts w:ascii="Verdana" w:hAnsi="Verdana" w:cs="Arial"/>
                <w:b/>
                <w:bCs/>
                <w:lang w:val="en-PH"/>
              </w:rPr>
            </w:pP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3C4DCF46" w14:textId="77777777" w:rsidR="00120DDA" w:rsidRPr="0029277D" w:rsidRDefault="00120DDA" w:rsidP="00A905C0">
            <w:pPr>
              <w:jc w:val="center"/>
              <w:rPr>
                <w:rFonts w:ascii="Verdana" w:hAnsi="Verdana" w:cs="Arial"/>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158A46" w14:textId="18643647" w:rsidR="00120DDA" w:rsidRPr="0029277D" w:rsidRDefault="00120DDA" w:rsidP="00A905C0">
            <w:pPr>
              <w:jc w:val="center"/>
              <w:rPr>
                <w:rFonts w:ascii="Verdana" w:hAnsi="Verdana" w:cs="Arial"/>
                <w:lang w:val="en-PH"/>
              </w:rPr>
            </w:pPr>
            <w:r w:rsidRPr="0029277D">
              <w:rPr>
                <w:rFonts w:ascii="Verdana" w:hAnsi="Verdana" w:cs="Arial"/>
                <w:lang w:val="en-PH"/>
              </w:rPr>
              <w:t>Improve Claims administration to 20 days or less (</w:t>
            </w:r>
            <w:r w:rsidR="0029277D" w:rsidRPr="0029277D">
              <w:rPr>
                <w:rFonts w:ascii="Verdana" w:hAnsi="Verdana" w:cs="Arial"/>
                <w:lang w:val="en-PH"/>
              </w:rPr>
              <w:t>Turnaround</w:t>
            </w:r>
            <w:r w:rsidRPr="0029277D">
              <w:rPr>
                <w:rFonts w:ascii="Verdana" w:hAnsi="Verdana" w:cs="Arial"/>
                <w:lang w:val="en-PH"/>
              </w:rPr>
              <w:t xml:space="preserve"> time) </w:t>
            </w:r>
            <w:r w:rsidRPr="0029277D">
              <w:rPr>
                <w:rFonts w:ascii="Verdana" w:hAnsi="Verdana" w:cs="Arial"/>
                <w:lang w:val="en-PH"/>
              </w:rPr>
              <w:br/>
            </w:r>
            <w:r w:rsidRPr="0029277D">
              <w:rPr>
                <w:rFonts w:ascii="Verdana" w:hAnsi="Verdana" w:cs="Arial"/>
                <w:lang w:val="en-PH"/>
              </w:rPr>
              <w:br/>
              <w:t>Non-life Insurance</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664ABD" w14:textId="77777777" w:rsidR="00120DDA" w:rsidRPr="0029277D" w:rsidRDefault="00120DDA" w:rsidP="00A905C0">
            <w:pPr>
              <w:jc w:val="center"/>
              <w:rPr>
                <w:rFonts w:ascii="Verdana" w:hAnsi="Verdana" w:cs="Arial"/>
                <w:lang w:val="en-PH"/>
              </w:rPr>
            </w:pPr>
            <w:r w:rsidRPr="0029277D">
              <w:rPr>
                <w:rFonts w:ascii="Verdana" w:hAnsi="Verdana" w:cs="Arial"/>
                <w:lang w:val="en-PH"/>
              </w:rPr>
              <w:t>% of claims released within TAT 20days or less for Non-Life Insurance</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4E0E0C" w14:textId="77777777" w:rsidR="00120DDA" w:rsidRPr="0029277D" w:rsidRDefault="00120DDA" w:rsidP="00A905C0">
            <w:pPr>
              <w:jc w:val="center"/>
              <w:rPr>
                <w:rFonts w:ascii="Verdana" w:hAnsi="Verdana" w:cs="Arial"/>
                <w:lang w:val="en-PH"/>
              </w:rPr>
            </w:pPr>
            <w:r w:rsidRPr="0029277D">
              <w:rPr>
                <w:rFonts w:ascii="Verdana" w:hAnsi="Verdana" w:cs="Arial"/>
                <w:lang w:val="en-PH"/>
              </w:rPr>
              <w:t>Total released claims within TAT/Total number of claims released</w:t>
            </w:r>
          </w:p>
        </w:tc>
      </w:tr>
      <w:tr w:rsidR="00120DDA" w:rsidRPr="0029277D" w14:paraId="53B08BA3" w14:textId="77777777" w:rsidTr="00120DDA">
        <w:trPr>
          <w:trHeight w:val="400"/>
        </w:trPr>
        <w:tc>
          <w:tcPr>
            <w:tcW w:w="1560" w:type="dxa"/>
            <w:vMerge/>
            <w:tcBorders>
              <w:top w:val="single" w:sz="6" w:space="0" w:color="CCCCCC"/>
              <w:left w:val="single" w:sz="6" w:space="0" w:color="000000"/>
              <w:bottom w:val="single" w:sz="6" w:space="0" w:color="000000"/>
              <w:right w:val="single" w:sz="6" w:space="0" w:color="000000"/>
            </w:tcBorders>
            <w:vAlign w:val="center"/>
            <w:hideMark/>
          </w:tcPr>
          <w:p w14:paraId="4FABF407" w14:textId="77777777" w:rsidR="00120DDA" w:rsidRPr="0029277D" w:rsidRDefault="00120DDA" w:rsidP="00A905C0">
            <w:pPr>
              <w:rPr>
                <w:rFonts w:ascii="Verdana" w:hAnsi="Verdana" w:cs="Arial"/>
                <w:b/>
                <w:bCs/>
                <w:color w:val="FFFFFF"/>
                <w:lang w:val="en-PH"/>
              </w:rPr>
            </w:pPr>
          </w:p>
        </w:tc>
        <w:tc>
          <w:tcPr>
            <w:tcW w:w="1559" w:type="dxa"/>
            <w:vMerge/>
            <w:tcBorders>
              <w:top w:val="single" w:sz="6" w:space="0" w:color="CCCCCC"/>
              <w:left w:val="single" w:sz="6" w:space="0" w:color="CCCCCC"/>
              <w:bottom w:val="single" w:sz="6" w:space="0" w:color="000000"/>
              <w:right w:val="single" w:sz="6" w:space="0" w:color="000000"/>
            </w:tcBorders>
            <w:vAlign w:val="center"/>
            <w:hideMark/>
          </w:tcPr>
          <w:p w14:paraId="12BDA2E3" w14:textId="77777777" w:rsidR="00120DDA" w:rsidRPr="0029277D" w:rsidRDefault="00120DDA" w:rsidP="00A905C0">
            <w:pPr>
              <w:rPr>
                <w:rFonts w:ascii="Verdana" w:hAnsi="Verdana" w:cs="Arial"/>
                <w:b/>
                <w:bCs/>
                <w:lang w:val="en-PH"/>
              </w:rPr>
            </w:pP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101E98FD" w14:textId="77777777" w:rsidR="00120DDA" w:rsidRPr="0029277D" w:rsidRDefault="00120DDA" w:rsidP="00A905C0">
            <w:pPr>
              <w:jc w:val="center"/>
              <w:rPr>
                <w:rFonts w:ascii="Verdana" w:hAnsi="Verdana" w:cs="Arial"/>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DFD012" w14:textId="55029582" w:rsidR="00120DDA" w:rsidRPr="0029277D" w:rsidRDefault="00120DDA" w:rsidP="00A905C0">
            <w:pPr>
              <w:jc w:val="center"/>
              <w:rPr>
                <w:rFonts w:ascii="Verdana" w:hAnsi="Verdana" w:cs="Arial"/>
                <w:lang w:val="en-PH"/>
              </w:rPr>
            </w:pPr>
            <w:r w:rsidRPr="0029277D">
              <w:rPr>
                <w:rFonts w:ascii="Verdana" w:hAnsi="Verdana" w:cs="Arial"/>
                <w:lang w:val="en-PH"/>
              </w:rPr>
              <w:t>Improve Claims administration to 20 days or less (</w:t>
            </w:r>
            <w:r w:rsidR="0029277D" w:rsidRPr="0029277D">
              <w:rPr>
                <w:rFonts w:ascii="Verdana" w:hAnsi="Verdana" w:cs="Arial"/>
                <w:lang w:val="en-PH"/>
              </w:rPr>
              <w:t>Turnaround</w:t>
            </w:r>
            <w:r w:rsidRPr="0029277D">
              <w:rPr>
                <w:rFonts w:ascii="Verdana" w:hAnsi="Verdana" w:cs="Arial"/>
                <w:lang w:val="en-PH"/>
              </w:rPr>
              <w:t xml:space="preserve"> time) </w:t>
            </w:r>
            <w:r w:rsidRPr="0029277D">
              <w:rPr>
                <w:rFonts w:ascii="Verdana" w:hAnsi="Verdana" w:cs="Arial"/>
                <w:lang w:val="en-PH"/>
              </w:rPr>
              <w:br/>
            </w:r>
            <w:r w:rsidRPr="0029277D">
              <w:rPr>
                <w:rFonts w:ascii="Verdana" w:hAnsi="Verdana" w:cs="Arial"/>
                <w:lang w:val="en-PH"/>
              </w:rPr>
              <w:br/>
              <w:t>HMO</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3DF1D2" w14:textId="77777777" w:rsidR="00120DDA" w:rsidRPr="0029277D" w:rsidRDefault="00120DDA" w:rsidP="00A905C0">
            <w:pPr>
              <w:jc w:val="center"/>
              <w:rPr>
                <w:rFonts w:ascii="Verdana" w:hAnsi="Verdana" w:cs="Arial"/>
                <w:lang w:val="en-PH"/>
              </w:rPr>
            </w:pPr>
            <w:r w:rsidRPr="0029277D">
              <w:rPr>
                <w:rFonts w:ascii="Verdana" w:hAnsi="Verdana" w:cs="Arial"/>
                <w:lang w:val="en-PH"/>
              </w:rPr>
              <w:t>% of claims released within TAT 20days or less for HMO</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72D05E" w14:textId="77777777" w:rsidR="00120DDA" w:rsidRPr="0029277D" w:rsidRDefault="00120DDA" w:rsidP="00A905C0">
            <w:pPr>
              <w:jc w:val="center"/>
              <w:rPr>
                <w:rFonts w:ascii="Verdana" w:hAnsi="Verdana" w:cs="Arial"/>
                <w:lang w:val="en-PH"/>
              </w:rPr>
            </w:pPr>
            <w:r w:rsidRPr="0029277D">
              <w:rPr>
                <w:rFonts w:ascii="Verdana" w:hAnsi="Verdana" w:cs="Arial"/>
                <w:lang w:val="en-PH"/>
              </w:rPr>
              <w:t>Total released claims within TAT/Total number of claims released</w:t>
            </w:r>
          </w:p>
        </w:tc>
      </w:tr>
      <w:tr w:rsidR="00120DDA" w:rsidRPr="0029277D" w14:paraId="47F9A9C8" w14:textId="77777777" w:rsidTr="00120DDA">
        <w:trPr>
          <w:trHeight w:val="637"/>
        </w:trPr>
        <w:tc>
          <w:tcPr>
            <w:tcW w:w="1560" w:type="dxa"/>
            <w:vMerge/>
            <w:tcBorders>
              <w:top w:val="single" w:sz="6" w:space="0" w:color="CCCCCC"/>
              <w:left w:val="single" w:sz="6" w:space="0" w:color="000000"/>
              <w:bottom w:val="single" w:sz="6" w:space="0" w:color="000000"/>
              <w:right w:val="single" w:sz="6" w:space="0" w:color="000000"/>
            </w:tcBorders>
            <w:vAlign w:val="center"/>
            <w:hideMark/>
          </w:tcPr>
          <w:p w14:paraId="36E9DA83" w14:textId="77777777" w:rsidR="00120DDA" w:rsidRPr="0029277D" w:rsidRDefault="00120DDA" w:rsidP="00A905C0">
            <w:pPr>
              <w:rPr>
                <w:rFonts w:ascii="Verdana" w:hAnsi="Verdana" w:cs="Arial"/>
                <w:b/>
                <w:bCs/>
                <w:color w:val="FFFFFF"/>
                <w:lang w:val="en-PH"/>
              </w:rPr>
            </w:pPr>
          </w:p>
        </w:tc>
        <w:tc>
          <w:tcPr>
            <w:tcW w:w="1559" w:type="dxa"/>
            <w:vMerge/>
            <w:tcBorders>
              <w:top w:val="single" w:sz="6" w:space="0" w:color="CCCCCC"/>
              <w:left w:val="single" w:sz="6" w:space="0" w:color="CCCCCC"/>
              <w:bottom w:val="single" w:sz="6" w:space="0" w:color="000000"/>
              <w:right w:val="single" w:sz="6" w:space="0" w:color="000000"/>
            </w:tcBorders>
            <w:vAlign w:val="center"/>
            <w:hideMark/>
          </w:tcPr>
          <w:p w14:paraId="44709574" w14:textId="77777777" w:rsidR="00120DDA" w:rsidRPr="0029277D" w:rsidRDefault="00120DDA" w:rsidP="00A905C0">
            <w:pPr>
              <w:rPr>
                <w:rFonts w:ascii="Verdana" w:hAnsi="Verdana" w:cs="Arial"/>
                <w:b/>
                <w:bCs/>
                <w:lang w:val="en-PH"/>
              </w:rPr>
            </w:pP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2E225005" w14:textId="77777777" w:rsidR="00120DDA" w:rsidRPr="0029277D" w:rsidRDefault="00120DDA" w:rsidP="00A905C0">
            <w:pPr>
              <w:jc w:val="center"/>
              <w:rPr>
                <w:rFonts w:ascii="Verdana" w:hAnsi="Verdana" w:cs="Arial"/>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64913A" w14:textId="13186B80" w:rsidR="00120DDA" w:rsidRPr="0029277D" w:rsidRDefault="00120DDA" w:rsidP="00A905C0">
            <w:pPr>
              <w:jc w:val="center"/>
              <w:rPr>
                <w:rFonts w:ascii="Verdana" w:hAnsi="Verdana" w:cs="Arial"/>
                <w:lang w:val="en-PH"/>
              </w:rPr>
            </w:pPr>
            <w:r w:rsidRPr="0029277D">
              <w:rPr>
                <w:rFonts w:ascii="Verdana" w:hAnsi="Verdana" w:cs="Arial"/>
                <w:lang w:val="en-PH"/>
              </w:rPr>
              <w:t xml:space="preserve">Member feedback on claim settlement </w:t>
            </w:r>
            <w:r w:rsidRPr="0029277D">
              <w:rPr>
                <w:rFonts w:ascii="Verdana" w:hAnsi="Verdana" w:cs="Arial"/>
                <w:lang w:val="en-PH"/>
              </w:rPr>
              <w:br/>
              <w:t>(</w:t>
            </w:r>
            <w:r w:rsidR="0029277D" w:rsidRPr="0029277D">
              <w:rPr>
                <w:rFonts w:ascii="Verdana" w:hAnsi="Verdana" w:cs="Arial"/>
                <w:lang w:val="en-PH"/>
              </w:rPr>
              <w:t>benchmark:</w:t>
            </w:r>
            <w:r w:rsidRPr="0029277D">
              <w:rPr>
                <w:rFonts w:ascii="Verdana" w:hAnsi="Verdana" w:cs="Arial"/>
                <w:lang w:val="en-PH"/>
              </w:rPr>
              <w:t xml:space="preserve"> 85%)</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244DDD" w14:textId="77777777" w:rsidR="00120DDA" w:rsidRPr="0029277D" w:rsidRDefault="00120DDA" w:rsidP="00A905C0">
            <w:pPr>
              <w:jc w:val="center"/>
              <w:rPr>
                <w:rFonts w:ascii="Verdana" w:hAnsi="Verdana" w:cs="Arial"/>
                <w:lang w:val="en-PH"/>
              </w:rPr>
            </w:pPr>
            <w:r w:rsidRPr="0029277D">
              <w:rPr>
                <w:rFonts w:ascii="Verdana" w:hAnsi="Verdana" w:cs="Arial"/>
                <w:lang w:val="en-PH"/>
              </w:rPr>
              <w:t>Satisfaction Rating on Claims Settlement</w:t>
            </w:r>
          </w:p>
        </w:tc>
        <w:tc>
          <w:tcPr>
            <w:tcW w:w="224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1CBF16D" w14:textId="77777777" w:rsidR="00120DDA" w:rsidRPr="0029277D" w:rsidRDefault="00120DDA" w:rsidP="00A905C0">
            <w:pPr>
              <w:jc w:val="center"/>
              <w:rPr>
                <w:rFonts w:ascii="Verdana" w:hAnsi="Verdana" w:cs="Arial"/>
                <w:lang w:val="en-PH"/>
              </w:rPr>
            </w:pPr>
            <w:r w:rsidRPr="0029277D">
              <w:rPr>
                <w:rFonts w:ascii="Verdana" w:hAnsi="Verdana" w:cs="Arial"/>
                <w:lang w:val="en-PH"/>
              </w:rPr>
              <w:t>Percentage Composition of Satisfied or Unsatisfied Members</w:t>
            </w:r>
          </w:p>
        </w:tc>
      </w:tr>
      <w:tr w:rsidR="00120DDA" w:rsidRPr="0029277D" w14:paraId="785400BD" w14:textId="77777777" w:rsidTr="00120DDA">
        <w:trPr>
          <w:trHeight w:val="400"/>
        </w:trPr>
        <w:tc>
          <w:tcPr>
            <w:tcW w:w="1560" w:type="dxa"/>
            <w:vMerge/>
            <w:tcBorders>
              <w:top w:val="single" w:sz="6" w:space="0" w:color="CCCCCC"/>
              <w:left w:val="single" w:sz="6" w:space="0" w:color="000000"/>
              <w:bottom w:val="single" w:sz="6" w:space="0" w:color="000000"/>
              <w:right w:val="single" w:sz="6" w:space="0" w:color="000000"/>
            </w:tcBorders>
            <w:vAlign w:val="center"/>
            <w:hideMark/>
          </w:tcPr>
          <w:p w14:paraId="4FF32690" w14:textId="77777777" w:rsidR="00120DDA" w:rsidRPr="0029277D" w:rsidRDefault="00120DDA" w:rsidP="00A905C0">
            <w:pPr>
              <w:rPr>
                <w:rFonts w:ascii="Verdana" w:hAnsi="Verdana" w:cs="Arial"/>
                <w:b/>
                <w:bCs/>
                <w:color w:val="FFFFFF"/>
                <w:lang w:val="en-PH"/>
              </w:rPr>
            </w:pPr>
          </w:p>
        </w:tc>
        <w:tc>
          <w:tcPr>
            <w:tcW w:w="1559" w:type="dxa"/>
            <w:vMerge w:val="restart"/>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3E1B3209" w14:textId="77777777" w:rsidR="00120DDA" w:rsidRPr="0029277D" w:rsidRDefault="00120DDA" w:rsidP="00A905C0">
            <w:pPr>
              <w:jc w:val="center"/>
              <w:rPr>
                <w:rFonts w:ascii="Verdana" w:hAnsi="Verdana" w:cs="Arial"/>
                <w:b/>
                <w:bCs/>
                <w:lang w:val="en-PH"/>
              </w:rPr>
            </w:pPr>
            <w:r w:rsidRPr="0029277D">
              <w:rPr>
                <w:rFonts w:ascii="Verdana" w:hAnsi="Verdana" w:cs="Arial"/>
                <w:b/>
                <w:bCs/>
                <w:lang w:val="en-PH"/>
              </w:rPr>
              <w:t>Improve Technology</w:t>
            </w: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345B674D" w14:textId="77777777" w:rsidR="00120DDA" w:rsidRPr="0029277D" w:rsidRDefault="00120DDA" w:rsidP="00A905C0">
            <w:pPr>
              <w:jc w:val="center"/>
              <w:rPr>
                <w:rFonts w:ascii="Verdana" w:hAnsi="Verdana" w:cs="Arial"/>
                <w:b/>
                <w:bCs/>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BB42" w14:textId="77777777" w:rsidR="00120DDA" w:rsidRPr="0029277D" w:rsidRDefault="00120DDA" w:rsidP="00A905C0">
            <w:pPr>
              <w:jc w:val="center"/>
              <w:rPr>
                <w:rFonts w:ascii="Verdana" w:hAnsi="Verdana" w:cs="Arial"/>
                <w:lang w:val="en-PH"/>
              </w:rPr>
            </w:pPr>
            <w:r w:rsidRPr="0029277D">
              <w:rPr>
                <w:rFonts w:ascii="Verdana" w:hAnsi="Verdana" w:cs="Arial"/>
                <w:lang w:val="en-PH"/>
              </w:rPr>
              <w:t>Complete Integrated Automated Financial System</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9A94FC" w14:textId="77777777" w:rsidR="00120DDA" w:rsidRPr="0029277D" w:rsidRDefault="00120DDA" w:rsidP="00A905C0">
            <w:pPr>
              <w:jc w:val="center"/>
              <w:rPr>
                <w:rFonts w:ascii="Verdana" w:hAnsi="Verdana" w:cs="Arial"/>
                <w:lang w:val="en-PH"/>
              </w:rPr>
            </w:pPr>
            <w:r w:rsidRPr="0029277D">
              <w:rPr>
                <w:rFonts w:ascii="Verdana" w:hAnsi="Verdana" w:cs="Arial"/>
                <w:lang w:val="en-PH"/>
              </w:rPr>
              <w:t>% of completion per year</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5288BA" w14:textId="77777777" w:rsidR="00120DDA" w:rsidRPr="0029277D" w:rsidRDefault="00120DDA" w:rsidP="00A905C0">
            <w:pPr>
              <w:jc w:val="center"/>
              <w:rPr>
                <w:rFonts w:ascii="Verdana" w:hAnsi="Verdana" w:cs="Arial"/>
                <w:lang w:val="en-PH"/>
              </w:rPr>
            </w:pPr>
          </w:p>
        </w:tc>
      </w:tr>
      <w:tr w:rsidR="00120DDA" w:rsidRPr="0029277D" w14:paraId="6EC06C5C" w14:textId="77777777" w:rsidTr="00120DDA">
        <w:trPr>
          <w:trHeight w:val="866"/>
        </w:trPr>
        <w:tc>
          <w:tcPr>
            <w:tcW w:w="1560" w:type="dxa"/>
            <w:vMerge/>
            <w:tcBorders>
              <w:top w:val="single" w:sz="6" w:space="0" w:color="CCCCCC"/>
              <w:left w:val="single" w:sz="6" w:space="0" w:color="000000"/>
              <w:bottom w:val="single" w:sz="6" w:space="0" w:color="000000"/>
              <w:right w:val="single" w:sz="6" w:space="0" w:color="000000"/>
            </w:tcBorders>
            <w:vAlign w:val="center"/>
            <w:hideMark/>
          </w:tcPr>
          <w:p w14:paraId="49AD4334" w14:textId="77777777" w:rsidR="00120DDA" w:rsidRPr="0029277D" w:rsidRDefault="00120DDA" w:rsidP="00A905C0">
            <w:pPr>
              <w:rPr>
                <w:rFonts w:ascii="Verdana" w:hAnsi="Verdana" w:cs="Arial"/>
                <w:b/>
                <w:bCs/>
                <w:color w:val="FFFFFF"/>
                <w:lang w:val="en-PH"/>
              </w:rPr>
            </w:pPr>
          </w:p>
        </w:tc>
        <w:tc>
          <w:tcPr>
            <w:tcW w:w="1559" w:type="dxa"/>
            <w:vMerge/>
            <w:tcBorders>
              <w:top w:val="single" w:sz="6" w:space="0" w:color="CCCCCC"/>
              <w:left w:val="single" w:sz="6" w:space="0" w:color="CCCCCC"/>
              <w:bottom w:val="single" w:sz="6" w:space="0" w:color="000000"/>
              <w:right w:val="single" w:sz="6" w:space="0" w:color="000000"/>
            </w:tcBorders>
            <w:vAlign w:val="center"/>
            <w:hideMark/>
          </w:tcPr>
          <w:p w14:paraId="16F7F524" w14:textId="77777777" w:rsidR="00120DDA" w:rsidRPr="0029277D" w:rsidRDefault="00120DDA" w:rsidP="00A905C0">
            <w:pPr>
              <w:rPr>
                <w:rFonts w:ascii="Verdana" w:hAnsi="Verdana" w:cs="Arial"/>
                <w:b/>
                <w:bCs/>
                <w:lang w:val="en-PH"/>
              </w:rPr>
            </w:pPr>
          </w:p>
        </w:tc>
        <w:tc>
          <w:tcPr>
            <w:tcW w:w="284" w:type="dxa"/>
            <w:tcBorders>
              <w:top w:val="single" w:sz="6" w:space="0" w:color="CCCCCC"/>
              <w:left w:val="single" w:sz="6" w:space="0" w:color="CCCCCC"/>
              <w:bottom w:val="single" w:sz="6" w:space="0" w:color="000000"/>
              <w:right w:val="single" w:sz="6" w:space="0" w:color="000000"/>
            </w:tcBorders>
            <w:shd w:val="clear" w:color="auto" w:fill="D0CECE"/>
            <w:tcMar>
              <w:top w:w="30" w:type="dxa"/>
              <w:left w:w="45" w:type="dxa"/>
              <w:bottom w:w="30" w:type="dxa"/>
              <w:right w:w="45" w:type="dxa"/>
            </w:tcMar>
            <w:vAlign w:val="center"/>
            <w:hideMark/>
          </w:tcPr>
          <w:p w14:paraId="418411FD" w14:textId="77777777" w:rsidR="00120DDA" w:rsidRPr="0029277D" w:rsidRDefault="00120DDA" w:rsidP="00A905C0">
            <w:pPr>
              <w:rPr>
                <w:lang w:val="en-PH"/>
              </w:rPr>
            </w:pPr>
          </w:p>
        </w:tc>
        <w:tc>
          <w:tcPr>
            <w:tcW w:w="26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2DB53" w14:textId="77777777" w:rsidR="00120DDA" w:rsidRPr="0029277D" w:rsidRDefault="00120DDA" w:rsidP="00A905C0">
            <w:pPr>
              <w:jc w:val="center"/>
              <w:rPr>
                <w:rFonts w:ascii="Verdana" w:hAnsi="Verdana" w:cs="Arial"/>
                <w:lang w:val="en-PH"/>
              </w:rPr>
            </w:pPr>
            <w:r w:rsidRPr="0029277D">
              <w:rPr>
                <w:rFonts w:ascii="Verdana" w:hAnsi="Verdana" w:cs="Arial"/>
                <w:lang w:val="en-PH"/>
              </w:rPr>
              <w:t xml:space="preserve">100% Digitalization of insurance process (from application to release) </w:t>
            </w:r>
            <w:r w:rsidRPr="0029277D">
              <w:rPr>
                <w:rFonts w:ascii="Verdana" w:hAnsi="Verdana" w:cs="Arial"/>
                <w:lang w:val="en-PH"/>
              </w:rPr>
              <w:br/>
              <w:t xml:space="preserve">- Operation </w:t>
            </w:r>
            <w:r w:rsidRPr="0029277D">
              <w:rPr>
                <w:rFonts w:ascii="Verdana" w:hAnsi="Verdana" w:cs="Arial"/>
                <w:lang w:val="en-PH"/>
              </w:rPr>
              <w:lastRenderedPageBreak/>
              <w:t xml:space="preserve">efficiency </w:t>
            </w:r>
            <w:r w:rsidRPr="0029277D">
              <w:rPr>
                <w:rFonts w:ascii="Verdana" w:hAnsi="Verdana" w:cs="Arial"/>
                <w:lang w:val="en-PH"/>
              </w:rPr>
              <w:br/>
              <w:t xml:space="preserve">- Improved customer service </w:t>
            </w:r>
            <w:r w:rsidRPr="0029277D">
              <w:rPr>
                <w:rFonts w:ascii="Verdana" w:hAnsi="Verdana" w:cs="Arial"/>
                <w:lang w:val="en-PH"/>
              </w:rPr>
              <w:br/>
              <w:t>- Data management</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94AC69" w14:textId="77777777" w:rsidR="00120DDA" w:rsidRPr="0029277D" w:rsidRDefault="00120DDA" w:rsidP="00A905C0">
            <w:pPr>
              <w:jc w:val="center"/>
              <w:rPr>
                <w:rFonts w:ascii="Verdana" w:hAnsi="Verdana" w:cs="Arial"/>
                <w:lang w:val="en-PH"/>
              </w:rPr>
            </w:pPr>
            <w:r w:rsidRPr="0029277D">
              <w:rPr>
                <w:rFonts w:ascii="Verdana" w:hAnsi="Verdana" w:cs="Arial"/>
                <w:lang w:val="en-PH"/>
              </w:rPr>
              <w:lastRenderedPageBreak/>
              <w:t>% Completion of Insurance Digitalization Process</w:t>
            </w:r>
          </w:p>
        </w:tc>
        <w:tc>
          <w:tcPr>
            <w:tcW w:w="2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A706E6" w14:textId="77777777" w:rsidR="00120DDA" w:rsidRPr="0029277D" w:rsidRDefault="00120DDA" w:rsidP="00A905C0">
            <w:pPr>
              <w:jc w:val="center"/>
              <w:rPr>
                <w:rFonts w:ascii="Verdana" w:hAnsi="Verdana" w:cs="Arial"/>
                <w:lang w:val="en-PH"/>
              </w:rPr>
            </w:pPr>
          </w:p>
        </w:tc>
      </w:tr>
    </w:tbl>
    <w:p w14:paraId="23B451E4" w14:textId="77777777" w:rsidR="00120DDA" w:rsidRPr="0029277D" w:rsidRDefault="00120DDA" w:rsidP="00AE179A">
      <w:pPr>
        <w:pStyle w:val="ListParagraph"/>
        <w:pBdr>
          <w:top w:val="nil"/>
          <w:left w:val="nil"/>
          <w:bottom w:val="nil"/>
          <w:right w:val="nil"/>
          <w:between w:val="nil"/>
        </w:pBdr>
        <w:spacing w:before="280" w:after="280" w:line="276" w:lineRule="auto"/>
        <w:ind w:left="360"/>
        <w:jc w:val="both"/>
        <w:rPr>
          <w:rFonts w:ascii="Arial" w:eastAsia="Calibri" w:hAnsi="Arial" w:cs="Arial"/>
          <w:color w:val="232323"/>
        </w:rPr>
      </w:pPr>
    </w:p>
    <w:p w14:paraId="099266F2" w14:textId="737AD225" w:rsidR="00D379C1" w:rsidRPr="0029277D" w:rsidRDefault="00D379C1" w:rsidP="00D379C1">
      <w:pPr>
        <w:pStyle w:val="ListParagraph"/>
        <w:pBdr>
          <w:top w:val="nil"/>
          <w:left w:val="nil"/>
          <w:bottom w:val="nil"/>
          <w:right w:val="nil"/>
          <w:between w:val="nil"/>
        </w:pBdr>
        <w:spacing w:before="280" w:after="280" w:line="276" w:lineRule="auto"/>
        <w:ind w:left="792"/>
        <w:jc w:val="both"/>
        <w:rPr>
          <w:rFonts w:ascii="Arial" w:eastAsia="Calibri" w:hAnsi="Arial" w:cs="Arial"/>
          <w:color w:val="232323"/>
        </w:rPr>
      </w:pPr>
    </w:p>
    <w:sectPr w:rsidR="00D379C1" w:rsidRPr="0029277D">
      <w:headerReference w:type="default" r:id="rId13"/>
      <w:footerReference w:type="default" r:id="rId14"/>
      <w:headerReference w:type="first" r:id="rId15"/>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87D291" w14:textId="77777777" w:rsidR="008C5B06" w:rsidRDefault="008C5B06">
      <w:r>
        <w:separator/>
      </w:r>
    </w:p>
  </w:endnote>
  <w:endnote w:type="continuationSeparator" w:id="0">
    <w:p w14:paraId="5BA32E17" w14:textId="77777777" w:rsidR="008C5B06" w:rsidRDefault="008C5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779083B3" w:rsidR="007850B6" w:rsidRPr="007969A7" w:rsidRDefault="007969A7" w:rsidP="007969A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7969A7">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4341592A" w:rsidR="007850B6" w:rsidRPr="007969A7" w:rsidRDefault="007969A7" w:rsidP="007969A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7969A7">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1B5273FE" w:rsidR="00B72092" w:rsidRPr="00FD7D3A" w:rsidRDefault="007969A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FD7D3A">
            <w:rPr>
              <w:rFonts w:ascii="Arial" w:eastAsia="Arial" w:hAnsi="Arial" w:cs="Arial"/>
              <w:b/>
              <w:bCs/>
              <w:color w:val="000000"/>
              <w:sz w:val="18"/>
              <w:szCs w:val="18"/>
            </w:rPr>
            <w:t>CECILA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4F2990" w14:textId="77777777" w:rsidR="008C5B06" w:rsidRDefault="008C5B06">
      <w:r>
        <w:separator/>
      </w:r>
    </w:p>
  </w:footnote>
  <w:footnote w:type="continuationSeparator" w:id="0">
    <w:p w14:paraId="3F2C6724" w14:textId="77777777" w:rsidR="008C5B06" w:rsidRDefault="008C5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0092C2C0" w:rsidR="00D4403B" w:rsidRPr="00EA6950" w:rsidRDefault="008A4597" w:rsidP="00D4403B">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-0</w:t>
          </w:r>
          <w:r w:rsidR="00760E02">
            <w:rPr>
              <w:rFonts w:ascii="Arial" w:eastAsia="Arial" w:hAnsi="Arial" w:cs="Arial"/>
              <w:b/>
              <w:sz w:val="30"/>
              <w:szCs w:val="30"/>
            </w:rPr>
            <w:t>I-0</w:t>
          </w:r>
          <w:r w:rsidR="00D4403B">
            <w:rPr>
              <w:rFonts w:ascii="Arial" w:eastAsia="Arial" w:hAnsi="Arial" w:cs="Arial"/>
              <w:b/>
              <w:sz w:val="30"/>
              <w:szCs w:val="30"/>
            </w:rPr>
            <w:t>1-01</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4338B4DF"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INTRODUCTION</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729CE4A7"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CA4C4F">
            <w:rPr>
              <w:rFonts w:ascii="Arial" w:eastAsia="Arial" w:hAnsi="Arial" w:cs="Arial"/>
              <w:sz w:val="20"/>
              <w:szCs w:val="20"/>
            </w:rPr>
            <w:t>INSURANCE OPERATIONS OVERVIEW</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2"/>
  </w:num>
  <w:num w:numId="5">
    <w:abstractNumId w:val="6"/>
  </w:num>
  <w:num w:numId="6">
    <w:abstractNumId w:val="0"/>
  </w:num>
  <w:num w:numId="7">
    <w:abstractNumId w:val="1"/>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71621"/>
    <w:rsid w:val="000C051B"/>
    <w:rsid w:val="000F736A"/>
    <w:rsid w:val="00120DDA"/>
    <w:rsid w:val="001357FB"/>
    <w:rsid w:val="00150815"/>
    <w:rsid w:val="00195016"/>
    <w:rsid w:val="001A359B"/>
    <w:rsid w:val="001D4A47"/>
    <w:rsid w:val="00223477"/>
    <w:rsid w:val="002253E9"/>
    <w:rsid w:val="002463A8"/>
    <w:rsid w:val="00264E19"/>
    <w:rsid w:val="00271628"/>
    <w:rsid w:val="0028726D"/>
    <w:rsid w:val="0029277D"/>
    <w:rsid w:val="00296FF2"/>
    <w:rsid w:val="002C489B"/>
    <w:rsid w:val="002D2C1F"/>
    <w:rsid w:val="0037179A"/>
    <w:rsid w:val="003D1FEF"/>
    <w:rsid w:val="003F39E7"/>
    <w:rsid w:val="0043325A"/>
    <w:rsid w:val="004739E2"/>
    <w:rsid w:val="004A47D9"/>
    <w:rsid w:val="004B3C37"/>
    <w:rsid w:val="004B70F8"/>
    <w:rsid w:val="004F611B"/>
    <w:rsid w:val="00505E24"/>
    <w:rsid w:val="0051070C"/>
    <w:rsid w:val="00512BB0"/>
    <w:rsid w:val="00535FEE"/>
    <w:rsid w:val="00542EC2"/>
    <w:rsid w:val="00564664"/>
    <w:rsid w:val="00565F9F"/>
    <w:rsid w:val="005C68E7"/>
    <w:rsid w:val="005D1594"/>
    <w:rsid w:val="006009C6"/>
    <w:rsid w:val="00635E04"/>
    <w:rsid w:val="006565B8"/>
    <w:rsid w:val="006A24AB"/>
    <w:rsid w:val="006D0054"/>
    <w:rsid w:val="00733BC9"/>
    <w:rsid w:val="00750777"/>
    <w:rsid w:val="00751BD8"/>
    <w:rsid w:val="00760E02"/>
    <w:rsid w:val="007850B6"/>
    <w:rsid w:val="007969A7"/>
    <w:rsid w:val="007D5290"/>
    <w:rsid w:val="007F6B72"/>
    <w:rsid w:val="008335E7"/>
    <w:rsid w:val="008A4597"/>
    <w:rsid w:val="008B334E"/>
    <w:rsid w:val="008C5B06"/>
    <w:rsid w:val="008D1DD5"/>
    <w:rsid w:val="00916445"/>
    <w:rsid w:val="00962155"/>
    <w:rsid w:val="009D31E1"/>
    <w:rsid w:val="00AD5912"/>
    <w:rsid w:val="00AD78A3"/>
    <w:rsid w:val="00AE179A"/>
    <w:rsid w:val="00AE6668"/>
    <w:rsid w:val="00AF22E2"/>
    <w:rsid w:val="00B413E1"/>
    <w:rsid w:val="00B51FE0"/>
    <w:rsid w:val="00B540B2"/>
    <w:rsid w:val="00B56A59"/>
    <w:rsid w:val="00B61D1D"/>
    <w:rsid w:val="00B72092"/>
    <w:rsid w:val="00B96F12"/>
    <w:rsid w:val="00C67F7D"/>
    <w:rsid w:val="00CA4C4F"/>
    <w:rsid w:val="00D025E3"/>
    <w:rsid w:val="00D15109"/>
    <w:rsid w:val="00D379C1"/>
    <w:rsid w:val="00D4403B"/>
    <w:rsid w:val="00D9158F"/>
    <w:rsid w:val="00DB4B05"/>
    <w:rsid w:val="00DF1C79"/>
    <w:rsid w:val="00DF211F"/>
    <w:rsid w:val="00E0447D"/>
    <w:rsid w:val="00E93292"/>
    <w:rsid w:val="00EA642F"/>
    <w:rsid w:val="00EA6950"/>
    <w:rsid w:val="00ED17D9"/>
    <w:rsid w:val="00ED208F"/>
    <w:rsid w:val="00EE101C"/>
    <w:rsid w:val="00EF0A91"/>
    <w:rsid w:val="00EF17D3"/>
    <w:rsid w:val="00F20C27"/>
    <w:rsid w:val="00F27B37"/>
    <w:rsid w:val="00FA07A8"/>
    <w:rsid w:val="00FD7D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A75ED29-E129-40C5-A28F-1199FC0E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94526F-DEA3-4B44-A997-751B1E5F019C}"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9A74B6BA-560D-4890-BE95-4733AB127276}">
      <dgm:prSet phldrT="[Text]"/>
      <dgm:spPr/>
      <dgm:t>
        <a:bodyPr/>
        <a:lstStyle/>
        <a:p>
          <a:r>
            <a:rPr lang="en-US"/>
            <a:t>Insurance Committee </a:t>
          </a:r>
        </a:p>
      </dgm:t>
    </dgm:pt>
    <dgm:pt modelId="{0A2AC617-8AA3-4F8E-A4C8-59D02BE02E42}" type="parTrans" cxnId="{4BAF37AD-E50D-4B95-8D89-7F6732C4B89E}">
      <dgm:prSet/>
      <dgm:spPr/>
      <dgm:t>
        <a:bodyPr/>
        <a:lstStyle/>
        <a:p>
          <a:endParaRPr lang="en-US"/>
        </a:p>
      </dgm:t>
    </dgm:pt>
    <dgm:pt modelId="{E5C4D6F9-34F6-46C4-B476-5B886F2D96E9}" type="sibTrans" cxnId="{4BAF37AD-E50D-4B95-8D89-7F6732C4B89E}">
      <dgm:prSet/>
      <dgm:spPr/>
      <dgm:t>
        <a:bodyPr/>
        <a:lstStyle/>
        <a:p>
          <a:endParaRPr lang="en-US"/>
        </a:p>
      </dgm:t>
    </dgm:pt>
    <dgm:pt modelId="{A8FE00C6-3DD6-4060-A216-AE1A0E8CB6C0}">
      <dgm:prSet phldrT="[Text]"/>
      <dgm:spPr/>
      <dgm:t>
        <a:bodyPr/>
        <a:lstStyle/>
        <a:p>
          <a:r>
            <a:rPr lang="en-US"/>
            <a:t>INBD Manager</a:t>
          </a:r>
        </a:p>
      </dgm:t>
    </dgm:pt>
    <dgm:pt modelId="{EF12C415-144F-4426-818A-03A7EE60DC12}" type="parTrans" cxnId="{7330B837-117A-4B50-9D47-26B78547B92A}">
      <dgm:prSet/>
      <dgm:spPr/>
      <dgm:t>
        <a:bodyPr/>
        <a:lstStyle/>
        <a:p>
          <a:endParaRPr lang="en-US"/>
        </a:p>
      </dgm:t>
    </dgm:pt>
    <dgm:pt modelId="{54147D85-383E-41BB-9444-DE105C8D1568}" type="sibTrans" cxnId="{7330B837-117A-4B50-9D47-26B78547B92A}">
      <dgm:prSet/>
      <dgm:spPr/>
      <dgm:t>
        <a:bodyPr/>
        <a:lstStyle/>
        <a:p>
          <a:endParaRPr lang="en-US"/>
        </a:p>
      </dgm:t>
    </dgm:pt>
    <dgm:pt modelId="{8927855F-1C17-472A-A72E-EC733E9C6430}">
      <dgm:prSet phldrT="[Text]"/>
      <dgm:spPr/>
      <dgm:t>
        <a:bodyPr/>
        <a:lstStyle/>
        <a:p>
          <a:r>
            <a:rPr lang="en-US"/>
            <a:t>Verifiers (Cluster 1) </a:t>
          </a:r>
        </a:p>
      </dgm:t>
    </dgm:pt>
    <dgm:pt modelId="{7A077A23-DF59-43B4-9049-CFEDE89EC4E0}" type="parTrans" cxnId="{1BB7EF46-2F00-4AEA-8015-86E7134AACE3}">
      <dgm:prSet/>
      <dgm:spPr/>
      <dgm:t>
        <a:bodyPr/>
        <a:lstStyle/>
        <a:p>
          <a:endParaRPr lang="en-US"/>
        </a:p>
      </dgm:t>
    </dgm:pt>
    <dgm:pt modelId="{227ACB06-3C29-4CCC-A43B-4388641EB934}" type="sibTrans" cxnId="{1BB7EF46-2F00-4AEA-8015-86E7134AACE3}">
      <dgm:prSet/>
      <dgm:spPr/>
      <dgm:t>
        <a:bodyPr/>
        <a:lstStyle/>
        <a:p>
          <a:endParaRPr lang="en-US"/>
        </a:p>
      </dgm:t>
    </dgm:pt>
    <dgm:pt modelId="{C9B6AFE6-0E3E-49A6-A9E4-D2BD9C957176}">
      <dgm:prSet phldrT="[Text]"/>
      <dgm:spPr/>
      <dgm:t>
        <a:bodyPr/>
        <a:lstStyle/>
        <a:p>
          <a:r>
            <a:rPr lang="en-US"/>
            <a:t>Verifiers (Cluster 6) </a:t>
          </a:r>
        </a:p>
      </dgm:t>
    </dgm:pt>
    <dgm:pt modelId="{31A83111-DF78-4CA0-8573-C3E4F71CF04E}" type="parTrans" cxnId="{04880F97-9201-44F6-A93B-3C40A71D2C64}">
      <dgm:prSet/>
      <dgm:spPr/>
      <dgm:t>
        <a:bodyPr/>
        <a:lstStyle/>
        <a:p>
          <a:endParaRPr lang="en-US"/>
        </a:p>
      </dgm:t>
    </dgm:pt>
    <dgm:pt modelId="{D774B260-A614-4BDF-B368-CF66235DD183}" type="sibTrans" cxnId="{04880F97-9201-44F6-A93B-3C40A71D2C64}">
      <dgm:prSet/>
      <dgm:spPr/>
      <dgm:t>
        <a:bodyPr/>
        <a:lstStyle/>
        <a:p>
          <a:endParaRPr lang="en-US"/>
        </a:p>
      </dgm:t>
    </dgm:pt>
    <dgm:pt modelId="{F6D89439-E386-42EA-8B37-DC2AD4515A30}">
      <dgm:prSet phldrT="[Text]"/>
      <dgm:spPr/>
      <dgm:t>
        <a:bodyPr/>
        <a:lstStyle/>
        <a:p>
          <a:r>
            <a:rPr lang="en-US"/>
            <a:t>Verifiers (Cluster 7)</a:t>
          </a:r>
        </a:p>
      </dgm:t>
    </dgm:pt>
    <dgm:pt modelId="{0067F1AB-30D6-40D0-941C-7226E215098A}" type="parTrans" cxnId="{A9EF6939-6A27-4FFD-BBAA-DA1A5638C4B7}">
      <dgm:prSet/>
      <dgm:spPr/>
      <dgm:t>
        <a:bodyPr/>
        <a:lstStyle/>
        <a:p>
          <a:endParaRPr lang="en-US"/>
        </a:p>
      </dgm:t>
    </dgm:pt>
    <dgm:pt modelId="{2400DEDA-2E50-4503-9F80-2A45D9252562}" type="sibTrans" cxnId="{A9EF6939-6A27-4FFD-BBAA-DA1A5638C4B7}">
      <dgm:prSet/>
      <dgm:spPr/>
      <dgm:t>
        <a:bodyPr/>
        <a:lstStyle/>
        <a:p>
          <a:endParaRPr lang="en-US"/>
        </a:p>
      </dgm:t>
    </dgm:pt>
    <dgm:pt modelId="{305AD413-F24E-4689-89A1-52ADF80B12F3}">
      <dgm:prSet phldrT="[Text]"/>
      <dgm:spPr/>
      <dgm:t>
        <a:bodyPr/>
        <a:lstStyle/>
        <a:p>
          <a:r>
            <a:rPr lang="en-US"/>
            <a:t>Verifiers (Cluster 2)</a:t>
          </a:r>
        </a:p>
      </dgm:t>
    </dgm:pt>
    <dgm:pt modelId="{9EEFA279-5FC7-46C6-9235-87BDD966A0EB}" type="parTrans" cxnId="{7A646F6B-DBF1-48F0-900B-D80BBBFD30DF}">
      <dgm:prSet/>
      <dgm:spPr/>
      <dgm:t>
        <a:bodyPr/>
        <a:lstStyle/>
        <a:p>
          <a:endParaRPr lang="en-US"/>
        </a:p>
      </dgm:t>
    </dgm:pt>
    <dgm:pt modelId="{D850AF99-472B-4C55-8AF9-DD8C65580DD6}" type="sibTrans" cxnId="{7A646F6B-DBF1-48F0-900B-D80BBBFD30DF}">
      <dgm:prSet/>
      <dgm:spPr/>
      <dgm:t>
        <a:bodyPr/>
        <a:lstStyle/>
        <a:p>
          <a:endParaRPr lang="en-US"/>
        </a:p>
      </dgm:t>
    </dgm:pt>
    <dgm:pt modelId="{E2BA8476-4ECD-43ED-9FB1-39D6D0A21CC9}">
      <dgm:prSet phldrT="[Text]"/>
      <dgm:spPr/>
      <dgm:t>
        <a:bodyPr/>
        <a:lstStyle/>
        <a:p>
          <a:r>
            <a:rPr lang="en-US"/>
            <a:t>Verifiers (Cluster 3)</a:t>
          </a:r>
        </a:p>
      </dgm:t>
    </dgm:pt>
    <dgm:pt modelId="{6D623F44-00E8-4FED-BA7F-3E4F246D95FB}" type="parTrans" cxnId="{94C7C0B7-D6ED-4AF5-82C5-DF6FC9259DED}">
      <dgm:prSet/>
      <dgm:spPr/>
      <dgm:t>
        <a:bodyPr/>
        <a:lstStyle/>
        <a:p>
          <a:endParaRPr lang="en-US"/>
        </a:p>
      </dgm:t>
    </dgm:pt>
    <dgm:pt modelId="{77633E72-AD50-4E80-81D7-7B7D33871E4F}" type="sibTrans" cxnId="{94C7C0B7-D6ED-4AF5-82C5-DF6FC9259DED}">
      <dgm:prSet/>
      <dgm:spPr/>
      <dgm:t>
        <a:bodyPr/>
        <a:lstStyle/>
        <a:p>
          <a:endParaRPr lang="en-US"/>
        </a:p>
      </dgm:t>
    </dgm:pt>
    <dgm:pt modelId="{9686A7B5-89FB-4549-8F73-C0D78F389561}">
      <dgm:prSet phldrT="[Text]"/>
      <dgm:spPr/>
      <dgm:t>
        <a:bodyPr/>
        <a:lstStyle/>
        <a:p>
          <a:r>
            <a:rPr lang="en-US"/>
            <a:t>Verifiers (Cluster 4) </a:t>
          </a:r>
        </a:p>
      </dgm:t>
    </dgm:pt>
    <dgm:pt modelId="{0E1E8996-3E61-4AC4-AD6D-CBD0566356A8}" type="parTrans" cxnId="{16D41DF8-1BA2-44BD-A53A-FF33BED2644C}">
      <dgm:prSet/>
      <dgm:spPr/>
      <dgm:t>
        <a:bodyPr/>
        <a:lstStyle/>
        <a:p>
          <a:endParaRPr lang="en-US"/>
        </a:p>
      </dgm:t>
    </dgm:pt>
    <dgm:pt modelId="{2886AF33-A4AC-4A16-B207-DF09A3283D27}" type="sibTrans" cxnId="{16D41DF8-1BA2-44BD-A53A-FF33BED2644C}">
      <dgm:prSet/>
      <dgm:spPr/>
      <dgm:t>
        <a:bodyPr/>
        <a:lstStyle/>
        <a:p>
          <a:endParaRPr lang="en-US"/>
        </a:p>
      </dgm:t>
    </dgm:pt>
    <dgm:pt modelId="{51CB4607-A134-46B7-BF48-8675DCC2C0C9}">
      <dgm:prSet phldrT="[Text]"/>
      <dgm:spPr/>
      <dgm:t>
        <a:bodyPr/>
        <a:lstStyle/>
        <a:p>
          <a:r>
            <a:rPr lang="en-US"/>
            <a:t>Verifiers (Cluster 5)</a:t>
          </a:r>
        </a:p>
      </dgm:t>
    </dgm:pt>
    <dgm:pt modelId="{E210DDB5-9AFD-4E96-9D1B-9439C24BB8B5}" type="parTrans" cxnId="{009A3E04-055D-4EEE-A0C8-44704CED4FE0}">
      <dgm:prSet/>
      <dgm:spPr/>
      <dgm:t>
        <a:bodyPr/>
        <a:lstStyle/>
        <a:p>
          <a:endParaRPr lang="en-US"/>
        </a:p>
      </dgm:t>
    </dgm:pt>
    <dgm:pt modelId="{DEFEAD58-042A-4298-AE86-23789CF42DD9}" type="sibTrans" cxnId="{009A3E04-055D-4EEE-A0C8-44704CED4FE0}">
      <dgm:prSet/>
      <dgm:spPr/>
      <dgm:t>
        <a:bodyPr/>
        <a:lstStyle/>
        <a:p>
          <a:endParaRPr lang="en-US"/>
        </a:p>
      </dgm:t>
    </dgm:pt>
    <dgm:pt modelId="{4A10D9CA-2C5F-42C0-9EC3-1EF72081BEC5}">
      <dgm:prSet phldrT="[Text]"/>
      <dgm:spPr/>
      <dgm:t>
        <a:bodyPr/>
        <a:lstStyle/>
        <a:p>
          <a:r>
            <a:rPr lang="en-US"/>
            <a:t>RPAs from Branches</a:t>
          </a:r>
        </a:p>
      </dgm:t>
    </dgm:pt>
    <dgm:pt modelId="{230FF8BA-4615-4BC1-9796-616394B17902}" type="parTrans" cxnId="{9620CF77-2FC2-41CB-85F7-4EC0C950DBEC}">
      <dgm:prSet/>
      <dgm:spPr/>
      <dgm:t>
        <a:bodyPr/>
        <a:lstStyle/>
        <a:p>
          <a:endParaRPr lang="en-US"/>
        </a:p>
      </dgm:t>
    </dgm:pt>
    <dgm:pt modelId="{0CFB8B9B-D195-4171-846C-D198033FEE10}" type="sibTrans" cxnId="{9620CF77-2FC2-41CB-85F7-4EC0C950DBEC}">
      <dgm:prSet/>
      <dgm:spPr/>
      <dgm:t>
        <a:bodyPr/>
        <a:lstStyle/>
        <a:p>
          <a:endParaRPr lang="en-US"/>
        </a:p>
      </dgm:t>
    </dgm:pt>
    <dgm:pt modelId="{273FBB44-1BBB-4EB8-A61B-4CA4DD14F317}">
      <dgm:prSet phldrT="[Text]"/>
      <dgm:spPr/>
      <dgm:t>
        <a:bodyPr/>
        <a:lstStyle/>
        <a:p>
          <a:r>
            <a:rPr lang="en-US"/>
            <a:t> RPAs from Branches</a:t>
          </a:r>
        </a:p>
      </dgm:t>
    </dgm:pt>
    <dgm:pt modelId="{F4D44EFE-925D-4C00-A4F2-5AD41BBCFE9C}" type="parTrans" cxnId="{6CC49BF1-0559-48E8-AA9C-9BFEDC1EED00}">
      <dgm:prSet/>
      <dgm:spPr/>
      <dgm:t>
        <a:bodyPr/>
        <a:lstStyle/>
        <a:p>
          <a:endParaRPr lang="en-US"/>
        </a:p>
      </dgm:t>
    </dgm:pt>
    <dgm:pt modelId="{EFF3BBD2-123A-4A99-B9A4-51E450384CC8}" type="sibTrans" cxnId="{6CC49BF1-0559-48E8-AA9C-9BFEDC1EED00}">
      <dgm:prSet/>
      <dgm:spPr/>
      <dgm:t>
        <a:bodyPr/>
        <a:lstStyle/>
        <a:p>
          <a:endParaRPr lang="en-US"/>
        </a:p>
      </dgm:t>
    </dgm:pt>
    <dgm:pt modelId="{7C12AB50-55D8-4F60-82CE-FFF1E3F647B2}">
      <dgm:prSet phldrT="[Text]"/>
      <dgm:spPr/>
      <dgm:t>
        <a:bodyPr/>
        <a:lstStyle/>
        <a:p>
          <a:r>
            <a:rPr lang="en-US"/>
            <a:t> RPAs from Branches</a:t>
          </a:r>
        </a:p>
      </dgm:t>
    </dgm:pt>
    <dgm:pt modelId="{6C872E5F-5571-4D25-9712-6D15B86AB19F}" type="parTrans" cxnId="{32B82CA0-FE1C-4EE4-B10B-2FB40A9D132D}">
      <dgm:prSet/>
      <dgm:spPr/>
      <dgm:t>
        <a:bodyPr/>
        <a:lstStyle/>
        <a:p>
          <a:endParaRPr lang="en-US"/>
        </a:p>
      </dgm:t>
    </dgm:pt>
    <dgm:pt modelId="{421104B3-41CA-4D7B-BD85-6DE708E01024}" type="sibTrans" cxnId="{32B82CA0-FE1C-4EE4-B10B-2FB40A9D132D}">
      <dgm:prSet/>
      <dgm:spPr/>
      <dgm:t>
        <a:bodyPr/>
        <a:lstStyle/>
        <a:p>
          <a:endParaRPr lang="en-US"/>
        </a:p>
      </dgm:t>
    </dgm:pt>
    <dgm:pt modelId="{35CB51B5-39C9-4D04-B7D7-DAB4D273D8E3}">
      <dgm:prSet phldrT="[Text]"/>
      <dgm:spPr/>
      <dgm:t>
        <a:bodyPr/>
        <a:lstStyle/>
        <a:p>
          <a:r>
            <a:rPr lang="en-US"/>
            <a:t>RPAs from Branches</a:t>
          </a:r>
        </a:p>
      </dgm:t>
    </dgm:pt>
    <dgm:pt modelId="{AE5AB915-1987-45CF-8C8D-528841C6175B}" type="parTrans" cxnId="{94B2671E-602B-4DA5-A053-F5A4116288FC}">
      <dgm:prSet/>
      <dgm:spPr/>
      <dgm:t>
        <a:bodyPr/>
        <a:lstStyle/>
        <a:p>
          <a:endParaRPr lang="en-US"/>
        </a:p>
      </dgm:t>
    </dgm:pt>
    <dgm:pt modelId="{26B90C24-8CA9-4B8A-904B-C5F93DABE417}" type="sibTrans" cxnId="{94B2671E-602B-4DA5-A053-F5A4116288FC}">
      <dgm:prSet/>
      <dgm:spPr/>
      <dgm:t>
        <a:bodyPr/>
        <a:lstStyle/>
        <a:p>
          <a:endParaRPr lang="en-US"/>
        </a:p>
      </dgm:t>
    </dgm:pt>
    <dgm:pt modelId="{FEED2F63-B617-433B-93FB-6F51C3E5B0BF}">
      <dgm:prSet phldrT="[Text]"/>
      <dgm:spPr/>
      <dgm:t>
        <a:bodyPr/>
        <a:lstStyle/>
        <a:p>
          <a:r>
            <a:rPr lang="en-US"/>
            <a:t> RPAs from Branches</a:t>
          </a:r>
        </a:p>
      </dgm:t>
    </dgm:pt>
    <dgm:pt modelId="{F9811FCF-2D7F-4636-A77C-93151B1F8BD7}" type="parTrans" cxnId="{F7C5CFDA-836F-4006-BEDB-9E36D7A4A6EB}">
      <dgm:prSet/>
      <dgm:spPr/>
      <dgm:t>
        <a:bodyPr/>
        <a:lstStyle/>
        <a:p>
          <a:endParaRPr lang="en-US"/>
        </a:p>
      </dgm:t>
    </dgm:pt>
    <dgm:pt modelId="{4C092445-FBA0-4D57-86EF-DB884E2D00E1}" type="sibTrans" cxnId="{F7C5CFDA-836F-4006-BEDB-9E36D7A4A6EB}">
      <dgm:prSet/>
      <dgm:spPr/>
      <dgm:t>
        <a:bodyPr/>
        <a:lstStyle/>
        <a:p>
          <a:endParaRPr lang="en-US"/>
        </a:p>
      </dgm:t>
    </dgm:pt>
    <dgm:pt modelId="{5E2542CA-6B2D-458D-955E-1F05908F1B23}">
      <dgm:prSet phldrT="[Text]"/>
      <dgm:spPr/>
      <dgm:t>
        <a:bodyPr/>
        <a:lstStyle/>
        <a:p>
          <a:r>
            <a:rPr lang="en-US"/>
            <a:t>RPAs from Branches</a:t>
          </a:r>
        </a:p>
      </dgm:t>
    </dgm:pt>
    <dgm:pt modelId="{539E9A43-8465-444B-B467-7A889D327303}" type="parTrans" cxnId="{B3DF627D-DF54-41BA-A491-5780FAAD2A5C}">
      <dgm:prSet/>
      <dgm:spPr/>
      <dgm:t>
        <a:bodyPr/>
        <a:lstStyle/>
        <a:p>
          <a:endParaRPr lang="en-US"/>
        </a:p>
      </dgm:t>
    </dgm:pt>
    <dgm:pt modelId="{AB6960DC-CA30-4BAF-B512-B3239AE2DEB7}" type="sibTrans" cxnId="{B3DF627D-DF54-41BA-A491-5780FAAD2A5C}">
      <dgm:prSet/>
      <dgm:spPr/>
      <dgm:t>
        <a:bodyPr/>
        <a:lstStyle/>
        <a:p>
          <a:endParaRPr lang="en-US"/>
        </a:p>
      </dgm:t>
    </dgm:pt>
    <dgm:pt modelId="{1A780E7A-7283-4FF8-9ED9-7B4E98A05369}">
      <dgm:prSet phldrT="[Text]"/>
      <dgm:spPr/>
      <dgm:t>
        <a:bodyPr/>
        <a:lstStyle/>
        <a:p>
          <a:r>
            <a:rPr lang="en-US"/>
            <a:t> RPAs from Branches</a:t>
          </a:r>
        </a:p>
      </dgm:t>
    </dgm:pt>
    <dgm:pt modelId="{2F602759-DF0B-4E7F-AA9F-5743F97D26A8}" type="parTrans" cxnId="{13F796BC-AEEF-43B7-B1A5-F576E70B9DB0}">
      <dgm:prSet/>
      <dgm:spPr/>
      <dgm:t>
        <a:bodyPr/>
        <a:lstStyle/>
        <a:p>
          <a:endParaRPr lang="en-US"/>
        </a:p>
      </dgm:t>
    </dgm:pt>
    <dgm:pt modelId="{C6FAA9B0-6E3C-4124-A67B-8006AD9BE209}" type="sibTrans" cxnId="{13F796BC-AEEF-43B7-B1A5-F576E70B9DB0}">
      <dgm:prSet/>
      <dgm:spPr/>
      <dgm:t>
        <a:bodyPr/>
        <a:lstStyle/>
        <a:p>
          <a:endParaRPr lang="en-US"/>
        </a:p>
      </dgm:t>
    </dgm:pt>
    <dgm:pt modelId="{059C0852-D1C4-49DB-A044-DBD58A597893}">
      <dgm:prSet phldrT="[Text]"/>
      <dgm:spPr/>
      <dgm:t>
        <a:bodyPr/>
        <a:lstStyle/>
        <a:p>
          <a:r>
            <a:rPr lang="en-US"/>
            <a:t>Accountant</a:t>
          </a:r>
        </a:p>
      </dgm:t>
    </dgm:pt>
    <dgm:pt modelId="{23E98E9F-418E-4B45-B77B-89D15BD26EB1}" type="sibTrans" cxnId="{0749F871-AFF9-4B8F-82F4-21720D72F417}">
      <dgm:prSet/>
      <dgm:spPr/>
      <dgm:t>
        <a:bodyPr/>
        <a:lstStyle/>
        <a:p>
          <a:endParaRPr lang="en-US"/>
        </a:p>
      </dgm:t>
    </dgm:pt>
    <dgm:pt modelId="{F14438F1-A656-4088-82BC-C5AF149FF188}" type="parTrans" cxnId="{0749F871-AFF9-4B8F-82F4-21720D72F417}">
      <dgm:prSet/>
      <dgm:spPr/>
      <dgm:t>
        <a:bodyPr/>
        <a:lstStyle/>
        <a:p>
          <a:endParaRPr lang="en-US"/>
        </a:p>
      </dgm:t>
    </dgm:pt>
    <dgm:pt modelId="{A8FEB599-8CCD-4E21-854F-E928940C2D2A}">
      <dgm:prSet phldrT="[Text]"/>
      <dgm:spPr/>
      <dgm:t>
        <a:bodyPr/>
        <a:lstStyle/>
        <a:p>
          <a:r>
            <a:rPr lang="en-US"/>
            <a:t>CEO</a:t>
          </a:r>
        </a:p>
      </dgm:t>
    </dgm:pt>
    <dgm:pt modelId="{D9CA8D61-48EE-441D-A0CC-A1E473BEA885}" type="sibTrans" cxnId="{C6561473-2735-43E4-8E01-209E5E7C6409}">
      <dgm:prSet/>
      <dgm:spPr/>
      <dgm:t>
        <a:bodyPr/>
        <a:lstStyle/>
        <a:p>
          <a:endParaRPr lang="en-US"/>
        </a:p>
      </dgm:t>
    </dgm:pt>
    <dgm:pt modelId="{B11AFDFF-17F4-4841-8822-A50702059FE9}" type="parTrans" cxnId="{C6561473-2735-43E4-8E01-209E5E7C6409}">
      <dgm:prSet/>
      <dgm:spPr/>
      <dgm:t>
        <a:bodyPr/>
        <a:lstStyle/>
        <a:p>
          <a:endParaRPr lang="en-US"/>
        </a:p>
      </dgm:t>
    </dgm:pt>
    <dgm:pt modelId="{7DD78217-E04E-4B4E-9C31-D97DDA525E6C}" type="pres">
      <dgm:prSet presAssocID="{5C94526F-DEA3-4B44-A997-751B1E5F019C}" presName="hierChild1" presStyleCnt="0">
        <dgm:presLayoutVars>
          <dgm:orgChart val="1"/>
          <dgm:chPref val="1"/>
          <dgm:dir val="rev"/>
          <dgm:animOne val="branch"/>
          <dgm:animLvl val="lvl"/>
          <dgm:resizeHandles/>
        </dgm:presLayoutVars>
      </dgm:prSet>
      <dgm:spPr/>
    </dgm:pt>
    <dgm:pt modelId="{E1298732-E46E-4D1A-896E-3740BCA67CD1}" type="pres">
      <dgm:prSet presAssocID="{9A74B6BA-560D-4890-BE95-4733AB127276}" presName="hierRoot1" presStyleCnt="0">
        <dgm:presLayoutVars>
          <dgm:hierBranch val="init"/>
        </dgm:presLayoutVars>
      </dgm:prSet>
      <dgm:spPr/>
    </dgm:pt>
    <dgm:pt modelId="{95CE4BAB-74C7-4F23-B4C7-FE73B442436D}" type="pres">
      <dgm:prSet presAssocID="{9A74B6BA-560D-4890-BE95-4733AB127276}" presName="rootComposite1" presStyleCnt="0"/>
      <dgm:spPr/>
    </dgm:pt>
    <dgm:pt modelId="{226629A4-6157-47CF-BF7F-0BD5A81FB12F}" type="pres">
      <dgm:prSet presAssocID="{9A74B6BA-560D-4890-BE95-4733AB127276}" presName="rootText1" presStyleLbl="node0" presStyleIdx="0" presStyleCnt="1" custScaleX="146162">
        <dgm:presLayoutVars>
          <dgm:chPref val="3"/>
        </dgm:presLayoutVars>
      </dgm:prSet>
      <dgm:spPr/>
    </dgm:pt>
    <dgm:pt modelId="{301C0E13-DDA7-4FB3-8573-7249E25544FC}" type="pres">
      <dgm:prSet presAssocID="{9A74B6BA-560D-4890-BE95-4733AB127276}" presName="rootConnector1" presStyleLbl="node1" presStyleIdx="0" presStyleCnt="0"/>
      <dgm:spPr/>
    </dgm:pt>
    <dgm:pt modelId="{415CDEF0-2850-4F04-AEB6-F8CAC9C3EBBA}" type="pres">
      <dgm:prSet presAssocID="{9A74B6BA-560D-4890-BE95-4733AB127276}" presName="hierChild2" presStyleCnt="0"/>
      <dgm:spPr/>
    </dgm:pt>
    <dgm:pt modelId="{25A0A0EC-AEA2-4C7D-B51F-23F181FF552C}" type="pres">
      <dgm:prSet presAssocID="{B11AFDFF-17F4-4841-8822-A50702059FE9}" presName="Name37" presStyleLbl="parChTrans1D2" presStyleIdx="0" presStyleCnt="1"/>
      <dgm:spPr/>
    </dgm:pt>
    <dgm:pt modelId="{6628CC9E-2B3A-4630-A257-17BF10DC3F69}" type="pres">
      <dgm:prSet presAssocID="{A8FEB599-8CCD-4E21-854F-E928940C2D2A}" presName="hierRoot2" presStyleCnt="0">
        <dgm:presLayoutVars>
          <dgm:hierBranch val="init"/>
        </dgm:presLayoutVars>
      </dgm:prSet>
      <dgm:spPr/>
    </dgm:pt>
    <dgm:pt modelId="{A344DBA6-72A7-4CB5-9FAD-180CE2DCA9EA}" type="pres">
      <dgm:prSet presAssocID="{A8FEB599-8CCD-4E21-854F-E928940C2D2A}" presName="rootComposite" presStyleCnt="0"/>
      <dgm:spPr/>
    </dgm:pt>
    <dgm:pt modelId="{3155FF31-BFF3-4B86-A80D-CED1DD293D6F}" type="pres">
      <dgm:prSet presAssocID="{A8FEB599-8CCD-4E21-854F-E928940C2D2A}" presName="rootText" presStyleLbl="node2" presStyleIdx="0" presStyleCnt="1" custScaleX="151186" custScaleY="51371">
        <dgm:presLayoutVars>
          <dgm:chPref val="3"/>
        </dgm:presLayoutVars>
      </dgm:prSet>
      <dgm:spPr/>
    </dgm:pt>
    <dgm:pt modelId="{CA411051-B0BB-491D-99F6-5FE30B3BC56B}" type="pres">
      <dgm:prSet presAssocID="{A8FEB599-8CCD-4E21-854F-E928940C2D2A}" presName="rootConnector" presStyleLbl="node2" presStyleIdx="0" presStyleCnt="1"/>
      <dgm:spPr/>
    </dgm:pt>
    <dgm:pt modelId="{CA7DBAAB-84D1-4D93-9DB3-675E26AFBC0F}" type="pres">
      <dgm:prSet presAssocID="{A8FEB599-8CCD-4E21-854F-E928940C2D2A}" presName="hierChild4" presStyleCnt="0"/>
      <dgm:spPr/>
    </dgm:pt>
    <dgm:pt modelId="{CC2B65A3-0632-4B04-8BDE-7213E26D1E44}" type="pres">
      <dgm:prSet presAssocID="{EF12C415-144F-4426-818A-03A7EE60DC12}" presName="Name37" presStyleLbl="parChTrans1D3" presStyleIdx="0" presStyleCnt="1"/>
      <dgm:spPr/>
    </dgm:pt>
    <dgm:pt modelId="{EC099C6E-F0C4-45C3-A08B-35AD691B4E19}" type="pres">
      <dgm:prSet presAssocID="{A8FE00C6-3DD6-4060-A216-AE1A0E8CB6C0}" presName="hierRoot2" presStyleCnt="0">
        <dgm:presLayoutVars>
          <dgm:hierBranch val="init"/>
        </dgm:presLayoutVars>
      </dgm:prSet>
      <dgm:spPr/>
    </dgm:pt>
    <dgm:pt modelId="{0151DC7E-EBD8-4ACC-AFFE-CD4DC7CA6CAB}" type="pres">
      <dgm:prSet presAssocID="{A8FE00C6-3DD6-4060-A216-AE1A0E8CB6C0}" presName="rootComposite" presStyleCnt="0"/>
      <dgm:spPr/>
    </dgm:pt>
    <dgm:pt modelId="{AC16E599-BADB-4415-AE65-99F69D77BF43}" type="pres">
      <dgm:prSet presAssocID="{A8FE00C6-3DD6-4060-A216-AE1A0E8CB6C0}" presName="rootText" presStyleLbl="node3" presStyleIdx="0" presStyleCnt="1" custScaleX="151187" custScaleY="67743">
        <dgm:presLayoutVars>
          <dgm:chPref val="3"/>
        </dgm:presLayoutVars>
      </dgm:prSet>
      <dgm:spPr/>
    </dgm:pt>
    <dgm:pt modelId="{5E1C1AAD-F83F-422E-9D7B-ECA064D7DBC4}" type="pres">
      <dgm:prSet presAssocID="{A8FE00C6-3DD6-4060-A216-AE1A0E8CB6C0}" presName="rootConnector" presStyleLbl="node3" presStyleIdx="0" presStyleCnt="1"/>
      <dgm:spPr/>
    </dgm:pt>
    <dgm:pt modelId="{8E0CB2AF-987A-4FD2-B8E0-5E16653143F0}" type="pres">
      <dgm:prSet presAssocID="{A8FE00C6-3DD6-4060-A216-AE1A0E8CB6C0}" presName="hierChild4" presStyleCnt="0"/>
      <dgm:spPr/>
    </dgm:pt>
    <dgm:pt modelId="{786DCD9D-747D-427E-A814-DDD110499D98}" type="pres">
      <dgm:prSet presAssocID="{F14438F1-A656-4088-82BC-C5AF149FF188}" presName="Name37" presStyleLbl="parChTrans1D4" presStyleIdx="0" presStyleCnt="15"/>
      <dgm:spPr/>
    </dgm:pt>
    <dgm:pt modelId="{EC56DABF-F675-4969-BE42-D331DDE7A190}" type="pres">
      <dgm:prSet presAssocID="{059C0852-D1C4-49DB-A044-DBD58A597893}" presName="hierRoot2" presStyleCnt="0">
        <dgm:presLayoutVars>
          <dgm:hierBranch/>
        </dgm:presLayoutVars>
      </dgm:prSet>
      <dgm:spPr/>
    </dgm:pt>
    <dgm:pt modelId="{1839082F-F972-452F-873A-EDEEAC1203DF}" type="pres">
      <dgm:prSet presAssocID="{059C0852-D1C4-49DB-A044-DBD58A597893}" presName="rootComposite" presStyleCnt="0"/>
      <dgm:spPr/>
    </dgm:pt>
    <dgm:pt modelId="{BA96B382-2FFB-447E-B4D0-6730F30C1594}" type="pres">
      <dgm:prSet presAssocID="{059C0852-D1C4-49DB-A044-DBD58A597893}" presName="rootText" presStyleLbl="node4" presStyleIdx="0" presStyleCnt="15" custScaleX="105208" custScaleY="69861" custLinFactNeighborX="972" custLinFactNeighborY="-9659">
        <dgm:presLayoutVars>
          <dgm:chPref val="3"/>
        </dgm:presLayoutVars>
      </dgm:prSet>
      <dgm:spPr/>
    </dgm:pt>
    <dgm:pt modelId="{AF1BC47C-C059-4663-8804-92E0EB5C938C}" type="pres">
      <dgm:prSet presAssocID="{059C0852-D1C4-49DB-A044-DBD58A597893}" presName="rootConnector" presStyleLbl="node4" presStyleIdx="0" presStyleCnt="15"/>
      <dgm:spPr/>
    </dgm:pt>
    <dgm:pt modelId="{6A21F4BA-313C-4E00-913B-350B5BDE29A0}" type="pres">
      <dgm:prSet presAssocID="{059C0852-D1C4-49DB-A044-DBD58A597893}" presName="hierChild4" presStyleCnt="0"/>
      <dgm:spPr/>
    </dgm:pt>
    <dgm:pt modelId="{2077AEFC-579A-4283-AB48-FD56EB8D95F5}" type="pres">
      <dgm:prSet presAssocID="{7A077A23-DF59-43B4-9049-CFEDE89EC4E0}" presName="Name35" presStyleLbl="parChTrans1D4" presStyleIdx="1" presStyleCnt="15"/>
      <dgm:spPr/>
    </dgm:pt>
    <dgm:pt modelId="{20A1A7C0-06F0-4DA8-99C6-F1D2B3D0E4E2}" type="pres">
      <dgm:prSet presAssocID="{8927855F-1C17-472A-A72E-EC733E9C6430}" presName="hierRoot2" presStyleCnt="0">
        <dgm:presLayoutVars>
          <dgm:hierBranch val="init"/>
        </dgm:presLayoutVars>
      </dgm:prSet>
      <dgm:spPr/>
    </dgm:pt>
    <dgm:pt modelId="{74E92421-0D69-4538-BFC5-C1F3A15B5F40}" type="pres">
      <dgm:prSet presAssocID="{8927855F-1C17-472A-A72E-EC733E9C6430}" presName="rootComposite" presStyleCnt="0"/>
      <dgm:spPr/>
    </dgm:pt>
    <dgm:pt modelId="{67D46D0E-9690-4819-ADDA-04E4EBCAD243}" type="pres">
      <dgm:prSet presAssocID="{8927855F-1C17-472A-A72E-EC733E9C6430}" presName="rootText" presStyleLbl="node4" presStyleIdx="1" presStyleCnt="15">
        <dgm:presLayoutVars>
          <dgm:chPref val="3"/>
        </dgm:presLayoutVars>
      </dgm:prSet>
      <dgm:spPr/>
    </dgm:pt>
    <dgm:pt modelId="{31254B96-EC7F-48D4-843D-F65D6767026D}" type="pres">
      <dgm:prSet presAssocID="{8927855F-1C17-472A-A72E-EC733E9C6430}" presName="rootConnector" presStyleLbl="node4" presStyleIdx="1" presStyleCnt="15"/>
      <dgm:spPr/>
    </dgm:pt>
    <dgm:pt modelId="{39859DE1-B060-4B35-BEAC-EABFE0E04534}" type="pres">
      <dgm:prSet presAssocID="{8927855F-1C17-472A-A72E-EC733E9C6430}" presName="hierChild4" presStyleCnt="0"/>
      <dgm:spPr/>
    </dgm:pt>
    <dgm:pt modelId="{58B7DA42-AD9F-4E4C-8701-65A4F9F2D58F}" type="pres">
      <dgm:prSet presAssocID="{230FF8BA-4615-4BC1-9796-616394B17902}" presName="Name37" presStyleLbl="parChTrans1D4" presStyleIdx="2" presStyleCnt="15"/>
      <dgm:spPr/>
    </dgm:pt>
    <dgm:pt modelId="{2818CF60-3ED3-4A49-871D-95A4E630887D}" type="pres">
      <dgm:prSet presAssocID="{4A10D9CA-2C5F-42C0-9EC3-1EF72081BEC5}" presName="hierRoot2" presStyleCnt="0">
        <dgm:presLayoutVars>
          <dgm:hierBranch val="init"/>
        </dgm:presLayoutVars>
      </dgm:prSet>
      <dgm:spPr/>
    </dgm:pt>
    <dgm:pt modelId="{AD4A6E99-95AB-4BD0-B92B-F0585968FDF5}" type="pres">
      <dgm:prSet presAssocID="{4A10D9CA-2C5F-42C0-9EC3-1EF72081BEC5}" presName="rootComposite" presStyleCnt="0"/>
      <dgm:spPr/>
    </dgm:pt>
    <dgm:pt modelId="{D2B5706E-B652-4A2E-91CE-57A6FD1BD861}" type="pres">
      <dgm:prSet presAssocID="{4A10D9CA-2C5F-42C0-9EC3-1EF72081BEC5}" presName="rootText" presStyleLbl="node4" presStyleIdx="2" presStyleCnt="15">
        <dgm:presLayoutVars>
          <dgm:chPref val="3"/>
        </dgm:presLayoutVars>
      </dgm:prSet>
      <dgm:spPr/>
    </dgm:pt>
    <dgm:pt modelId="{E6CB30A4-07E7-4AE7-B879-7DFB2EDF2738}" type="pres">
      <dgm:prSet presAssocID="{4A10D9CA-2C5F-42C0-9EC3-1EF72081BEC5}" presName="rootConnector" presStyleLbl="node4" presStyleIdx="2" presStyleCnt="15"/>
      <dgm:spPr/>
    </dgm:pt>
    <dgm:pt modelId="{802A860C-06CF-4802-A722-16EC76F03F3E}" type="pres">
      <dgm:prSet presAssocID="{4A10D9CA-2C5F-42C0-9EC3-1EF72081BEC5}" presName="hierChild4" presStyleCnt="0"/>
      <dgm:spPr/>
    </dgm:pt>
    <dgm:pt modelId="{BACB66D3-E1CE-495B-8C69-B04716AAD88B}" type="pres">
      <dgm:prSet presAssocID="{4A10D9CA-2C5F-42C0-9EC3-1EF72081BEC5}" presName="hierChild5" presStyleCnt="0"/>
      <dgm:spPr/>
    </dgm:pt>
    <dgm:pt modelId="{9B2D4723-21C4-4908-B577-D2A6CBFE219B}" type="pres">
      <dgm:prSet presAssocID="{8927855F-1C17-472A-A72E-EC733E9C6430}" presName="hierChild5" presStyleCnt="0"/>
      <dgm:spPr/>
    </dgm:pt>
    <dgm:pt modelId="{3CDFC8DE-21A9-483D-973E-56A946290641}" type="pres">
      <dgm:prSet presAssocID="{9EEFA279-5FC7-46C6-9235-87BDD966A0EB}" presName="Name35" presStyleLbl="parChTrans1D4" presStyleIdx="3" presStyleCnt="15"/>
      <dgm:spPr/>
    </dgm:pt>
    <dgm:pt modelId="{07916652-C1D8-4987-8E3D-240927289365}" type="pres">
      <dgm:prSet presAssocID="{305AD413-F24E-4689-89A1-52ADF80B12F3}" presName="hierRoot2" presStyleCnt="0">
        <dgm:presLayoutVars>
          <dgm:hierBranch val="init"/>
        </dgm:presLayoutVars>
      </dgm:prSet>
      <dgm:spPr/>
    </dgm:pt>
    <dgm:pt modelId="{8BD0B16C-7930-4134-9D7C-ED364225A415}" type="pres">
      <dgm:prSet presAssocID="{305AD413-F24E-4689-89A1-52ADF80B12F3}" presName="rootComposite" presStyleCnt="0"/>
      <dgm:spPr/>
    </dgm:pt>
    <dgm:pt modelId="{C9030F31-8084-4C7B-AB61-DAD4FA5466DB}" type="pres">
      <dgm:prSet presAssocID="{305AD413-F24E-4689-89A1-52ADF80B12F3}" presName="rootText" presStyleLbl="node4" presStyleIdx="3" presStyleCnt="15">
        <dgm:presLayoutVars>
          <dgm:chPref val="3"/>
        </dgm:presLayoutVars>
      </dgm:prSet>
      <dgm:spPr/>
    </dgm:pt>
    <dgm:pt modelId="{304FD32C-E36A-4ED9-8B5E-47B98AB8A9E7}" type="pres">
      <dgm:prSet presAssocID="{305AD413-F24E-4689-89A1-52ADF80B12F3}" presName="rootConnector" presStyleLbl="node4" presStyleIdx="3" presStyleCnt="15"/>
      <dgm:spPr/>
    </dgm:pt>
    <dgm:pt modelId="{DC4AF937-49C1-446E-AA00-586A021515CA}" type="pres">
      <dgm:prSet presAssocID="{305AD413-F24E-4689-89A1-52ADF80B12F3}" presName="hierChild4" presStyleCnt="0"/>
      <dgm:spPr/>
    </dgm:pt>
    <dgm:pt modelId="{0D29D46D-A561-446B-9B90-5AEA5F6D4B28}" type="pres">
      <dgm:prSet presAssocID="{F4D44EFE-925D-4C00-A4F2-5AD41BBCFE9C}" presName="Name37" presStyleLbl="parChTrans1D4" presStyleIdx="4" presStyleCnt="15"/>
      <dgm:spPr/>
    </dgm:pt>
    <dgm:pt modelId="{022B3B59-13A8-4B54-94CC-9527B3CA31EA}" type="pres">
      <dgm:prSet presAssocID="{273FBB44-1BBB-4EB8-A61B-4CA4DD14F317}" presName="hierRoot2" presStyleCnt="0">
        <dgm:presLayoutVars>
          <dgm:hierBranch val="init"/>
        </dgm:presLayoutVars>
      </dgm:prSet>
      <dgm:spPr/>
    </dgm:pt>
    <dgm:pt modelId="{C41F03F0-2993-4518-9908-1C79611A1EFE}" type="pres">
      <dgm:prSet presAssocID="{273FBB44-1BBB-4EB8-A61B-4CA4DD14F317}" presName="rootComposite" presStyleCnt="0"/>
      <dgm:spPr/>
    </dgm:pt>
    <dgm:pt modelId="{51ACE5DD-FBA9-4B6E-BF4F-16164B8DA06A}" type="pres">
      <dgm:prSet presAssocID="{273FBB44-1BBB-4EB8-A61B-4CA4DD14F317}" presName="rootText" presStyleLbl="node4" presStyleIdx="4" presStyleCnt="15">
        <dgm:presLayoutVars>
          <dgm:chPref val="3"/>
        </dgm:presLayoutVars>
      </dgm:prSet>
      <dgm:spPr/>
    </dgm:pt>
    <dgm:pt modelId="{D242E238-3B84-4862-9E0B-429DB50F0311}" type="pres">
      <dgm:prSet presAssocID="{273FBB44-1BBB-4EB8-A61B-4CA4DD14F317}" presName="rootConnector" presStyleLbl="node4" presStyleIdx="4" presStyleCnt="15"/>
      <dgm:spPr/>
    </dgm:pt>
    <dgm:pt modelId="{88EEECCE-2B4C-4044-9644-E9E378A4856F}" type="pres">
      <dgm:prSet presAssocID="{273FBB44-1BBB-4EB8-A61B-4CA4DD14F317}" presName="hierChild4" presStyleCnt="0"/>
      <dgm:spPr/>
    </dgm:pt>
    <dgm:pt modelId="{EBA280F0-A0BD-47D3-B5E1-B049C40A72B7}" type="pres">
      <dgm:prSet presAssocID="{273FBB44-1BBB-4EB8-A61B-4CA4DD14F317}" presName="hierChild5" presStyleCnt="0"/>
      <dgm:spPr/>
    </dgm:pt>
    <dgm:pt modelId="{C2D09FE4-3218-41DE-BF2B-DC36231AD0D9}" type="pres">
      <dgm:prSet presAssocID="{305AD413-F24E-4689-89A1-52ADF80B12F3}" presName="hierChild5" presStyleCnt="0"/>
      <dgm:spPr/>
    </dgm:pt>
    <dgm:pt modelId="{6BFD0F51-E395-4351-A92E-4744CF941CFA}" type="pres">
      <dgm:prSet presAssocID="{6D623F44-00E8-4FED-BA7F-3E4F246D95FB}" presName="Name35" presStyleLbl="parChTrans1D4" presStyleIdx="5" presStyleCnt="15"/>
      <dgm:spPr/>
    </dgm:pt>
    <dgm:pt modelId="{DE785D33-08FB-4CD5-9797-B0A3965FF8F0}" type="pres">
      <dgm:prSet presAssocID="{E2BA8476-4ECD-43ED-9FB1-39D6D0A21CC9}" presName="hierRoot2" presStyleCnt="0">
        <dgm:presLayoutVars>
          <dgm:hierBranch val="init"/>
        </dgm:presLayoutVars>
      </dgm:prSet>
      <dgm:spPr/>
    </dgm:pt>
    <dgm:pt modelId="{F3502B97-4B5D-4C9F-BA2D-0CA9E14B4631}" type="pres">
      <dgm:prSet presAssocID="{E2BA8476-4ECD-43ED-9FB1-39D6D0A21CC9}" presName="rootComposite" presStyleCnt="0"/>
      <dgm:spPr/>
    </dgm:pt>
    <dgm:pt modelId="{EB2C6792-3BB6-47AC-9DF1-D12808842DAB}" type="pres">
      <dgm:prSet presAssocID="{E2BA8476-4ECD-43ED-9FB1-39D6D0A21CC9}" presName="rootText" presStyleLbl="node4" presStyleIdx="5" presStyleCnt="15">
        <dgm:presLayoutVars>
          <dgm:chPref val="3"/>
        </dgm:presLayoutVars>
      </dgm:prSet>
      <dgm:spPr/>
    </dgm:pt>
    <dgm:pt modelId="{B68D517B-5446-4BEC-8756-607C6571B2A0}" type="pres">
      <dgm:prSet presAssocID="{E2BA8476-4ECD-43ED-9FB1-39D6D0A21CC9}" presName="rootConnector" presStyleLbl="node4" presStyleIdx="5" presStyleCnt="15"/>
      <dgm:spPr/>
    </dgm:pt>
    <dgm:pt modelId="{75F569DC-098A-45C8-BED3-818FA2E6E3FB}" type="pres">
      <dgm:prSet presAssocID="{E2BA8476-4ECD-43ED-9FB1-39D6D0A21CC9}" presName="hierChild4" presStyleCnt="0"/>
      <dgm:spPr/>
    </dgm:pt>
    <dgm:pt modelId="{2DB5ACEB-9F4E-46DD-9AE0-1450A18C3115}" type="pres">
      <dgm:prSet presAssocID="{6C872E5F-5571-4D25-9712-6D15B86AB19F}" presName="Name37" presStyleLbl="parChTrans1D4" presStyleIdx="6" presStyleCnt="15"/>
      <dgm:spPr/>
    </dgm:pt>
    <dgm:pt modelId="{0B00D6AB-3A74-4FF7-81A4-D3F1A1629C85}" type="pres">
      <dgm:prSet presAssocID="{7C12AB50-55D8-4F60-82CE-FFF1E3F647B2}" presName="hierRoot2" presStyleCnt="0">
        <dgm:presLayoutVars>
          <dgm:hierBranch val="init"/>
        </dgm:presLayoutVars>
      </dgm:prSet>
      <dgm:spPr/>
    </dgm:pt>
    <dgm:pt modelId="{CBCC522F-CF1B-4F10-9055-F73ACDA0B3DF}" type="pres">
      <dgm:prSet presAssocID="{7C12AB50-55D8-4F60-82CE-FFF1E3F647B2}" presName="rootComposite" presStyleCnt="0"/>
      <dgm:spPr/>
    </dgm:pt>
    <dgm:pt modelId="{45AAD68F-78EF-4CA5-A73D-07192C287EC3}" type="pres">
      <dgm:prSet presAssocID="{7C12AB50-55D8-4F60-82CE-FFF1E3F647B2}" presName="rootText" presStyleLbl="node4" presStyleIdx="6" presStyleCnt="15">
        <dgm:presLayoutVars>
          <dgm:chPref val="3"/>
        </dgm:presLayoutVars>
      </dgm:prSet>
      <dgm:spPr/>
    </dgm:pt>
    <dgm:pt modelId="{C2854078-7D92-432F-8F6B-BDDEF36763A6}" type="pres">
      <dgm:prSet presAssocID="{7C12AB50-55D8-4F60-82CE-FFF1E3F647B2}" presName="rootConnector" presStyleLbl="node4" presStyleIdx="6" presStyleCnt="15"/>
      <dgm:spPr/>
    </dgm:pt>
    <dgm:pt modelId="{C44084E7-88FF-49E2-9D8B-30D1C3FB2EA9}" type="pres">
      <dgm:prSet presAssocID="{7C12AB50-55D8-4F60-82CE-FFF1E3F647B2}" presName="hierChild4" presStyleCnt="0"/>
      <dgm:spPr/>
    </dgm:pt>
    <dgm:pt modelId="{7EED69D3-AF15-46F5-B323-143249A39E66}" type="pres">
      <dgm:prSet presAssocID="{7C12AB50-55D8-4F60-82CE-FFF1E3F647B2}" presName="hierChild5" presStyleCnt="0"/>
      <dgm:spPr/>
    </dgm:pt>
    <dgm:pt modelId="{C7F440FD-A806-470A-B12D-1949943467A8}" type="pres">
      <dgm:prSet presAssocID="{E2BA8476-4ECD-43ED-9FB1-39D6D0A21CC9}" presName="hierChild5" presStyleCnt="0"/>
      <dgm:spPr/>
    </dgm:pt>
    <dgm:pt modelId="{EEC85688-D8E6-4353-B662-F457A3F9854D}" type="pres">
      <dgm:prSet presAssocID="{0E1E8996-3E61-4AC4-AD6D-CBD0566356A8}" presName="Name35" presStyleLbl="parChTrans1D4" presStyleIdx="7" presStyleCnt="15"/>
      <dgm:spPr/>
    </dgm:pt>
    <dgm:pt modelId="{32EA242A-3D20-4996-AD02-0D4A3DFC3AA7}" type="pres">
      <dgm:prSet presAssocID="{9686A7B5-89FB-4549-8F73-C0D78F389561}" presName="hierRoot2" presStyleCnt="0">
        <dgm:presLayoutVars>
          <dgm:hierBranch val="init"/>
        </dgm:presLayoutVars>
      </dgm:prSet>
      <dgm:spPr/>
    </dgm:pt>
    <dgm:pt modelId="{165ADC76-62B0-4098-94C5-16F5A8AF7CF7}" type="pres">
      <dgm:prSet presAssocID="{9686A7B5-89FB-4549-8F73-C0D78F389561}" presName="rootComposite" presStyleCnt="0"/>
      <dgm:spPr/>
    </dgm:pt>
    <dgm:pt modelId="{D67D3F51-CF46-461E-B2FA-3E3DC5DE7062}" type="pres">
      <dgm:prSet presAssocID="{9686A7B5-89FB-4549-8F73-C0D78F389561}" presName="rootText" presStyleLbl="node4" presStyleIdx="7" presStyleCnt="15">
        <dgm:presLayoutVars>
          <dgm:chPref val="3"/>
        </dgm:presLayoutVars>
      </dgm:prSet>
      <dgm:spPr/>
    </dgm:pt>
    <dgm:pt modelId="{42D85050-D035-4139-9763-EBF1BD08B52A}" type="pres">
      <dgm:prSet presAssocID="{9686A7B5-89FB-4549-8F73-C0D78F389561}" presName="rootConnector" presStyleLbl="node4" presStyleIdx="7" presStyleCnt="15"/>
      <dgm:spPr/>
    </dgm:pt>
    <dgm:pt modelId="{6FFD815D-08D3-4B3D-9427-BAC8BD72785D}" type="pres">
      <dgm:prSet presAssocID="{9686A7B5-89FB-4549-8F73-C0D78F389561}" presName="hierChild4" presStyleCnt="0"/>
      <dgm:spPr/>
    </dgm:pt>
    <dgm:pt modelId="{EF018C2A-C84E-4087-BC66-33C73FBDC221}" type="pres">
      <dgm:prSet presAssocID="{AE5AB915-1987-45CF-8C8D-528841C6175B}" presName="Name37" presStyleLbl="parChTrans1D4" presStyleIdx="8" presStyleCnt="15"/>
      <dgm:spPr/>
    </dgm:pt>
    <dgm:pt modelId="{8FD5A15C-759A-4C18-8988-9F2B386897ED}" type="pres">
      <dgm:prSet presAssocID="{35CB51B5-39C9-4D04-B7D7-DAB4D273D8E3}" presName="hierRoot2" presStyleCnt="0">
        <dgm:presLayoutVars>
          <dgm:hierBranch val="init"/>
        </dgm:presLayoutVars>
      </dgm:prSet>
      <dgm:spPr/>
    </dgm:pt>
    <dgm:pt modelId="{F0172E2C-939D-4C01-A57A-EE82E3945F32}" type="pres">
      <dgm:prSet presAssocID="{35CB51B5-39C9-4D04-B7D7-DAB4D273D8E3}" presName="rootComposite" presStyleCnt="0"/>
      <dgm:spPr/>
    </dgm:pt>
    <dgm:pt modelId="{4A492E0F-1E68-46F9-BE5A-932826692CFC}" type="pres">
      <dgm:prSet presAssocID="{35CB51B5-39C9-4D04-B7D7-DAB4D273D8E3}" presName="rootText" presStyleLbl="node4" presStyleIdx="8" presStyleCnt="15">
        <dgm:presLayoutVars>
          <dgm:chPref val="3"/>
        </dgm:presLayoutVars>
      </dgm:prSet>
      <dgm:spPr/>
    </dgm:pt>
    <dgm:pt modelId="{F4770AA1-24EF-4573-BD46-E73B12F50143}" type="pres">
      <dgm:prSet presAssocID="{35CB51B5-39C9-4D04-B7D7-DAB4D273D8E3}" presName="rootConnector" presStyleLbl="node4" presStyleIdx="8" presStyleCnt="15"/>
      <dgm:spPr/>
    </dgm:pt>
    <dgm:pt modelId="{06E3B048-65E5-488F-ABD9-D5CAB25E1314}" type="pres">
      <dgm:prSet presAssocID="{35CB51B5-39C9-4D04-B7D7-DAB4D273D8E3}" presName="hierChild4" presStyleCnt="0"/>
      <dgm:spPr/>
    </dgm:pt>
    <dgm:pt modelId="{044AF092-311E-43DE-8D1D-F50B21FC5CF8}" type="pres">
      <dgm:prSet presAssocID="{35CB51B5-39C9-4D04-B7D7-DAB4D273D8E3}" presName="hierChild5" presStyleCnt="0"/>
      <dgm:spPr/>
    </dgm:pt>
    <dgm:pt modelId="{2C956038-764A-4C5B-9BE0-36F441258D2F}" type="pres">
      <dgm:prSet presAssocID="{9686A7B5-89FB-4549-8F73-C0D78F389561}" presName="hierChild5" presStyleCnt="0"/>
      <dgm:spPr/>
    </dgm:pt>
    <dgm:pt modelId="{9243C716-631B-4DB9-B684-E628D846DE45}" type="pres">
      <dgm:prSet presAssocID="{E210DDB5-9AFD-4E96-9D1B-9439C24BB8B5}" presName="Name35" presStyleLbl="parChTrans1D4" presStyleIdx="9" presStyleCnt="15"/>
      <dgm:spPr/>
    </dgm:pt>
    <dgm:pt modelId="{9E0171EF-AC54-4529-8305-C064BE2E3704}" type="pres">
      <dgm:prSet presAssocID="{51CB4607-A134-46B7-BF48-8675DCC2C0C9}" presName="hierRoot2" presStyleCnt="0">
        <dgm:presLayoutVars>
          <dgm:hierBranch val="init"/>
        </dgm:presLayoutVars>
      </dgm:prSet>
      <dgm:spPr/>
    </dgm:pt>
    <dgm:pt modelId="{CE5E1773-7184-4077-9FFE-40117ADF52DD}" type="pres">
      <dgm:prSet presAssocID="{51CB4607-A134-46B7-BF48-8675DCC2C0C9}" presName="rootComposite" presStyleCnt="0"/>
      <dgm:spPr/>
    </dgm:pt>
    <dgm:pt modelId="{7998D166-28BD-455C-8C07-B0C0F37F01C7}" type="pres">
      <dgm:prSet presAssocID="{51CB4607-A134-46B7-BF48-8675DCC2C0C9}" presName="rootText" presStyleLbl="node4" presStyleIdx="9" presStyleCnt="15">
        <dgm:presLayoutVars>
          <dgm:chPref val="3"/>
        </dgm:presLayoutVars>
      </dgm:prSet>
      <dgm:spPr/>
    </dgm:pt>
    <dgm:pt modelId="{1C8A7EA4-DC43-4E01-B79D-4CFB5BFF1CDD}" type="pres">
      <dgm:prSet presAssocID="{51CB4607-A134-46B7-BF48-8675DCC2C0C9}" presName="rootConnector" presStyleLbl="node4" presStyleIdx="9" presStyleCnt="15"/>
      <dgm:spPr/>
    </dgm:pt>
    <dgm:pt modelId="{6CA69BBE-ADE9-4B63-B505-A929C0717E2B}" type="pres">
      <dgm:prSet presAssocID="{51CB4607-A134-46B7-BF48-8675DCC2C0C9}" presName="hierChild4" presStyleCnt="0"/>
      <dgm:spPr/>
    </dgm:pt>
    <dgm:pt modelId="{140FCFA8-EC09-419F-9558-D761C421E927}" type="pres">
      <dgm:prSet presAssocID="{F9811FCF-2D7F-4636-A77C-93151B1F8BD7}" presName="Name37" presStyleLbl="parChTrans1D4" presStyleIdx="10" presStyleCnt="15"/>
      <dgm:spPr/>
    </dgm:pt>
    <dgm:pt modelId="{D04E3622-D624-48DD-BE28-80005C4D5B3D}" type="pres">
      <dgm:prSet presAssocID="{FEED2F63-B617-433B-93FB-6F51C3E5B0BF}" presName="hierRoot2" presStyleCnt="0">
        <dgm:presLayoutVars>
          <dgm:hierBranch val="init"/>
        </dgm:presLayoutVars>
      </dgm:prSet>
      <dgm:spPr/>
    </dgm:pt>
    <dgm:pt modelId="{C5B29710-DD18-4971-AB17-A6C472EA42DC}" type="pres">
      <dgm:prSet presAssocID="{FEED2F63-B617-433B-93FB-6F51C3E5B0BF}" presName="rootComposite" presStyleCnt="0"/>
      <dgm:spPr/>
    </dgm:pt>
    <dgm:pt modelId="{359A87A3-7948-462B-AAD6-84158E488745}" type="pres">
      <dgm:prSet presAssocID="{FEED2F63-B617-433B-93FB-6F51C3E5B0BF}" presName="rootText" presStyleLbl="node4" presStyleIdx="10" presStyleCnt="15">
        <dgm:presLayoutVars>
          <dgm:chPref val="3"/>
        </dgm:presLayoutVars>
      </dgm:prSet>
      <dgm:spPr/>
    </dgm:pt>
    <dgm:pt modelId="{080B06BA-5BEA-4A5F-AD77-5B962BDCBDD9}" type="pres">
      <dgm:prSet presAssocID="{FEED2F63-B617-433B-93FB-6F51C3E5B0BF}" presName="rootConnector" presStyleLbl="node4" presStyleIdx="10" presStyleCnt="15"/>
      <dgm:spPr/>
    </dgm:pt>
    <dgm:pt modelId="{ACDD2017-D7A8-4387-8B00-F0A5676BBF24}" type="pres">
      <dgm:prSet presAssocID="{FEED2F63-B617-433B-93FB-6F51C3E5B0BF}" presName="hierChild4" presStyleCnt="0"/>
      <dgm:spPr/>
    </dgm:pt>
    <dgm:pt modelId="{A10A9AD4-9F76-463E-9816-53A8416E9FD9}" type="pres">
      <dgm:prSet presAssocID="{FEED2F63-B617-433B-93FB-6F51C3E5B0BF}" presName="hierChild5" presStyleCnt="0"/>
      <dgm:spPr/>
    </dgm:pt>
    <dgm:pt modelId="{B0A1D9BB-1777-44C4-8470-64D29A2D64F0}" type="pres">
      <dgm:prSet presAssocID="{51CB4607-A134-46B7-BF48-8675DCC2C0C9}" presName="hierChild5" presStyleCnt="0"/>
      <dgm:spPr/>
    </dgm:pt>
    <dgm:pt modelId="{691A585F-2D8D-494B-9DD4-35951B7CE97E}" type="pres">
      <dgm:prSet presAssocID="{31A83111-DF78-4CA0-8573-C3E4F71CF04E}" presName="Name35" presStyleLbl="parChTrans1D4" presStyleIdx="11" presStyleCnt="15"/>
      <dgm:spPr/>
    </dgm:pt>
    <dgm:pt modelId="{48C6AA0B-3A40-4868-A2F2-5AB8F8BD5B4E}" type="pres">
      <dgm:prSet presAssocID="{C9B6AFE6-0E3E-49A6-A9E4-D2BD9C957176}" presName="hierRoot2" presStyleCnt="0">
        <dgm:presLayoutVars>
          <dgm:hierBranch val="init"/>
        </dgm:presLayoutVars>
      </dgm:prSet>
      <dgm:spPr/>
    </dgm:pt>
    <dgm:pt modelId="{2C051121-EE50-4CF4-9DE0-073607B4C529}" type="pres">
      <dgm:prSet presAssocID="{C9B6AFE6-0E3E-49A6-A9E4-D2BD9C957176}" presName="rootComposite" presStyleCnt="0"/>
      <dgm:spPr/>
    </dgm:pt>
    <dgm:pt modelId="{8119D42A-EAEB-46FF-9592-02BFC4182845}" type="pres">
      <dgm:prSet presAssocID="{C9B6AFE6-0E3E-49A6-A9E4-D2BD9C957176}" presName="rootText" presStyleLbl="node4" presStyleIdx="11" presStyleCnt="15">
        <dgm:presLayoutVars>
          <dgm:chPref val="3"/>
        </dgm:presLayoutVars>
      </dgm:prSet>
      <dgm:spPr/>
    </dgm:pt>
    <dgm:pt modelId="{4975440F-A485-4871-A62C-DD4C6E0683EA}" type="pres">
      <dgm:prSet presAssocID="{C9B6AFE6-0E3E-49A6-A9E4-D2BD9C957176}" presName="rootConnector" presStyleLbl="node4" presStyleIdx="11" presStyleCnt="15"/>
      <dgm:spPr/>
    </dgm:pt>
    <dgm:pt modelId="{24ED7685-215C-43C2-9E44-2B6D9AC33716}" type="pres">
      <dgm:prSet presAssocID="{C9B6AFE6-0E3E-49A6-A9E4-D2BD9C957176}" presName="hierChild4" presStyleCnt="0"/>
      <dgm:spPr/>
    </dgm:pt>
    <dgm:pt modelId="{F916A282-360E-4F59-A429-63BB728FD49C}" type="pres">
      <dgm:prSet presAssocID="{539E9A43-8465-444B-B467-7A889D327303}" presName="Name37" presStyleLbl="parChTrans1D4" presStyleIdx="12" presStyleCnt="15"/>
      <dgm:spPr/>
    </dgm:pt>
    <dgm:pt modelId="{98787330-7E59-4796-8599-DFB5D6F5350A}" type="pres">
      <dgm:prSet presAssocID="{5E2542CA-6B2D-458D-955E-1F05908F1B23}" presName="hierRoot2" presStyleCnt="0">
        <dgm:presLayoutVars>
          <dgm:hierBranch val="init"/>
        </dgm:presLayoutVars>
      </dgm:prSet>
      <dgm:spPr/>
    </dgm:pt>
    <dgm:pt modelId="{51B6FB7C-BD8A-4230-B915-3A2AC45D1C91}" type="pres">
      <dgm:prSet presAssocID="{5E2542CA-6B2D-458D-955E-1F05908F1B23}" presName="rootComposite" presStyleCnt="0"/>
      <dgm:spPr/>
    </dgm:pt>
    <dgm:pt modelId="{DA7FD487-B656-4435-A267-2A2DEB94BA28}" type="pres">
      <dgm:prSet presAssocID="{5E2542CA-6B2D-458D-955E-1F05908F1B23}" presName="rootText" presStyleLbl="node4" presStyleIdx="12" presStyleCnt="15">
        <dgm:presLayoutVars>
          <dgm:chPref val="3"/>
        </dgm:presLayoutVars>
      </dgm:prSet>
      <dgm:spPr/>
    </dgm:pt>
    <dgm:pt modelId="{62D99F3A-4A2F-421E-A44E-6CFEDAB9D865}" type="pres">
      <dgm:prSet presAssocID="{5E2542CA-6B2D-458D-955E-1F05908F1B23}" presName="rootConnector" presStyleLbl="node4" presStyleIdx="12" presStyleCnt="15"/>
      <dgm:spPr/>
    </dgm:pt>
    <dgm:pt modelId="{56FF2EB0-411C-40BB-BE0D-DA83CAA7CE1A}" type="pres">
      <dgm:prSet presAssocID="{5E2542CA-6B2D-458D-955E-1F05908F1B23}" presName="hierChild4" presStyleCnt="0"/>
      <dgm:spPr/>
    </dgm:pt>
    <dgm:pt modelId="{9409D17A-D56C-459F-8A52-863D9661FD79}" type="pres">
      <dgm:prSet presAssocID="{5E2542CA-6B2D-458D-955E-1F05908F1B23}" presName="hierChild5" presStyleCnt="0"/>
      <dgm:spPr/>
    </dgm:pt>
    <dgm:pt modelId="{87E3EF55-51E7-424B-AE4E-8D46DDA2080C}" type="pres">
      <dgm:prSet presAssocID="{C9B6AFE6-0E3E-49A6-A9E4-D2BD9C957176}" presName="hierChild5" presStyleCnt="0"/>
      <dgm:spPr/>
    </dgm:pt>
    <dgm:pt modelId="{D247076B-0E75-466D-B4F7-6A09C6382C1A}" type="pres">
      <dgm:prSet presAssocID="{0067F1AB-30D6-40D0-941C-7226E215098A}" presName="Name35" presStyleLbl="parChTrans1D4" presStyleIdx="13" presStyleCnt="15"/>
      <dgm:spPr/>
    </dgm:pt>
    <dgm:pt modelId="{49B2DC5E-F7D8-41A2-866E-BECB9C8FA0CD}" type="pres">
      <dgm:prSet presAssocID="{F6D89439-E386-42EA-8B37-DC2AD4515A30}" presName="hierRoot2" presStyleCnt="0">
        <dgm:presLayoutVars>
          <dgm:hierBranch val="init"/>
        </dgm:presLayoutVars>
      </dgm:prSet>
      <dgm:spPr/>
    </dgm:pt>
    <dgm:pt modelId="{2973D17C-23F1-4F29-803C-0C917843108A}" type="pres">
      <dgm:prSet presAssocID="{F6D89439-E386-42EA-8B37-DC2AD4515A30}" presName="rootComposite" presStyleCnt="0"/>
      <dgm:spPr/>
    </dgm:pt>
    <dgm:pt modelId="{D0A46536-B3A8-4104-B9A4-87F561EA4211}" type="pres">
      <dgm:prSet presAssocID="{F6D89439-E386-42EA-8B37-DC2AD4515A30}" presName="rootText" presStyleLbl="node4" presStyleIdx="13" presStyleCnt="15">
        <dgm:presLayoutVars>
          <dgm:chPref val="3"/>
        </dgm:presLayoutVars>
      </dgm:prSet>
      <dgm:spPr/>
    </dgm:pt>
    <dgm:pt modelId="{28E9EC44-8CC4-439D-ABB9-BFB573580CB5}" type="pres">
      <dgm:prSet presAssocID="{F6D89439-E386-42EA-8B37-DC2AD4515A30}" presName="rootConnector" presStyleLbl="node4" presStyleIdx="13" presStyleCnt="15"/>
      <dgm:spPr/>
    </dgm:pt>
    <dgm:pt modelId="{954691AC-986C-4B52-8023-29C8281591E8}" type="pres">
      <dgm:prSet presAssocID="{F6D89439-E386-42EA-8B37-DC2AD4515A30}" presName="hierChild4" presStyleCnt="0"/>
      <dgm:spPr/>
    </dgm:pt>
    <dgm:pt modelId="{790710FA-8616-40EA-8BF1-F2C88B5DF9FB}" type="pres">
      <dgm:prSet presAssocID="{2F602759-DF0B-4E7F-AA9F-5743F97D26A8}" presName="Name37" presStyleLbl="parChTrans1D4" presStyleIdx="14" presStyleCnt="15"/>
      <dgm:spPr/>
    </dgm:pt>
    <dgm:pt modelId="{2F1DD85C-158E-4E9C-B859-1DF3E6ED8B65}" type="pres">
      <dgm:prSet presAssocID="{1A780E7A-7283-4FF8-9ED9-7B4E98A05369}" presName="hierRoot2" presStyleCnt="0">
        <dgm:presLayoutVars>
          <dgm:hierBranch val="init"/>
        </dgm:presLayoutVars>
      </dgm:prSet>
      <dgm:spPr/>
    </dgm:pt>
    <dgm:pt modelId="{D04CE158-A3F6-4196-9366-4A9468271BEF}" type="pres">
      <dgm:prSet presAssocID="{1A780E7A-7283-4FF8-9ED9-7B4E98A05369}" presName="rootComposite" presStyleCnt="0"/>
      <dgm:spPr/>
    </dgm:pt>
    <dgm:pt modelId="{C67B6DF5-62A1-45A1-91CC-5788DA8FDDFD}" type="pres">
      <dgm:prSet presAssocID="{1A780E7A-7283-4FF8-9ED9-7B4E98A05369}" presName="rootText" presStyleLbl="node4" presStyleIdx="14" presStyleCnt="15">
        <dgm:presLayoutVars>
          <dgm:chPref val="3"/>
        </dgm:presLayoutVars>
      </dgm:prSet>
      <dgm:spPr/>
    </dgm:pt>
    <dgm:pt modelId="{2443CCDE-F2F8-4725-B8C4-37D1D8603C93}" type="pres">
      <dgm:prSet presAssocID="{1A780E7A-7283-4FF8-9ED9-7B4E98A05369}" presName="rootConnector" presStyleLbl="node4" presStyleIdx="14" presStyleCnt="15"/>
      <dgm:spPr/>
    </dgm:pt>
    <dgm:pt modelId="{E2B6FF24-B8E1-4659-A29B-1D1D0547AD73}" type="pres">
      <dgm:prSet presAssocID="{1A780E7A-7283-4FF8-9ED9-7B4E98A05369}" presName="hierChild4" presStyleCnt="0"/>
      <dgm:spPr/>
    </dgm:pt>
    <dgm:pt modelId="{A1E30FCB-267F-49B4-A991-D7E6DAB25D04}" type="pres">
      <dgm:prSet presAssocID="{1A780E7A-7283-4FF8-9ED9-7B4E98A05369}" presName="hierChild5" presStyleCnt="0"/>
      <dgm:spPr/>
    </dgm:pt>
    <dgm:pt modelId="{05177DB6-B2A0-4100-97BD-F53047E95D1F}" type="pres">
      <dgm:prSet presAssocID="{F6D89439-E386-42EA-8B37-DC2AD4515A30}" presName="hierChild5" presStyleCnt="0"/>
      <dgm:spPr/>
    </dgm:pt>
    <dgm:pt modelId="{309CCDB9-E52D-4233-B2EB-29F10D7B4AD9}" type="pres">
      <dgm:prSet presAssocID="{059C0852-D1C4-49DB-A044-DBD58A597893}" presName="hierChild5" presStyleCnt="0"/>
      <dgm:spPr/>
    </dgm:pt>
    <dgm:pt modelId="{B198796F-8A1B-43B1-A1F6-9D1D87D4267F}" type="pres">
      <dgm:prSet presAssocID="{A8FE00C6-3DD6-4060-A216-AE1A0E8CB6C0}" presName="hierChild5" presStyleCnt="0"/>
      <dgm:spPr/>
    </dgm:pt>
    <dgm:pt modelId="{DC286ACF-0A4C-4508-8ED3-8B34DDF1E015}" type="pres">
      <dgm:prSet presAssocID="{A8FEB599-8CCD-4E21-854F-E928940C2D2A}" presName="hierChild5" presStyleCnt="0"/>
      <dgm:spPr/>
    </dgm:pt>
    <dgm:pt modelId="{046208E1-C058-4061-9B75-A411A29C05F4}" type="pres">
      <dgm:prSet presAssocID="{9A74B6BA-560D-4890-BE95-4733AB127276}" presName="hierChild3" presStyleCnt="0"/>
      <dgm:spPr/>
    </dgm:pt>
  </dgm:ptLst>
  <dgm:cxnLst>
    <dgm:cxn modelId="{DE031B02-AB20-4619-8701-6A6EC6DF3499}" type="presOf" srcId="{F4D44EFE-925D-4C00-A4F2-5AD41BBCFE9C}" destId="{0D29D46D-A561-446B-9B90-5AEA5F6D4B28}" srcOrd="0" destOrd="0" presId="urn:microsoft.com/office/officeart/2005/8/layout/orgChart1"/>
    <dgm:cxn modelId="{F1F5C802-7DD4-4EA6-A4C1-B5C6CD4508B1}" type="presOf" srcId="{5C94526F-DEA3-4B44-A997-751B1E5F019C}" destId="{7DD78217-E04E-4B4E-9C31-D97DDA525E6C}" srcOrd="0" destOrd="0" presId="urn:microsoft.com/office/officeart/2005/8/layout/orgChart1"/>
    <dgm:cxn modelId="{F4871204-2CBE-4CE2-8EA5-05B4FCE776C8}" type="presOf" srcId="{A8FEB599-8CCD-4E21-854F-E928940C2D2A}" destId="{3155FF31-BFF3-4B86-A80D-CED1DD293D6F}" srcOrd="0" destOrd="0" presId="urn:microsoft.com/office/officeart/2005/8/layout/orgChart1"/>
    <dgm:cxn modelId="{009A3E04-055D-4EEE-A0C8-44704CED4FE0}" srcId="{059C0852-D1C4-49DB-A044-DBD58A597893}" destId="{51CB4607-A134-46B7-BF48-8675DCC2C0C9}" srcOrd="4" destOrd="0" parTransId="{E210DDB5-9AFD-4E96-9D1B-9439C24BB8B5}" sibTransId="{DEFEAD58-042A-4298-AE86-23789CF42DD9}"/>
    <dgm:cxn modelId="{42439605-947D-435F-8C10-07825DC51BD9}" type="presOf" srcId="{C9B6AFE6-0E3E-49A6-A9E4-D2BD9C957176}" destId="{8119D42A-EAEB-46FF-9592-02BFC4182845}" srcOrd="0" destOrd="0" presId="urn:microsoft.com/office/officeart/2005/8/layout/orgChart1"/>
    <dgm:cxn modelId="{E771DE10-D045-433A-9FF9-098369D8F758}" type="presOf" srcId="{7A077A23-DF59-43B4-9049-CFEDE89EC4E0}" destId="{2077AEFC-579A-4283-AB48-FD56EB8D95F5}" srcOrd="0" destOrd="0" presId="urn:microsoft.com/office/officeart/2005/8/layout/orgChart1"/>
    <dgm:cxn modelId="{40D57011-92AF-4F64-B7F2-85D02FC5865E}" type="presOf" srcId="{4A10D9CA-2C5F-42C0-9EC3-1EF72081BEC5}" destId="{E6CB30A4-07E7-4AE7-B879-7DFB2EDF2738}" srcOrd="1" destOrd="0" presId="urn:microsoft.com/office/officeart/2005/8/layout/orgChart1"/>
    <dgm:cxn modelId="{9FE4F11C-B329-4B91-8D0E-E935B4D73C39}" type="presOf" srcId="{2F602759-DF0B-4E7F-AA9F-5743F97D26A8}" destId="{790710FA-8616-40EA-8BF1-F2C88B5DF9FB}" srcOrd="0" destOrd="0" presId="urn:microsoft.com/office/officeart/2005/8/layout/orgChart1"/>
    <dgm:cxn modelId="{94B2671E-602B-4DA5-A053-F5A4116288FC}" srcId="{9686A7B5-89FB-4549-8F73-C0D78F389561}" destId="{35CB51B5-39C9-4D04-B7D7-DAB4D273D8E3}" srcOrd="0" destOrd="0" parTransId="{AE5AB915-1987-45CF-8C8D-528841C6175B}" sibTransId="{26B90C24-8CA9-4B8A-904B-C5F93DABE417}"/>
    <dgm:cxn modelId="{26375828-6748-4647-83D3-DA87F8368FD2}" type="presOf" srcId="{35CB51B5-39C9-4D04-B7D7-DAB4D273D8E3}" destId="{F4770AA1-24EF-4573-BD46-E73B12F50143}" srcOrd="1" destOrd="0" presId="urn:microsoft.com/office/officeart/2005/8/layout/orgChart1"/>
    <dgm:cxn modelId="{33947330-2707-4B57-BA0F-F5438D06438D}" type="presOf" srcId="{A8FE00C6-3DD6-4060-A216-AE1A0E8CB6C0}" destId="{AC16E599-BADB-4415-AE65-99F69D77BF43}" srcOrd="0" destOrd="0" presId="urn:microsoft.com/office/officeart/2005/8/layout/orgChart1"/>
    <dgm:cxn modelId="{8D9C4032-E5B0-48B1-BD58-F651D471D3F9}" type="presOf" srcId="{0067F1AB-30D6-40D0-941C-7226E215098A}" destId="{D247076B-0E75-466D-B4F7-6A09C6382C1A}" srcOrd="0" destOrd="0" presId="urn:microsoft.com/office/officeart/2005/8/layout/orgChart1"/>
    <dgm:cxn modelId="{6231C133-9DB1-4EAA-B69B-0DC02FF6054C}" type="presOf" srcId="{6D623F44-00E8-4FED-BA7F-3E4F246D95FB}" destId="{6BFD0F51-E395-4351-A92E-4744CF941CFA}" srcOrd="0" destOrd="0" presId="urn:microsoft.com/office/officeart/2005/8/layout/orgChart1"/>
    <dgm:cxn modelId="{38DD1635-E29D-48B0-844C-FD40E0D7ACCD}" type="presOf" srcId="{1A780E7A-7283-4FF8-9ED9-7B4E98A05369}" destId="{2443CCDE-F2F8-4725-B8C4-37D1D8603C93}" srcOrd="1" destOrd="0" presId="urn:microsoft.com/office/officeart/2005/8/layout/orgChart1"/>
    <dgm:cxn modelId="{834DA135-EF08-44DC-9ACD-13EBA4E2B6C2}" type="presOf" srcId="{C9B6AFE6-0E3E-49A6-A9E4-D2BD9C957176}" destId="{4975440F-A485-4871-A62C-DD4C6E0683EA}" srcOrd="1" destOrd="0" presId="urn:microsoft.com/office/officeart/2005/8/layout/orgChart1"/>
    <dgm:cxn modelId="{7330B837-117A-4B50-9D47-26B78547B92A}" srcId="{A8FEB599-8CCD-4E21-854F-E928940C2D2A}" destId="{A8FE00C6-3DD6-4060-A216-AE1A0E8CB6C0}" srcOrd="0" destOrd="0" parTransId="{EF12C415-144F-4426-818A-03A7EE60DC12}" sibTransId="{54147D85-383E-41BB-9444-DE105C8D1568}"/>
    <dgm:cxn modelId="{A9EF6939-6A27-4FFD-BBAA-DA1A5638C4B7}" srcId="{059C0852-D1C4-49DB-A044-DBD58A597893}" destId="{F6D89439-E386-42EA-8B37-DC2AD4515A30}" srcOrd="6" destOrd="0" parTransId="{0067F1AB-30D6-40D0-941C-7226E215098A}" sibTransId="{2400DEDA-2E50-4503-9F80-2A45D9252562}"/>
    <dgm:cxn modelId="{32615239-253F-450F-91FE-3A0456EF967E}" type="presOf" srcId="{7C12AB50-55D8-4F60-82CE-FFF1E3F647B2}" destId="{C2854078-7D92-432F-8F6B-BDDEF36763A6}" srcOrd="1" destOrd="0" presId="urn:microsoft.com/office/officeart/2005/8/layout/orgChart1"/>
    <dgm:cxn modelId="{90E5B43B-3BAB-4A32-97CE-302AF483FC80}" type="presOf" srcId="{9686A7B5-89FB-4549-8F73-C0D78F389561}" destId="{D67D3F51-CF46-461E-B2FA-3E3DC5DE7062}" srcOrd="0" destOrd="0" presId="urn:microsoft.com/office/officeart/2005/8/layout/orgChart1"/>
    <dgm:cxn modelId="{05DA273D-AD8F-4F1B-9EF5-43C403DFF5E2}" type="presOf" srcId="{31A83111-DF78-4CA0-8573-C3E4F71CF04E}" destId="{691A585F-2D8D-494B-9DD4-35951B7CE97E}" srcOrd="0" destOrd="0" presId="urn:microsoft.com/office/officeart/2005/8/layout/orgChart1"/>
    <dgm:cxn modelId="{39464240-C84F-44DD-B923-F12BE1B027F2}" type="presOf" srcId="{8927855F-1C17-472A-A72E-EC733E9C6430}" destId="{31254B96-EC7F-48D4-843D-F65D6767026D}" srcOrd="1" destOrd="0" presId="urn:microsoft.com/office/officeart/2005/8/layout/orgChart1"/>
    <dgm:cxn modelId="{2E4A4F61-441A-4C02-8DDD-51C41C9FAEC1}" type="presOf" srcId="{EF12C415-144F-4426-818A-03A7EE60DC12}" destId="{CC2B65A3-0632-4B04-8BDE-7213E26D1E44}" srcOrd="0" destOrd="0" presId="urn:microsoft.com/office/officeart/2005/8/layout/orgChart1"/>
    <dgm:cxn modelId="{1BB7EF46-2F00-4AEA-8015-86E7134AACE3}" srcId="{059C0852-D1C4-49DB-A044-DBD58A597893}" destId="{8927855F-1C17-472A-A72E-EC733E9C6430}" srcOrd="0" destOrd="0" parTransId="{7A077A23-DF59-43B4-9049-CFEDE89EC4E0}" sibTransId="{227ACB06-3C29-4CCC-A43B-4388641EB934}"/>
    <dgm:cxn modelId="{6B8F3E47-5375-4CEE-89C7-046D5968C15D}" type="presOf" srcId="{273FBB44-1BBB-4EB8-A61B-4CA4DD14F317}" destId="{51ACE5DD-FBA9-4B6E-BF4F-16164B8DA06A}" srcOrd="0" destOrd="0" presId="urn:microsoft.com/office/officeart/2005/8/layout/orgChart1"/>
    <dgm:cxn modelId="{65D67747-5D2D-406B-A626-61C91E2D088C}" type="presOf" srcId="{A8FE00C6-3DD6-4060-A216-AE1A0E8CB6C0}" destId="{5E1C1AAD-F83F-422E-9D7B-ECA064D7DBC4}" srcOrd="1" destOrd="0" presId="urn:microsoft.com/office/officeart/2005/8/layout/orgChart1"/>
    <dgm:cxn modelId="{5FB4BA69-E598-4F9C-A1F6-6A114303541E}" type="presOf" srcId="{7C12AB50-55D8-4F60-82CE-FFF1E3F647B2}" destId="{45AAD68F-78EF-4CA5-A73D-07192C287EC3}" srcOrd="0" destOrd="0" presId="urn:microsoft.com/office/officeart/2005/8/layout/orgChart1"/>
    <dgm:cxn modelId="{CC272C4B-662F-43D5-8065-7EAF0602449F}" type="presOf" srcId="{9A74B6BA-560D-4890-BE95-4733AB127276}" destId="{301C0E13-DDA7-4FB3-8573-7249E25544FC}" srcOrd="1" destOrd="0" presId="urn:microsoft.com/office/officeart/2005/8/layout/orgChart1"/>
    <dgm:cxn modelId="{7A646F6B-DBF1-48F0-900B-D80BBBFD30DF}" srcId="{059C0852-D1C4-49DB-A044-DBD58A597893}" destId="{305AD413-F24E-4689-89A1-52ADF80B12F3}" srcOrd="1" destOrd="0" parTransId="{9EEFA279-5FC7-46C6-9235-87BDD966A0EB}" sibTransId="{D850AF99-472B-4C55-8AF9-DD8C65580DD6}"/>
    <dgm:cxn modelId="{3127AC6C-3546-4C46-8ED9-333A6641FAF2}" type="presOf" srcId="{059C0852-D1C4-49DB-A044-DBD58A597893}" destId="{AF1BC47C-C059-4663-8804-92E0EB5C938C}" srcOrd="1" destOrd="0" presId="urn:microsoft.com/office/officeart/2005/8/layout/orgChart1"/>
    <dgm:cxn modelId="{371BBC4E-0805-442B-896A-3EFB2D0F188A}" type="presOf" srcId="{E2BA8476-4ECD-43ED-9FB1-39D6D0A21CC9}" destId="{B68D517B-5446-4BEC-8756-607C6571B2A0}" srcOrd="1" destOrd="0" presId="urn:microsoft.com/office/officeart/2005/8/layout/orgChart1"/>
    <dgm:cxn modelId="{64FD5670-A1C6-43FD-85DB-9DC1574FB8FC}" type="presOf" srcId="{9686A7B5-89FB-4549-8F73-C0D78F389561}" destId="{42D85050-D035-4139-9763-EBF1BD08B52A}" srcOrd="1" destOrd="0" presId="urn:microsoft.com/office/officeart/2005/8/layout/orgChart1"/>
    <dgm:cxn modelId="{0749F871-AFF9-4B8F-82F4-21720D72F417}" srcId="{A8FE00C6-3DD6-4060-A216-AE1A0E8CB6C0}" destId="{059C0852-D1C4-49DB-A044-DBD58A597893}" srcOrd="0" destOrd="0" parTransId="{F14438F1-A656-4088-82BC-C5AF149FF188}" sibTransId="{23E98E9F-418E-4B45-B77B-89D15BD26EB1}"/>
    <dgm:cxn modelId="{C6561473-2735-43E4-8E01-209E5E7C6409}" srcId="{9A74B6BA-560D-4890-BE95-4733AB127276}" destId="{A8FEB599-8CCD-4E21-854F-E928940C2D2A}" srcOrd="0" destOrd="0" parTransId="{B11AFDFF-17F4-4841-8822-A50702059FE9}" sibTransId="{D9CA8D61-48EE-441D-A0CC-A1E473BEA885}"/>
    <dgm:cxn modelId="{C908C275-8A39-4ECE-86EA-7325A0965D38}" type="presOf" srcId="{FEED2F63-B617-433B-93FB-6F51C3E5B0BF}" destId="{359A87A3-7948-462B-AAD6-84158E488745}" srcOrd="0" destOrd="0" presId="urn:microsoft.com/office/officeart/2005/8/layout/orgChart1"/>
    <dgm:cxn modelId="{0738EA56-9683-4AEB-BDDE-6F45CBC54DDA}" type="presOf" srcId="{059C0852-D1C4-49DB-A044-DBD58A597893}" destId="{BA96B382-2FFB-447E-B4D0-6730F30C1594}" srcOrd="0" destOrd="0" presId="urn:microsoft.com/office/officeart/2005/8/layout/orgChart1"/>
    <dgm:cxn modelId="{D167F156-D1D3-4F98-8C01-C9D1D5B03991}" type="presOf" srcId="{F6D89439-E386-42EA-8B37-DC2AD4515A30}" destId="{D0A46536-B3A8-4104-B9A4-87F561EA4211}" srcOrd="0" destOrd="0" presId="urn:microsoft.com/office/officeart/2005/8/layout/orgChart1"/>
    <dgm:cxn modelId="{9620CF77-2FC2-41CB-85F7-4EC0C950DBEC}" srcId="{8927855F-1C17-472A-A72E-EC733E9C6430}" destId="{4A10D9CA-2C5F-42C0-9EC3-1EF72081BEC5}" srcOrd="0" destOrd="0" parTransId="{230FF8BA-4615-4BC1-9796-616394B17902}" sibTransId="{0CFB8B9B-D195-4171-846C-D198033FEE10}"/>
    <dgm:cxn modelId="{B3DF627D-DF54-41BA-A491-5780FAAD2A5C}" srcId="{C9B6AFE6-0E3E-49A6-A9E4-D2BD9C957176}" destId="{5E2542CA-6B2D-458D-955E-1F05908F1B23}" srcOrd="0" destOrd="0" parTransId="{539E9A43-8465-444B-B467-7A889D327303}" sibTransId="{AB6960DC-CA30-4BAF-B512-B3239AE2DEB7}"/>
    <dgm:cxn modelId="{6F4F0A7E-4C90-4717-958C-E4990F330224}" type="presOf" srcId="{230FF8BA-4615-4BC1-9796-616394B17902}" destId="{58B7DA42-AD9F-4E4C-8701-65A4F9F2D58F}" srcOrd="0" destOrd="0" presId="urn:microsoft.com/office/officeart/2005/8/layout/orgChart1"/>
    <dgm:cxn modelId="{8B7EB78C-3531-4B91-B365-09F2B0BB8981}" type="presOf" srcId="{9A74B6BA-560D-4890-BE95-4733AB127276}" destId="{226629A4-6157-47CF-BF7F-0BD5A81FB12F}" srcOrd="0" destOrd="0" presId="urn:microsoft.com/office/officeart/2005/8/layout/orgChart1"/>
    <dgm:cxn modelId="{B9986190-0EDB-43DA-9AA6-5897865EDBC9}" type="presOf" srcId="{305AD413-F24E-4689-89A1-52ADF80B12F3}" destId="{C9030F31-8084-4C7B-AB61-DAD4FA5466DB}" srcOrd="0" destOrd="0" presId="urn:microsoft.com/office/officeart/2005/8/layout/orgChart1"/>
    <dgm:cxn modelId="{BFCF8190-6C2D-4878-9718-22C4697FFB24}" type="presOf" srcId="{305AD413-F24E-4689-89A1-52ADF80B12F3}" destId="{304FD32C-E36A-4ED9-8B5E-47B98AB8A9E7}" srcOrd="1" destOrd="0" presId="urn:microsoft.com/office/officeart/2005/8/layout/orgChart1"/>
    <dgm:cxn modelId="{F2859690-4C66-4D43-AD3E-2299A8E94852}" type="presOf" srcId="{0E1E8996-3E61-4AC4-AD6D-CBD0566356A8}" destId="{EEC85688-D8E6-4353-B662-F457A3F9854D}" srcOrd="0" destOrd="0" presId="urn:microsoft.com/office/officeart/2005/8/layout/orgChart1"/>
    <dgm:cxn modelId="{E500F191-A751-4FD3-8B01-23FE83216AB1}" type="presOf" srcId="{F14438F1-A656-4088-82BC-C5AF149FF188}" destId="{786DCD9D-747D-427E-A814-DDD110499D98}" srcOrd="0" destOrd="0" presId="urn:microsoft.com/office/officeart/2005/8/layout/orgChart1"/>
    <dgm:cxn modelId="{04880F97-9201-44F6-A93B-3C40A71D2C64}" srcId="{059C0852-D1C4-49DB-A044-DBD58A597893}" destId="{C9B6AFE6-0E3E-49A6-A9E4-D2BD9C957176}" srcOrd="5" destOrd="0" parTransId="{31A83111-DF78-4CA0-8573-C3E4F71CF04E}" sibTransId="{D774B260-A614-4BDF-B368-CF66235DD183}"/>
    <dgm:cxn modelId="{08A5D397-54A6-4FA5-B139-673117F25B38}" type="presOf" srcId="{273FBB44-1BBB-4EB8-A61B-4CA4DD14F317}" destId="{D242E238-3B84-4862-9E0B-429DB50F0311}" srcOrd="1" destOrd="0" presId="urn:microsoft.com/office/officeart/2005/8/layout/orgChart1"/>
    <dgm:cxn modelId="{855D0099-36DA-4B11-A9A4-13E47B7EE168}" type="presOf" srcId="{5E2542CA-6B2D-458D-955E-1F05908F1B23}" destId="{DA7FD487-B656-4435-A267-2A2DEB94BA28}" srcOrd="0" destOrd="0" presId="urn:microsoft.com/office/officeart/2005/8/layout/orgChart1"/>
    <dgm:cxn modelId="{DA34E69B-B5A5-47A4-A3BB-E4987CF3C49A}" type="presOf" srcId="{539E9A43-8465-444B-B467-7A889D327303}" destId="{F916A282-360E-4F59-A429-63BB728FD49C}" srcOrd="0" destOrd="0" presId="urn:microsoft.com/office/officeart/2005/8/layout/orgChart1"/>
    <dgm:cxn modelId="{32B82CA0-FE1C-4EE4-B10B-2FB40A9D132D}" srcId="{E2BA8476-4ECD-43ED-9FB1-39D6D0A21CC9}" destId="{7C12AB50-55D8-4F60-82CE-FFF1E3F647B2}" srcOrd="0" destOrd="0" parTransId="{6C872E5F-5571-4D25-9712-6D15B86AB19F}" sibTransId="{421104B3-41CA-4D7B-BD85-6DE708E01024}"/>
    <dgm:cxn modelId="{7F9B96A0-0AB9-4543-992F-221576C1366E}" type="presOf" srcId="{E2BA8476-4ECD-43ED-9FB1-39D6D0A21CC9}" destId="{EB2C6792-3BB6-47AC-9DF1-D12808842DAB}" srcOrd="0" destOrd="0" presId="urn:microsoft.com/office/officeart/2005/8/layout/orgChart1"/>
    <dgm:cxn modelId="{867D0EA2-A197-48F0-B82B-0DAD939C2166}" type="presOf" srcId="{8927855F-1C17-472A-A72E-EC733E9C6430}" destId="{67D46D0E-9690-4819-ADDA-04E4EBCAD243}" srcOrd="0" destOrd="0" presId="urn:microsoft.com/office/officeart/2005/8/layout/orgChart1"/>
    <dgm:cxn modelId="{32F9C9A6-4B32-44C7-8810-6E5FF0353902}" type="presOf" srcId="{AE5AB915-1987-45CF-8C8D-528841C6175B}" destId="{EF018C2A-C84E-4087-BC66-33C73FBDC221}" srcOrd="0" destOrd="0" presId="urn:microsoft.com/office/officeart/2005/8/layout/orgChart1"/>
    <dgm:cxn modelId="{4BAF37AD-E50D-4B95-8D89-7F6732C4B89E}" srcId="{5C94526F-DEA3-4B44-A997-751B1E5F019C}" destId="{9A74B6BA-560D-4890-BE95-4733AB127276}" srcOrd="0" destOrd="0" parTransId="{0A2AC617-8AA3-4F8E-A4C8-59D02BE02E42}" sibTransId="{E5C4D6F9-34F6-46C4-B476-5B886F2D96E9}"/>
    <dgm:cxn modelId="{52D070B4-69DA-40E2-BD63-BFFE2194C399}" type="presOf" srcId="{1A780E7A-7283-4FF8-9ED9-7B4E98A05369}" destId="{C67B6DF5-62A1-45A1-91CC-5788DA8FDDFD}" srcOrd="0" destOrd="0" presId="urn:microsoft.com/office/officeart/2005/8/layout/orgChart1"/>
    <dgm:cxn modelId="{C62440B6-A01F-432C-81C0-299151678FCB}" type="presOf" srcId="{E210DDB5-9AFD-4E96-9D1B-9439C24BB8B5}" destId="{9243C716-631B-4DB9-B684-E628D846DE45}" srcOrd="0" destOrd="0" presId="urn:microsoft.com/office/officeart/2005/8/layout/orgChart1"/>
    <dgm:cxn modelId="{94C7C0B7-D6ED-4AF5-82C5-DF6FC9259DED}" srcId="{059C0852-D1C4-49DB-A044-DBD58A597893}" destId="{E2BA8476-4ECD-43ED-9FB1-39D6D0A21CC9}" srcOrd="2" destOrd="0" parTransId="{6D623F44-00E8-4FED-BA7F-3E4F246D95FB}" sibTransId="{77633E72-AD50-4E80-81D7-7B7D33871E4F}"/>
    <dgm:cxn modelId="{13F796BC-AEEF-43B7-B1A5-F576E70B9DB0}" srcId="{F6D89439-E386-42EA-8B37-DC2AD4515A30}" destId="{1A780E7A-7283-4FF8-9ED9-7B4E98A05369}" srcOrd="0" destOrd="0" parTransId="{2F602759-DF0B-4E7F-AA9F-5743F97D26A8}" sibTransId="{C6FAA9B0-6E3C-4124-A67B-8006AD9BE209}"/>
    <dgm:cxn modelId="{2FD061C2-DBC7-4FE0-BA7B-B3417BC6CE40}" type="presOf" srcId="{5E2542CA-6B2D-458D-955E-1F05908F1B23}" destId="{62D99F3A-4A2F-421E-A44E-6CFEDAB9D865}" srcOrd="1" destOrd="0" presId="urn:microsoft.com/office/officeart/2005/8/layout/orgChart1"/>
    <dgm:cxn modelId="{CBCBDCCB-0069-405D-B329-F30F063ECC6D}" type="presOf" srcId="{F6D89439-E386-42EA-8B37-DC2AD4515A30}" destId="{28E9EC44-8CC4-439D-ABB9-BFB573580CB5}" srcOrd="1" destOrd="0" presId="urn:microsoft.com/office/officeart/2005/8/layout/orgChart1"/>
    <dgm:cxn modelId="{22B08BCF-F8D4-4C1D-9B0D-EDE443D99F69}" type="presOf" srcId="{51CB4607-A134-46B7-BF48-8675DCC2C0C9}" destId="{1C8A7EA4-DC43-4E01-B79D-4CFB5BFF1CDD}" srcOrd="1" destOrd="0" presId="urn:microsoft.com/office/officeart/2005/8/layout/orgChart1"/>
    <dgm:cxn modelId="{AF119DD1-3EBE-4753-AC5E-91363949E786}" type="presOf" srcId="{FEED2F63-B617-433B-93FB-6F51C3E5B0BF}" destId="{080B06BA-5BEA-4A5F-AD77-5B962BDCBDD9}" srcOrd="1" destOrd="0" presId="urn:microsoft.com/office/officeart/2005/8/layout/orgChart1"/>
    <dgm:cxn modelId="{F7C5CFDA-836F-4006-BEDB-9E36D7A4A6EB}" srcId="{51CB4607-A134-46B7-BF48-8675DCC2C0C9}" destId="{FEED2F63-B617-433B-93FB-6F51C3E5B0BF}" srcOrd="0" destOrd="0" parTransId="{F9811FCF-2D7F-4636-A77C-93151B1F8BD7}" sibTransId="{4C092445-FBA0-4D57-86EF-DB884E2D00E1}"/>
    <dgm:cxn modelId="{F13E0DDE-9945-4CA7-AA5B-1B7761A1C291}" type="presOf" srcId="{A8FEB599-8CCD-4E21-854F-E928940C2D2A}" destId="{CA411051-B0BB-491D-99F6-5FE30B3BC56B}" srcOrd="1" destOrd="0" presId="urn:microsoft.com/office/officeart/2005/8/layout/orgChart1"/>
    <dgm:cxn modelId="{6612D1DF-201F-46C5-9649-3B486BAE0BF3}" type="presOf" srcId="{4A10D9CA-2C5F-42C0-9EC3-1EF72081BEC5}" destId="{D2B5706E-B652-4A2E-91CE-57A6FD1BD861}" srcOrd="0" destOrd="0" presId="urn:microsoft.com/office/officeart/2005/8/layout/orgChart1"/>
    <dgm:cxn modelId="{1E6867EC-C031-42F6-845B-B6CCE7B992DB}" type="presOf" srcId="{B11AFDFF-17F4-4841-8822-A50702059FE9}" destId="{25A0A0EC-AEA2-4C7D-B51F-23F181FF552C}" srcOrd="0" destOrd="0" presId="urn:microsoft.com/office/officeart/2005/8/layout/orgChart1"/>
    <dgm:cxn modelId="{756892EF-12CE-44D3-9484-F1FD71054E43}" type="presOf" srcId="{35CB51B5-39C9-4D04-B7D7-DAB4D273D8E3}" destId="{4A492E0F-1E68-46F9-BE5A-932826692CFC}" srcOrd="0" destOrd="0" presId="urn:microsoft.com/office/officeart/2005/8/layout/orgChart1"/>
    <dgm:cxn modelId="{3D30CDEF-573D-45A7-AB02-83A1BE8EBA71}" type="presOf" srcId="{6C872E5F-5571-4D25-9712-6D15B86AB19F}" destId="{2DB5ACEB-9F4E-46DD-9AE0-1450A18C3115}" srcOrd="0" destOrd="0" presId="urn:microsoft.com/office/officeart/2005/8/layout/orgChart1"/>
    <dgm:cxn modelId="{6CC49BF1-0559-48E8-AA9C-9BFEDC1EED00}" srcId="{305AD413-F24E-4689-89A1-52ADF80B12F3}" destId="{273FBB44-1BBB-4EB8-A61B-4CA4DD14F317}" srcOrd="0" destOrd="0" parTransId="{F4D44EFE-925D-4C00-A4F2-5AD41BBCFE9C}" sibTransId="{EFF3BBD2-123A-4A99-B9A4-51E450384CC8}"/>
    <dgm:cxn modelId="{639C1DF6-5748-46D8-B47B-C7AFCA0090B8}" type="presOf" srcId="{F9811FCF-2D7F-4636-A77C-93151B1F8BD7}" destId="{140FCFA8-EC09-419F-9558-D761C421E927}" srcOrd="0" destOrd="0" presId="urn:microsoft.com/office/officeart/2005/8/layout/orgChart1"/>
    <dgm:cxn modelId="{16D41DF8-1BA2-44BD-A53A-FF33BED2644C}" srcId="{059C0852-D1C4-49DB-A044-DBD58A597893}" destId="{9686A7B5-89FB-4549-8F73-C0D78F389561}" srcOrd="3" destOrd="0" parTransId="{0E1E8996-3E61-4AC4-AD6D-CBD0566356A8}" sibTransId="{2886AF33-A4AC-4A16-B207-DF09A3283D27}"/>
    <dgm:cxn modelId="{B7C59EFB-5DED-43A9-8876-C077EB7338D0}" type="presOf" srcId="{9EEFA279-5FC7-46C6-9235-87BDD966A0EB}" destId="{3CDFC8DE-21A9-483D-973E-56A946290641}" srcOrd="0" destOrd="0" presId="urn:microsoft.com/office/officeart/2005/8/layout/orgChart1"/>
    <dgm:cxn modelId="{1CA802FF-13C3-4383-B378-F72FB3ECFA29}" type="presOf" srcId="{51CB4607-A134-46B7-BF48-8675DCC2C0C9}" destId="{7998D166-28BD-455C-8C07-B0C0F37F01C7}" srcOrd="0" destOrd="0" presId="urn:microsoft.com/office/officeart/2005/8/layout/orgChart1"/>
    <dgm:cxn modelId="{D02AA350-777A-4141-9076-30F2DE700D53}" type="presParOf" srcId="{7DD78217-E04E-4B4E-9C31-D97DDA525E6C}" destId="{E1298732-E46E-4D1A-896E-3740BCA67CD1}" srcOrd="0" destOrd="0" presId="urn:microsoft.com/office/officeart/2005/8/layout/orgChart1"/>
    <dgm:cxn modelId="{695B896C-12BD-4D6C-B947-D6EE30DCDAAF}" type="presParOf" srcId="{E1298732-E46E-4D1A-896E-3740BCA67CD1}" destId="{95CE4BAB-74C7-4F23-B4C7-FE73B442436D}" srcOrd="0" destOrd="0" presId="urn:microsoft.com/office/officeart/2005/8/layout/orgChart1"/>
    <dgm:cxn modelId="{A42D9B34-5249-4BCE-9E73-E93CFF44EC02}" type="presParOf" srcId="{95CE4BAB-74C7-4F23-B4C7-FE73B442436D}" destId="{226629A4-6157-47CF-BF7F-0BD5A81FB12F}" srcOrd="0" destOrd="0" presId="urn:microsoft.com/office/officeart/2005/8/layout/orgChart1"/>
    <dgm:cxn modelId="{E6739081-8BCE-4C43-97BB-6158C43B5A0D}" type="presParOf" srcId="{95CE4BAB-74C7-4F23-B4C7-FE73B442436D}" destId="{301C0E13-DDA7-4FB3-8573-7249E25544FC}" srcOrd="1" destOrd="0" presId="urn:microsoft.com/office/officeart/2005/8/layout/orgChart1"/>
    <dgm:cxn modelId="{E9F329D3-33F1-4AE9-8C38-2BB8661B2C59}" type="presParOf" srcId="{E1298732-E46E-4D1A-896E-3740BCA67CD1}" destId="{415CDEF0-2850-4F04-AEB6-F8CAC9C3EBBA}" srcOrd="1" destOrd="0" presId="urn:microsoft.com/office/officeart/2005/8/layout/orgChart1"/>
    <dgm:cxn modelId="{30ABE7D1-0455-4B9F-B544-35DAEEBAF471}" type="presParOf" srcId="{415CDEF0-2850-4F04-AEB6-F8CAC9C3EBBA}" destId="{25A0A0EC-AEA2-4C7D-B51F-23F181FF552C}" srcOrd="0" destOrd="0" presId="urn:microsoft.com/office/officeart/2005/8/layout/orgChart1"/>
    <dgm:cxn modelId="{CC1ACF05-91B7-49C2-AA21-BD9656C5F560}" type="presParOf" srcId="{415CDEF0-2850-4F04-AEB6-F8CAC9C3EBBA}" destId="{6628CC9E-2B3A-4630-A257-17BF10DC3F69}" srcOrd="1" destOrd="0" presId="urn:microsoft.com/office/officeart/2005/8/layout/orgChart1"/>
    <dgm:cxn modelId="{9DDD76DF-3F8A-417E-A661-6DDA66FF5928}" type="presParOf" srcId="{6628CC9E-2B3A-4630-A257-17BF10DC3F69}" destId="{A344DBA6-72A7-4CB5-9FAD-180CE2DCA9EA}" srcOrd="0" destOrd="0" presId="urn:microsoft.com/office/officeart/2005/8/layout/orgChart1"/>
    <dgm:cxn modelId="{F0376184-6770-4C6E-A893-387DBFE26B14}" type="presParOf" srcId="{A344DBA6-72A7-4CB5-9FAD-180CE2DCA9EA}" destId="{3155FF31-BFF3-4B86-A80D-CED1DD293D6F}" srcOrd="0" destOrd="0" presId="urn:microsoft.com/office/officeart/2005/8/layout/orgChart1"/>
    <dgm:cxn modelId="{542E713C-E9E1-4E5C-86E7-6ED3396533CA}" type="presParOf" srcId="{A344DBA6-72A7-4CB5-9FAD-180CE2DCA9EA}" destId="{CA411051-B0BB-491D-99F6-5FE30B3BC56B}" srcOrd="1" destOrd="0" presId="urn:microsoft.com/office/officeart/2005/8/layout/orgChart1"/>
    <dgm:cxn modelId="{F5EDEE30-EA68-426D-8034-8917EC5D6941}" type="presParOf" srcId="{6628CC9E-2B3A-4630-A257-17BF10DC3F69}" destId="{CA7DBAAB-84D1-4D93-9DB3-675E26AFBC0F}" srcOrd="1" destOrd="0" presId="urn:microsoft.com/office/officeart/2005/8/layout/orgChart1"/>
    <dgm:cxn modelId="{0116627F-6637-4D84-B7EA-F4B66C37DE95}" type="presParOf" srcId="{CA7DBAAB-84D1-4D93-9DB3-675E26AFBC0F}" destId="{CC2B65A3-0632-4B04-8BDE-7213E26D1E44}" srcOrd="0" destOrd="0" presId="urn:microsoft.com/office/officeart/2005/8/layout/orgChart1"/>
    <dgm:cxn modelId="{3C888333-977B-4850-B08D-471B7C8AE6C4}" type="presParOf" srcId="{CA7DBAAB-84D1-4D93-9DB3-675E26AFBC0F}" destId="{EC099C6E-F0C4-45C3-A08B-35AD691B4E19}" srcOrd="1" destOrd="0" presId="urn:microsoft.com/office/officeart/2005/8/layout/orgChart1"/>
    <dgm:cxn modelId="{72AF0F1D-F1DD-4854-829A-510099EDD22A}" type="presParOf" srcId="{EC099C6E-F0C4-45C3-A08B-35AD691B4E19}" destId="{0151DC7E-EBD8-4ACC-AFFE-CD4DC7CA6CAB}" srcOrd="0" destOrd="0" presId="urn:microsoft.com/office/officeart/2005/8/layout/orgChart1"/>
    <dgm:cxn modelId="{A91864C4-5DF4-4358-AD9D-3ADA5E712654}" type="presParOf" srcId="{0151DC7E-EBD8-4ACC-AFFE-CD4DC7CA6CAB}" destId="{AC16E599-BADB-4415-AE65-99F69D77BF43}" srcOrd="0" destOrd="0" presId="urn:microsoft.com/office/officeart/2005/8/layout/orgChart1"/>
    <dgm:cxn modelId="{44132746-0B37-4FAC-8DD4-3CD6A800BD93}" type="presParOf" srcId="{0151DC7E-EBD8-4ACC-AFFE-CD4DC7CA6CAB}" destId="{5E1C1AAD-F83F-422E-9D7B-ECA064D7DBC4}" srcOrd="1" destOrd="0" presId="urn:microsoft.com/office/officeart/2005/8/layout/orgChart1"/>
    <dgm:cxn modelId="{A3F0EDD0-A331-4206-9681-9788EB666576}" type="presParOf" srcId="{EC099C6E-F0C4-45C3-A08B-35AD691B4E19}" destId="{8E0CB2AF-987A-4FD2-B8E0-5E16653143F0}" srcOrd="1" destOrd="0" presId="urn:microsoft.com/office/officeart/2005/8/layout/orgChart1"/>
    <dgm:cxn modelId="{AD71297D-B5FF-4FF4-BA03-A7DC44739028}" type="presParOf" srcId="{8E0CB2AF-987A-4FD2-B8E0-5E16653143F0}" destId="{786DCD9D-747D-427E-A814-DDD110499D98}" srcOrd="0" destOrd="0" presId="urn:microsoft.com/office/officeart/2005/8/layout/orgChart1"/>
    <dgm:cxn modelId="{D0BB7E30-B618-4D65-8F28-C3198FAFA9D5}" type="presParOf" srcId="{8E0CB2AF-987A-4FD2-B8E0-5E16653143F0}" destId="{EC56DABF-F675-4969-BE42-D331DDE7A190}" srcOrd="1" destOrd="0" presId="urn:microsoft.com/office/officeart/2005/8/layout/orgChart1"/>
    <dgm:cxn modelId="{41B2101D-9606-46A4-8CAA-20E83250BC33}" type="presParOf" srcId="{EC56DABF-F675-4969-BE42-D331DDE7A190}" destId="{1839082F-F972-452F-873A-EDEEAC1203DF}" srcOrd="0" destOrd="0" presId="urn:microsoft.com/office/officeart/2005/8/layout/orgChart1"/>
    <dgm:cxn modelId="{4C8A170C-61D1-4E8D-B1CB-94BF5567145B}" type="presParOf" srcId="{1839082F-F972-452F-873A-EDEEAC1203DF}" destId="{BA96B382-2FFB-447E-B4D0-6730F30C1594}" srcOrd="0" destOrd="0" presId="urn:microsoft.com/office/officeart/2005/8/layout/orgChart1"/>
    <dgm:cxn modelId="{3E5A7D47-6943-4876-AB8C-E2B96E0CE564}" type="presParOf" srcId="{1839082F-F972-452F-873A-EDEEAC1203DF}" destId="{AF1BC47C-C059-4663-8804-92E0EB5C938C}" srcOrd="1" destOrd="0" presId="urn:microsoft.com/office/officeart/2005/8/layout/orgChart1"/>
    <dgm:cxn modelId="{DE5A58E9-5AC7-45D5-B0C0-42E5A4457313}" type="presParOf" srcId="{EC56DABF-F675-4969-BE42-D331DDE7A190}" destId="{6A21F4BA-313C-4E00-913B-350B5BDE29A0}" srcOrd="1" destOrd="0" presId="urn:microsoft.com/office/officeart/2005/8/layout/orgChart1"/>
    <dgm:cxn modelId="{F4366D24-BD9E-4F16-B615-4DE51B8D06B7}" type="presParOf" srcId="{6A21F4BA-313C-4E00-913B-350B5BDE29A0}" destId="{2077AEFC-579A-4283-AB48-FD56EB8D95F5}" srcOrd="0" destOrd="0" presId="urn:microsoft.com/office/officeart/2005/8/layout/orgChart1"/>
    <dgm:cxn modelId="{1F240C86-DF5B-40EB-8822-E067F126A0C5}" type="presParOf" srcId="{6A21F4BA-313C-4E00-913B-350B5BDE29A0}" destId="{20A1A7C0-06F0-4DA8-99C6-F1D2B3D0E4E2}" srcOrd="1" destOrd="0" presId="urn:microsoft.com/office/officeart/2005/8/layout/orgChart1"/>
    <dgm:cxn modelId="{00F739B6-9939-41C1-BDF5-78A2B26E4CD7}" type="presParOf" srcId="{20A1A7C0-06F0-4DA8-99C6-F1D2B3D0E4E2}" destId="{74E92421-0D69-4538-BFC5-C1F3A15B5F40}" srcOrd="0" destOrd="0" presId="urn:microsoft.com/office/officeart/2005/8/layout/orgChart1"/>
    <dgm:cxn modelId="{B13B7387-B3F4-4C37-9C5E-E68618459A23}" type="presParOf" srcId="{74E92421-0D69-4538-BFC5-C1F3A15B5F40}" destId="{67D46D0E-9690-4819-ADDA-04E4EBCAD243}" srcOrd="0" destOrd="0" presId="urn:microsoft.com/office/officeart/2005/8/layout/orgChart1"/>
    <dgm:cxn modelId="{9EFDB3A6-144E-4B88-BA2A-B3014F13117D}" type="presParOf" srcId="{74E92421-0D69-4538-BFC5-C1F3A15B5F40}" destId="{31254B96-EC7F-48D4-843D-F65D6767026D}" srcOrd="1" destOrd="0" presId="urn:microsoft.com/office/officeart/2005/8/layout/orgChart1"/>
    <dgm:cxn modelId="{667E2552-11D2-4496-9988-4B58C7CB51D0}" type="presParOf" srcId="{20A1A7C0-06F0-4DA8-99C6-F1D2B3D0E4E2}" destId="{39859DE1-B060-4B35-BEAC-EABFE0E04534}" srcOrd="1" destOrd="0" presId="urn:microsoft.com/office/officeart/2005/8/layout/orgChart1"/>
    <dgm:cxn modelId="{820B6176-6CEE-41EF-97DD-1C4813264C79}" type="presParOf" srcId="{39859DE1-B060-4B35-BEAC-EABFE0E04534}" destId="{58B7DA42-AD9F-4E4C-8701-65A4F9F2D58F}" srcOrd="0" destOrd="0" presId="urn:microsoft.com/office/officeart/2005/8/layout/orgChart1"/>
    <dgm:cxn modelId="{740F7AA9-F7F0-4C12-87AC-D77615A97A91}" type="presParOf" srcId="{39859DE1-B060-4B35-BEAC-EABFE0E04534}" destId="{2818CF60-3ED3-4A49-871D-95A4E630887D}" srcOrd="1" destOrd="0" presId="urn:microsoft.com/office/officeart/2005/8/layout/orgChart1"/>
    <dgm:cxn modelId="{09D016AA-3C0E-42C2-A363-DDCFD5FD55E4}" type="presParOf" srcId="{2818CF60-3ED3-4A49-871D-95A4E630887D}" destId="{AD4A6E99-95AB-4BD0-B92B-F0585968FDF5}" srcOrd="0" destOrd="0" presId="urn:microsoft.com/office/officeart/2005/8/layout/orgChart1"/>
    <dgm:cxn modelId="{5B7C4079-B913-4A69-894D-0B448AD02EBD}" type="presParOf" srcId="{AD4A6E99-95AB-4BD0-B92B-F0585968FDF5}" destId="{D2B5706E-B652-4A2E-91CE-57A6FD1BD861}" srcOrd="0" destOrd="0" presId="urn:microsoft.com/office/officeart/2005/8/layout/orgChart1"/>
    <dgm:cxn modelId="{C2459CC5-96F1-48DC-870D-900BCFC0F020}" type="presParOf" srcId="{AD4A6E99-95AB-4BD0-B92B-F0585968FDF5}" destId="{E6CB30A4-07E7-4AE7-B879-7DFB2EDF2738}" srcOrd="1" destOrd="0" presId="urn:microsoft.com/office/officeart/2005/8/layout/orgChart1"/>
    <dgm:cxn modelId="{08A86E57-1FD3-4134-8E74-A1A5D6F0D835}" type="presParOf" srcId="{2818CF60-3ED3-4A49-871D-95A4E630887D}" destId="{802A860C-06CF-4802-A722-16EC76F03F3E}" srcOrd="1" destOrd="0" presId="urn:microsoft.com/office/officeart/2005/8/layout/orgChart1"/>
    <dgm:cxn modelId="{725EBBD8-147F-49D8-AC6C-DD8AA1395527}" type="presParOf" srcId="{2818CF60-3ED3-4A49-871D-95A4E630887D}" destId="{BACB66D3-E1CE-495B-8C69-B04716AAD88B}" srcOrd="2" destOrd="0" presId="urn:microsoft.com/office/officeart/2005/8/layout/orgChart1"/>
    <dgm:cxn modelId="{20817964-1198-4645-9B7F-3D2A618CCE95}" type="presParOf" srcId="{20A1A7C0-06F0-4DA8-99C6-F1D2B3D0E4E2}" destId="{9B2D4723-21C4-4908-B577-D2A6CBFE219B}" srcOrd="2" destOrd="0" presId="urn:microsoft.com/office/officeart/2005/8/layout/orgChart1"/>
    <dgm:cxn modelId="{35A6A22C-92D9-48DC-9334-5B987487CA1E}" type="presParOf" srcId="{6A21F4BA-313C-4E00-913B-350B5BDE29A0}" destId="{3CDFC8DE-21A9-483D-973E-56A946290641}" srcOrd="2" destOrd="0" presId="urn:microsoft.com/office/officeart/2005/8/layout/orgChart1"/>
    <dgm:cxn modelId="{CD4977AF-DAD2-4136-BBD6-3A01A68BD537}" type="presParOf" srcId="{6A21F4BA-313C-4E00-913B-350B5BDE29A0}" destId="{07916652-C1D8-4987-8E3D-240927289365}" srcOrd="3" destOrd="0" presId="urn:microsoft.com/office/officeart/2005/8/layout/orgChart1"/>
    <dgm:cxn modelId="{2BFD2A0A-62E9-461E-B529-23388B90490B}" type="presParOf" srcId="{07916652-C1D8-4987-8E3D-240927289365}" destId="{8BD0B16C-7930-4134-9D7C-ED364225A415}" srcOrd="0" destOrd="0" presId="urn:microsoft.com/office/officeart/2005/8/layout/orgChart1"/>
    <dgm:cxn modelId="{D78AE675-7F0A-4538-9266-D5EEF99BAFEB}" type="presParOf" srcId="{8BD0B16C-7930-4134-9D7C-ED364225A415}" destId="{C9030F31-8084-4C7B-AB61-DAD4FA5466DB}" srcOrd="0" destOrd="0" presId="urn:microsoft.com/office/officeart/2005/8/layout/orgChart1"/>
    <dgm:cxn modelId="{A090B477-CCCC-4071-AF36-BA374757C87F}" type="presParOf" srcId="{8BD0B16C-7930-4134-9D7C-ED364225A415}" destId="{304FD32C-E36A-4ED9-8B5E-47B98AB8A9E7}" srcOrd="1" destOrd="0" presId="urn:microsoft.com/office/officeart/2005/8/layout/orgChart1"/>
    <dgm:cxn modelId="{F69EA4AA-74A7-400E-9E9D-C303078041DF}" type="presParOf" srcId="{07916652-C1D8-4987-8E3D-240927289365}" destId="{DC4AF937-49C1-446E-AA00-586A021515CA}" srcOrd="1" destOrd="0" presId="urn:microsoft.com/office/officeart/2005/8/layout/orgChart1"/>
    <dgm:cxn modelId="{E2C762DB-9D81-4B9E-9DD6-E7E3C850A2C8}" type="presParOf" srcId="{DC4AF937-49C1-446E-AA00-586A021515CA}" destId="{0D29D46D-A561-446B-9B90-5AEA5F6D4B28}" srcOrd="0" destOrd="0" presId="urn:microsoft.com/office/officeart/2005/8/layout/orgChart1"/>
    <dgm:cxn modelId="{2CC546E2-49A7-409F-8BB5-3B567C3CA8E2}" type="presParOf" srcId="{DC4AF937-49C1-446E-AA00-586A021515CA}" destId="{022B3B59-13A8-4B54-94CC-9527B3CA31EA}" srcOrd="1" destOrd="0" presId="urn:microsoft.com/office/officeart/2005/8/layout/orgChart1"/>
    <dgm:cxn modelId="{E05D8F00-3775-4A90-9E14-BF198512863F}" type="presParOf" srcId="{022B3B59-13A8-4B54-94CC-9527B3CA31EA}" destId="{C41F03F0-2993-4518-9908-1C79611A1EFE}" srcOrd="0" destOrd="0" presId="urn:microsoft.com/office/officeart/2005/8/layout/orgChart1"/>
    <dgm:cxn modelId="{766E9D9F-AD08-4DA8-8453-EDF7EBE36472}" type="presParOf" srcId="{C41F03F0-2993-4518-9908-1C79611A1EFE}" destId="{51ACE5DD-FBA9-4B6E-BF4F-16164B8DA06A}" srcOrd="0" destOrd="0" presId="urn:microsoft.com/office/officeart/2005/8/layout/orgChart1"/>
    <dgm:cxn modelId="{CFE90C40-6BCF-48B8-B3C8-9E45FF02D5B4}" type="presParOf" srcId="{C41F03F0-2993-4518-9908-1C79611A1EFE}" destId="{D242E238-3B84-4862-9E0B-429DB50F0311}" srcOrd="1" destOrd="0" presId="urn:microsoft.com/office/officeart/2005/8/layout/orgChart1"/>
    <dgm:cxn modelId="{2EBC1A8F-C2FF-46B8-8710-2E5C5B82A904}" type="presParOf" srcId="{022B3B59-13A8-4B54-94CC-9527B3CA31EA}" destId="{88EEECCE-2B4C-4044-9644-E9E378A4856F}" srcOrd="1" destOrd="0" presId="urn:microsoft.com/office/officeart/2005/8/layout/orgChart1"/>
    <dgm:cxn modelId="{A9F72288-0038-4B0A-B979-23D6BBD25DC1}" type="presParOf" srcId="{022B3B59-13A8-4B54-94CC-9527B3CA31EA}" destId="{EBA280F0-A0BD-47D3-B5E1-B049C40A72B7}" srcOrd="2" destOrd="0" presId="urn:microsoft.com/office/officeart/2005/8/layout/orgChart1"/>
    <dgm:cxn modelId="{6DB8E7E6-B7DD-4CB6-A975-9F6DD8FE8B5C}" type="presParOf" srcId="{07916652-C1D8-4987-8E3D-240927289365}" destId="{C2D09FE4-3218-41DE-BF2B-DC36231AD0D9}" srcOrd="2" destOrd="0" presId="urn:microsoft.com/office/officeart/2005/8/layout/orgChart1"/>
    <dgm:cxn modelId="{37E6ADA0-95B1-415D-A4F2-3D8356760E53}" type="presParOf" srcId="{6A21F4BA-313C-4E00-913B-350B5BDE29A0}" destId="{6BFD0F51-E395-4351-A92E-4744CF941CFA}" srcOrd="4" destOrd="0" presId="urn:microsoft.com/office/officeart/2005/8/layout/orgChart1"/>
    <dgm:cxn modelId="{3F9EBC0B-F965-43E4-B3E6-4BBD0F8C9DF9}" type="presParOf" srcId="{6A21F4BA-313C-4E00-913B-350B5BDE29A0}" destId="{DE785D33-08FB-4CD5-9797-B0A3965FF8F0}" srcOrd="5" destOrd="0" presId="urn:microsoft.com/office/officeart/2005/8/layout/orgChart1"/>
    <dgm:cxn modelId="{E086C1B9-AE8A-4E93-9CEA-261345F46056}" type="presParOf" srcId="{DE785D33-08FB-4CD5-9797-B0A3965FF8F0}" destId="{F3502B97-4B5D-4C9F-BA2D-0CA9E14B4631}" srcOrd="0" destOrd="0" presId="urn:microsoft.com/office/officeart/2005/8/layout/orgChart1"/>
    <dgm:cxn modelId="{3B1CB6C1-C948-4693-AD52-5301CD4CB932}" type="presParOf" srcId="{F3502B97-4B5D-4C9F-BA2D-0CA9E14B4631}" destId="{EB2C6792-3BB6-47AC-9DF1-D12808842DAB}" srcOrd="0" destOrd="0" presId="urn:microsoft.com/office/officeart/2005/8/layout/orgChart1"/>
    <dgm:cxn modelId="{50A32AAE-6994-46B1-AD38-95210590A0B0}" type="presParOf" srcId="{F3502B97-4B5D-4C9F-BA2D-0CA9E14B4631}" destId="{B68D517B-5446-4BEC-8756-607C6571B2A0}" srcOrd="1" destOrd="0" presId="urn:microsoft.com/office/officeart/2005/8/layout/orgChart1"/>
    <dgm:cxn modelId="{466D0561-2122-4F56-8F56-DC32CE9DAAAD}" type="presParOf" srcId="{DE785D33-08FB-4CD5-9797-B0A3965FF8F0}" destId="{75F569DC-098A-45C8-BED3-818FA2E6E3FB}" srcOrd="1" destOrd="0" presId="urn:microsoft.com/office/officeart/2005/8/layout/orgChart1"/>
    <dgm:cxn modelId="{2D54F85D-2571-412E-A1EC-E6268EAD3C5D}" type="presParOf" srcId="{75F569DC-098A-45C8-BED3-818FA2E6E3FB}" destId="{2DB5ACEB-9F4E-46DD-9AE0-1450A18C3115}" srcOrd="0" destOrd="0" presId="urn:microsoft.com/office/officeart/2005/8/layout/orgChart1"/>
    <dgm:cxn modelId="{8BD69F94-02AE-431F-A6FA-480541E7F802}" type="presParOf" srcId="{75F569DC-098A-45C8-BED3-818FA2E6E3FB}" destId="{0B00D6AB-3A74-4FF7-81A4-D3F1A1629C85}" srcOrd="1" destOrd="0" presId="urn:microsoft.com/office/officeart/2005/8/layout/orgChart1"/>
    <dgm:cxn modelId="{FF1833E5-20E3-44DC-B05E-AEA1030D40DC}" type="presParOf" srcId="{0B00D6AB-3A74-4FF7-81A4-D3F1A1629C85}" destId="{CBCC522F-CF1B-4F10-9055-F73ACDA0B3DF}" srcOrd="0" destOrd="0" presId="urn:microsoft.com/office/officeart/2005/8/layout/orgChart1"/>
    <dgm:cxn modelId="{F695EF4D-70DD-42CA-8E08-AE1B24502382}" type="presParOf" srcId="{CBCC522F-CF1B-4F10-9055-F73ACDA0B3DF}" destId="{45AAD68F-78EF-4CA5-A73D-07192C287EC3}" srcOrd="0" destOrd="0" presId="urn:microsoft.com/office/officeart/2005/8/layout/orgChart1"/>
    <dgm:cxn modelId="{D2723EA2-2F4E-46E2-A42C-69181D98BB21}" type="presParOf" srcId="{CBCC522F-CF1B-4F10-9055-F73ACDA0B3DF}" destId="{C2854078-7D92-432F-8F6B-BDDEF36763A6}" srcOrd="1" destOrd="0" presId="urn:microsoft.com/office/officeart/2005/8/layout/orgChart1"/>
    <dgm:cxn modelId="{33D7A335-03A2-4829-B26D-A97F826E2353}" type="presParOf" srcId="{0B00D6AB-3A74-4FF7-81A4-D3F1A1629C85}" destId="{C44084E7-88FF-49E2-9D8B-30D1C3FB2EA9}" srcOrd="1" destOrd="0" presId="urn:microsoft.com/office/officeart/2005/8/layout/orgChart1"/>
    <dgm:cxn modelId="{25FFACCB-6275-4186-A8FB-1D2A8B25B630}" type="presParOf" srcId="{0B00D6AB-3A74-4FF7-81A4-D3F1A1629C85}" destId="{7EED69D3-AF15-46F5-B323-143249A39E66}" srcOrd="2" destOrd="0" presId="urn:microsoft.com/office/officeart/2005/8/layout/orgChart1"/>
    <dgm:cxn modelId="{52512CC1-B1E9-4055-8A5A-B7E3A2C84CCF}" type="presParOf" srcId="{DE785D33-08FB-4CD5-9797-B0A3965FF8F0}" destId="{C7F440FD-A806-470A-B12D-1949943467A8}" srcOrd="2" destOrd="0" presId="urn:microsoft.com/office/officeart/2005/8/layout/orgChart1"/>
    <dgm:cxn modelId="{F0781834-6B4C-4869-A357-23E6581DAF80}" type="presParOf" srcId="{6A21F4BA-313C-4E00-913B-350B5BDE29A0}" destId="{EEC85688-D8E6-4353-B662-F457A3F9854D}" srcOrd="6" destOrd="0" presId="urn:microsoft.com/office/officeart/2005/8/layout/orgChart1"/>
    <dgm:cxn modelId="{8EDE65CB-6B14-44D8-A100-DE14C755EBC5}" type="presParOf" srcId="{6A21F4BA-313C-4E00-913B-350B5BDE29A0}" destId="{32EA242A-3D20-4996-AD02-0D4A3DFC3AA7}" srcOrd="7" destOrd="0" presId="urn:microsoft.com/office/officeart/2005/8/layout/orgChart1"/>
    <dgm:cxn modelId="{5D391313-E3C1-445C-A2AF-A1AB059B8BD4}" type="presParOf" srcId="{32EA242A-3D20-4996-AD02-0D4A3DFC3AA7}" destId="{165ADC76-62B0-4098-94C5-16F5A8AF7CF7}" srcOrd="0" destOrd="0" presId="urn:microsoft.com/office/officeart/2005/8/layout/orgChart1"/>
    <dgm:cxn modelId="{7ABC74CB-60EF-4405-A0CA-95E1F99D47A7}" type="presParOf" srcId="{165ADC76-62B0-4098-94C5-16F5A8AF7CF7}" destId="{D67D3F51-CF46-461E-B2FA-3E3DC5DE7062}" srcOrd="0" destOrd="0" presId="urn:microsoft.com/office/officeart/2005/8/layout/orgChart1"/>
    <dgm:cxn modelId="{7D6B63B2-D69A-4455-88AB-828618D40843}" type="presParOf" srcId="{165ADC76-62B0-4098-94C5-16F5A8AF7CF7}" destId="{42D85050-D035-4139-9763-EBF1BD08B52A}" srcOrd="1" destOrd="0" presId="urn:microsoft.com/office/officeart/2005/8/layout/orgChart1"/>
    <dgm:cxn modelId="{C3FCF311-407C-408C-A324-A3988761B518}" type="presParOf" srcId="{32EA242A-3D20-4996-AD02-0D4A3DFC3AA7}" destId="{6FFD815D-08D3-4B3D-9427-BAC8BD72785D}" srcOrd="1" destOrd="0" presId="urn:microsoft.com/office/officeart/2005/8/layout/orgChart1"/>
    <dgm:cxn modelId="{A3A50CFD-B0CF-4581-A71F-1922FF46E581}" type="presParOf" srcId="{6FFD815D-08D3-4B3D-9427-BAC8BD72785D}" destId="{EF018C2A-C84E-4087-BC66-33C73FBDC221}" srcOrd="0" destOrd="0" presId="urn:microsoft.com/office/officeart/2005/8/layout/orgChart1"/>
    <dgm:cxn modelId="{67EC3A3A-E423-464B-8A5A-CD5C22CC0442}" type="presParOf" srcId="{6FFD815D-08D3-4B3D-9427-BAC8BD72785D}" destId="{8FD5A15C-759A-4C18-8988-9F2B386897ED}" srcOrd="1" destOrd="0" presId="urn:microsoft.com/office/officeart/2005/8/layout/orgChart1"/>
    <dgm:cxn modelId="{B0D111FF-F12D-4792-A5E9-BABD1E07DEC8}" type="presParOf" srcId="{8FD5A15C-759A-4C18-8988-9F2B386897ED}" destId="{F0172E2C-939D-4C01-A57A-EE82E3945F32}" srcOrd="0" destOrd="0" presId="urn:microsoft.com/office/officeart/2005/8/layout/orgChart1"/>
    <dgm:cxn modelId="{67E81EA5-B196-40D4-BAF3-293C206DFF12}" type="presParOf" srcId="{F0172E2C-939D-4C01-A57A-EE82E3945F32}" destId="{4A492E0F-1E68-46F9-BE5A-932826692CFC}" srcOrd="0" destOrd="0" presId="urn:microsoft.com/office/officeart/2005/8/layout/orgChart1"/>
    <dgm:cxn modelId="{81A71749-34E3-41A9-9C30-6AB02A22A31C}" type="presParOf" srcId="{F0172E2C-939D-4C01-A57A-EE82E3945F32}" destId="{F4770AA1-24EF-4573-BD46-E73B12F50143}" srcOrd="1" destOrd="0" presId="urn:microsoft.com/office/officeart/2005/8/layout/orgChart1"/>
    <dgm:cxn modelId="{EA164A97-50B6-4916-8080-376578EC08E7}" type="presParOf" srcId="{8FD5A15C-759A-4C18-8988-9F2B386897ED}" destId="{06E3B048-65E5-488F-ABD9-D5CAB25E1314}" srcOrd="1" destOrd="0" presId="urn:microsoft.com/office/officeart/2005/8/layout/orgChart1"/>
    <dgm:cxn modelId="{3E187D0B-BCD4-4A82-B804-41C0343B792F}" type="presParOf" srcId="{8FD5A15C-759A-4C18-8988-9F2B386897ED}" destId="{044AF092-311E-43DE-8D1D-F50B21FC5CF8}" srcOrd="2" destOrd="0" presId="urn:microsoft.com/office/officeart/2005/8/layout/orgChart1"/>
    <dgm:cxn modelId="{D3E008C8-D160-4856-B784-FC89D979DFE4}" type="presParOf" srcId="{32EA242A-3D20-4996-AD02-0D4A3DFC3AA7}" destId="{2C956038-764A-4C5B-9BE0-36F441258D2F}" srcOrd="2" destOrd="0" presId="urn:microsoft.com/office/officeart/2005/8/layout/orgChart1"/>
    <dgm:cxn modelId="{3AAAF269-10DE-48DA-8703-8FA801F0E7FE}" type="presParOf" srcId="{6A21F4BA-313C-4E00-913B-350B5BDE29A0}" destId="{9243C716-631B-4DB9-B684-E628D846DE45}" srcOrd="8" destOrd="0" presId="urn:microsoft.com/office/officeart/2005/8/layout/orgChart1"/>
    <dgm:cxn modelId="{FA66C011-2DE0-458D-A75E-32039C106F4D}" type="presParOf" srcId="{6A21F4BA-313C-4E00-913B-350B5BDE29A0}" destId="{9E0171EF-AC54-4529-8305-C064BE2E3704}" srcOrd="9" destOrd="0" presId="urn:microsoft.com/office/officeart/2005/8/layout/orgChart1"/>
    <dgm:cxn modelId="{5C1BC108-DEA0-42A5-B523-680C3FA2D205}" type="presParOf" srcId="{9E0171EF-AC54-4529-8305-C064BE2E3704}" destId="{CE5E1773-7184-4077-9FFE-40117ADF52DD}" srcOrd="0" destOrd="0" presId="urn:microsoft.com/office/officeart/2005/8/layout/orgChart1"/>
    <dgm:cxn modelId="{DF4F4F14-CBE8-4D29-BC59-00F23F078A0B}" type="presParOf" srcId="{CE5E1773-7184-4077-9FFE-40117ADF52DD}" destId="{7998D166-28BD-455C-8C07-B0C0F37F01C7}" srcOrd="0" destOrd="0" presId="urn:microsoft.com/office/officeart/2005/8/layout/orgChart1"/>
    <dgm:cxn modelId="{D610F23B-8067-4A35-8DA5-A64BDB9B54D9}" type="presParOf" srcId="{CE5E1773-7184-4077-9FFE-40117ADF52DD}" destId="{1C8A7EA4-DC43-4E01-B79D-4CFB5BFF1CDD}" srcOrd="1" destOrd="0" presId="urn:microsoft.com/office/officeart/2005/8/layout/orgChart1"/>
    <dgm:cxn modelId="{38760707-6DCE-478D-B406-5A8D1BC5CF39}" type="presParOf" srcId="{9E0171EF-AC54-4529-8305-C064BE2E3704}" destId="{6CA69BBE-ADE9-4B63-B505-A929C0717E2B}" srcOrd="1" destOrd="0" presId="urn:microsoft.com/office/officeart/2005/8/layout/orgChart1"/>
    <dgm:cxn modelId="{FB9136FE-A056-473D-8EA9-EF656DC34563}" type="presParOf" srcId="{6CA69BBE-ADE9-4B63-B505-A929C0717E2B}" destId="{140FCFA8-EC09-419F-9558-D761C421E927}" srcOrd="0" destOrd="0" presId="urn:microsoft.com/office/officeart/2005/8/layout/orgChart1"/>
    <dgm:cxn modelId="{BBEA83ED-A9E1-4CBC-923E-06BF93629FE2}" type="presParOf" srcId="{6CA69BBE-ADE9-4B63-B505-A929C0717E2B}" destId="{D04E3622-D624-48DD-BE28-80005C4D5B3D}" srcOrd="1" destOrd="0" presId="urn:microsoft.com/office/officeart/2005/8/layout/orgChart1"/>
    <dgm:cxn modelId="{7C8E508D-5B25-4762-95AC-87539A893129}" type="presParOf" srcId="{D04E3622-D624-48DD-BE28-80005C4D5B3D}" destId="{C5B29710-DD18-4971-AB17-A6C472EA42DC}" srcOrd="0" destOrd="0" presId="urn:microsoft.com/office/officeart/2005/8/layout/orgChart1"/>
    <dgm:cxn modelId="{E4C3A676-4944-454C-9BBE-22C0CE0D194B}" type="presParOf" srcId="{C5B29710-DD18-4971-AB17-A6C472EA42DC}" destId="{359A87A3-7948-462B-AAD6-84158E488745}" srcOrd="0" destOrd="0" presId="urn:microsoft.com/office/officeart/2005/8/layout/orgChart1"/>
    <dgm:cxn modelId="{2EC5B324-A3E8-451C-B9C0-1596D0EE2EC1}" type="presParOf" srcId="{C5B29710-DD18-4971-AB17-A6C472EA42DC}" destId="{080B06BA-5BEA-4A5F-AD77-5B962BDCBDD9}" srcOrd="1" destOrd="0" presId="urn:microsoft.com/office/officeart/2005/8/layout/orgChart1"/>
    <dgm:cxn modelId="{FB82CD78-5E80-4E51-ADE1-1D4AB0D87141}" type="presParOf" srcId="{D04E3622-D624-48DD-BE28-80005C4D5B3D}" destId="{ACDD2017-D7A8-4387-8B00-F0A5676BBF24}" srcOrd="1" destOrd="0" presId="urn:microsoft.com/office/officeart/2005/8/layout/orgChart1"/>
    <dgm:cxn modelId="{B2CAA8E5-E111-4488-82CD-55A21DFE7403}" type="presParOf" srcId="{D04E3622-D624-48DD-BE28-80005C4D5B3D}" destId="{A10A9AD4-9F76-463E-9816-53A8416E9FD9}" srcOrd="2" destOrd="0" presId="urn:microsoft.com/office/officeart/2005/8/layout/orgChart1"/>
    <dgm:cxn modelId="{581DC165-C014-4243-B734-9773999F2A1B}" type="presParOf" srcId="{9E0171EF-AC54-4529-8305-C064BE2E3704}" destId="{B0A1D9BB-1777-44C4-8470-64D29A2D64F0}" srcOrd="2" destOrd="0" presId="urn:microsoft.com/office/officeart/2005/8/layout/orgChart1"/>
    <dgm:cxn modelId="{5D69ADDA-8660-47A9-808D-1805019DDB91}" type="presParOf" srcId="{6A21F4BA-313C-4E00-913B-350B5BDE29A0}" destId="{691A585F-2D8D-494B-9DD4-35951B7CE97E}" srcOrd="10" destOrd="0" presId="urn:microsoft.com/office/officeart/2005/8/layout/orgChart1"/>
    <dgm:cxn modelId="{486A8F40-07AE-40BF-945D-F77A51FAADE9}" type="presParOf" srcId="{6A21F4BA-313C-4E00-913B-350B5BDE29A0}" destId="{48C6AA0B-3A40-4868-A2F2-5AB8F8BD5B4E}" srcOrd="11" destOrd="0" presId="urn:microsoft.com/office/officeart/2005/8/layout/orgChart1"/>
    <dgm:cxn modelId="{8FE443DA-187D-40C9-BE15-465F6998FCA1}" type="presParOf" srcId="{48C6AA0B-3A40-4868-A2F2-5AB8F8BD5B4E}" destId="{2C051121-EE50-4CF4-9DE0-073607B4C529}" srcOrd="0" destOrd="0" presId="urn:microsoft.com/office/officeart/2005/8/layout/orgChart1"/>
    <dgm:cxn modelId="{74C2F2B3-B08E-4A88-BBAA-7D25EC6049F3}" type="presParOf" srcId="{2C051121-EE50-4CF4-9DE0-073607B4C529}" destId="{8119D42A-EAEB-46FF-9592-02BFC4182845}" srcOrd="0" destOrd="0" presId="urn:microsoft.com/office/officeart/2005/8/layout/orgChart1"/>
    <dgm:cxn modelId="{52F868E7-8477-4B10-B596-31D524354187}" type="presParOf" srcId="{2C051121-EE50-4CF4-9DE0-073607B4C529}" destId="{4975440F-A485-4871-A62C-DD4C6E0683EA}" srcOrd="1" destOrd="0" presId="urn:microsoft.com/office/officeart/2005/8/layout/orgChart1"/>
    <dgm:cxn modelId="{746BB8C3-B1EA-41DF-ADB0-B030E31C1169}" type="presParOf" srcId="{48C6AA0B-3A40-4868-A2F2-5AB8F8BD5B4E}" destId="{24ED7685-215C-43C2-9E44-2B6D9AC33716}" srcOrd="1" destOrd="0" presId="urn:microsoft.com/office/officeart/2005/8/layout/orgChart1"/>
    <dgm:cxn modelId="{CF257090-A813-485B-9850-B90C2C1BC45F}" type="presParOf" srcId="{24ED7685-215C-43C2-9E44-2B6D9AC33716}" destId="{F916A282-360E-4F59-A429-63BB728FD49C}" srcOrd="0" destOrd="0" presId="urn:microsoft.com/office/officeart/2005/8/layout/orgChart1"/>
    <dgm:cxn modelId="{7A7237FF-47C4-4597-94F9-72B8AEC0C981}" type="presParOf" srcId="{24ED7685-215C-43C2-9E44-2B6D9AC33716}" destId="{98787330-7E59-4796-8599-DFB5D6F5350A}" srcOrd="1" destOrd="0" presId="urn:microsoft.com/office/officeart/2005/8/layout/orgChart1"/>
    <dgm:cxn modelId="{1CE01314-EBFD-4705-9091-D761F4EC5FDB}" type="presParOf" srcId="{98787330-7E59-4796-8599-DFB5D6F5350A}" destId="{51B6FB7C-BD8A-4230-B915-3A2AC45D1C91}" srcOrd="0" destOrd="0" presId="urn:microsoft.com/office/officeart/2005/8/layout/orgChart1"/>
    <dgm:cxn modelId="{63104063-D183-4738-8A99-0D3603791583}" type="presParOf" srcId="{51B6FB7C-BD8A-4230-B915-3A2AC45D1C91}" destId="{DA7FD487-B656-4435-A267-2A2DEB94BA28}" srcOrd="0" destOrd="0" presId="urn:microsoft.com/office/officeart/2005/8/layout/orgChart1"/>
    <dgm:cxn modelId="{8152CDC6-8B90-45A8-A8A3-039DE4A906C4}" type="presParOf" srcId="{51B6FB7C-BD8A-4230-B915-3A2AC45D1C91}" destId="{62D99F3A-4A2F-421E-A44E-6CFEDAB9D865}" srcOrd="1" destOrd="0" presId="urn:microsoft.com/office/officeart/2005/8/layout/orgChart1"/>
    <dgm:cxn modelId="{0BD100EF-7FF1-499E-B747-A067BC5BCAED}" type="presParOf" srcId="{98787330-7E59-4796-8599-DFB5D6F5350A}" destId="{56FF2EB0-411C-40BB-BE0D-DA83CAA7CE1A}" srcOrd="1" destOrd="0" presId="urn:microsoft.com/office/officeart/2005/8/layout/orgChart1"/>
    <dgm:cxn modelId="{81C4FA2E-6D05-4EAE-A176-A90745498AB1}" type="presParOf" srcId="{98787330-7E59-4796-8599-DFB5D6F5350A}" destId="{9409D17A-D56C-459F-8A52-863D9661FD79}" srcOrd="2" destOrd="0" presId="urn:microsoft.com/office/officeart/2005/8/layout/orgChart1"/>
    <dgm:cxn modelId="{B864FB34-0083-46A3-9A9D-5EAD83AC932E}" type="presParOf" srcId="{48C6AA0B-3A40-4868-A2F2-5AB8F8BD5B4E}" destId="{87E3EF55-51E7-424B-AE4E-8D46DDA2080C}" srcOrd="2" destOrd="0" presId="urn:microsoft.com/office/officeart/2005/8/layout/orgChart1"/>
    <dgm:cxn modelId="{636E654E-EB97-4EC7-A1F2-9F66BCF96786}" type="presParOf" srcId="{6A21F4BA-313C-4E00-913B-350B5BDE29A0}" destId="{D247076B-0E75-466D-B4F7-6A09C6382C1A}" srcOrd="12" destOrd="0" presId="urn:microsoft.com/office/officeart/2005/8/layout/orgChart1"/>
    <dgm:cxn modelId="{D3509CBD-E4BB-4216-A14A-D436D04689D7}" type="presParOf" srcId="{6A21F4BA-313C-4E00-913B-350B5BDE29A0}" destId="{49B2DC5E-F7D8-41A2-866E-BECB9C8FA0CD}" srcOrd="13" destOrd="0" presId="urn:microsoft.com/office/officeart/2005/8/layout/orgChart1"/>
    <dgm:cxn modelId="{06B06411-B686-4C98-BB11-FB8A1704FBB3}" type="presParOf" srcId="{49B2DC5E-F7D8-41A2-866E-BECB9C8FA0CD}" destId="{2973D17C-23F1-4F29-803C-0C917843108A}" srcOrd="0" destOrd="0" presId="urn:microsoft.com/office/officeart/2005/8/layout/orgChart1"/>
    <dgm:cxn modelId="{BB0D54E8-7D2C-4448-BBBB-45E5BDDE0E45}" type="presParOf" srcId="{2973D17C-23F1-4F29-803C-0C917843108A}" destId="{D0A46536-B3A8-4104-B9A4-87F561EA4211}" srcOrd="0" destOrd="0" presId="urn:microsoft.com/office/officeart/2005/8/layout/orgChart1"/>
    <dgm:cxn modelId="{F376FE66-E02F-4119-BE5A-DD724AAAA5C6}" type="presParOf" srcId="{2973D17C-23F1-4F29-803C-0C917843108A}" destId="{28E9EC44-8CC4-439D-ABB9-BFB573580CB5}" srcOrd="1" destOrd="0" presId="urn:microsoft.com/office/officeart/2005/8/layout/orgChart1"/>
    <dgm:cxn modelId="{0E29B2F5-C569-487B-A1DD-92AF8157BE82}" type="presParOf" srcId="{49B2DC5E-F7D8-41A2-866E-BECB9C8FA0CD}" destId="{954691AC-986C-4B52-8023-29C8281591E8}" srcOrd="1" destOrd="0" presId="urn:microsoft.com/office/officeart/2005/8/layout/orgChart1"/>
    <dgm:cxn modelId="{1459FD70-142D-462C-AD71-CE0397A672B2}" type="presParOf" srcId="{954691AC-986C-4B52-8023-29C8281591E8}" destId="{790710FA-8616-40EA-8BF1-F2C88B5DF9FB}" srcOrd="0" destOrd="0" presId="urn:microsoft.com/office/officeart/2005/8/layout/orgChart1"/>
    <dgm:cxn modelId="{25881A66-5D26-4226-AFF2-1AA67D286237}" type="presParOf" srcId="{954691AC-986C-4B52-8023-29C8281591E8}" destId="{2F1DD85C-158E-4E9C-B859-1DF3E6ED8B65}" srcOrd="1" destOrd="0" presId="urn:microsoft.com/office/officeart/2005/8/layout/orgChart1"/>
    <dgm:cxn modelId="{DDDEA901-2856-4D49-A884-0586E9944F34}" type="presParOf" srcId="{2F1DD85C-158E-4E9C-B859-1DF3E6ED8B65}" destId="{D04CE158-A3F6-4196-9366-4A9468271BEF}" srcOrd="0" destOrd="0" presId="urn:microsoft.com/office/officeart/2005/8/layout/orgChart1"/>
    <dgm:cxn modelId="{6F221102-5448-4CA5-95FE-D4DEC8FDBA6D}" type="presParOf" srcId="{D04CE158-A3F6-4196-9366-4A9468271BEF}" destId="{C67B6DF5-62A1-45A1-91CC-5788DA8FDDFD}" srcOrd="0" destOrd="0" presId="urn:microsoft.com/office/officeart/2005/8/layout/orgChart1"/>
    <dgm:cxn modelId="{56F4B825-6AAD-45D5-8451-8F50101327F0}" type="presParOf" srcId="{D04CE158-A3F6-4196-9366-4A9468271BEF}" destId="{2443CCDE-F2F8-4725-B8C4-37D1D8603C93}" srcOrd="1" destOrd="0" presId="urn:microsoft.com/office/officeart/2005/8/layout/orgChart1"/>
    <dgm:cxn modelId="{BD3D1996-9864-4C47-909F-E71D7B728EB1}" type="presParOf" srcId="{2F1DD85C-158E-4E9C-B859-1DF3E6ED8B65}" destId="{E2B6FF24-B8E1-4659-A29B-1D1D0547AD73}" srcOrd="1" destOrd="0" presId="urn:microsoft.com/office/officeart/2005/8/layout/orgChart1"/>
    <dgm:cxn modelId="{5E6478B6-EC04-48D1-BCC8-204B760B0AF6}" type="presParOf" srcId="{2F1DD85C-158E-4E9C-B859-1DF3E6ED8B65}" destId="{A1E30FCB-267F-49B4-A991-D7E6DAB25D04}" srcOrd="2" destOrd="0" presId="urn:microsoft.com/office/officeart/2005/8/layout/orgChart1"/>
    <dgm:cxn modelId="{B8DA4F68-169C-444A-B1A9-59C9BBB02544}" type="presParOf" srcId="{49B2DC5E-F7D8-41A2-866E-BECB9C8FA0CD}" destId="{05177DB6-B2A0-4100-97BD-F53047E95D1F}" srcOrd="2" destOrd="0" presId="urn:microsoft.com/office/officeart/2005/8/layout/orgChart1"/>
    <dgm:cxn modelId="{35D009C9-2898-4052-8F6B-701708CDB848}" type="presParOf" srcId="{EC56DABF-F675-4969-BE42-D331DDE7A190}" destId="{309CCDB9-E52D-4233-B2EB-29F10D7B4AD9}" srcOrd="2" destOrd="0" presId="urn:microsoft.com/office/officeart/2005/8/layout/orgChart1"/>
    <dgm:cxn modelId="{3C0CB150-AC8C-44C3-98E7-0FF6E0C999B5}" type="presParOf" srcId="{EC099C6E-F0C4-45C3-A08B-35AD691B4E19}" destId="{B198796F-8A1B-43B1-A1F6-9D1D87D4267F}" srcOrd="2" destOrd="0" presId="urn:microsoft.com/office/officeart/2005/8/layout/orgChart1"/>
    <dgm:cxn modelId="{FCD4DD0E-8AF7-4480-A6D5-B7C3A80597D7}" type="presParOf" srcId="{6628CC9E-2B3A-4630-A257-17BF10DC3F69}" destId="{DC286ACF-0A4C-4508-8ED3-8B34DDF1E015}" srcOrd="2" destOrd="0" presId="urn:microsoft.com/office/officeart/2005/8/layout/orgChart1"/>
    <dgm:cxn modelId="{F8406F6C-54A7-4603-8413-11DF33DCAEE8}" type="presParOf" srcId="{E1298732-E46E-4D1A-896E-3740BCA67CD1}" destId="{046208E1-C058-4061-9B75-A411A29C05F4}"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0710FA-8616-40EA-8BF1-F2C88B5DF9FB}">
      <dsp:nvSpPr>
        <dsp:cNvPr id="0" name=""/>
        <dsp:cNvSpPr/>
      </dsp:nvSpPr>
      <dsp:spPr>
        <a:xfrm>
          <a:off x="15305"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47076B-0E75-466D-B4F7-6A09C6382C1A}">
      <dsp:nvSpPr>
        <dsp:cNvPr id="0" name=""/>
        <dsp:cNvSpPr/>
      </dsp:nvSpPr>
      <dsp:spPr>
        <a:xfrm>
          <a:off x="303710" y="1399671"/>
          <a:ext cx="2208258" cy="156710"/>
        </a:xfrm>
        <a:custGeom>
          <a:avLst/>
          <a:gdLst/>
          <a:ahLst/>
          <a:cxnLst/>
          <a:rect l="0" t="0" r="0" b="0"/>
          <a:pathLst>
            <a:path>
              <a:moveTo>
                <a:pt x="2208258" y="0"/>
              </a:moveTo>
              <a:lnTo>
                <a:pt x="2208258" y="93005"/>
              </a:lnTo>
              <a:lnTo>
                <a:pt x="0" y="93005"/>
              </a:lnTo>
              <a:lnTo>
                <a:pt x="0"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16A282-360E-4F59-A429-63BB728FD49C}">
      <dsp:nvSpPr>
        <dsp:cNvPr id="0" name=""/>
        <dsp:cNvSpPr/>
      </dsp:nvSpPr>
      <dsp:spPr>
        <a:xfrm>
          <a:off x="749426"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1A585F-2D8D-494B-9DD4-35951B7CE97E}">
      <dsp:nvSpPr>
        <dsp:cNvPr id="0" name=""/>
        <dsp:cNvSpPr/>
      </dsp:nvSpPr>
      <dsp:spPr>
        <a:xfrm>
          <a:off x="1037830" y="1399671"/>
          <a:ext cx="1474137" cy="156710"/>
        </a:xfrm>
        <a:custGeom>
          <a:avLst/>
          <a:gdLst/>
          <a:ahLst/>
          <a:cxnLst/>
          <a:rect l="0" t="0" r="0" b="0"/>
          <a:pathLst>
            <a:path>
              <a:moveTo>
                <a:pt x="1474137" y="0"/>
              </a:moveTo>
              <a:lnTo>
                <a:pt x="1474137" y="93005"/>
              </a:lnTo>
              <a:lnTo>
                <a:pt x="0" y="93005"/>
              </a:lnTo>
              <a:lnTo>
                <a:pt x="0"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0FCFA8-EC09-419F-9558-D761C421E927}">
      <dsp:nvSpPr>
        <dsp:cNvPr id="0" name=""/>
        <dsp:cNvSpPr/>
      </dsp:nvSpPr>
      <dsp:spPr>
        <a:xfrm>
          <a:off x="1483546"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43C716-631B-4DB9-B684-E628D846DE45}">
      <dsp:nvSpPr>
        <dsp:cNvPr id="0" name=""/>
        <dsp:cNvSpPr/>
      </dsp:nvSpPr>
      <dsp:spPr>
        <a:xfrm>
          <a:off x="1771950" y="1399671"/>
          <a:ext cx="740017" cy="156710"/>
        </a:xfrm>
        <a:custGeom>
          <a:avLst/>
          <a:gdLst/>
          <a:ahLst/>
          <a:cxnLst/>
          <a:rect l="0" t="0" r="0" b="0"/>
          <a:pathLst>
            <a:path>
              <a:moveTo>
                <a:pt x="740017" y="0"/>
              </a:moveTo>
              <a:lnTo>
                <a:pt x="740017" y="93005"/>
              </a:lnTo>
              <a:lnTo>
                <a:pt x="0" y="93005"/>
              </a:lnTo>
              <a:lnTo>
                <a:pt x="0"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018C2A-C84E-4087-BC66-33C73FBDC221}">
      <dsp:nvSpPr>
        <dsp:cNvPr id="0" name=""/>
        <dsp:cNvSpPr/>
      </dsp:nvSpPr>
      <dsp:spPr>
        <a:xfrm>
          <a:off x="2217666"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C85688-D8E6-4353-B662-F457A3F9854D}">
      <dsp:nvSpPr>
        <dsp:cNvPr id="0" name=""/>
        <dsp:cNvSpPr/>
      </dsp:nvSpPr>
      <dsp:spPr>
        <a:xfrm>
          <a:off x="2460351" y="1399671"/>
          <a:ext cx="91440" cy="156710"/>
        </a:xfrm>
        <a:custGeom>
          <a:avLst/>
          <a:gdLst/>
          <a:ahLst/>
          <a:cxnLst/>
          <a:rect l="0" t="0" r="0" b="0"/>
          <a:pathLst>
            <a:path>
              <a:moveTo>
                <a:pt x="51617" y="0"/>
              </a:moveTo>
              <a:lnTo>
                <a:pt x="51617" y="93005"/>
              </a:lnTo>
              <a:lnTo>
                <a:pt x="45720" y="93005"/>
              </a:lnTo>
              <a:lnTo>
                <a:pt x="45720"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B5ACEB-9F4E-46DD-9AE0-1450A18C3115}">
      <dsp:nvSpPr>
        <dsp:cNvPr id="0" name=""/>
        <dsp:cNvSpPr/>
      </dsp:nvSpPr>
      <dsp:spPr>
        <a:xfrm>
          <a:off x="2951787"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FD0F51-E395-4351-A92E-4744CF941CFA}">
      <dsp:nvSpPr>
        <dsp:cNvPr id="0" name=""/>
        <dsp:cNvSpPr/>
      </dsp:nvSpPr>
      <dsp:spPr>
        <a:xfrm>
          <a:off x="2511968" y="1399671"/>
          <a:ext cx="728223" cy="156710"/>
        </a:xfrm>
        <a:custGeom>
          <a:avLst/>
          <a:gdLst/>
          <a:ahLst/>
          <a:cxnLst/>
          <a:rect l="0" t="0" r="0" b="0"/>
          <a:pathLst>
            <a:path>
              <a:moveTo>
                <a:pt x="0" y="0"/>
              </a:moveTo>
              <a:lnTo>
                <a:pt x="0" y="93005"/>
              </a:lnTo>
              <a:lnTo>
                <a:pt x="728223" y="93005"/>
              </a:lnTo>
              <a:lnTo>
                <a:pt x="728223"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29D46D-A561-446B-9B90-5AEA5F6D4B28}">
      <dsp:nvSpPr>
        <dsp:cNvPr id="0" name=""/>
        <dsp:cNvSpPr/>
      </dsp:nvSpPr>
      <dsp:spPr>
        <a:xfrm>
          <a:off x="3685907"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DFC8DE-21A9-483D-973E-56A946290641}">
      <dsp:nvSpPr>
        <dsp:cNvPr id="0" name=""/>
        <dsp:cNvSpPr/>
      </dsp:nvSpPr>
      <dsp:spPr>
        <a:xfrm>
          <a:off x="2511968" y="1399671"/>
          <a:ext cx="1462343" cy="156710"/>
        </a:xfrm>
        <a:custGeom>
          <a:avLst/>
          <a:gdLst/>
          <a:ahLst/>
          <a:cxnLst/>
          <a:rect l="0" t="0" r="0" b="0"/>
          <a:pathLst>
            <a:path>
              <a:moveTo>
                <a:pt x="0" y="0"/>
              </a:moveTo>
              <a:lnTo>
                <a:pt x="0" y="93005"/>
              </a:lnTo>
              <a:lnTo>
                <a:pt x="1462343" y="93005"/>
              </a:lnTo>
              <a:lnTo>
                <a:pt x="1462343"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B7DA42-AD9F-4E4C-8701-65A4F9F2D58F}">
      <dsp:nvSpPr>
        <dsp:cNvPr id="0" name=""/>
        <dsp:cNvSpPr/>
      </dsp:nvSpPr>
      <dsp:spPr>
        <a:xfrm>
          <a:off x="4420027" y="1859737"/>
          <a:ext cx="91440" cy="279087"/>
        </a:xfrm>
        <a:custGeom>
          <a:avLst/>
          <a:gdLst/>
          <a:ahLst/>
          <a:cxnLst/>
          <a:rect l="0" t="0" r="0" b="0"/>
          <a:pathLst>
            <a:path>
              <a:moveTo>
                <a:pt x="45720" y="0"/>
              </a:moveTo>
              <a:lnTo>
                <a:pt x="45720" y="279087"/>
              </a:lnTo>
              <a:lnTo>
                <a:pt x="136726" y="2790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77AEFC-579A-4283-AB48-FD56EB8D95F5}">
      <dsp:nvSpPr>
        <dsp:cNvPr id="0" name=""/>
        <dsp:cNvSpPr/>
      </dsp:nvSpPr>
      <dsp:spPr>
        <a:xfrm>
          <a:off x="2511968" y="1399671"/>
          <a:ext cx="2196463" cy="156710"/>
        </a:xfrm>
        <a:custGeom>
          <a:avLst/>
          <a:gdLst/>
          <a:ahLst/>
          <a:cxnLst/>
          <a:rect l="0" t="0" r="0" b="0"/>
          <a:pathLst>
            <a:path>
              <a:moveTo>
                <a:pt x="0" y="0"/>
              </a:moveTo>
              <a:lnTo>
                <a:pt x="0" y="93005"/>
              </a:lnTo>
              <a:lnTo>
                <a:pt x="2196463" y="93005"/>
              </a:lnTo>
              <a:lnTo>
                <a:pt x="2196463" y="1567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6DCD9D-747D-427E-A814-DDD110499D98}">
      <dsp:nvSpPr>
        <dsp:cNvPr id="0" name=""/>
        <dsp:cNvSpPr/>
      </dsp:nvSpPr>
      <dsp:spPr>
        <a:xfrm>
          <a:off x="2460351" y="1089635"/>
          <a:ext cx="91440" cy="98108"/>
        </a:xfrm>
        <a:custGeom>
          <a:avLst/>
          <a:gdLst/>
          <a:ahLst/>
          <a:cxnLst/>
          <a:rect l="0" t="0" r="0" b="0"/>
          <a:pathLst>
            <a:path>
              <a:moveTo>
                <a:pt x="45720" y="0"/>
              </a:moveTo>
              <a:lnTo>
                <a:pt x="45720" y="34403"/>
              </a:lnTo>
              <a:lnTo>
                <a:pt x="51617" y="34403"/>
              </a:lnTo>
              <a:lnTo>
                <a:pt x="51617" y="981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2B65A3-0632-4B04-8BDE-7213E26D1E44}">
      <dsp:nvSpPr>
        <dsp:cNvPr id="0" name=""/>
        <dsp:cNvSpPr/>
      </dsp:nvSpPr>
      <dsp:spPr>
        <a:xfrm>
          <a:off x="2460351" y="756724"/>
          <a:ext cx="91440" cy="127409"/>
        </a:xfrm>
        <a:custGeom>
          <a:avLst/>
          <a:gdLst/>
          <a:ahLst/>
          <a:cxnLst/>
          <a:rect l="0" t="0" r="0" b="0"/>
          <a:pathLst>
            <a:path>
              <a:moveTo>
                <a:pt x="45720" y="0"/>
              </a:moveTo>
              <a:lnTo>
                <a:pt x="45720" y="1274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A0A0EC-AEA2-4C7D-B51F-23F181FF552C}">
      <dsp:nvSpPr>
        <dsp:cNvPr id="0" name=""/>
        <dsp:cNvSpPr/>
      </dsp:nvSpPr>
      <dsp:spPr>
        <a:xfrm>
          <a:off x="2460351" y="473478"/>
          <a:ext cx="91440" cy="127409"/>
        </a:xfrm>
        <a:custGeom>
          <a:avLst/>
          <a:gdLst/>
          <a:ahLst/>
          <a:cxnLst/>
          <a:rect l="0" t="0" r="0" b="0"/>
          <a:pathLst>
            <a:path>
              <a:moveTo>
                <a:pt x="45720" y="0"/>
              </a:moveTo>
              <a:lnTo>
                <a:pt x="45720" y="1274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6629A4-6157-47CF-BF7F-0BD5A81FB12F}">
      <dsp:nvSpPr>
        <dsp:cNvPr id="0" name=""/>
        <dsp:cNvSpPr/>
      </dsp:nvSpPr>
      <dsp:spPr>
        <a:xfrm>
          <a:off x="2062680" y="170122"/>
          <a:ext cx="886780"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Insurance Committee </a:t>
          </a:r>
        </a:p>
      </dsp:txBody>
      <dsp:txXfrm>
        <a:off x="2062680" y="170122"/>
        <a:ext cx="886780" cy="303355"/>
      </dsp:txXfrm>
    </dsp:sp>
    <dsp:sp modelId="{3155FF31-BFF3-4B86-A80D-CED1DD293D6F}">
      <dsp:nvSpPr>
        <dsp:cNvPr id="0" name=""/>
        <dsp:cNvSpPr/>
      </dsp:nvSpPr>
      <dsp:spPr>
        <a:xfrm>
          <a:off x="2047440" y="600887"/>
          <a:ext cx="917262" cy="15583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CEO</a:t>
          </a:r>
        </a:p>
      </dsp:txBody>
      <dsp:txXfrm>
        <a:off x="2047440" y="600887"/>
        <a:ext cx="917262" cy="155836"/>
      </dsp:txXfrm>
    </dsp:sp>
    <dsp:sp modelId="{AC16E599-BADB-4415-AE65-99F69D77BF43}">
      <dsp:nvSpPr>
        <dsp:cNvPr id="0" name=""/>
        <dsp:cNvSpPr/>
      </dsp:nvSpPr>
      <dsp:spPr>
        <a:xfrm>
          <a:off x="2047437" y="884133"/>
          <a:ext cx="917268" cy="205502"/>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INBD Manager</a:t>
          </a:r>
        </a:p>
      </dsp:txBody>
      <dsp:txXfrm>
        <a:off x="2047437" y="884133"/>
        <a:ext cx="917268" cy="205502"/>
      </dsp:txXfrm>
    </dsp:sp>
    <dsp:sp modelId="{BA96B382-2FFB-447E-B4D0-6730F30C1594}">
      <dsp:nvSpPr>
        <dsp:cNvPr id="0" name=""/>
        <dsp:cNvSpPr/>
      </dsp:nvSpPr>
      <dsp:spPr>
        <a:xfrm>
          <a:off x="2192814" y="1187744"/>
          <a:ext cx="638308" cy="21192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Accountant</a:t>
          </a:r>
        </a:p>
      </dsp:txBody>
      <dsp:txXfrm>
        <a:off x="2192814" y="1187744"/>
        <a:ext cx="638308" cy="211927"/>
      </dsp:txXfrm>
    </dsp:sp>
    <dsp:sp modelId="{67D46D0E-9690-4819-ADDA-04E4EBCAD243}">
      <dsp:nvSpPr>
        <dsp:cNvPr id="0" name=""/>
        <dsp:cNvSpPr/>
      </dsp:nvSpPr>
      <dsp:spPr>
        <a:xfrm>
          <a:off x="4405076"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1) </a:t>
          </a:r>
        </a:p>
      </dsp:txBody>
      <dsp:txXfrm>
        <a:off x="4405076" y="1556381"/>
        <a:ext cx="606711" cy="303355"/>
      </dsp:txXfrm>
    </dsp:sp>
    <dsp:sp modelId="{D2B5706E-B652-4A2E-91CE-57A6FD1BD861}">
      <dsp:nvSpPr>
        <dsp:cNvPr id="0" name=""/>
        <dsp:cNvSpPr/>
      </dsp:nvSpPr>
      <dsp:spPr>
        <a:xfrm>
          <a:off x="4556754"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RPAs from Branches</a:t>
          </a:r>
        </a:p>
      </dsp:txBody>
      <dsp:txXfrm>
        <a:off x="4556754" y="1987146"/>
        <a:ext cx="606711" cy="303355"/>
      </dsp:txXfrm>
    </dsp:sp>
    <dsp:sp modelId="{C9030F31-8084-4C7B-AB61-DAD4FA5466DB}">
      <dsp:nvSpPr>
        <dsp:cNvPr id="0" name=""/>
        <dsp:cNvSpPr/>
      </dsp:nvSpPr>
      <dsp:spPr>
        <a:xfrm>
          <a:off x="3670956"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2)</a:t>
          </a:r>
        </a:p>
      </dsp:txBody>
      <dsp:txXfrm>
        <a:off x="3670956" y="1556381"/>
        <a:ext cx="606711" cy="303355"/>
      </dsp:txXfrm>
    </dsp:sp>
    <dsp:sp modelId="{51ACE5DD-FBA9-4B6E-BF4F-16164B8DA06A}">
      <dsp:nvSpPr>
        <dsp:cNvPr id="0" name=""/>
        <dsp:cNvSpPr/>
      </dsp:nvSpPr>
      <dsp:spPr>
        <a:xfrm>
          <a:off x="3822634"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RPAs from Branches</a:t>
          </a:r>
        </a:p>
      </dsp:txBody>
      <dsp:txXfrm>
        <a:off x="3822634" y="1987146"/>
        <a:ext cx="606711" cy="303355"/>
      </dsp:txXfrm>
    </dsp:sp>
    <dsp:sp modelId="{EB2C6792-3BB6-47AC-9DF1-D12808842DAB}">
      <dsp:nvSpPr>
        <dsp:cNvPr id="0" name=""/>
        <dsp:cNvSpPr/>
      </dsp:nvSpPr>
      <dsp:spPr>
        <a:xfrm>
          <a:off x="2936835"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3)</a:t>
          </a:r>
        </a:p>
      </dsp:txBody>
      <dsp:txXfrm>
        <a:off x="2936835" y="1556381"/>
        <a:ext cx="606711" cy="303355"/>
      </dsp:txXfrm>
    </dsp:sp>
    <dsp:sp modelId="{45AAD68F-78EF-4CA5-A73D-07192C287EC3}">
      <dsp:nvSpPr>
        <dsp:cNvPr id="0" name=""/>
        <dsp:cNvSpPr/>
      </dsp:nvSpPr>
      <dsp:spPr>
        <a:xfrm>
          <a:off x="3088513"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RPAs from Branches</a:t>
          </a:r>
        </a:p>
      </dsp:txBody>
      <dsp:txXfrm>
        <a:off x="3088513" y="1987146"/>
        <a:ext cx="606711" cy="303355"/>
      </dsp:txXfrm>
    </dsp:sp>
    <dsp:sp modelId="{D67D3F51-CF46-461E-B2FA-3E3DC5DE7062}">
      <dsp:nvSpPr>
        <dsp:cNvPr id="0" name=""/>
        <dsp:cNvSpPr/>
      </dsp:nvSpPr>
      <dsp:spPr>
        <a:xfrm>
          <a:off x="2202715"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4) </a:t>
          </a:r>
        </a:p>
      </dsp:txBody>
      <dsp:txXfrm>
        <a:off x="2202715" y="1556381"/>
        <a:ext cx="606711" cy="303355"/>
      </dsp:txXfrm>
    </dsp:sp>
    <dsp:sp modelId="{4A492E0F-1E68-46F9-BE5A-932826692CFC}">
      <dsp:nvSpPr>
        <dsp:cNvPr id="0" name=""/>
        <dsp:cNvSpPr/>
      </dsp:nvSpPr>
      <dsp:spPr>
        <a:xfrm>
          <a:off x="2354393"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RPAs from Branches</a:t>
          </a:r>
        </a:p>
      </dsp:txBody>
      <dsp:txXfrm>
        <a:off x="2354393" y="1987146"/>
        <a:ext cx="606711" cy="303355"/>
      </dsp:txXfrm>
    </dsp:sp>
    <dsp:sp modelId="{7998D166-28BD-455C-8C07-B0C0F37F01C7}">
      <dsp:nvSpPr>
        <dsp:cNvPr id="0" name=""/>
        <dsp:cNvSpPr/>
      </dsp:nvSpPr>
      <dsp:spPr>
        <a:xfrm>
          <a:off x="1468595"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5)</a:t>
          </a:r>
        </a:p>
      </dsp:txBody>
      <dsp:txXfrm>
        <a:off x="1468595" y="1556381"/>
        <a:ext cx="606711" cy="303355"/>
      </dsp:txXfrm>
    </dsp:sp>
    <dsp:sp modelId="{359A87A3-7948-462B-AAD6-84158E488745}">
      <dsp:nvSpPr>
        <dsp:cNvPr id="0" name=""/>
        <dsp:cNvSpPr/>
      </dsp:nvSpPr>
      <dsp:spPr>
        <a:xfrm>
          <a:off x="1620273"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RPAs from Branches</a:t>
          </a:r>
        </a:p>
      </dsp:txBody>
      <dsp:txXfrm>
        <a:off x="1620273" y="1987146"/>
        <a:ext cx="606711" cy="303355"/>
      </dsp:txXfrm>
    </dsp:sp>
    <dsp:sp modelId="{8119D42A-EAEB-46FF-9592-02BFC4182845}">
      <dsp:nvSpPr>
        <dsp:cNvPr id="0" name=""/>
        <dsp:cNvSpPr/>
      </dsp:nvSpPr>
      <dsp:spPr>
        <a:xfrm>
          <a:off x="734474"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6) </a:t>
          </a:r>
        </a:p>
      </dsp:txBody>
      <dsp:txXfrm>
        <a:off x="734474" y="1556381"/>
        <a:ext cx="606711" cy="303355"/>
      </dsp:txXfrm>
    </dsp:sp>
    <dsp:sp modelId="{DA7FD487-B656-4435-A267-2A2DEB94BA28}">
      <dsp:nvSpPr>
        <dsp:cNvPr id="0" name=""/>
        <dsp:cNvSpPr/>
      </dsp:nvSpPr>
      <dsp:spPr>
        <a:xfrm>
          <a:off x="886152"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RPAs from Branches</a:t>
          </a:r>
        </a:p>
      </dsp:txBody>
      <dsp:txXfrm>
        <a:off x="886152" y="1987146"/>
        <a:ext cx="606711" cy="303355"/>
      </dsp:txXfrm>
    </dsp:sp>
    <dsp:sp modelId="{D0A46536-B3A8-4104-B9A4-87F561EA4211}">
      <dsp:nvSpPr>
        <dsp:cNvPr id="0" name=""/>
        <dsp:cNvSpPr/>
      </dsp:nvSpPr>
      <dsp:spPr>
        <a:xfrm>
          <a:off x="354" y="1556381"/>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Verifiers (Cluster 7)</a:t>
          </a:r>
        </a:p>
      </dsp:txBody>
      <dsp:txXfrm>
        <a:off x="354" y="1556381"/>
        <a:ext cx="606711" cy="303355"/>
      </dsp:txXfrm>
    </dsp:sp>
    <dsp:sp modelId="{C67B6DF5-62A1-45A1-91CC-5788DA8FDDFD}">
      <dsp:nvSpPr>
        <dsp:cNvPr id="0" name=""/>
        <dsp:cNvSpPr/>
      </dsp:nvSpPr>
      <dsp:spPr>
        <a:xfrm>
          <a:off x="152032" y="1987146"/>
          <a:ext cx="606711" cy="30335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RPAs from Branches</a:t>
          </a:r>
        </a:p>
      </dsp:txBody>
      <dsp:txXfrm>
        <a:off x="152032" y="1987146"/>
        <a:ext cx="606711" cy="30335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59023-C869-433E-B333-5F02F679E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14</cp:revision>
  <dcterms:created xsi:type="dcterms:W3CDTF">2024-06-28T00:45:00Z</dcterms:created>
  <dcterms:modified xsi:type="dcterms:W3CDTF">2024-08-15T01:03:00Z</dcterms:modified>
</cp:coreProperties>
</file>