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10F69D" w14:textId="17CDE944" w:rsidR="006009C6" w:rsidRDefault="006009C6" w:rsidP="00B96F12">
      <w:pPr>
        <w:pStyle w:val="ListParagraph"/>
        <w:numPr>
          <w:ilvl w:val="0"/>
          <w:numId w:val="2"/>
        </w:numPr>
        <w:pBdr>
          <w:top w:val="nil"/>
          <w:left w:val="nil"/>
          <w:bottom w:val="nil"/>
          <w:right w:val="nil"/>
          <w:between w:val="nil"/>
        </w:pBdr>
        <w:spacing w:before="280" w:after="280" w:line="276" w:lineRule="auto"/>
        <w:jc w:val="both"/>
        <w:rPr>
          <w:rFonts w:ascii="Arial" w:eastAsia="Calibri" w:hAnsi="Arial" w:cs="Arial"/>
          <w:b/>
          <w:bCs/>
          <w:color w:val="232323"/>
          <w:sz w:val="28"/>
          <w:szCs w:val="28"/>
        </w:rPr>
      </w:pPr>
      <w:r>
        <w:rPr>
          <w:rFonts w:ascii="Arial" w:eastAsia="Calibri" w:hAnsi="Arial" w:cs="Arial"/>
          <w:b/>
          <w:bCs/>
          <w:color w:val="232323"/>
          <w:sz w:val="28"/>
          <w:szCs w:val="28"/>
        </w:rPr>
        <w:t>INTRODUCTION</w:t>
      </w:r>
    </w:p>
    <w:p w14:paraId="02D148DD" w14:textId="4910A991" w:rsidR="006009C6" w:rsidRPr="007E4D15" w:rsidRDefault="00271628" w:rsidP="00271628">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r w:rsidRPr="007E4D15">
        <w:rPr>
          <w:rFonts w:ascii="Arial" w:eastAsia="Calibri" w:hAnsi="Arial" w:cs="Arial"/>
          <w:color w:val="232323"/>
        </w:rPr>
        <w:t>This manual serves as a compass to navigate the various aspects of our insurance operations. By following the principles laid out in this manual, we reinforce our dedication to maintaining the highest standards</w:t>
      </w:r>
      <w:r w:rsidR="0051070C" w:rsidRPr="007E4D15">
        <w:rPr>
          <w:rFonts w:ascii="Arial" w:eastAsia="Calibri" w:hAnsi="Arial" w:cs="Arial"/>
          <w:color w:val="232323"/>
        </w:rPr>
        <w:t xml:space="preserve"> in the insurance industry.</w:t>
      </w:r>
    </w:p>
    <w:p w14:paraId="1F460C19" w14:textId="5D4AEE8D" w:rsidR="0051070C" w:rsidRPr="007E4D15" w:rsidRDefault="0051070C" w:rsidP="00271628">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1EAE7E67" w14:textId="136958A0" w:rsidR="0051070C" w:rsidRPr="007E4D15" w:rsidRDefault="0051070C" w:rsidP="00271628">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r w:rsidRPr="007E4D15">
        <w:rPr>
          <w:rFonts w:ascii="Arial" w:eastAsia="Calibri" w:hAnsi="Arial" w:cs="Arial"/>
          <w:color w:val="232323"/>
        </w:rPr>
        <w:t>We encourage you to familiarize yourself with this manual, use it as your reference guide, and share your valuable insights to continually improve and refine our operations.</w:t>
      </w:r>
    </w:p>
    <w:p w14:paraId="4B79A65A" w14:textId="14EF9554" w:rsidR="0051070C" w:rsidRPr="007E4D15" w:rsidRDefault="0051070C" w:rsidP="00271628">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464067B2" w14:textId="7D2BC2B3" w:rsidR="0051070C" w:rsidRPr="007E4D15" w:rsidRDefault="0051070C" w:rsidP="00271628">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r w:rsidRPr="007E4D15">
        <w:rPr>
          <w:rFonts w:ascii="Arial" w:eastAsia="Calibri" w:hAnsi="Arial" w:cs="Arial"/>
          <w:color w:val="232323"/>
        </w:rPr>
        <w:t>Thank you for being an integral part of our</w:t>
      </w:r>
      <w:r w:rsidR="004A47D9" w:rsidRPr="007E4D15">
        <w:rPr>
          <w:rFonts w:ascii="Arial" w:eastAsia="Calibri" w:hAnsi="Arial" w:cs="Arial"/>
          <w:color w:val="232323"/>
        </w:rPr>
        <w:t xml:space="preserve"> FICCO Family</w:t>
      </w:r>
      <w:r w:rsidR="0037179A" w:rsidRPr="007E4D15">
        <w:rPr>
          <w:rFonts w:ascii="Arial" w:eastAsia="Calibri" w:hAnsi="Arial" w:cs="Arial"/>
          <w:color w:val="232323"/>
        </w:rPr>
        <w:t>.</w:t>
      </w:r>
    </w:p>
    <w:p w14:paraId="12D944FE" w14:textId="34387068" w:rsidR="0037179A" w:rsidRPr="007E4D15" w:rsidRDefault="0037179A" w:rsidP="00271628">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743D1F18" w14:textId="25EDE8A6" w:rsidR="0037179A" w:rsidRPr="007E4D15" w:rsidRDefault="0037179A" w:rsidP="00271628">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r w:rsidRPr="007E4D15">
        <w:rPr>
          <w:rFonts w:ascii="Arial" w:eastAsia="Calibri" w:hAnsi="Arial" w:cs="Arial"/>
          <w:color w:val="232323"/>
        </w:rPr>
        <w:t>Together, we can achieve remarkable milestone and deliver peace of mind to the individuals and families we serve.</w:t>
      </w:r>
    </w:p>
    <w:p w14:paraId="3AAFE419" w14:textId="77777777" w:rsidR="006009C6" w:rsidRDefault="006009C6" w:rsidP="00271628">
      <w:pPr>
        <w:pStyle w:val="ListParagraph"/>
        <w:pBdr>
          <w:top w:val="nil"/>
          <w:left w:val="nil"/>
          <w:bottom w:val="nil"/>
          <w:right w:val="nil"/>
          <w:between w:val="nil"/>
        </w:pBdr>
        <w:spacing w:before="280" w:after="280" w:line="276" w:lineRule="auto"/>
        <w:ind w:left="1080"/>
        <w:jc w:val="both"/>
        <w:rPr>
          <w:rFonts w:ascii="Arial" w:eastAsia="Calibri" w:hAnsi="Arial" w:cs="Arial"/>
          <w:b/>
          <w:bCs/>
          <w:color w:val="232323"/>
          <w:sz w:val="28"/>
          <w:szCs w:val="28"/>
        </w:rPr>
      </w:pPr>
    </w:p>
    <w:p w14:paraId="712457B1" w14:textId="77777777" w:rsidR="006009C6" w:rsidRDefault="006009C6" w:rsidP="00271628">
      <w:pPr>
        <w:pStyle w:val="ListParagraph"/>
        <w:pBdr>
          <w:top w:val="nil"/>
          <w:left w:val="nil"/>
          <w:bottom w:val="nil"/>
          <w:right w:val="nil"/>
          <w:between w:val="nil"/>
        </w:pBdr>
        <w:spacing w:before="280" w:after="280" w:line="276" w:lineRule="auto"/>
        <w:ind w:left="1080"/>
        <w:jc w:val="both"/>
        <w:rPr>
          <w:rFonts w:ascii="Arial" w:eastAsia="Calibri" w:hAnsi="Arial" w:cs="Arial"/>
          <w:b/>
          <w:bCs/>
          <w:color w:val="232323"/>
          <w:sz w:val="28"/>
          <w:szCs w:val="28"/>
        </w:rPr>
      </w:pPr>
    </w:p>
    <w:p w14:paraId="54E64FD3" w14:textId="08CE65CE" w:rsidR="00B72092" w:rsidRPr="006565B8" w:rsidRDefault="00B96F12" w:rsidP="00B96F12">
      <w:pPr>
        <w:pStyle w:val="ListParagraph"/>
        <w:numPr>
          <w:ilvl w:val="0"/>
          <w:numId w:val="2"/>
        </w:numPr>
        <w:pBdr>
          <w:top w:val="nil"/>
          <w:left w:val="nil"/>
          <w:bottom w:val="nil"/>
          <w:right w:val="nil"/>
          <w:between w:val="nil"/>
        </w:pBdr>
        <w:spacing w:before="280" w:after="280" w:line="276" w:lineRule="auto"/>
        <w:jc w:val="both"/>
        <w:rPr>
          <w:rFonts w:ascii="Arial" w:eastAsia="Calibri" w:hAnsi="Arial" w:cs="Arial"/>
          <w:b/>
          <w:bCs/>
          <w:color w:val="232323"/>
          <w:sz w:val="28"/>
          <w:szCs w:val="28"/>
        </w:rPr>
      </w:pPr>
      <w:r w:rsidRPr="006565B8">
        <w:rPr>
          <w:rFonts w:ascii="Arial" w:eastAsia="Calibri" w:hAnsi="Arial" w:cs="Arial"/>
          <w:b/>
          <w:bCs/>
          <w:color w:val="232323"/>
          <w:sz w:val="28"/>
          <w:szCs w:val="28"/>
        </w:rPr>
        <w:t>PURPOSE OF THE MANUAL</w:t>
      </w:r>
    </w:p>
    <w:p w14:paraId="0E31F664" w14:textId="25C2D27D" w:rsidR="00B96F12" w:rsidRPr="002463A8" w:rsidRDefault="00B96F12"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3E11B9B6" w14:textId="5C89A7B5" w:rsidR="00B96F12" w:rsidRPr="002463A8" w:rsidRDefault="00B96F12" w:rsidP="007E0C69">
      <w:pPr>
        <w:pStyle w:val="ListParagraph"/>
        <w:pBdr>
          <w:top w:val="nil"/>
          <w:left w:val="nil"/>
          <w:bottom w:val="nil"/>
          <w:right w:val="nil"/>
          <w:between w:val="nil"/>
        </w:pBdr>
        <w:spacing w:before="280" w:after="280" w:line="276" w:lineRule="auto"/>
        <w:ind w:left="1134"/>
        <w:jc w:val="both"/>
        <w:rPr>
          <w:rFonts w:ascii="Arial" w:eastAsia="Calibri" w:hAnsi="Arial" w:cs="Arial"/>
          <w:color w:val="232323"/>
        </w:rPr>
      </w:pPr>
      <w:r w:rsidRPr="002463A8">
        <w:rPr>
          <w:rFonts w:ascii="Arial" w:eastAsia="Calibri" w:hAnsi="Arial" w:cs="Arial"/>
          <w:color w:val="232323"/>
        </w:rPr>
        <w:t xml:space="preserve">The purpose of the manual is to </w:t>
      </w:r>
      <w:r w:rsidR="00EF0A91" w:rsidRPr="002463A8">
        <w:rPr>
          <w:rFonts w:ascii="Arial" w:eastAsia="Calibri" w:hAnsi="Arial" w:cs="Arial"/>
          <w:color w:val="232323"/>
        </w:rPr>
        <w:t xml:space="preserve">provide comprehensive guidance and instructions for the insurance operations of our Cooperative, ensuring standardized practices, </w:t>
      </w:r>
      <w:r w:rsidR="002463A8" w:rsidRPr="002463A8">
        <w:rPr>
          <w:rFonts w:ascii="Arial" w:eastAsia="Calibri" w:hAnsi="Arial" w:cs="Arial"/>
          <w:color w:val="232323"/>
        </w:rPr>
        <w:t>effective communication, and excellent service to our members.</w:t>
      </w:r>
    </w:p>
    <w:p w14:paraId="4E6C5E22" w14:textId="2E6413D6" w:rsidR="002463A8" w:rsidRPr="002463A8" w:rsidRDefault="002463A8"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7E60F1C0" w14:textId="77777777" w:rsidR="00AF22E2" w:rsidRPr="002463A8" w:rsidRDefault="00AF22E2"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bookmarkStart w:id="0" w:name="_GoBack"/>
      <w:bookmarkEnd w:id="0"/>
    </w:p>
    <w:sectPr w:rsidR="00AF22E2" w:rsidRPr="002463A8">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F0B816" w14:textId="77777777" w:rsidR="00590926" w:rsidRDefault="00590926">
      <w:r>
        <w:separator/>
      </w:r>
    </w:p>
  </w:endnote>
  <w:endnote w:type="continuationSeparator" w:id="0">
    <w:p w14:paraId="7165E342" w14:textId="77777777" w:rsidR="00590926" w:rsidRDefault="00590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B72092" w:rsidRPr="00195016" w:rsidRDefault="00B72092">
    <w:pPr>
      <w:widowControl w:val="0"/>
      <w:pBdr>
        <w:top w:val="nil"/>
        <w:left w:val="nil"/>
        <w:bottom w:val="nil"/>
        <w:right w:val="nil"/>
        <w:between w:val="nil"/>
      </w:pBdr>
      <w:spacing w:line="276" w:lineRule="auto"/>
      <w:rPr>
        <w:rFonts w:ascii="Arial" w:hAnsi="Arial" w:cs="Arial"/>
        <w:color w:val="000000"/>
      </w:rPr>
    </w:pPr>
  </w:p>
  <w:tbl>
    <w:tblPr>
      <w:tblStyle w:val="a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B72092" w:rsidRPr="00195016" w14:paraId="30278E82" w14:textId="77777777">
      <w:trPr>
        <w:trHeight w:val="517"/>
      </w:trPr>
      <w:tc>
        <w:tcPr>
          <w:tcW w:w="3312" w:type="dxa"/>
          <w:shd w:val="clear" w:color="auto" w:fill="auto"/>
        </w:tcPr>
        <w:p w14:paraId="0B498B3B"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B72092" w:rsidRPr="00195016" w14:paraId="28FFBEB3" w14:textId="77777777">
      <w:trPr>
        <w:trHeight w:val="727"/>
      </w:trPr>
      <w:tc>
        <w:tcPr>
          <w:tcW w:w="3312" w:type="dxa"/>
          <w:shd w:val="clear" w:color="auto" w:fill="auto"/>
        </w:tcPr>
        <w:p w14:paraId="7892E747" w14:textId="77777777" w:rsidR="00B72092" w:rsidRPr="00195016" w:rsidRDefault="00B7209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B72092" w:rsidRPr="00195016" w:rsidRDefault="007850B6">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A1506B3" w:rsidR="007850B6" w:rsidRPr="00E66674" w:rsidRDefault="003326CA" w:rsidP="003326CA">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E66674">
            <w:rPr>
              <w:rFonts w:ascii="Arial" w:eastAsia="Arial" w:hAnsi="Arial" w:cs="Arial"/>
              <w:b/>
              <w:bCs/>
              <w:color w:val="000000"/>
              <w:sz w:val="18"/>
              <w:szCs w:val="18"/>
            </w:rPr>
            <w:t>INES GAY PECSON</w:t>
          </w:r>
        </w:p>
        <w:p w14:paraId="1D27B8A1" w14:textId="4762F338" w:rsidR="00B72092" w:rsidRPr="00195016" w:rsidRDefault="00195016">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7850B6" w:rsidRPr="00195016" w:rsidRDefault="007850B6">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721733A6" w:rsidR="007850B6" w:rsidRPr="00E66674" w:rsidRDefault="00E66674" w:rsidP="00E666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E66674">
            <w:rPr>
              <w:rFonts w:ascii="Arial" w:eastAsia="Arial" w:hAnsi="Arial" w:cs="Arial"/>
              <w:b/>
              <w:bCs/>
              <w:color w:val="000000"/>
              <w:sz w:val="18"/>
              <w:szCs w:val="18"/>
            </w:rPr>
            <w:t>EDGARDO A. MICAYABAS</w:t>
          </w:r>
        </w:p>
        <w:p w14:paraId="7D2B8C02"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7926E1C5" w:rsidR="00B72092" w:rsidRPr="00E66674" w:rsidRDefault="00E666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E66674">
            <w:rPr>
              <w:rFonts w:ascii="Arial" w:eastAsia="Arial" w:hAnsi="Arial" w:cs="Arial"/>
              <w:b/>
              <w:bCs/>
              <w:color w:val="000000"/>
              <w:sz w:val="18"/>
              <w:szCs w:val="18"/>
            </w:rPr>
            <w:t>CECILIA M. LAGUNA</w:t>
          </w:r>
        </w:p>
        <w:p w14:paraId="541AF397"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B72092" w:rsidRPr="00195016" w:rsidRDefault="00AD591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B72092" w:rsidRPr="00195016" w:rsidRDefault="00B7209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B72092" w:rsidRPr="00195016" w:rsidRDefault="00B72092">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33F52C" w14:textId="77777777" w:rsidR="00590926" w:rsidRDefault="00590926">
      <w:r>
        <w:separator/>
      </w:r>
    </w:p>
  </w:footnote>
  <w:footnote w:type="continuationSeparator" w:id="0">
    <w:p w14:paraId="08C324EF" w14:textId="77777777" w:rsidR="00590926" w:rsidRDefault="00590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0"/>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A4597"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A4597" w:rsidRPr="00EA6950" w:rsidRDefault="008A4597"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EA6950" w:rsidRPr="00EA6950" w:rsidRDefault="00EA6950" w:rsidP="00EA6950">
          <w:pPr>
            <w:rPr>
              <w:rFonts w:ascii="Arial" w:eastAsia="Arial" w:hAnsi="Arial" w:cs="Arial"/>
              <w:b/>
              <w:bCs/>
              <w:sz w:val="22"/>
              <w:szCs w:val="22"/>
            </w:rPr>
          </w:pPr>
        </w:p>
        <w:p w14:paraId="5E78B9CE" w14:textId="399AD015" w:rsidR="008A4597" w:rsidRPr="00EA6950" w:rsidRDefault="008A4597"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8A4597" w:rsidRPr="004B70F8" w:rsidRDefault="004B70F8" w:rsidP="004B70F8">
          <w:pPr>
            <w:jc w:val="center"/>
            <w:rPr>
              <w:rFonts w:ascii="Arial" w:eastAsia="Arial" w:hAnsi="Arial" w:cs="Arial"/>
              <w:b/>
              <w:sz w:val="22"/>
              <w:szCs w:val="22"/>
            </w:rPr>
          </w:pPr>
          <w:r w:rsidRPr="004B70F8">
            <w:rPr>
              <w:rFonts w:ascii="Arial" w:eastAsia="Arial" w:hAnsi="Arial" w:cs="Arial"/>
              <w:b/>
              <w:sz w:val="28"/>
              <w:szCs w:val="28"/>
            </w:rPr>
            <w:t>INSURANCE</w:t>
          </w:r>
          <w:r w:rsidR="008A4597" w:rsidRPr="004B70F8">
            <w:rPr>
              <w:rFonts w:ascii="Arial" w:eastAsia="Arial" w:hAnsi="Arial" w:cs="Arial"/>
              <w:b/>
              <w:sz w:val="28"/>
              <w:szCs w:val="28"/>
            </w:rPr>
            <w:t xml:space="preserve"> MANUAL</w:t>
          </w:r>
          <w:r w:rsidRPr="004B70F8">
            <w:rPr>
              <w:rFonts w:ascii="Arial" w:eastAsia="Arial" w:hAnsi="Arial" w:cs="Arial"/>
              <w:b/>
              <w:sz w:val="28"/>
              <w:szCs w:val="28"/>
            </w:rPr>
            <w:t xml:space="preserve"> POLICY</w:t>
          </w:r>
        </w:p>
        <w:p w14:paraId="0D0DEF65" w14:textId="66214558" w:rsidR="008A4597" w:rsidRPr="00EA6950" w:rsidRDefault="008A4597" w:rsidP="00EA6950">
          <w:pPr>
            <w:rPr>
              <w:rFonts w:ascii="Arial" w:eastAsia="Arial" w:hAnsi="Arial" w:cs="Arial"/>
              <w:i/>
            </w:rPr>
          </w:pPr>
        </w:p>
      </w:tc>
      <w:tc>
        <w:tcPr>
          <w:tcW w:w="4210" w:type="dxa"/>
          <w:gridSpan w:val="2"/>
          <w:tcBorders>
            <w:top w:val="single" w:sz="4" w:space="0" w:color="000000"/>
          </w:tcBorders>
          <w:vAlign w:val="center"/>
        </w:tcPr>
        <w:p w14:paraId="7240524E" w14:textId="4659A7EA" w:rsidR="008A4597" w:rsidRPr="00EA6950" w:rsidRDefault="008A4597" w:rsidP="008A4597">
          <w:pPr>
            <w:jc w:val="center"/>
            <w:rPr>
              <w:rFonts w:ascii="Arial" w:eastAsia="Arial" w:hAnsi="Arial" w:cs="Arial"/>
              <w:b/>
              <w:sz w:val="30"/>
              <w:szCs w:val="30"/>
            </w:rPr>
          </w:pPr>
          <w:r w:rsidRPr="00EA6950">
            <w:rPr>
              <w:rFonts w:ascii="Arial" w:eastAsia="Arial" w:hAnsi="Arial" w:cs="Arial"/>
              <w:b/>
              <w:sz w:val="30"/>
              <w:szCs w:val="30"/>
            </w:rPr>
            <w:t>FICCO-</w:t>
          </w:r>
          <w:r w:rsidR="004B70F8">
            <w:rPr>
              <w:rFonts w:ascii="Arial" w:eastAsia="Arial" w:hAnsi="Arial" w:cs="Arial"/>
              <w:b/>
              <w:sz w:val="30"/>
              <w:szCs w:val="30"/>
            </w:rPr>
            <w:t>IMP</w:t>
          </w:r>
          <w:r w:rsidRPr="00EA6950">
            <w:rPr>
              <w:rFonts w:ascii="Arial" w:eastAsia="Arial" w:hAnsi="Arial" w:cs="Arial"/>
              <w:b/>
              <w:sz w:val="30"/>
              <w:szCs w:val="30"/>
            </w:rPr>
            <w:t>-</w:t>
          </w:r>
          <w:r w:rsidR="00885576">
            <w:rPr>
              <w:rFonts w:ascii="Arial" w:eastAsia="Arial" w:hAnsi="Arial" w:cs="Arial"/>
              <w:b/>
              <w:sz w:val="30"/>
              <w:szCs w:val="30"/>
            </w:rPr>
            <w:t>I-01</w:t>
          </w:r>
        </w:p>
      </w:tc>
    </w:tr>
    <w:tr w:rsidR="008A4597"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A4597" w:rsidRPr="00EA6950" w:rsidRDefault="008A4597">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A4597" w:rsidRPr="00EA6950" w:rsidRDefault="008A4597">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B72092" w:rsidRPr="00EA6950" w14:paraId="4963511F" w14:textId="77777777" w:rsidTr="00505E24">
      <w:trPr>
        <w:trHeight w:val="349"/>
      </w:trPr>
      <w:tc>
        <w:tcPr>
          <w:tcW w:w="6308" w:type="dxa"/>
          <w:gridSpan w:val="2"/>
          <w:tcBorders>
            <w:left w:val="single" w:sz="4" w:space="0" w:color="000000"/>
          </w:tcBorders>
          <w:vAlign w:val="center"/>
        </w:tcPr>
        <w:p w14:paraId="6C49AAE4" w14:textId="4338B4DF"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4B70F8">
            <w:rPr>
              <w:rFonts w:ascii="Arial" w:eastAsia="Arial" w:hAnsi="Arial" w:cs="Arial"/>
              <w:sz w:val="20"/>
              <w:szCs w:val="20"/>
            </w:rPr>
            <w:t>INTRODUCTION</w:t>
          </w:r>
        </w:p>
      </w:tc>
      <w:tc>
        <w:tcPr>
          <w:tcW w:w="2607" w:type="dxa"/>
          <w:tcBorders>
            <w:right w:val="single" w:sz="4" w:space="0" w:color="000000"/>
          </w:tcBorders>
          <w:vAlign w:val="center"/>
        </w:tcPr>
        <w:p w14:paraId="612DDA5F"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B72092" w:rsidRPr="00EA6950" w:rsidRDefault="00B72092">
          <w:pPr>
            <w:rPr>
              <w:rFonts w:ascii="Arial" w:eastAsia="Arial Narrow" w:hAnsi="Arial" w:cs="Arial"/>
              <w:sz w:val="20"/>
              <w:szCs w:val="20"/>
            </w:rPr>
          </w:pPr>
        </w:p>
      </w:tc>
    </w:tr>
    <w:tr w:rsidR="00B72092" w:rsidRPr="00EA6950" w14:paraId="58AB6462" w14:textId="77777777" w:rsidTr="00505E24">
      <w:trPr>
        <w:trHeight w:val="373"/>
      </w:trPr>
      <w:tc>
        <w:tcPr>
          <w:tcW w:w="6308" w:type="dxa"/>
          <w:gridSpan w:val="2"/>
          <w:tcBorders>
            <w:left w:val="single" w:sz="4" w:space="0" w:color="000000"/>
          </w:tcBorders>
          <w:vAlign w:val="center"/>
        </w:tcPr>
        <w:p w14:paraId="022BEE0E" w14:textId="32D8C37D" w:rsidR="00B72092" w:rsidRPr="00EA6950" w:rsidRDefault="00AD5912">
          <w:pPr>
            <w:rPr>
              <w:rFonts w:ascii="Arial" w:eastAsia="Arial Narrow" w:hAnsi="Arial" w:cs="Arial"/>
              <w:b/>
              <w:sz w:val="20"/>
              <w:szCs w:val="20"/>
            </w:rPr>
          </w:pPr>
          <w:r w:rsidRPr="00EA6950">
            <w:rPr>
              <w:rFonts w:ascii="Arial" w:eastAsia="Arial" w:hAnsi="Arial" w:cs="Arial"/>
              <w:sz w:val="20"/>
              <w:szCs w:val="20"/>
            </w:rPr>
            <w:t xml:space="preserve">SECTION:  </w:t>
          </w:r>
          <w:r w:rsidR="004B70F8">
            <w:rPr>
              <w:rFonts w:ascii="Arial" w:eastAsia="Arial" w:hAnsi="Arial" w:cs="Arial"/>
              <w:sz w:val="20"/>
              <w:szCs w:val="20"/>
            </w:rPr>
            <w:t>PURPOSE OF THE MANUAL</w:t>
          </w:r>
        </w:p>
      </w:tc>
      <w:tc>
        <w:tcPr>
          <w:tcW w:w="2607" w:type="dxa"/>
          <w:tcBorders>
            <w:right w:val="single" w:sz="4" w:space="0" w:color="000000"/>
          </w:tcBorders>
          <w:vAlign w:val="center"/>
        </w:tcPr>
        <w:p w14:paraId="6A582FC1"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B72092" w:rsidRPr="00EA6950" w:rsidRDefault="00B72092">
          <w:pPr>
            <w:jc w:val="center"/>
            <w:rPr>
              <w:rFonts w:ascii="Arial" w:eastAsia="Arial Narrow" w:hAnsi="Arial" w:cs="Arial"/>
              <w:sz w:val="20"/>
              <w:szCs w:val="20"/>
            </w:rPr>
          </w:pPr>
        </w:p>
      </w:tc>
    </w:tr>
    <w:tr w:rsidR="00B7209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w:t>
          </w:r>
          <w:r w:rsidR="00F20C27" w:rsidRPr="00EA6950">
            <w:rPr>
              <w:rFonts w:ascii="Arial" w:eastAsia="Arial Narrow" w:hAnsi="Arial" w:cs="Arial"/>
              <w:sz w:val="20"/>
              <w:szCs w:val="20"/>
            </w:rPr>
            <w:t xml:space="preserve"> </w:t>
          </w:r>
          <w:r w:rsidRPr="00EA6950">
            <w:rPr>
              <w:rFonts w:ascii="Arial" w:eastAsia="Arial Narrow" w:hAnsi="Arial" w:cs="Arial"/>
              <w:sz w:val="20"/>
              <w:szCs w:val="20"/>
            </w:rPr>
            <w:t>NUMBER:</w:t>
          </w:r>
        </w:p>
      </w:tc>
      <w:tc>
        <w:tcPr>
          <w:tcW w:w="1603" w:type="dxa"/>
          <w:tcBorders>
            <w:left w:val="single" w:sz="4" w:space="0" w:color="000000"/>
            <w:bottom w:val="single" w:sz="4" w:space="0" w:color="000000"/>
          </w:tcBorders>
          <w:vAlign w:val="center"/>
        </w:tcPr>
        <w:p w14:paraId="6813E90C" w14:textId="77777777" w:rsidR="00B72092" w:rsidRPr="00EA6950" w:rsidRDefault="00AD591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B72092" w:rsidRPr="00EA6950" w:rsidRDefault="00B72092"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B72092" w:rsidRDefault="00B7209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a"/>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B72092" w14:paraId="6116205C" w14:textId="77777777">
      <w:trPr>
        <w:jc w:val="center"/>
      </w:trPr>
      <w:tc>
        <w:tcPr>
          <w:tcW w:w="5400" w:type="dxa"/>
        </w:tcPr>
        <w:p w14:paraId="3BB5DCA7" w14:textId="77777777" w:rsidR="00B72092" w:rsidRDefault="00AD591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B72092" w:rsidRDefault="00AD591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B72092" w14:paraId="1B391930" w14:textId="77777777">
      <w:trPr>
        <w:jc w:val="center"/>
      </w:trPr>
      <w:tc>
        <w:tcPr>
          <w:tcW w:w="5400" w:type="dxa"/>
        </w:tcPr>
        <w:p w14:paraId="28E465BB" w14:textId="77777777" w:rsidR="00B72092" w:rsidRDefault="00AD591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B72092" w:rsidRDefault="00AD5912">
          <w:pPr>
            <w:pBdr>
              <w:top w:val="nil"/>
              <w:left w:val="nil"/>
              <w:bottom w:val="nil"/>
              <w:right w:val="nil"/>
              <w:between w:val="nil"/>
            </w:pBdr>
            <w:tabs>
              <w:tab w:val="center" w:pos="4680"/>
              <w:tab w:val="right" w:pos="9360"/>
            </w:tabs>
            <w:rPr>
              <w:color w:val="000000"/>
            </w:rPr>
          </w:pPr>
          <w:r>
            <w:rPr>
              <w:color w:val="000000"/>
            </w:rPr>
            <w:t>Revised Date:</w:t>
          </w:r>
        </w:p>
      </w:tc>
    </w:tr>
    <w:tr w:rsidR="00B72092" w14:paraId="2C5DA712" w14:textId="77777777">
      <w:trPr>
        <w:jc w:val="center"/>
      </w:trPr>
      <w:tc>
        <w:tcPr>
          <w:tcW w:w="5400" w:type="dxa"/>
        </w:tcPr>
        <w:p w14:paraId="7888012E" w14:textId="77777777" w:rsidR="00B72092" w:rsidRDefault="00AD591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B72092" w:rsidRDefault="00AD591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B72092" w:rsidRDefault="00B7209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B72092" w:rsidRDefault="00B7209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3B2D5BA2"/>
    <w:multiLevelType w:val="hybridMultilevel"/>
    <w:tmpl w:val="9A24EBB2"/>
    <w:lvl w:ilvl="0" w:tplc="34090013">
      <w:start w:val="1"/>
      <w:numFmt w:val="upperRoman"/>
      <w:lvlText w:val="%1."/>
      <w:lvlJc w:val="righ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71EAA"/>
    <w:rsid w:val="000952D0"/>
    <w:rsid w:val="000B753E"/>
    <w:rsid w:val="000C051B"/>
    <w:rsid w:val="000F736A"/>
    <w:rsid w:val="001357FB"/>
    <w:rsid w:val="00150815"/>
    <w:rsid w:val="00195016"/>
    <w:rsid w:val="002253E9"/>
    <w:rsid w:val="002463A8"/>
    <w:rsid w:val="00264E19"/>
    <w:rsid w:val="00271628"/>
    <w:rsid w:val="00296FF2"/>
    <w:rsid w:val="002D2C1F"/>
    <w:rsid w:val="003326CA"/>
    <w:rsid w:val="0037179A"/>
    <w:rsid w:val="003D1FEF"/>
    <w:rsid w:val="0043325A"/>
    <w:rsid w:val="004739E2"/>
    <w:rsid w:val="004A47D9"/>
    <w:rsid w:val="004B70F8"/>
    <w:rsid w:val="004F611B"/>
    <w:rsid w:val="00505E24"/>
    <w:rsid w:val="0051070C"/>
    <w:rsid w:val="00564664"/>
    <w:rsid w:val="00590926"/>
    <w:rsid w:val="005C68E7"/>
    <w:rsid w:val="006009C6"/>
    <w:rsid w:val="00635E04"/>
    <w:rsid w:val="006565B8"/>
    <w:rsid w:val="006A24AB"/>
    <w:rsid w:val="006D1FD8"/>
    <w:rsid w:val="00717CD9"/>
    <w:rsid w:val="00750777"/>
    <w:rsid w:val="007850B6"/>
    <w:rsid w:val="007D5290"/>
    <w:rsid w:val="007E0C69"/>
    <w:rsid w:val="007E4D15"/>
    <w:rsid w:val="00885576"/>
    <w:rsid w:val="008A4597"/>
    <w:rsid w:val="008B334E"/>
    <w:rsid w:val="00916445"/>
    <w:rsid w:val="00962155"/>
    <w:rsid w:val="009D31E1"/>
    <w:rsid w:val="00AD5912"/>
    <w:rsid w:val="00AF22E2"/>
    <w:rsid w:val="00B61D1D"/>
    <w:rsid w:val="00B72092"/>
    <w:rsid w:val="00B96F12"/>
    <w:rsid w:val="00C67F7D"/>
    <w:rsid w:val="00D15109"/>
    <w:rsid w:val="00D9158F"/>
    <w:rsid w:val="00E35225"/>
    <w:rsid w:val="00E66674"/>
    <w:rsid w:val="00EA6950"/>
    <w:rsid w:val="00ED208F"/>
    <w:rsid w:val="00EF0A91"/>
    <w:rsid w:val="00EF17D3"/>
    <w:rsid w:val="00EF270C"/>
    <w:rsid w:val="00F20C27"/>
    <w:rsid w:val="00F36C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E9E12048-AF0F-4C78-BBFC-B21D7FAA2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127</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PC</cp:lastModifiedBy>
  <cp:revision>12</cp:revision>
  <dcterms:created xsi:type="dcterms:W3CDTF">2024-06-26T08:53:00Z</dcterms:created>
  <dcterms:modified xsi:type="dcterms:W3CDTF">2024-08-15T00:59:00Z</dcterms:modified>
</cp:coreProperties>
</file>