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hanging="360"/>
        <w:jc w:val="both"/>
        <w:rPr>
          <w:rFonts w:ascii="Arial" w:cs="Arial" w:eastAsia="Arial" w:hAnsi="Arial"/>
          <w:b w:val="1"/>
        </w:rPr>
      </w:pPr>
      <w:bookmarkStart w:colFirst="0" w:colLast="0" w:name="_heading=h.gjdgxs" w:id="0"/>
      <w:bookmarkEnd w:id="0"/>
      <w:r w:rsidDel="00000000" w:rsidR="00000000" w:rsidRPr="00000000">
        <w:rPr>
          <w:rFonts w:ascii="Arial" w:cs="Arial" w:eastAsia="Arial" w:hAnsi="Arial"/>
          <w:b w:val="1"/>
          <w:rtl w:val="0"/>
        </w:rPr>
        <w:t xml:space="preserve">1.</w:t>
      </w:r>
      <w:r w:rsidDel="00000000" w:rsidR="00000000" w:rsidRPr="00000000">
        <w:rPr>
          <w:sz w:val="14"/>
          <w:szCs w:val="14"/>
          <w:rtl w:val="0"/>
        </w:rPr>
        <w:t xml:space="preserve">    </w:t>
      </w:r>
      <w:r w:rsidDel="00000000" w:rsidR="00000000" w:rsidRPr="00000000">
        <w:rPr>
          <w:rFonts w:ascii="Arial" w:cs="Arial" w:eastAsia="Arial" w:hAnsi="Arial"/>
          <w:b w:val="1"/>
          <w:rtl w:val="0"/>
        </w:rPr>
        <w:t xml:space="preserve">RATIONALE</w:t>
      </w:r>
    </w:p>
    <w:p w:rsidR="00000000" w:rsidDel="00000000" w:rsidP="00000000" w:rsidRDefault="00000000" w:rsidRPr="00000000" w14:paraId="00000002">
      <w:pPr>
        <w:spacing w:after="240" w:before="240" w:lineRule="auto"/>
        <w:ind w:left="360" w:firstLine="0"/>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A surety bond provides financial guarantee to be held accountable for the debts, defaults, or failure of another. According to RA. 9520 Art. 56 “Every director, officer, and employee handling funds, securities or property on behalf of any cooperative shall be covered by a surety bond”.</w:t>
      </w:r>
    </w:p>
    <w:p w:rsidR="00000000" w:rsidDel="00000000" w:rsidP="00000000" w:rsidRDefault="00000000" w:rsidRPr="00000000" w14:paraId="00000003">
      <w:pPr>
        <w:spacing w:after="240" w:before="240" w:lineRule="auto"/>
        <w:ind w:left="360" w:firstLine="0"/>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 </w:t>
      </w:r>
    </w:p>
    <w:p w:rsidR="00000000" w:rsidDel="00000000" w:rsidP="00000000" w:rsidRDefault="00000000" w:rsidRPr="00000000" w14:paraId="00000004">
      <w:pPr>
        <w:spacing w:after="240" w:before="240" w:lineRule="auto"/>
        <w:ind w:left="720" w:hanging="360"/>
        <w:jc w:val="both"/>
        <w:rPr>
          <w:rFonts w:ascii="Arial" w:cs="Arial" w:eastAsia="Arial" w:hAnsi="Arial"/>
          <w:b w:val="1"/>
        </w:rPr>
      </w:pPr>
      <w:bookmarkStart w:colFirst="0" w:colLast="0" w:name="_heading=h.gjdgxs" w:id="0"/>
      <w:bookmarkEnd w:id="0"/>
      <w:r w:rsidDel="00000000" w:rsidR="00000000" w:rsidRPr="00000000">
        <w:rPr>
          <w:rFonts w:ascii="Arial" w:cs="Arial" w:eastAsia="Arial" w:hAnsi="Arial"/>
          <w:b w:val="1"/>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b w:val="1"/>
          <w:rtl w:val="0"/>
        </w:rPr>
        <w:t xml:space="preserve">SURETY BOND</w:t>
      </w:r>
    </w:p>
    <w:p w:rsidR="00000000" w:rsidDel="00000000" w:rsidP="00000000" w:rsidRDefault="00000000" w:rsidRPr="00000000" w14:paraId="00000005">
      <w:pPr>
        <w:spacing w:after="240" w:before="240" w:lineRule="auto"/>
        <w:ind w:left="360" w:firstLine="0"/>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There are various types of surety bonds but the one that FICCO offers to its employees is Fidelity Bond that provides protection against losses caused by dishonest acts of the employee such as theft or embezzlement.</w:t>
      </w:r>
    </w:p>
    <w:p w:rsidR="00000000" w:rsidDel="00000000" w:rsidP="00000000" w:rsidRDefault="00000000" w:rsidRPr="00000000" w14:paraId="00000006">
      <w:pPr>
        <w:spacing w:after="240" w:before="240" w:lineRule="auto"/>
        <w:ind w:left="1240" w:hanging="440"/>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2.1.</w:t>
      </w:r>
      <w:r w:rsidDel="00000000" w:rsidR="00000000" w:rsidRPr="00000000">
        <w:rPr>
          <w:sz w:val="14"/>
          <w:szCs w:val="14"/>
          <w:rtl w:val="0"/>
        </w:rPr>
        <w:t xml:space="preserve"> </w:t>
      </w:r>
      <w:r w:rsidDel="00000000" w:rsidR="00000000" w:rsidRPr="00000000">
        <w:rPr>
          <w:rFonts w:ascii="Arial" w:cs="Arial" w:eastAsia="Arial" w:hAnsi="Arial"/>
          <w:rtl w:val="0"/>
        </w:rPr>
        <w:t xml:space="preserve">All employees handling cash are enrolled / insured under the Fidelity Bond.</w:t>
      </w:r>
    </w:p>
    <w:p w:rsidR="00000000" w:rsidDel="00000000" w:rsidP="00000000" w:rsidRDefault="00000000" w:rsidRPr="00000000" w14:paraId="00000007">
      <w:pPr>
        <w:spacing w:after="240" w:before="240" w:lineRule="auto"/>
        <w:ind w:left="1240" w:hanging="440"/>
        <w:jc w:val="both"/>
        <w:rPr>
          <w:rFonts w:ascii="Arial" w:cs="Arial" w:eastAsia="Arial" w:hAnsi="Arial"/>
          <w:b w:val="1"/>
        </w:rPr>
      </w:pPr>
      <w:bookmarkStart w:colFirst="0" w:colLast="0" w:name="_heading=h.gjdgxs" w:id="0"/>
      <w:bookmarkEnd w:id="0"/>
      <w:r w:rsidDel="00000000" w:rsidR="00000000" w:rsidRPr="00000000">
        <w:rPr>
          <w:rFonts w:ascii="Arial" w:cs="Arial" w:eastAsia="Arial" w:hAnsi="Arial"/>
          <w:rtl w:val="0"/>
        </w:rPr>
        <w:t xml:space="preserve">2.2.</w:t>
      </w:r>
      <w:r w:rsidDel="00000000" w:rsidR="00000000" w:rsidRPr="00000000">
        <w:rPr>
          <w:sz w:val="14"/>
          <w:szCs w:val="14"/>
          <w:rtl w:val="0"/>
        </w:rPr>
        <w:t xml:space="preserve"> </w:t>
      </w:r>
      <w:r w:rsidDel="00000000" w:rsidR="00000000" w:rsidRPr="00000000">
        <w:rPr>
          <w:rFonts w:ascii="Arial" w:cs="Arial" w:eastAsia="Arial" w:hAnsi="Arial"/>
          <w:rtl w:val="0"/>
        </w:rPr>
        <w:t xml:space="preserve">A Special premium is provided to FICCO enrolled employees.</w:t>
      </w:r>
      <w:r w:rsidDel="00000000" w:rsidR="00000000" w:rsidRPr="00000000">
        <w:rPr>
          <w:rtl w:val="0"/>
        </w:rPr>
      </w:r>
    </w:p>
    <w:p w:rsidR="00000000" w:rsidDel="00000000" w:rsidP="00000000" w:rsidRDefault="00000000" w:rsidRPr="00000000" w14:paraId="00000008">
      <w:pPr>
        <w:spacing w:after="240" w:before="240" w:lineRule="auto"/>
        <w:ind w:left="720" w:hanging="360"/>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3.</w:t>
      </w:r>
      <w:r w:rsidDel="00000000" w:rsidR="00000000" w:rsidRPr="00000000">
        <w:rPr>
          <w:sz w:val="14"/>
          <w:szCs w:val="14"/>
          <w:rtl w:val="0"/>
        </w:rPr>
        <w:t xml:space="preserve">    </w:t>
      </w:r>
      <w:r w:rsidDel="00000000" w:rsidR="00000000" w:rsidRPr="00000000">
        <w:rPr>
          <w:rFonts w:ascii="Arial" w:cs="Arial" w:eastAsia="Arial" w:hAnsi="Arial"/>
          <w:rtl w:val="0"/>
        </w:rPr>
        <w:t xml:space="preserve">Other types of bonds can be availed by FICCO members except the Judicial bond. This is to cater the needs and the demand of FICCO members. The premium varies on the type of bond that the member would like to avail.</w:t>
      </w:r>
    </w:p>
    <w:p w:rsidR="00000000" w:rsidDel="00000000" w:rsidP="00000000" w:rsidRDefault="00000000" w:rsidRPr="00000000" w14:paraId="00000009">
      <w:pPr>
        <w:spacing w:after="240" w:before="240" w:lineRule="auto"/>
        <w:ind w:left="1240" w:hanging="440"/>
        <w:jc w:val="both"/>
        <w:rPr>
          <w:rFonts w:ascii="Arial" w:cs="Arial" w:eastAsia="Arial" w:hAnsi="Arial"/>
          <w:b w:val="1"/>
        </w:rPr>
      </w:pPr>
      <w:bookmarkStart w:colFirst="0" w:colLast="0" w:name="_heading=h.gjdgxs" w:id="0"/>
      <w:bookmarkEnd w:id="0"/>
      <w:r w:rsidDel="00000000" w:rsidR="00000000" w:rsidRPr="00000000">
        <w:rPr>
          <w:rFonts w:ascii="Arial" w:cs="Arial" w:eastAsia="Arial" w:hAnsi="Arial"/>
          <w:b w:val="1"/>
          <w:rtl w:val="0"/>
        </w:rPr>
        <w:t xml:space="preserve">3.1.</w:t>
      </w:r>
      <w:r w:rsidDel="00000000" w:rsidR="00000000" w:rsidRPr="00000000">
        <w:rPr>
          <w:sz w:val="14"/>
          <w:szCs w:val="14"/>
          <w:rtl w:val="0"/>
        </w:rPr>
        <w:t xml:space="preserve"> </w:t>
      </w:r>
      <w:r w:rsidDel="00000000" w:rsidR="00000000" w:rsidRPr="00000000">
        <w:rPr>
          <w:rFonts w:ascii="Arial" w:cs="Arial" w:eastAsia="Arial" w:hAnsi="Arial"/>
          <w:b w:val="1"/>
          <w:rtl w:val="0"/>
        </w:rPr>
        <w:t xml:space="preserve">Schedule of premium for Fidelity Bond</w:t>
      </w:r>
    </w:p>
    <w:p w:rsidR="00000000" w:rsidDel="00000000" w:rsidP="00000000" w:rsidRDefault="00000000" w:rsidRPr="00000000" w14:paraId="0000000A">
      <w:pPr>
        <w:spacing w:after="240" w:before="240" w:lineRule="auto"/>
        <w:ind w:left="800" w:firstLine="0"/>
        <w:jc w:val="both"/>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Indicated below is the premium that can be availed by FICCO members for Fidelity Bond.</w:t>
      </w:r>
    </w:p>
    <w:p w:rsidR="00000000" w:rsidDel="00000000" w:rsidP="00000000" w:rsidRDefault="00000000" w:rsidRPr="00000000" w14:paraId="0000000B">
      <w:pPr>
        <w:spacing w:after="240" w:before="240" w:lineRule="auto"/>
        <w:ind w:left="800" w:firstLine="0"/>
        <w:jc w:val="both"/>
        <w:rPr>
          <w:rFonts w:ascii="Arial" w:cs="Arial" w:eastAsia="Arial" w:hAnsi="Arial"/>
        </w:rPr>
      </w:pPr>
      <w:bookmarkStart w:colFirst="0" w:colLast="0" w:name="_heading=h.clfm3ppar9qz" w:id="1"/>
      <w:bookmarkEnd w:id="1"/>
      <w:r w:rsidDel="00000000" w:rsidR="00000000" w:rsidRPr="00000000">
        <w:rPr>
          <w:rtl w:val="0"/>
        </w:rPr>
      </w:r>
    </w:p>
    <w:tbl>
      <w:tblPr>
        <w:tblStyle w:val="Table1"/>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7.3441108545035"/>
        <w:gridCol w:w="2317.7598152424944"/>
        <w:gridCol w:w="2967.713625866051"/>
        <w:gridCol w:w="2477.1824480369514"/>
        <w:tblGridChange w:id="0">
          <w:tblGrid>
            <w:gridCol w:w="2857.3441108545035"/>
            <w:gridCol w:w="2317.7598152424944"/>
            <w:gridCol w:w="2967.713625866051"/>
            <w:gridCol w:w="2477.1824480369514"/>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0C">
            <w:pPr>
              <w:spacing w:after="240" w:before="240" w:lineRule="auto"/>
              <w:ind w:left="700" w:firstLine="0"/>
              <w:jc w:val="center"/>
              <w:rPr>
                <w:rFonts w:ascii="Arial" w:cs="Arial" w:eastAsia="Arial" w:hAnsi="Arial"/>
                <w:b w:val="1"/>
              </w:rPr>
            </w:pPr>
            <w:bookmarkStart w:colFirst="0" w:colLast="0" w:name="_heading=h.clfm3ppar9qz" w:id="1"/>
            <w:bookmarkEnd w:id="1"/>
            <w:r w:rsidDel="00000000" w:rsidR="00000000" w:rsidRPr="00000000">
              <w:rPr>
                <w:rFonts w:ascii="Arial" w:cs="Arial" w:eastAsia="Arial" w:hAnsi="Arial"/>
                <w:b w:val="1"/>
                <w:rtl w:val="0"/>
              </w:rPr>
              <w:t xml:space="preserve">AMOUNT OF COVERAGE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0D">
            <w:pPr>
              <w:spacing w:after="240" w:before="240" w:lineRule="auto"/>
              <w:ind w:left="700" w:firstLine="0"/>
              <w:jc w:val="center"/>
              <w:rPr>
                <w:rFonts w:ascii="Arial" w:cs="Arial" w:eastAsia="Arial" w:hAnsi="Arial"/>
                <w:b w:val="1"/>
              </w:rPr>
            </w:pPr>
            <w:bookmarkStart w:colFirst="0" w:colLast="0" w:name="_heading=h.clfm3ppar9qz" w:id="1"/>
            <w:bookmarkEnd w:id="1"/>
            <w:r w:rsidDel="00000000" w:rsidR="00000000" w:rsidRPr="00000000">
              <w:rPr>
                <w:rFonts w:ascii="Arial" w:cs="Arial" w:eastAsia="Arial" w:hAnsi="Arial"/>
                <w:b w:val="1"/>
                <w:rtl w:val="0"/>
              </w:rPr>
              <w:t xml:space="preserve">ANNUAL PREMIUM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0E">
            <w:pPr>
              <w:spacing w:after="240" w:before="240" w:lineRule="auto"/>
              <w:ind w:left="700" w:firstLine="0"/>
              <w:jc w:val="center"/>
              <w:rPr>
                <w:rFonts w:ascii="Arial" w:cs="Arial" w:eastAsia="Arial" w:hAnsi="Arial"/>
                <w:b w:val="1"/>
              </w:rPr>
            </w:pPr>
            <w:bookmarkStart w:colFirst="0" w:colLast="0" w:name="_heading=h.clfm3ppar9qz" w:id="1"/>
            <w:bookmarkEnd w:id="1"/>
            <w:r w:rsidDel="00000000" w:rsidR="00000000" w:rsidRPr="00000000">
              <w:rPr>
                <w:rFonts w:ascii="Arial" w:cs="Arial" w:eastAsia="Arial" w:hAnsi="Arial"/>
                <w:b w:val="1"/>
                <w:rtl w:val="0"/>
              </w:rPr>
              <w:t xml:space="preserve">AMOUNT OF COVERAGE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0F">
            <w:pPr>
              <w:spacing w:after="240" w:before="240" w:lineRule="auto"/>
              <w:ind w:left="700" w:firstLine="0"/>
              <w:jc w:val="center"/>
              <w:rPr>
                <w:rFonts w:ascii="Arial" w:cs="Arial" w:eastAsia="Arial" w:hAnsi="Arial"/>
                <w:b w:val="1"/>
              </w:rPr>
            </w:pPr>
            <w:bookmarkStart w:colFirst="0" w:colLast="0" w:name="_heading=h.clfm3ppar9qz" w:id="1"/>
            <w:bookmarkEnd w:id="1"/>
            <w:r w:rsidDel="00000000" w:rsidR="00000000" w:rsidRPr="00000000">
              <w:rPr>
                <w:rFonts w:ascii="Arial" w:cs="Arial" w:eastAsia="Arial" w:hAnsi="Arial"/>
                <w:b w:val="1"/>
                <w:rtl w:val="0"/>
              </w:rPr>
              <w:t xml:space="preserve">ANNUAL PREMIUM</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0">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1">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2">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100,000.00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3">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1,770.40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4">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10,000.00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5">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545.70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6">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200,000.00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7">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2,159.19</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8">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15,000.00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9">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668.80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A">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250,000.00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B">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2,353.60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C">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20,000.00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D">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785.45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E">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300,000.00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F">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2,548.00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0">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25,000.00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1">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895.60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2">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400,000.00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3">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                 2,936.80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4">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30,000.00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5">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999.28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6">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500,000.00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7">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3,325.60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8">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35,000.00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9">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1,096.50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A">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600,000.00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B">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3,714.40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C">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40,000.00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D">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1,187.50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E">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                 700,000.00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F">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4,103.20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0">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50,000.00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1">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1,349.20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2">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800,000.00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3">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4,492.00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4">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60,000.00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5">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1,485.30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6">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900,000.00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7">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5,006.05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8">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70,000.00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9">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             1,595.45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A">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1,000,000.00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B">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5,266.60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C">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80,000.00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D">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1,679.30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E">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1,500,000.00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3F">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7,213.60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40">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90,000.00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41">
            <w:pPr>
              <w:spacing w:after="240" w:before="240" w:lineRule="auto"/>
              <w:ind w:left="700" w:firstLine="0"/>
              <w:jc w:val="both"/>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1,738.00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42">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2,000,000.00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43">
            <w:pPr>
              <w:spacing w:after="240" w:before="240" w:lineRule="auto"/>
              <w:ind w:left="700" w:firstLine="0"/>
              <w:jc w:val="center"/>
              <w:rPr>
                <w:rFonts w:ascii="Arial" w:cs="Arial" w:eastAsia="Arial" w:hAnsi="Arial"/>
              </w:rPr>
            </w:pPr>
            <w:bookmarkStart w:colFirst="0" w:colLast="0" w:name="_heading=h.clfm3ppar9qz" w:id="1"/>
            <w:bookmarkEnd w:id="1"/>
            <w:r w:rsidDel="00000000" w:rsidR="00000000" w:rsidRPr="00000000">
              <w:rPr>
                <w:rFonts w:ascii="Arial" w:cs="Arial" w:eastAsia="Arial" w:hAnsi="Arial"/>
                <w:rtl w:val="0"/>
              </w:rPr>
              <w:t xml:space="preserve">                        </w:t>
              <w:tab/>
              <w:t xml:space="preserve">9,157.60</w:t>
            </w:r>
          </w:p>
        </w:tc>
      </w:tr>
    </w:tbl>
    <w:p w:rsidR="00000000" w:rsidDel="00000000" w:rsidP="00000000" w:rsidRDefault="00000000" w:rsidRPr="00000000" w14:paraId="00000044">
      <w:pPr>
        <w:spacing w:after="240" w:before="240" w:lineRule="auto"/>
        <w:ind w:left="800" w:firstLine="0"/>
        <w:jc w:val="both"/>
        <w:rPr>
          <w:rFonts w:ascii="Arial" w:cs="Arial" w:eastAsia="Arial" w:hAnsi="Arial"/>
        </w:rPr>
      </w:pPr>
      <w:bookmarkStart w:colFirst="0" w:colLast="0" w:name="_heading=h.clfm3ppar9qz" w:id="1"/>
      <w:bookmarkEnd w:id="1"/>
      <w:r w:rsidDel="00000000" w:rsidR="00000000" w:rsidRPr="00000000">
        <w:rPr>
          <w:rtl w:val="0"/>
        </w:rPr>
      </w:r>
    </w:p>
    <w:sectPr>
      <w:headerReference r:id="rId7" w:type="default"/>
      <w:headerReference r:id="rId8" w:type="first"/>
      <w:footerReference r:id="rId9" w:type="default"/>
      <w:pgSz w:h="15840" w:w="12240" w:orient="portrait"/>
      <w:pgMar w:bottom="1350" w:top="1440" w:left="720" w:right="900" w:header="630" w:footer="18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4"/>
      <w:tblW w:w="10962.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960"/>
      <w:gridCol w:w="3690"/>
      <w:tblGridChange w:id="0">
        <w:tblGrid>
          <w:gridCol w:w="3312"/>
          <w:gridCol w:w="3960"/>
          <w:gridCol w:w="3690"/>
        </w:tblGrid>
      </w:tblGridChange>
    </w:tblGrid>
    <w:tr>
      <w:trPr>
        <w:cantSplit w:val="0"/>
        <w:trHeight w:val="517" w:hRule="atLeast"/>
        <w:tblHeader w:val="0"/>
      </w:trPr>
      <w:tc>
        <w:tcPr>
          <w:shd w:fill="auto" w:val="clea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PREPARED BY:</w:t>
          </w:r>
        </w:p>
      </w:tc>
      <w:tc>
        <w:tcPr>
          <w:shd w:fill="auto" w:val="clear"/>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REVIEWED BY MANCOM MEMBERS REPRESENTED BY:</w:t>
          </w:r>
        </w:p>
      </w:tc>
      <w:tc>
        <w:tcPr>
          <w:shd w:fill="auto"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BY BOD REPRESENTED BY:</w:t>
          </w:r>
        </w:p>
      </w:tc>
    </w:tr>
    <w:tr>
      <w:trPr>
        <w:cantSplit w:val="0"/>
        <w:trHeight w:val="727" w:hRule="atLeast"/>
        <w:tblHeader w:val="0"/>
      </w:trPr>
      <w:tc>
        <w:tcPr>
          <w:shd w:fill="auto"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br w:type="textWrapping"/>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INES GAY PECSON</w:t>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INBD MANAGER</w:t>
          </w:r>
          <w:r w:rsidDel="00000000" w:rsidR="00000000" w:rsidRPr="00000000">
            <w:rPr>
              <w:rtl w:val="0"/>
            </w:rPr>
          </w:r>
        </w:p>
      </w:tc>
      <w:tc>
        <w:tcPr>
          <w:shd w:fill="auto" w:val="clear"/>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EDGARDO A. MICAYABAS</w:t>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CHIEF EXECUTIVE OFFICER</w:t>
          </w:r>
          <w:r w:rsidDel="00000000" w:rsidR="00000000" w:rsidRPr="00000000">
            <w:rPr>
              <w:rtl w:val="0"/>
            </w:rPr>
          </w:r>
        </w:p>
      </w:tc>
      <w:tc>
        <w:tcPr>
          <w:shd w:fill="auto"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CECILIA M. LAGUNA</w:t>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CHAIRPERSON</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 w:val="center" w:leader="none" w:pos="4572"/>
      </w:tabs>
      <w:jc w:val="both"/>
      <w:rPr>
        <w:rFonts w:ascii="Arial" w:cs="Arial" w:eastAsia="Arial" w:hAnsi="Arial"/>
        <w:color w:val="000000"/>
        <w:sz w:val="18"/>
        <w:szCs w:val="18"/>
      </w:rPr>
    </w:pPr>
    <w:r w:rsidDel="00000000" w:rsidR="00000000" w:rsidRPr="00000000">
      <w:rPr>
        <w:rFonts w:ascii="Arial" w:cs="Arial" w:eastAsia="Arial" w:hAnsi="Arial"/>
        <w:color w:val="000000"/>
        <w:sz w:val="14"/>
        <w:szCs w:val="14"/>
        <w:rtl w:val="0"/>
      </w:rPr>
      <w:t xml:space="preserve">NOTE:  Any hard copy of this document without the </w:t>
    </w:r>
    <w:r w:rsidDel="00000000" w:rsidR="00000000" w:rsidRPr="00000000">
      <w:rPr>
        <w:rFonts w:ascii="Arial" w:cs="Arial" w:eastAsia="Arial" w:hAnsi="Arial"/>
        <w:b w:val="1"/>
        <w:color w:val="000000"/>
        <w:sz w:val="14"/>
        <w:szCs w:val="14"/>
        <w:rtl w:val="0"/>
      </w:rPr>
      <w:t xml:space="preserve">CONTROLLED COPY</w:t>
    </w:r>
    <w:r w:rsidDel="00000000" w:rsidR="00000000" w:rsidRPr="00000000">
      <w:rPr>
        <w:rFonts w:ascii="Arial" w:cs="Arial" w:eastAsia="Arial" w:hAnsi="Arial"/>
        <w:color w:val="000000"/>
        <w:sz w:val="14"/>
        <w:szCs w:val="14"/>
        <w:rtl w:val="0"/>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 w:val="center" w:leader="none" w:pos="4572"/>
      </w:tabs>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105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1"/>
      <w:gridCol w:w="4667"/>
      <w:gridCol w:w="2607"/>
      <w:gridCol w:w="1603"/>
      <w:tblGridChange w:id="0">
        <w:tblGrid>
          <w:gridCol w:w="1641"/>
          <w:gridCol w:w="4667"/>
          <w:gridCol w:w="2607"/>
          <w:gridCol w:w="1603"/>
        </w:tblGrid>
      </w:tblGridChange>
    </w:tblGrid>
    <w:tr>
      <w:trPr>
        <w:cantSplit w:val="0"/>
        <w:trHeight w:val="938" w:hRule="atLeast"/>
        <w:tblHeader w:val="0"/>
      </w:trPr>
      <w:tc>
        <w:tcPr>
          <w:vMerge w:val="restart"/>
          <w:tcBorders>
            <w:top w:color="000000" w:space="0" w:sz="4" w:val="single"/>
            <w:left w:color="000000" w:space="0" w:sz="4" w:val="single"/>
          </w:tcBorders>
          <w:vAlign w:val="center"/>
        </w:tcPr>
        <w:p w:rsidR="00000000" w:rsidDel="00000000" w:rsidP="00000000" w:rsidRDefault="00000000" w:rsidRPr="00000000" w14:paraId="00000046">
          <w:pPr>
            <w:ind w:left="-90" w:firstLine="0"/>
            <w:jc w:val="cente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40640</wp:posOffset>
                </wp:positionV>
                <wp:extent cx="948690" cy="892175"/>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48690" cy="892175"/>
                        </a:xfrm>
                        <a:prstGeom prst="rect"/>
                        <a:ln/>
                      </pic:spPr>
                    </pic:pic>
                  </a:graphicData>
                </a:graphic>
              </wp:anchor>
            </w:drawing>
          </w:r>
        </w:p>
      </w:tc>
      <w:tc>
        <w:tcPr>
          <w:vMerge w:val="restart"/>
          <w:tcBorders>
            <w:top w:color="000000" w:space="0" w:sz="4" w:val="single"/>
          </w:tcBorders>
          <w:vAlign w:val="center"/>
        </w:tcPr>
        <w:p w:rsidR="00000000" w:rsidDel="00000000" w:rsidP="00000000" w:rsidRDefault="00000000" w:rsidRPr="00000000" w14:paraId="0000004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FIRST COMMUNITY COOPERATIVE</w:t>
          </w:r>
        </w:p>
        <w:p w:rsidR="00000000" w:rsidDel="00000000" w:rsidP="00000000" w:rsidRDefault="00000000" w:rsidRPr="00000000" w14:paraId="00000049">
          <w:pPr>
            <w:jc w:val="center"/>
            <w:rPr>
              <w:rFonts w:ascii="Arial" w:cs="Arial" w:eastAsia="Arial" w:hAnsi="Arial"/>
              <w:b w:val="1"/>
              <w:sz w:val="22"/>
              <w:szCs w:val="22"/>
            </w:rPr>
          </w:pPr>
          <w:r w:rsidDel="00000000" w:rsidR="00000000" w:rsidRPr="00000000">
            <w:rPr>
              <w:rFonts w:ascii="Arial" w:cs="Arial" w:eastAsia="Arial" w:hAnsi="Arial"/>
              <w:b w:val="1"/>
              <w:sz w:val="28"/>
              <w:szCs w:val="28"/>
              <w:rtl w:val="0"/>
            </w:rPr>
            <w:t xml:space="preserve">INSURANCE MANUAL POLICY</w:t>
          </w:r>
          <w:r w:rsidDel="00000000" w:rsidR="00000000" w:rsidRPr="00000000">
            <w:rPr>
              <w:rtl w:val="0"/>
            </w:rPr>
          </w:r>
        </w:p>
        <w:p w:rsidR="00000000" w:rsidDel="00000000" w:rsidP="00000000" w:rsidRDefault="00000000" w:rsidRPr="00000000" w14:paraId="0000004A">
          <w:pPr>
            <w:rPr>
              <w:rFonts w:ascii="Arial" w:cs="Arial" w:eastAsia="Arial" w:hAnsi="Arial"/>
              <w:i w:val="1"/>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04B">
          <w:pPr>
            <w:jc w:val="center"/>
            <w:rPr>
              <w:rFonts w:ascii="Arial" w:cs="Arial" w:eastAsia="Arial" w:hAnsi="Arial"/>
              <w:b w:val="1"/>
              <w:sz w:val="30"/>
              <w:szCs w:val="30"/>
            </w:rPr>
          </w:pPr>
          <w:r w:rsidDel="00000000" w:rsidR="00000000" w:rsidRPr="00000000">
            <w:rPr>
              <w:rFonts w:ascii="Arial" w:cs="Arial" w:eastAsia="Arial" w:hAnsi="Arial"/>
              <w:b w:val="1"/>
              <w:sz w:val="30"/>
              <w:szCs w:val="30"/>
              <w:rtl w:val="0"/>
            </w:rPr>
            <w:t xml:space="preserve">FICCO-IMP-XV-01</w:t>
          </w:r>
        </w:p>
      </w:tc>
    </w:tr>
    <w:tr>
      <w:trPr>
        <w:cantSplit w:val="0"/>
        <w:trHeight w:val="1120"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0"/>
              <w:szCs w:val="30"/>
            </w:rPr>
          </w:pPr>
          <w:r w:rsidDel="00000000" w:rsidR="00000000" w:rsidRPr="00000000">
            <w:rPr>
              <w:rtl w:val="0"/>
            </w:rPr>
          </w:r>
        </w:p>
      </w:tc>
      <w:tc>
        <w:tcPr>
          <w:vMerge w:val="continue"/>
          <w:tcBorders>
            <w:top w:color="000000" w:space="0" w:sz="4"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30"/>
              <w:szCs w:val="3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4F">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PAGE NUMBER:</w:t>
          </w:r>
        </w:p>
      </w:tc>
      <w:tc>
        <w:tcPr>
          <w:tcBorders>
            <w:left w:color="000000" w:space="0" w:sz="4" w:val="single"/>
          </w:tcBorders>
          <w:vAlign w:val="center"/>
        </w:tcPr>
        <w:p w:rsidR="00000000" w:rsidDel="00000000" w:rsidP="00000000" w:rsidRDefault="00000000" w:rsidRPr="00000000" w14:paraId="0000005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b w:val="1"/>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349" w:hRule="atLeast"/>
        <w:tblHeader w:val="0"/>
      </w:trPr>
      <w:tc>
        <w:tcPr>
          <w:gridSpan w:val="2"/>
          <w:tcBorders>
            <w:left w:color="000000" w:space="0" w:sz="4" w:val="single"/>
          </w:tcBorders>
          <w:vAlign w:val="center"/>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INSURANCE CLAIM PROCEDURE</w:t>
          </w:r>
        </w:p>
      </w:tc>
      <w:tc>
        <w:tcPr>
          <w:tcBorders>
            <w:right w:color="000000" w:space="0" w:sz="4" w:val="single"/>
          </w:tcBorders>
          <w:vAlign w:val="center"/>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EFFECTIVITY DATE:</w:t>
          </w:r>
        </w:p>
      </w:tc>
      <w:tc>
        <w:tcPr>
          <w:tcBorders>
            <w:left w:color="000000" w:space="0" w:sz="4" w:val="single"/>
          </w:tcBorders>
          <w:vAlign w:val="center"/>
        </w:tcPr>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tc>
    </w:tr>
    <w:tr>
      <w:trPr>
        <w:cantSplit w:val="0"/>
        <w:trHeight w:val="373" w:hRule="atLeast"/>
        <w:tblHeader w:val="0"/>
      </w:trPr>
      <w:tc>
        <w:tcPr>
          <w:gridSpan w:val="2"/>
          <w:tcBorders>
            <w:left w:color="000000" w:space="0" w:sz="4" w:val="single"/>
          </w:tcBorders>
          <w:vAlign w:val="center"/>
        </w:tcPr>
        <w:p w:rsidR="00000000" w:rsidDel="00000000" w:rsidP="00000000" w:rsidRDefault="00000000" w:rsidRPr="00000000" w14:paraId="00000055">
          <w:pPr>
            <w:rPr>
              <w:rFonts w:ascii="Arial" w:cs="Arial" w:eastAsia="Arial" w:hAnsi="Arial"/>
              <w:b w:val="1"/>
              <w:sz w:val="20"/>
              <w:szCs w:val="20"/>
            </w:rPr>
          </w:pPr>
          <w:r w:rsidDel="00000000" w:rsidR="00000000" w:rsidRPr="00000000">
            <w:rPr>
              <w:rFonts w:ascii="Arial" w:cs="Arial" w:eastAsia="Arial" w:hAnsi="Arial"/>
              <w:sz w:val="20"/>
              <w:szCs w:val="20"/>
              <w:rtl w:val="0"/>
            </w:rPr>
            <w:t xml:space="preserve">SECTION:  SURETY BOND</w:t>
          </w: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REVISION DATE:</w:t>
          </w:r>
        </w:p>
      </w:tc>
      <w:tc>
        <w:tcPr>
          <w:tcBorders>
            <w:left w:color="000000" w:space="0" w:sz="4" w:val="single"/>
          </w:tcBorders>
          <w:vAlign w:val="center"/>
        </w:tcPr>
        <w:p w:rsidR="00000000" w:rsidDel="00000000" w:rsidP="00000000" w:rsidRDefault="00000000" w:rsidRPr="00000000" w14:paraId="00000058">
          <w:pPr>
            <w:jc w:val="center"/>
            <w:rPr>
              <w:rFonts w:ascii="Arial" w:cs="Arial" w:eastAsia="Arial" w:hAnsi="Arial"/>
              <w:sz w:val="20"/>
              <w:szCs w:val="20"/>
            </w:rPr>
          </w:pPr>
          <w:r w:rsidDel="00000000" w:rsidR="00000000" w:rsidRPr="00000000">
            <w:rPr>
              <w:rtl w:val="0"/>
            </w:rPr>
          </w:r>
        </w:p>
      </w:tc>
    </w:tr>
    <w:tr>
      <w:trPr>
        <w:cantSplit w:val="0"/>
        <w:trHeight w:val="359" w:hRule="atLeast"/>
        <w:tblHeader w:val="0"/>
      </w:trPr>
      <w:tc>
        <w:tcPr>
          <w:gridSpan w:val="2"/>
          <w:tcBorders>
            <w:left w:color="000000" w:space="0" w:sz="4" w:val="single"/>
            <w:bottom w:color="000000" w:space="0" w:sz="4" w:val="single"/>
          </w:tcBorders>
          <w:vAlign w:val="center"/>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SUBSECTION: </w:t>
          </w:r>
        </w:p>
      </w:tc>
      <w:tc>
        <w:tcPr>
          <w:tcBorders>
            <w:bottom w:color="000000" w:space="0" w:sz="4" w:val="single"/>
            <w:right w:color="000000" w:space="0" w:sz="4" w:val="single"/>
          </w:tcBorders>
          <w:vAlign w:val="center"/>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REVISION NUMBER:</w:t>
          </w:r>
        </w:p>
      </w:tc>
      <w:tc>
        <w:tcPr>
          <w:tcBorders>
            <w:left w:color="000000" w:space="0" w:sz="4" w:val="single"/>
            <w:bottom w:color="000000" w:space="0" w:sz="4" w:val="single"/>
          </w:tcBorders>
          <w:vAlign w:val="center"/>
        </w:tcPr>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sz w:val="20"/>
              <w:szCs w:val="20"/>
              <w:rtl w:val="0"/>
            </w:rPr>
            <w:t xml:space="preserve">00</w:t>
          </w:r>
          <w:r w:rsidDel="00000000" w:rsidR="00000000" w:rsidRPr="00000000">
            <w:rPr>
              <w:rtl w:val="0"/>
            </w:rPr>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232323"/>
        <w:sz w:val="22"/>
        <w:szCs w:val="22"/>
      </w:rPr>
    </w:pPr>
    <w:r w:rsidDel="00000000" w:rsidR="00000000" w:rsidRPr="00000000">
      <w:rPr>
        <w:rtl w:val="0"/>
      </w:rPr>
    </w:r>
  </w:p>
  <w:tbl>
    <w:tblPr>
      <w:tblStyle w:val="Table3"/>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5400"/>
      <w:tblGridChange w:id="0">
        <w:tblGrid>
          <w:gridCol w:w="5400"/>
          <w:gridCol w:w="5400"/>
        </w:tblGrid>
      </w:tblGridChange>
    </w:tblGrid>
    <w:tr>
      <w:trPr>
        <w:cantSplit w:val="0"/>
        <w:tblHeader w:val="0"/>
      </w:trPr>
      <w:tc>
        <w:tcPr/>
        <w:p w:rsidR="00000000" w:rsidDel="00000000" w:rsidP="00000000" w:rsidRDefault="00000000" w:rsidRPr="00000000" w14:paraId="0000005F">
          <w:pPr>
            <w:ind w:left="972" w:hanging="972"/>
            <w:rPr>
              <w:b w:val="1"/>
            </w:rPr>
          </w:pPr>
          <w:r w:rsidDel="00000000" w:rsidR="00000000" w:rsidRPr="00000000">
            <w:rPr>
              <w:rtl w:val="0"/>
            </w:rPr>
            <w:t xml:space="preserve">Subject:   </w:t>
          </w:r>
          <w:r w:rsidDel="00000000" w:rsidR="00000000" w:rsidRPr="00000000">
            <w:rPr>
              <w:b w:val="1"/>
              <w:rtl w:val="0"/>
            </w:rPr>
            <w:t xml:space="preserve">CREDIT RISK MANAGEMENT STRUCTURE - DUTIES AND RESPONSIBILITIES      </w:t>
          </w:r>
          <w:r w:rsidDel="00000000" w:rsidR="00000000" w:rsidRPr="00000000">
            <w:drawing>
              <wp:anchor allowOverlap="1" behindDoc="0" distB="0" distT="0" distL="0" distR="0" hidden="0" layoutInCell="1" locked="0" relativeHeight="0" simplePos="0">
                <wp:simplePos x="0" y="0"/>
                <wp:positionH relativeFrom="column">
                  <wp:posOffset>-43812</wp:posOffset>
                </wp:positionH>
                <wp:positionV relativeFrom="paragraph">
                  <wp:posOffset>-1021077</wp:posOffset>
                </wp:positionV>
                <wp:extent cx="1130300" cy="923925"/>
                <wp:effectExtent b="0" l="0" r="0" t="0"/>
                <wp:wrapSquare wrapText="bothSides" distB="0" distT="0" distL="0" distR="0"/>
                <wp:docPr descr="natcco logo with tag line" id="11" name="image2.jpg"/>
                <a:graphic>
                  <a:graphicData uri="http://schemas.openxmlformats.org/drawingml/2006/picture">
                    <pic:pic>
                      <pic:nvPicPr>
                        <pic:cNvPr descr="natcco logo with tag line" id="0" name="image2.jpg"/>
                        <pic:cNvPicPr preferRelativeResize="0"/>
                      </pic:nvPicPr>
                      <pic:blipFill>
                        <a:blip r:embed="rId1"/>
                        <a:srcRect b="0" l="0" r="0" t="0"/>
                        <a:stretch>
                          <a:fillRect/>
                        </a:stretch>
                      </pic:blipFill>
                      <pic:spPr>
                        <a:xfrm>
                          <a:off x="0" y="0"/>
                          <a:ext cx="1130300" cy="9239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-1015999</wp:posOffset>
                    </wp:positionV>
                    <wp:extent cx="3390900" cy="942975"/>
                    <wp:effectExtent b="0" l="0" r="0" t="0"/>
                    <wp:wrapNone/>
                    <wp:docPr id="7" name=""/>
                    <a:graphic>
                      <a:graphicData uri="http://schemas.microsoft.com/office/word/2010/wordprocessingShape">
                        <wps:wsp>
                          <wps:cNvSpPr/>
                          <wps:cNvPr id="2" name="Shape 2"/>
                          <wps:spPr>
                            <a:xfrm>
                              <a:off x="3660075" y="3318038"/>
                              <a:ext cx="3371850" cy="9239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ustria" w:cs="Lustria" w:eastAsia="Lustria" w:hAnsi="Lustria"/>
                                    <w:b w:val="1"/>
                                    <w:i w:val="0"/>
                                    <w:smallCaps w:val="0"/>
                                    <w:strike w:val="0"/>
                                    <w:color w:val="000000"/>
                                    <w:sz w:val="28"/>
                                    <w:vertAlign w:val="baseline"/>
                                  </w:rPr>
                                  <w:t xml:space="preserve">Name of Cooperative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-1015999</wp:posOffset>
                    </wp:positionV>
                    <wp:extent cx="3390900" cy="942975"/>
                    <wp:effectExtent b="0" l="0" r="0" t="0"/>
                    <wp:wrapNone/>
                    <wp:docPr id="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390900" cy="942975"/>
                            </a:xfrm>
                            <a:prstGeom prst="rect"/>
                            <a:ln/>
                          </pic:spPr>
                        </pic:pic>
                      </a:graphicData>
                    </a:graphic>
                  </wp:anchor>
                </w:drawing>
              </mc:Fallback>
            </mc:AlternateContent>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Effective Date: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1130300</wp:posOffset>
                    </wp:positionH>
                    <wp:positionV relativeFrom="paragraph">
                      <wp:posOffset>-1028699</wp:posOffset>
                    </wp:positionV>
                    <wp:extent cx="2241550" cy="952500"/>
                    <wp:effectExtent b="0" l="0" r="0" t="0"/>
                    <wp:wrapNone/>
                    <wp:docPr id="8" name=""/>
                    <a:graphic>
                      <a:graphicData uri="http://schemas.microsoft.com/office/word/2010/wordprocessingShape">
                        <wps:wsp>
                          <wps:cNvSpPr/>
                          <wps:cNvPr id="3" name="Shape 3"/>
                          <wps:spPr>
                            <a:xfrm>
                              <a:off x="4234750" y="3313275"/>
                              <a:ext cx="2222500" cy="9334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stria" w:cs="Lustria" w:eastAsia="Lustria" w:hAnsi="Lustria"/>
                                    <w:b w:val="1"/>
                                    <w:i w:val="0"/>
                                    <w:smallCaps w:val="0"/>
                                    <w:strike w:val="0"/>
                                    <w:color w:val="000000"/>
                                    <w:sz w:val="28"/>
                                    <w:vertAlign w:val="baseline"/>
                                  </w:rPr>
                                  <w:t xml:space="preserve">Credit Management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ustria" w:cs="Lustria" w:eastAsia="Lustria" w:hAnsi="Lustria"/>
                                    <w:b w:val="1"/>
                                    <w:i w:val="0"/>
                                    <w:smallCaps w:val="0"/>
                                    <w:strike w:val="0"/>
                                    <w:color w:val="000000"/>
                                    <w:sz w:val="28"/>
                                    <w:vertAlign w:val="baseline"/>
                                  </w:rPr>
                                </w:r>
                                <w:r w:rsidDel="00000000" w:rsidR="00000000" w:rsidRPr="00000000">
                                  <w:rPr>
                                    <w:rFonts w:ascii="Lustria" w:cs="Lustria" w:eastAsia="Lustria" w:hAnsi="Lustria"/>
                                    <w:b w:val="1"/>
                                    <w:i w:val="0"/>
                                    <w:smallCaps w:val="0"/>
                                    <w:strike w:val="0"/>
                                    <w:color w:val="000000"/>
                                    <w:sz w:val="24"/>
                                    <w:vertAlign w:val="baseline"/>
                                  </w:rPr>
                                  <w:t xml:space="preserve">COOP-Year-Policy-002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1130300</wp:posOffset>
                    </wp:positionH>
                    <wp:positionV relativeFrom="paragraph">
                      <wp:posOffset>-1028699</wp:posOffset>
                    </wp:positionV>
                    <wp:extent cx="2241550" cy="952500"/>
                    <wp:effectExtent b="0" l="0" r="0" t="0"/>
                    <wp:wrapNone/>
                    <wp:docPr id="8"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241550" cy="952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-507999</wp:posOffset>
                    </wp:positionV>
                    <wp:extent cx="1704975" cy="295275"/>
                    <wp:effectExtent b="0" l="0" r="0" t="0"/>
                    <wp:wrapNone/>
                    <wp:docPr id="9" name=""/>
                    <a:graphic>
                      <a:graphicData uri="http://schemas.microsoft.com/office/word/2010/wordprocessingShape">
                        <wps:wsp>
                          <wps:cNvSpPr/>
                          <wps:cNvPr id="4" name="Shape 4"/>
                          <wps:spPr>
                            <a:xfrm>
                              <a:off x="4503038" y="3641888"/>
                              <a:ext cx="1685925" cy="276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Page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PAGE  \* Arabic  \* MERGEFORMAT 1</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of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NUMPAGES  \* Arabic  \* MERGEFORMAT 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-507999</wp:posOffset>
                    </wp:positionV>
                    <wp:extent cx="1704975" cy="295275"/>
                    <wp:effectExtent b="0" l="0" r="0" t="0"/>
                    <wp:wrapNone/>
                    <wp:docPr id="9"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1704975" cy="295275"/>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Issued by:</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Revised Date:</w:t>
          </w:r>
        </w:p>
      </w:tc>
    </w:tr>
    <w:tr>
      <w:trPr>
        <w:cantSplit w:val="0"/>
        <w:tblHeader w:val="0"/>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Approved by: </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 xml:space="preserve">Last Board Review Date:</w:t>
          </w:r>
        </w:p>
      </w:tc>
    </w:tr>
  </w:tbl>
  <w:p w:rsidR="00000000" w:rsidDel="00000000" w:rsidP="00000000" w:rsidRDefault="00000000" w:rsidRPr="00000000" w14:paraId="00000065">
    <w:pPr>
      <w:pBdr>
        <w:top w:space="0" w:sz="0" w:val="nil"/>
        <w:left w:space="0" w:sz="0" w:val="nil"/>
        <w:bottom w:color="000000" w:space="1" w:sz="12" w:val="single"/>
        <w:right w:space="0" w:sz="0" w:val="nil"/>
        <w:between w:space="0" w:sz="0" w:val="nil"/>
      </w:pBdr>
      <w:tabs>
        <w:tab w:val="center" w:leader="none" w:pos="4680"/>
        <w:tab w:val="right" w:leader="none" w:pos="9360"/>
        <w:tab w:val="right" w:leader="none" w:pos="10170"/>
      </w:tabs>
      <w:ind w:left="-810" w:right="-810" w:firstLine="0"/>
      <w:rPr>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rPr>
      <w:b w:val="1"/>
    </w:rPr>
  </w:style>
  <w:style w:type="paragraph" w:styleId="Heading5">
    <w:name w:val="heading 5"/>
    <w:basedOn w:val="Normal"/>
    <w:next w:val="Normal"/>
    <w:pPr>
      <w:keepNext w:val="1"/>
      <w:keepLines w:val="1"/>
      <w:spacing w:before="40" w:line="259" w:lineRule="auto"/>
    </w:pPr>
    <w:rPr>
      <w:rFonts w:ascii="Calibri" w:cs="Calibri" w:eastAsia="Calibri" w:hAnsi="Calibri"/>
      <w:color w:val="2e74b5"/>
      <w:sz w:val="20"/>
      <w:szCs w:val="20"/>
    </w:rPr>
  </w:style>
  <w:style w:type="paragraph" w:styleId="Heading6">
    <w:name w:val="heading 6"/>
    <w:basedOn w:val="Normal"/>
    <w:next w:val="Normal"/>
    <w:pPr>
      <w:keepNext w:val="1"/>
      <w:tabs>
        <w:tab w:val="left" w:leader="none" w:pos="576"/>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 w:val="left" w:leader="none" w:pos="24480"/>
        <w:tab w:val="left" w:leader="none" w:pos="25200"/>
        <w:tab w:val="left" w:leader="none" w:pos="25920"/>
        <w:tab w:val="left" w:leader="none" w:pos="26640"/>
      </w:tabs>
      <w:ind w:left="578"/>
    </w:pPr>
    <w:rPr>
      <w:rFonts w:ascii="Arial" w:cs="Arial" w:eastAsia="Arial" w:hAnsi="Arial"/>
      <w:b w:val="1"/>
    </w:rPr>
  </w:style>
  <w:style w:type="paragraph" w:styleId="Title">
    <w:name w:val="Title"/>
    <w:basedOn w:val="Normal"/>
    <w:next w:val="Normal"/>
    <w:pPr>
      <w:jc w:val="center"/>
    </w:pPr>
    <w:rPr>
      <w:b w:val="1"/>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480"/>
      <w:outlineLvl w:val="0"/>
    </w:pPr>
    <w:rPr>
      <w:rFonts w:ascii="Cambria" w:cs="Cambria" w:eastAsia="Cambria" w:hAnsi="Cambria"/>
      <w:b w:val="1"/>
      <w:color w:val="366091"/>
      <w:sz w:val="28"/>
      <w:szCs w:val="28"/>
    </w:rPr>
  </w:style>
  <w:style w:type="paragraph" w:styleId="Heading2">
    <w:name w:val="heading 2"/>
    <w:basedOn w:val="Normal"/>
    <w:next w:val="Normal"/>
    <w:uiPriority w:val="9"/>
    <w:semiHidden w:val="1"/>
    <w:unhideWhenUsed w:val="1"/>
    <w:qFormat w:val="1"/>
    <w:pPr>
      <w:keepNext w:val="1"/>
      <w:keepLines w:val="1"/>
      <w:spacing w:before="200"/>
      <w:outlineLvl w:val="1"/>
    </w:pPr>
    <w:rPr>
      <w:rFonts w:ascii="Cambria" w:cs="Cambria" w:eastAsia="Cambria" w:hAnsi="Cambria"/>
      <w:b w:val="1"/>
      <w:color w:val="4f81bd"/>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outlineLvl w:val="3"/>
    </w:pPr>
    <w:rPr>
      <w:b w:val="1"/>
    </w:rPr>
  </w:style>
  <w:style w:type="paragraph" w:styleId="Heading5">
    <w:name w:val="heading 5"/>
    <w:basedOn w:val="Normal"/>
    <w:next w:val="Normal"/>
    <w:uiPriority w:val="9"/>
    <w:semiHidden w:val="1"/>
    <w:unhideWhenUsed w:val="1"/>
    <w:qFormat w:val="1"/>
    <w:pPr>
      <w:keepNext w:val="1"/>
      <w:keepLines w:val="1"/>
      <w:spacing w:before="40" w:line="259" w:lineRule="auto"/>
      <w:outlineLvl w:val="4"/>
    </w:pPr>
    <w:rPr>
      <w:rFonts w:ascii="Calibri" w:cs="Calibri" w:eastAsia="Calibri" w:hAnsi="Calibri"/>
      <w:color w:val="2e74b5"/>
      <w:sz w:val="20"/>
      <w:szCs w:val="20"/>
    </w:rPr>
  </w:style>
  <w:style w:type="paragraph" w:styleId="Heading6">
    <w:name w:val="heading 6"/>
    <w:basedOn w:val="Normal"/>
    <w:next w:val="Normal"/>
    <w:uiPriority w:val="9"/>
    <w:semiHidden w:val="1"/>
    <w:unhideWhenUsed w:val="1"/>
    <w:qFormat w:val="1"/>
    <w:pPr>
      <w:keepNext w:val="1"/>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cs="Arial" w:eastAsia="Arial" w:hAnsi="Arial"/>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jc w:val="center"/>
    </w:pPr>
    <w:rPr>
      <w:b w:val="1"/>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CellMar>
        <w:left w:w="115.0" w:type="dxa"/>
        <w:right w:w="115.0" w:type="dxa"/>
      </w:tblCellMar>
    </w:tblPr>
  </w:style>
  <w:style w:type="table" w:styleId="1" w:customStyle="1">
    <w:name w:val="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7850B6"/>
    <w:pPr>
      <w:tabs>
        <w:tab w:val="center" w:pos="4680"/>
        <w:tab w:val="right" w:pos="9360"/>
      </w:tabs>
    </w:pPr>
  </w:style>
  <w:style w:type="character" w:styleId="HeaderChar" w:customStyle="1">
    <w:name w:val="Header Char"/>
    <w:basedOn w:val="DefaultParagraphFont"/>
    <w:link w:val="Header"/>
    <w:uiPriority w:val="99"/>
    <w:rsid w:val="007850B6"/>
  </w:style>
  <w:style w:type="paragraph" w:styleId="Footer">
    <w:name w:val="footer"/>
    <w:basedOn w:val="Normal"/>
    <w:link w:val="FooterChar"/>
    <w:uiPriority w:val="99"/>
    <w:unhideWhenUsed w:val="1"/>
    <w:rsid w:val="007850B6"/>
    <w:pPr>
      <w:tabs>
        <w:tab w:val="center" w:pos="4680"/>
        <w:tab w:val="right" w:pos="9360"/>
      </w:tabs>
    </w:pPr>
  </w:style>
  <w:style w:type="character" w:styleId="FooterChar" w:customStyle="1">
    <w:name w:val="Footer Char"/>
    <w:basedOn w:val="DefaultParagraphFont"/>
    <w:link w:val="Footer"/>
    <w:uiPriority w:val="99"/>
    <w:rsid w:val="007850B6"/>
  </w:style>
  <w:style w:type="paragraph" w:styleId="ListParagraph">
    <w:name w:val="List Paragraph"/>
    <w:basedOn w:val="Normal"/>
    <w:uiPriority w:val="34"/>
    <w:qFormat w:val="1"/>
    <w:rsid w:val="007850B6"/>
    <w:pPr>
      <w:ind w:left="720"/>
      <w:contextualSpacing w:val="1"/>
    </w:pPr>
  </w:style>
  <w:style w:type="paragraph" w:styleId="BalloonText">
    <w:name w:val="Balloon Text"/>
    <w:basedOn w:val="Normal"/>
    <w:link w:val="BalloonTextChar"/>
    <w:uiPriority w:val="99"/>
    <w:semiHidden w:val="1"/>
    <w:unhideWhenUsed w:val="1"/>
    <w:rsid w:val="00760E02"/>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60E02"/>
    <w:rPr>
      <w:rFonts w:ascii="Segoe UI" w:cs="Segoe UI" w:hAnsi="Segoe UI"/>
      <w:sz w:val="18"/>
      <w:szCs w:val="18"/>
    </w:rPr>
  </w:style>
  <w:style w:type="paragraph" w:styleId="NoSpacing">
    <w:name w:val="No Spacing"/>
    <w:uiPriority w:val="1"/>
    <w:qFormat w:val="1"/>
    <w:rsid w:val="00265D41"/>
  </w:style>
  <w:style w:type="table" w:styleId="TableGrid">
    <w:name w:val="Table Grid"/>
    <w:basedOn w:val="TableNormal"/>
    <w:uiPriority w:val="59"/>
    <w:rsid w:val="00FC781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Gspuwsj1kiNcmKRkqtLoNsqMQ==">CgMxLjAyCGguZ2pkZ3hzMghoLmdqZGd4czIIaC5namRneHMyCGguZ2pkZ3hzMghoLmdqZGd4czIIaC5namRneHMyCGguZ2pkZ3hzMghoLmdqZGd4czIIaC5namRneHMyCGguZ2pkZ3hz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IOaC5jbGZtM3BwYXI5cXoyDmguY2xmbTNwcGFyOXF6Mg5oLmNsZm0zcHBhcjlxejgAciExQ2hEVVNlZWVJb0dqRi1UbFlMSURqM240ZC1iUXo4Z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2024-08-21T01:28:00Z</dcterms:created>
  <dc:creator>User</dc:creator>
</cp:coreProperties>
</file>