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CC1B" w14:textId="77777777" w:rsidR="00C74256" w:rsidRDefault="00C74256">
      <w:pPr>
        <w:spacing w:line="360" w:lineRule="auto"/>
      </w:pPr>
    </w:p>
    <w:p w14:paraId="3684CC1C" w14:textId="77777777" w:rsidR="00C74256" w:rsidRDefault="000E12F2">
      <w:pPr>
        <w:spacing w:line="360" w:lineRule="auto"/>
        <w:jc w:val="center"/>
      </w:pPr>
      <w:r>
        <w:rPr>
          <w:noProof/>
          <w:sz w:val="48"/>
          <w:szCs w:val="48"/>
        </w:rPr>
        <w:drawing>
          <wp:inline distT="114300" distB="114300" distL="114300" distR="114300" wp14:anchorId="3684CC43" wp14:editId="3684CC44">
            <wp:extent cx="5943600" cy="3962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alphaModFix amt="58999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84CC1D" w14:textId="77777777" w:rsidR="00C74256" w:rsidRDefault="00C74256">
      <w:pPr>
        <w:spacing w:line="360" w:lineRule="auto"/>
      </w:pPr>
    </w:p>
    <w:p w14:paraId="3684CC1E" w14:textId="77777777" w:rsidR="00C74256" w:rsidRDefault="00C74256">
      <w:pPr>
        <w:spacing w:line="360" w:lineRule="auto"/>
        <w:jc w:val="center"/>
        <w:rPr>
          <w:rFonts w:ascii="Verdana" w:eastAsia="Verdana" w:hAnsi="Verdana" w:cs="Verdana"/>
        </w:rPr>
      </w:pPr>
    </w:p>
    <w:p w14:paraId="3684CC1F" w14:textId="77777777" w:rsidR="00C74256" w:rsidRDefault="00C74256">
      <w:pPr>
        <w:spacing w:line="360" w:lineRule="auto"/>
        <w:rPr>
          <w:rFonts w:ascii="Verdana" w:eastAsia="Verdana" w:hAnsi="Verdana" w:cs="Verdana"/>
        </w:rPr>
      </w:pPr>
    </w:p>
    <w:p w14:paraId="3684CC20" w14:textId="51A0019D" w:rsidR="00C74256" w:rsidRDefault="000E12F2">
      <w:pPr>
        <w:spacing w:line="360" w:lineRule="auto"/>
        <w:rPr>
          <w:rFonts w:ascii="Verdana" w:eastAsia="Verdana" w:hAnsi="Verdana" w:cs="Verdana"/>
          <w:b/>
          <w:color w:val="434343"/>
          <w:sz w:val="48"/>
          <w:szCs w:val="48"/>
        </w:rPr>
      </w:pPr>
      <w:r>
        <w:rPr>
          <w:rFonts w:ascii="Verdana" w:eastAsia="Verdana" w:hAnsi="Verdana" w:cs="Verdana"/>
          <w:b/>
          <w:color w:val="434343"/>
          <w:sz w:val="48"/>
          <w:szCs w:val="48"/>
        </w:rPr>
        <w:t xml:space="preserve">Helpdesk Support Ticket </w:t>
      </w:r>
      <w:r w:rsidR="00B863D1">
        <w:rPr>
          <w:rFonts w:ascii="Verdana" w:eastAsia="Verdana" w:hAnsi="Verdana" w:cs="Verdana"/>
          <w:b/>
          <w:color w:val="434343"/>
          <w:sz w:val="48"/>
          <w:szCs w:val="48"/>
        </w:rPr>
        <w:br/>
      </w:r>
      <w:r>
        <w:rPr>
          <w:rFonts w:ascii="Verdana" w:eastAsia="Verdana" w:hAnsi="Verdana" w:cs="Verdana"/>
          <w:b/>
          <w:color w:val="434343"/>
          <w:sz w:val="48"/>
          <w:szCs w:val="48"/>
        </w:rPr>
        <w:t>Auto-Classifier</w:t>
      </w:r>
      <w:r w:rsidR="00B863D1">
        <w:rPr>
          <w:rFonts w:ascii="Verdana" w:eastAsia="Verdana" w:hAnsi="Verdana" w:cs="Verdana"/>
          <w:b/>
          <w:color w:val="434343"/>
          <w:sz w:val="48"/>
          <w:szCs w:val="48"/>
        </w:rPr>
        <w:t xml:space="preserve"> Model</w:t>
      </w:r>
    </w:p>
    <w:p w14:paraId="3684CC21" w14:textId="77777777" w:rsidR="00C74256" w:rsidRDefault="000E12F2">
      <w:pPr>
        <w:spacing w:line="360" w:lineRule="auto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July 2022</w:t>
      </w:r>
    </w:p>
    <w:p w14:paraId="3684CC22" w14:textId="77777777" w:rsidR="00C74256" w:rsidRDefault="00C74256">
      <w:pPr>
        <w:spacing w:line="360" w:lineRule="auto"/>
        <w:rPr>
          <w:rFonts w:ascii="Verdana" w:eastAsia="Verdana" w:hAnsi="Verdana" w:cs="Verdana"/>
          <w:sz w:val="34"/>
          <w:szCs w:val="34"/>
        </w:rPr>
      </w:pPr>
    </w:p>
    <w:p w14:paraId="3684CC23" w14:textId="77777777" w:rsidR="00C74256" w:rsidRDefault="00C74256">
      <w:pPr>
        <w:spacing w:line="360" w:lineRule="auto"/>
        <w:rPr>
          <w:rFonts w:ascii="Verdana" w:eastAsia="Verdana" w:hAnsi="Verdana" w:cs="Verdana"/>
          <w:sz w:val="34"/>
          <w:szCs w:val="34"/>
        </w:rPr>
      </w:pPr>
    </w:p>
    <w:p w14:paraId="3684CC24" w14:textId="77777777" w:rsidR="00C74256" w:rsidRDefault="00C74256">
      <w:pPr>
        <w:spacing w:line="360" w:lineRule="auto"/>
        <w:rPr>
          <w:rFonts w:ascii="Verdana" w:eastAsia="Verdana" w:hAnsi="Verdana" w:cs="Verdana"/>
          <w:sz w:val="34"/>
          <w:szCs w:val="34"/>
        </w:rPr>
      </w:pPr>
    </w:p>
    <w:p w14:paraId="3684CC25" w14:textId="77777777" w:rsidR="00C74256" w:rsidRDefault="000E12F2">
      <w:pPr>
        <w:spacing w:line="360" w:lineRule="auto"/>
        <w:rPr>
          <w:rFonts w:ascii="Verdana" w:eastAsia="Verdana" w:hAnsi="Verdana" w:cs="Verdana"/>
          <w:color w:val="0B5394"/>
          <w:sz w:val="28"/>
          <w:szCs w:val="28"/>
        </w:rPr>
      </w:pPr>
      <w:r>
        <w:rPr>
          <w:rFonts w:ascii="Verdana" w:eastAsia="Verdana" w:hAnsi="Verdana" w:cs="Verdana"/>
          <w:b/>
          <w:color w:val="0B5394"/>
          <w:sz w:val="28"/>
          <w:szCs w:val="28"/>
        </w:rPr>
        <w:t>Derek Powell</w:t>
      </w:r>
      <w:r>
        <w:br w:type="page"/>
      </w:r>
    </w:p>
    <w:p w14:paraId="3684CC26" w14:textId="77777777" w:rsidR="00C74256" w:rsidRDefault="000E12F2">
      <w:pPr>
        <w:spacing w:line="360" w:lineRule="auto"/>
        <w:rPr>
          <w:color w:val="0B5394"/>
          <w:u w:val="single"/>
        </w:rPr>
      </w:pPr>
      <w:r>
        <w:rPr>
          <w:b/>
          <w:color w:val="0B5394"/>
          <w:u w:val="single"/>
        </w:rPr>
        <w:lastRenderedPageBreak/>
        <w:t>Business Problem:</w:t>
      </w:r>
      <w:r>
        <w:rPr>
          <w:color w:val="0B5394"/>
          <w:u w:val="single"/>
        </w:rPr>
        <w:t xml:space="preserve"> </w:t>
      </w:r>
    </w:p>
    <w:p w14:paraId="3684CC27" w14:textId="77777777" w:rsidR="00C74256" w:rsidRDefault="000E12F2">
      <w:pPr>
        <w:spacing w:line="360" w:lineRule="auto"/>
      </w:pPr>
      <w:r>
        <w:t>In the world of technical support, identifying patterns and trends within the issues reported by users is critical for understanding solutioning gaps and making a plan towards addressing them. While some patterns and trends are easy to see, especially at a</w:t>
      </w:r>
      <w:r>
        <w:t xml:space="preserve"> micro level, it can become problematic to identify quality patterns at a macro level. </w:t>
      </w:r>
    </w:p>
    <w:p w14:paraId="3684CC28" w14:textId="77777777" w:rsidR="00C74256" w:rsidRDefault="00C74256">
      <w:pPr>
        <w:spacing w:line="360" w:lineRule="auto"/>
      </w:pPr>
    </w:p>
    <w:p w14:paraId="3684CC29" w14:textId="77777777" w:rsidR="00C74256" w:rsidRDefault="000E12F2">
      <w:pPr>
        <w:spacing w:line="360" w:lineRule="auto"/>
      </w:pPr>
      <w:r>
        <w:t>For this reason, most ticketing (or CRM) software used by support desks includes drop-down selection fields for agents to categorize the nature of the issue within the</w:t>
      </w:r>
      <w:r>
        <w:t xml:space="preserve"> ticket. However, this presents a set of key challenges: </w:t>
      </w:r>
    </w:p>
    <w:p w14:paraId="3684CC2A" w14:textId="77777777" w:rsidR="00C74256" w:rsidRDefault="000E12F2">
      <w:pPr>
        <w:numPr>
          <w:ilvl w:val="0"/>
          <w:numId w:val="2"/>
        </w:numPr>
        <w:spacing w:line="360" w:lineRule="auto"/>
      </w:pPr>
      <w:r>
        <w:t>As the complexity of the solution grows, there arises more and more categories of interest, and there comes more and more hierarchical selections, and the complexity of simply categorizing the issue</w:t>
      </w:r>
      <w:r>
        <w:t xml:space="preserve"> grows. </w:t>
      </w:r>
    </w:p>
    <w:p w14:paraId="3684CC2B" w14:textId="77777777" w:rsidR="00C74256" w:rsidRDefault="000E12F2">
      <w:pPr>
        <w:numPr>
          <w:ilvl w:val="0"/>
          <w:numId w:val="2"/>
        </w:numPr>
        <w:spacing w:line="360" w:lineRule="auto"/>
      </w:pPr>
      <w:r>
        <w:t>As the complexity of categorizing the issue grows, so too does the cost of training help desk agents as well as likelihood of incorrect selections.</w:t>
      </w:r>
    </w:p>
    <w:p w14:paraId="3684CC2C" w14:textId="77777777" w:rsidR="00C74256" w:rsidRDefault="000E12F2">
      <w:pPr>
        <w:spacing w:line="360" w:lineRule="auto"/>
      </w:pPr>
      <w:r>
        <w:t>For large companies with complex solutions, categorizing every ticket accurately presents a very hi</w:t>
      </w:r>
      <w:r>
        <w:t xml:space="preserve">gh training cost and even still then a high probability of miscategorization. </w:t>
      </w:r>
    </w:p>
    <w:p w14:paraId="3684CC2D" w14:textId="77777777" w:rsidR="00C74256" w:rsidRDefault="00C74256">
      <w:pPr>
        <w:spacing w:line="360" w:lineRule="auto"/>
      </w:pPr>
    </w:p>
    <w:p w14:paraId="3684CC2E" w14:textId="77777777" w:rsidR="00C74256" w:rsidRDefault="000E12F2">
      <w:pPr>
        <w:spacing w:line="360" w:lineRule="auto"/>
      </w:pPr>
      <w:r>
        <w:t>This project seeks to create a machine learning model which can evaluate features within a help desk ticket, including user commentary, and automatically (and accurately) classify the issue. This would greatly improve the value of this data in the hands of</w:t>
      </w:r>
      <w:r>
        <w:t xml:space="preserve"> Product, Development, and Support organizations and would greatly reduce training costs. </w:t>
      </w:r>
    </w:p>
    <w:p w14:paraId="3684CC2F" w14:textId="77777777" w:rsidR="00C74256" w:rsidRDefault="00C74256">
      <w:pPr>
        <w:spacing w:line="360" w:lineRule="auto"/>
      </w:pPr>
    </w:p>
    <w:p w14:paraId="3684CC30" w14:textId="77777777" w:rsidR="00C74256" w:rsidRDefault="000E12F2">
      <w:pPr>
        <w:spacing w:line="360" w:lineRule="auto"/>
        <w:rPr>
          <w:b/>
          <w:color w:val="0B5394"/>
          <w:u w:val="single"/>
        </w:rPr>
      </w:pPr>
      <w:r>
        <w:rPr>
          <w:b/>
          <w:color w:val="0B5394"/>
          <w:u w:val="single"/>
        </w:rPr>
        <w:t xml:space="preserve">Datasets: </w:t>
      </w:r>
    </w:p>
    <w:p w14:paraId="3684CC31" w14:textId="77777777" w:rsidR="00C74256" w:rsidRDefault="000E12F2">
      <w:pPr>
        <w:spacing w:line="360" w:lineRule="auto"/>
      </w:pPr>
      <w:r>
        <w:t>Within this project, I will be leveraging data found within my company’s ticketing software, seeking to take a recent, and well-rounded, sample of cases.</w:t>
      </w:r>
      <w:r>
        <w:t xml:space="preserve"> The data is laden with features, representing each field found within a ticket, including discrete variables, continuous variables, and date/time objects. </w:t>
      </w:r>
    </w:p>
    <w:p w14:paraId="3684CC32" w14:textId="77777777" w:rsidR="00C74256" w:rsidRDefault="00C74256">
      <w:pPr>
        <w:spacing w:line="360" w:lineRule="auto"/>
      </w:pPr>
    </w:p>
    <w:p w14:paraId="3684CC33" w14:textId="77777777" w:rsidR="00C74256" w:rsidRDefault="000E12F2">
      <w:pPr>
        <w:spacing w:line="360" w:lineRule="auto"/>
      </w:pPr>
      <w:r>
        <w:t xml:space="preserve">I expect to find everything I need within the same data warehouse and data export. </w:t>
      </w:r>
    </w:p>
    <w:p w14:paraId="3684CC34" w14:textId="77777777" w:rsidR="00C74256" w:rsidRDefault="00C74256">
      <w:pPr>
        <w:spacing w:line="360" w:lineRule="auto"/>
      </w:pPr>
    </w:p>
    <w:p w14:paraId="3684CC35" w14:textId="77777777" w:rsidR="00C74256" w:rsidRDefault="000E12F2">
      <w:pPr>
        <w:spacing w:line="360" w:lineRule="auto"/>
        <w:rPr>
          <w:b/>
          <w:color w:val="0B5394"/>
          <w:u w:val="single"/>
        </w:rPr>
      </w:pPr>
      <w:r>
        <w:br w:type="page"/>
      </w:r>
    </w:p>
    <w:p w14:paraId="3684CC36" w14:textId="77777777" w:rsidR="00C74256" w:rsidRDefault="000E12F2">
      <w:pPr>
        <w:spacing w:line="360" w:lineRule="auto"/>
        <w:rPr>
          <w:b/>
          <w:color w:val="0B5394"/>
          <w:u w:val="single"/>
        </w:rPr>
      </w:pPr>
      <w:r>
        <w:rPr>
          <w:b/>
          <w:color w:val="0B5394"/>
          <w:u w:val="single"/>
        </w:rPr>
        <w:lastRenderedPageBreak/>
        <w:t>Anticipated Data Science Approach:</w:t>
      </w:r>
    </w:p>
    <w:p w14:paraId="3684CC37" w14:textId="77777777" w:rsidR="00C74256" w:rsidRDefault="000E12F2">
      <w:pPr>
        <w:spacing w:line="360" w:lineRule="auto"/>
      </w:pPr>
      <w:r>
        <w:t>The data available has already been categorized using a hierarchical series of categorization selections made by agents, however the options available are limited in some cases (do not offer the business value desired, ev</w:t>
      </w:r>
      <w:r>
        <w:t xml:space="preserve">en when accurately selected) and even where options are not limited, selections made by agents are inconsistent and lack accuracy, making the data difficult to trust. </w:t>
      </w:r>
    </w:p>
    <w:p w14:paraId="3684CC38" w14:textId="77777777" w:rsidR="00C74256" w:rsidRDefault="00C74256">
      <w:pPr>
        <w:spacing w:line="360" w:lineRule="auto"/>
      </w:pPr>
    </w:p>
    <w:p w14:paraId="3684CC39" w14:textId="77777777" w:rsidR="00C74256" w:rsidRDefault="000E12F2">
      <w:pPr>
        <w:spacing w:line="360" w:lineRule="auto"/>
      </w:pPr>
      <w:r>
        <w:t>For that reason, I plan to approach the data as ‘unlabeled’ and use an unsupervised cla</w:t>
      </w:r>
      <w:r>
        <w:t xml:space="preserve">ssification model for initial hierarchical segmentation. Once initial segmentation has been done, I plan to manually evaluate each observation and fine-tune the classification by hand. </w:t>
      </w:r>
    </w:p>
    <w:p w14:paraId="3684CC3A" w14:textId="77777777" w:rsidR="00C74256" w:rsidRDefault="00C74256">
      <w:pPr>
        <w:spacing w:line="360" w:lineRule="auto"/>
      </w:pPr>
    </w:p>
    <w:p w14:paraId="3684CC3B" w14:textId="77777777" w:rsidR="00C74256" w:rsidRDefault="000E12F2">
      <w:pPr>
        <w:spacing w:line="360" w:lineRule="auto"/>
      </w:pPr>
      <w:r>
        <w:t>Once an acceptable amount of data has been accurately labeled using u</w:t>
      </w:r>
      <w:r>
        <w:t>nsupervised classification and hand-tuning, I will use that data to train a supervised classification model to accurately predict classification of unseen data.</w:t>
      </w:r>
    </w:p>
    <w:p w14:paraId="3684CC3C" w14:textId="77777777" w:rsidR="00C74256" w:rsidRDefault="00C74256">
      <w:pPr>
        <w:spacing w:line="360" w:lineRule="auto"/>
      </w:pPr>
    </w:p>
    <w:p w14:paraId="3684CC3D" w14:textId="77777777" w:rsidR="00C74256" w:rsidRDefault="000E12F2">
      <w:pPr>
        <w:spacing w:line="360" w:lineRule="auto"/>
        <w:rPr>
          <w:b/>
          <w:color w:val="0B5394"/>
          <w:u w:val="single"/>
        </w:rPr>
      </w:pPr>
      <w:r>
        <w:rPr>
          <w:b/>
          <w:color w:val="0B5394"/>
          <w:u w:val="single"/>
        </w:rPr>
        <w:t>Deliverables:</w:t>
      </w:r>
    </w:p>
    <w:p w14:paraId="3684CC3E" w14:textId="77777777" w:rsidR="00C74256" w:rsidRDefault="000E12F2">
      <w:pPr>
        <w:numPr>
          <w:ilvl w:val="0"/>
          <w:numId w:val="1"/>
        </w:numPr>
        <w:spacing w:line="360" w:lineRule="auto"/>
      </w:pPr>
      <w:r>
        <w:t>The completed code, including the model and inputs for entering new data as need</w:t>
      </w:r>
      <w:r>
        <w:t>ed.</w:t>
      </w:r>
    </w:p>
    <w:p w14:paraId="3684CC3F" w14:textId="77777777" w:rsidR="00C74256" w:rsidRDefault="000E12F2">
      <w:pPr>
        <w:numPr>
          <w:ilvl w:val="0"/>
          <w:numId w:val="1"/>
        </w:numPr>
        <w:spacing w:line="360" w:lineRule="auto"/>
      </w:pPr>
      <w:r>
        <w:t>A project report, including detailed instructions how the model was trained and how to approach retraining, or improving of the model, in the future if needed.</w:t>
      </w:r>
    </w:p>
    <w:p w14:paraId="3684CC40" w14:textId="77777777" w:rsidR="00C74256" w:rsidRDefault="00C74256">
      <w:pPr>
        <w:spacing w:line="360" w:lineRule="auto"/>
      </w:pPr>
    </w:p>
    <w:p w14:paraId="3684CC41" w14:textId="77777777" w:rsidR="00C74256" w:rsidRDefault="00C74256">
      <w:pPr>
        <w:spacing w:line="360" w:lineRule="auto"/>
      </w:pPr>
    </w:p>
    <w:p w14:paraId="3684CC42" w14:textId="77777777" w:rsidR="00C74256" w:rsidRDefault="00C74256">
      <w:pPr>
        <w:spacing w:line="360" w:lineRule="auto"/>
      </w:pPr>
    </w:p>
    <w:sectPr w:rsidR="00C742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94DA" w14:textId="77777777" w:rsidR="000E12F2" w:rsidRDefault="000E12F2" w:rsidP="00B863D1">
      <w:pPr>
        <w:spacing w:line="240" w:lineRule="auto"/>
      </w:pPr>
      <w:r>
        <w:separator/>
      </w:r>
    </w:p>
  </w:endnote>
  <w:endnote w:type="continuationSeparator" w:id="0">
    <w:p w14:paraId="74F96FA0" w14:textId="77777777" w:rsidR="000E12F2" w:rsidRDefault="000E12F2" w:rsidP="00B86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7003" w14:textId="77777777" w:rsidR="000E12F2" w:rsidRDefault="000E12F2" w:rsidP="00B863D1">
      <w:pPr>
        <w:spacing w:line="240" w:lineRule="auto"/>
      </w:pPr>
      <w:r>
        <w:separator/>
      </w:r>
    </w:p>
  </w:footnote>
  <w:footnote w:type="continuationSeparator" w:id="0">
    <w:p w14:paraId="367A8199" w14:textId="77777777" w:rsidR="000E12F2" w:rsidRDefault="000E12F2" w:rsidP="00B863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67DDE"/>
    <w:multiLevelType w:val="multilevel"/>
    <w:tmpl w:val="FA343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6876F0"/>
    <w:multiLevelType w:val="multilevel"/>
    <w:tmpl w:val="70F62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256"/>
    <w:rsid w:val="000E12F2"/>
    <w:rsid w:val="00B863D1"/>
    <w:rsid w:val="00C7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4CC1B"/>
  <w15:docId w15:val="{D013A37C-B420-46C5-8596-EE9B9ECB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Powell, Derek</cp:lastModifiedBy>
  <cp:revision>2</cp:revision>
  <dcterms:created xsi:type="dcterms:W3CDTF">2022-06-28T21:01:00Z</dcterms:created>
  <dcterms:modified xsi:type="dcterms:W3CDTF">2022-06-28T21:19:00Z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2022-06-28T21:19:54Z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4a7108f5-3757-4b08-b1ed-a37ee55d4af2</vt:lpwstr>
  </property>
  <property fmtid="{D5CDD505-2E9C-101B-9397-08002B2CF9AE}" pid="8" name="MSIP_Label_1ebac993-578d-4fb6-a024-e1968d57a18c_ContentBits">
    <vt:lpwstr>0</vt:lpwstr>
  </property>
</Properties>
</file>