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lang w:val="en-GB"/>
        </w:rPr>
      </w:pPr>
      <w:r>
        <w:rPr>
          <w:rFonts w:hint="default" w:ascii="Calibri" w:hAnsi="Calibri" w:eastAsia="SimSun" w:cs="Calibri"/>
          <w:sz w:val="24"/>
          <w:szCs w:val="24"/>
        </w:rPr>
        <w:t>2.3 I can assess the strengths and weaknesses in my final work.</w:t>
      </w:r>
      <w:bookmarkStart w:id="0" w:name="_GoBack"/>
      <w:bookmarkEnd w:id="0"/>
    </w:p>
    <w:p>
      <w:pPr>
        <w:rPr>
          <w:rFonts w:hint="default"/>
          <w:lang w:val="en-GB"/>
        </w:rPr>
      </w:pPr>
    </w:p>
    <w:p>
      <w:pPr>
        <w:rPr>
          <w:rFonts w:hint="default"/>
          <w:sz w:val="22"/>
          <w:szCs w:val="22"/>
          <w:lang w:val="en-GB"/>
        </w:rPr>
      </w:pPr>
      <w:r>
        <w:rPr>
          <w:rFonts w:hint="default"/>
          <w:sz w:val="22"/>
          <w:szCs w:val="22"/>
          <w:lang w:val="en-GB"/>
        </w:rPr>
        <w:t>REVIEW ON WORK</w:t>
      </w:r>
    </w:p>
    <w:p>
      <w:pPr>
        <w:rPr>
          <w:rFonts w:hint="default"/>
          <w:sz w:val="20"/>
          <w:szCs w:val="20"/>
          <w:lang w:val="en-GB"/>
        </w:rPr>
      </w:pPr>
      <w:r>
        <w:rPr>
          <w:rFonts w:hint="default"/>
          <w:sz w:val="20"/>
          <w:szCs w:val="20"/>
          <w:lang w:val="en-GB"/>
        </w:rPr>
        <w:t>This document will be the review from me and my family (my Dad and Nan) on how my website looks and how accessible it is and if it functions how it is supposed to.</w:t>
      </w:r>
    </w:p>
    <w:p>
      <w:pPr>
        <w:rPr>
          <w:rFonts w:hint="default"/>
          <w:sz w:val="20"/>
          <w:szCs w:val="20"/>
          <w:lang w:val="en-GB"/>
        </w:rPr>
      </w:pPr>
    </w:p>
    <w:p>
      <w:pPr>
        <w:rPr>
          <w:rFonts w:hint="default"/>
          <w:sz w:val="20"/>
          <w:szCs w:val="20"/>
          <w:lang w:val="en-GB"/>
        </w:rPr>
      </w:pPr>
      <w:r>
        <w:rPr>
          <w:rFonts w:hint="default"/>
          <w:sz w:val="20"/>
          <w:szCs w:val="20"/>
          <w:lang w:val="en-GB"/>
        </w:rPr>
        <w:t>Looks: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1"/>
        <w:gridCol w:w="6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pPr>
              <w:rPr>
                <w:rFonts w:hint="default"/>
                <w:vertAlign w:val="baseline"/>
                <w:lang w:val="en-GB"/>
              </w:rPr>
            </w:pPr>
            <w:r>
              <w:rPr>
                <w:rFonts w:hint="default"/>
                <w:vertAlign w:val="baseline"/>
                <w:lang w:val="en-GB"/>
              </w:rPr>
              <w:t>Me:</w:t>
            </w:r>
          </w:p>
        </w:tc>
        <w:tc>
          <w:tcPr>
            <w:tcW w:w="6931" w:type="dxa"/>
          </w:tcPr>
          <w:p>
            <w:pPr>
              <w:rPr>
                <w:rFonts w:hint="default"/>
                <w:vertAlign w:val="baseline"/>
                <w:lang w:val="en-GB"/>
              </w:rPr>
            </w:pPr>
            <w:r>
              <w:rPr>
                <w:rFonts w:hint="default"/>
                <w:vertAlign w:val="baseline"/>
                <w:lang w:val="en-GB"/>
              </w:rPr>
              <w:t>It looks okay, the grids look a bit messy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1" w:type="dxa"/>
          </w:tcPr>
          <w:p>
            <w:pPr>
              <w:rPr>
                <w:rFonts w:hint="default"/>
                <w:vertAlign w:val="baseline"/>
                <w:lang w:val="en-GB"/>
              </w:rPr>
            </w:pPr>
            <w:r>
              <w:rPr>
                <w:rFonts w:hint="default"/>
                <w:vertAlign w:val="baseline"/>
                <w:lang w:val="en-GB"/>
              </w:rPr>
              <w:t>Nan:</w:t>
            </w:r>
          </w:p>
        </w:tc>
        <w:tc>
          <w:tcPr>
            <w:tcW w:w="6931" w:type="dxa"/>
          </w:tcPr>
          <w:p>
            <w:pPr>
              <w:rPr>
                <w:rFonts w:hint="default"/>
                <w:vertAlign w:val="baseline"/>
                <w:lang w:val="en-GB"/>
              </w:rPr>
            </w:pPr>
            <w:r>
              <w:rPr>
                <w:rFonts w:hint="default"/>
                <w:vertAlign w:val="baseline"/>
                <w:lang w:val="en-GB"/>
              </w:rPr>
              <w:t>You can see everything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1" w:type="dxa"/>
          </w:tcPr>
          <w:p>
            <w:pPr>
              <w:rPr>
                <w:rFonts w:hint="default"/>
                <w:vertAlign w:val="baseline"/>
                <w:lang w:val="en-GB"/>
              </w:rPr>
            </w:pPr>
            <w:r>
              <w:rPr>
                <w:rFonts w:hint="default"/>
                <w:vertAlign w:val="baseline"/>
                <w:lang w:val="en-GB"/>
              </w:rPr>
              <w:t>Dad:</w:t>
            </w:r>
          </w:p>
        </w:tc>
        <w:tc>
          <w:tcPr>
            <w:tcW w:w="6931" w:type="dxa"/>
          </w:tcPr>
          <w:p>
            <w:pPr>
              <w:rPr>
                <w:rFonts w:hint="default"/>
                <w:vertAlign w:val="baseline"/>
                <w:lang w:val="en-GB"/>
              </w:rPr>
            </w:pPr>
            <w:r>
              <w:rPr>
                <w:rFonts w:hint="default"/>
                <w:vertAlign w:val="baseline"/>
                <w:lang w:val="en-GB"/>
              </w:rPr>
              <w:t>It’s very green</w:t>
            </w:r>
          </w:p>
        </w:tc>
      </w:tr>
    </w:tbl>
    <w:p>
      <w:pPr>
        <w:rPr>
          <w:rFonts w:hint="default"/>
          <w:lang w:val="en-GB"/>
        </w:rPr>
      </w:pPr>
    </w:p>
    <w:p>
      <w:pPr>
        <w:rPr>
          <w:rFonts w:hint="default"/>
          <w:lang w:val="en-GB"/>
        </w:rPr>
      </w:pPr>
      <w:r>
        <w:rPr>
          <w:rFonts w:hint="default"/>
          <w:lang w:val="en-GB"/>
        </w:rPr>
        <w:t>Accessibility: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91"/>
        <w:gridCol w:w="6931"/>
      </w:tblGrid>
      <w:tr>
        <w:tblPrEx>
          <w:tblCellMar>
            <w:left w:w="108" w:type="dxa"/>
            <w:right w:w="108" w:type="dxa"/>
          </w:tblCellMar>
        </w:tblPrEx>
        <w:tc>
          <w:tcPr>
            <w:tcW w:w="1591" w:type="dxa"/>
          </w:tcPr>
          <w:p>
            <w:pPr>
              <w:rPr>
                <w:rFonts w:hint="default"/>
                <w:vertAlign w:val="baseline"/>
                <w:lang w:val="en-GB"/>
              </w:rPr>
            </w:pPr>
            <w:r>
              <w:rPr>
                <w:rFonts w:hint="default"/>
                <w:vertAlign w:val="baseline"/>
                <w:lang w:val="en-GB"/>
              </w:rPr>
              <w:t>Me:</w:t>
            </w:r>
          </w:p>
        </w:tc>
        <w:tc>
          <w:tcPr>
            <w:tcW w:w="6931" w:type="dxa"/>
          </w:tcPr>
          <w:p>
            <w:pPr>
              <w:rPr>
                <w:rFonts w:hint="default"/>
                <w:vertAlign w:val="baseline"/>
                <w:lang w:val="en-GB"/>
              </w:rPr>
            </w:pPr>
            <w:r>
              <w:rPr>
                <w:rFonts w:hint="default"/>
                <w:vertAlign w:val="baseline"/>
                <w:lang w:val="en-GB"/>
              </w:rPr>
              <w:t>You can read everything because of the colour and the pictures can be enlarged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91" w:type="dxa"/>
          </w:tcPr>
          <w:p>
            <w:pPr>
              <w:rPr>
                <w:rFonts w:hint="default"/>
                <w:vertAlign w:val="baseline"/>
                <w:lang w:val="en-GB"/>
              </w:rPr>
            </w:pPr>
            <w:r>
              <w:rPr>
                <w:rFonts w:hint="default"/>
                <w:vertAlign w:val="baseline"/>
                <w:lang w:val="en-GB"/>
              </w:rPr>
              <w:t xml:space="preserve">Nan: </w:t>
            </w:r>
          </w:p>
        </w:tc>
        <w:tc>
          <w:tcPr>
            <w:tcW w:w="6931" w:type="dxa"/>
          </w:tcPr>
          <w:p>
            <w:pPr>
              <w:rPr>
                <w:rFonts w:hint="default"/>
                <w:vertAlign w:val="baseline"/>
                <w:lang w:val="en-GB"/>
              </w:rPr>
            </w:pPr>
            <w:r>
              <w:rPr>
                <w:rFonts w:hint="default"/>
                <w:vertAlign w:val="baseline"/>
                <w:lang w:val="en-GB"/>
              </w:rPr>
              <w:t>Can read the text and the buttons are big enough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91" w:type="dxa"/>
          </w:tcPr>
          <w:p>
            <w:pPr>
              <w:rPr>
                <w:rFonts w:hint="default"/>
                <w:vertAlign w:val="baseline"/>
                <w:lang w:val="en-GB"/>
              </w:rPr>
            </w:pPr>
            <w:r>
              <w:rPr>
                <w:rFonts w:hint="default"/>
                <w:vertAlign w:val="baseline"/>
                <w:lang w:val="en-GB"/>
              </w:rPr>
              <w:t>Dad:</w:t>
            </w:r>
          </w:p>
        </w:tc>
        <w:tc>
          <w:tcPr>
            <w:tcW w:w="6931" w:type="dxa"/>
          </w:tcPr>
          <w:p>
            <w:pPr>
              <w:rPr>
                <w:rFonts w:hint="default"/>
                <w:vertAlign w:val="baseline"/>
                <w:lang w:val="en-GB"/>
              </w:rPr>
            </w:pPr>
            <w:r>
              <w:rPr>
                <w:rFonts w:hint="default"/>
                <w:vertAlign w:val="baseline"/>
                <w:lang w:val="en-GB"/>
              </w:rPr>
              <w:t>Knew what everything said</w:t>
            </w:r>
          </w:p>
        </w:tc>
      </w:tr>
    </w:tbl>
    <w:p>
      <w:pPr>
        <w:rPr>
          <w:rFonts w:hint="default"/>
          <w:vertAlign w:val="baseline"/>
          <w:lang w:val="en-GB"/>
        </w:rPr>
      </w:pPr>
    </w:p>
    <w:p>
      <w:pPr>
        <w:rPr>
          <w:rFonts w:hint="default"/>
          <w:vertAlign w:val="baseline"/>
          <w:lang w:val="en-GB"/>
        </w:rPr>
      </w:pPr>
      <w:r>
        <w:rPr>
          <w:rFonts w:hint="default"/>
          <w:vertAlign w:val="baseline"/>
          <w:lang w:val="en-GB"/>
        </w:rPr>
        <w:t>Functions: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01"/>
        <w:gridCol w:w="6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1" w:type="dxa"/>
          </w:tcPr>
          <w:p>
            <w:pPr>
              <w:rPr>
                <w:rFonts w:hint="default"/>
                <w:vertAlign w:val="baseline"/>
                <w:lang w:val="en-GB"/>
              </w:rPr>
            </w:pPr>
            <w:r>
              <w:rPr>
                <w:rFonts w:hint="default"/>
                <w:vertAlign w:val="baseline"/>
                <w:lang w:val="en-GB"/>
              </w:rPr>
              <w:t>Me:</w:t>
            </w:r>
          </w:p>
        </w:tc>
        <w:tc>
          <w:tcPr>
            <w:tcW w:w="6921" w:type="dxa"/>
          </w:tcPr>
          <w:p>
            <w:pPr>
              <w:rPr>
                <w:rFonts w:hint="default"/>
                <w:vertAlign w:val="baseline"/>
                <w:lang w:val="en-GB"/>
              </w:rPr>
            </w:pPr>
            <w:r>
              <w:rPr>
                <w:rFonts w:hint="default"/>
                <w:vertAlign w:val="baseline"/>
                <w:lang w:val="en-GB"/>
              </w:rPr>
              <w:t>The buttons work, the video plays and the map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01" w:type="dxa"/>
          </w:tcPr>
          <w:p>
            <w:pPr>
              <w:rPr>
                <w:rFonts w:hint="default"/>
                <w:vertAlign w:val="baseline"/>
                <w:lang w:val="en-GB"/>
              </w:rPr>
            </w:pPr>
            <w:r>
              <w:rPr>
                <w:rFonts w:hint="default"/>
                <w:vertAlign w:val="baseline"/>
                <w:lang w:val="en-GB"/>
              </w:rPr>
              <w:t>Nan:</w:t>
            </w:r>
          </w:p>
        </w:tc>
        <w:tc>
          <w:tcPr>
            <w:tcW w:w="6921" w:type="dxa"/>
          </w:tcPr>
          <w:p>
            <w:pPr>
              <w:rPr>
                <w:rFonts w:hint="default"/>
                <w:vertAlign w:val="baseline"/>
                <w:lang w:val="en-GB"/>
              </w:rPr>
            </w:pPr>
            <w:r>
              <w:rPr>
                <w:rFonts w:hint="default"/>
                <w:vertAlign w:val="baseline"/>
                <w:lang w:val="en-GB"/>
              </w:rPr>
              <w:t>Can get to what page you want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1" w:type="dxa"/>
          </w:tcPr>
          <w:p>
            <w:pPr>
              <w:rPr>
                <w:rFonts w:hint="default"/>
                <w:vertAlign w:val="baseline"/>
                <w:lang w:val="en-GB"/>
              </w:rPr>
            </w:pPr>
            <w:r>
              <w:rPr>
                <w:rFonts w:hint="default"/>
                <w:vertAlign w:val="baseline"/>
                <w:lang w:val="en-GB"/>
              </w:rPr>
              <w:t>Dad:</w:t>
            </w:r>
          </w:p>
        </w:tc>
        <w:tc>
          <w:tcPr>
            <w:tcW w:w="6921" w:type="dxa"/>
          </w:tcPr>
          <w:p>
            <w:pPr>
              <w:rPr>
                <w:rFonts w:hint="default"/>
                <w:vertAlign w:val="baseline"/>
                <w:lang w:val="en-GB"/>
              </w:rPr>
            </w:pPr>
            <w:r>
              <w:rPr>
                <w:rFonts w:hint="default"/>
                <w:vertAlign w:val="baseline"/>
                <w:lang w:val="en-GB"/>
              </w:rPr>
              <w:t>Didn’t like the button on the side</w:t>
            </w:r>
          </w:p>
        </w:tc>
      </w:tr>
    </w:tbl>
    <w:p>
      <w:pPr>
        <w:rPr>
          <w:rFonts w:hint="default"/>
          <w:vertAlign w:val="baseline"/>
          <w:lang w:val="en-GB"/>
        </w:rPr>
      </w:pPr>
    </w:p>
    <w:p>
      <w:pPr>
        <w:rPr>
          <w:rFonts w:hint="default"/>
          <w:vertAlign w:val="baseline"/>
          <w:lang w:val="en-GB"/>
        </w:rPr>
      </w:pPr>
      <w:r>
        <w:rPr>
          <w:rFonts w:hint="default"/>
          <w:vertAlign w:val="baseline"/>
          <w:lang w:val="en-GB"/>
        </w:rPr>
        <w:t>My Nan had nothing to add to her review.</w:t>
      </w:r>
    </w:p>
    <w:p>
      <w:pPr>
        <w:rPr>
          <w:rFonts w:hint="default"/>
          <w:vertAlign w:val="baseline"/>
          <w:lang w:val="en-GB"/>
        </w:rPr>
      </w:pPr>
      <w:r>
        <w:rPr>
          <w:rFonts w:hint="default"/>
          <w:vertAlign w:val="baseline"/>
          <w:lang w:val="en-GB"/>
        </w:rPr>
        <w:t>My Dad said I should change the background or text colour.</w:t>
      </w:r>
    </w:p>
    <w:p>
      <w:pPr>
        <w:rPr>
          <w:rFonts w:hint="default"/>
          <w:vertAlign w:val="baseline"/>
          <w:lang w:val="en-GB"/>
        </w:rPr>
      </w:pPr>
    </w:p>
    <w:p>
      <w:pPr>
        <w:rPr>
          <w:rFonts w:hint="default"/>
          <w:vertAlign w:val="baseline"/>
          <w:lang w:val="en-GB"/>
        </w:rPr>
      </w:pPr>
      <w:r>
        <w:rPr>
          <w:rFonts w:hint="default"/>
          <w:vertAlign w:val="baseline"/>
          <w:lang w:val="en-GB"/>
        </w:rPr>
        <w:t xml:space="preserve">Shafiq has said that the pictures are too small but they function and the buttons go to the right pages so it is fine that they all function the way it should. The footer is there and stays at the bottom so that’s good. </w:t>
      </w:r>
    </w:p>
    <w:p>
      <w:pPr>
        <w:rPr>
          <w:rFonts w:hint="default"/>
          <w:lang w:val="en-GB"/>
        </w:rPr>
      </w:pPr>
    </w:p>
    <w:p>
      <w:pPr>
        <w:rPr>
          <w:rFonts w:hint="default"/>
          <w:lang w:val="en-GB"/>
        </w:rPr>
      </w:pPr>
      <w:r>
        <w:rPr>
          <w:rFonts w:hint="default"/>
          <w:lang w:val="en-GB"/>
        </w:rPr>
        <w:t>I have tried to add a background to the web pages but then you can’t read the text properly and adding a background to each grid doesn’t seem to work so I kept the green background. But I like how the web pages look and the pictures.</w:t>
      </w:r>
    </w:p>
    <w:p>
      <w:pPr>
        <w:rPr>
          <w:rFonts w:hint="default"/>
          <w:lang w:val="en-GB"/>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D3321"/>
    <w:rsid w:val="1DED3321"/>
    <w:rsid w:val="63E6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137</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2022-03-17T14:06:00Z</dcterms:created>
  <dc:creator>D</dc:creator>
  <cp:lastModifiedBy>Daniel Powis</cp:lastModifiedBy>
  <dcterms:modified xsi:type="dcterms:W3CDTF">2022-03-18T11:30:23Z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53E01ACEE82D4C1290EAEE8F0DB48D74</vt:lpwstr>
  </property>
</Properties>
</file>