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📊 Guía de Uso del Data Warehouse para BI y Analítica</w:t>
      </w:r>
    </w:p>
    <w:p/>
    <w:p>
      <w:r>
        <w:t>Esta documentación describe cómo explotar la estructura del Data Warehouse (`dw_reg_v1`) para generar reportes, dashboards y análisis de datos avanzados.</w:t>
      </w:r>
    </w:p>
    <w:p/>
    <w:p>
      <w:r>
        <w:t>---</w:t>
      </w:r>
    </w:p>
    <w:p/>
    <w:p>
      <w:pPr>
        <w:pStyle w:val="Heading1"/>
      </w:pPr>
      <w:r>
        <w:t>1. Fundamentos del Modelo Estrella</w:t>
      </w:r>
    </w:p>
    <w:p>
      <w:r>
        <w:t xml:space="preserve">El DWH está diseñado bajo un esquema de </w:t>
      </w:r>
      <w:r>
        <w:rPr>
          <w:b/>
        </w:rPr>
        <w:t>Hechos (Facts)</w:t>
      </w:r>
      <w:r>
        <w:t xml:space="preserve"> y </w:t>
      </w:r>
      <w:r>
        <w:rPr>
          <w:b/>
        </w:rPr>
        <w:t>Dimensiones (Dimensions)</w:t>
      </w:r>
      <w:r>
        <w:t>.</w:t>
      </w:r>
    </w:p>
    <w:p/>
    <w:p>
      <w:pPr>
        <w:pStyle w:val="ListBullet"/>
      </w:pPr>
      <w:r>
        <w:t xml:space="preserve">  **Tablas de Hechos:** Contienen métricas cuantitativas (montos, superficies, conteos) y claves foráneas a las dimensiones.</w:t>
      </w:r>
    </w:p>
    <w:p>
      <w:pPr>
        <w:pStyle w:val="ListBullet"/>
      </w:pPr>
      <w:r>
        <w:t xml:space="preserve">  **Tablas Dimensionales:** Contienen atributos descriptivos (nombres, categorías, ubicaciones) que se usan para filtrar y agrupar los datos.</w:t>
      </w:r>
    </w:p>
    <w:p/>
    <w:p>
      <w:r>
        <w:t>---</w:t>
      </w:r>
    </w:p>
    <w:p/>
    <w:p>
      <w:pPr>
        <w:pStyle w:val="Heading1"/>
      </w:pPr>
      <w:r>
        <w:t>2. Principales Áreas de Análisis</w:t>
      </w:r>
    </w:p>
    <w:p/>
    <w:p>
      <w:pPr>
        <w:pStyle w:val="Heading2"/>
      </w:pPr>
      <w:r>
        <w:t>2.1 Análisis de Regularización Ambiental</w:t>
      </w:r>
    </w:p>
    <w:p>
      <w:r/>
      <w:r>
        <w:rPr>
          <w:b/>
        </w:rPr>
        <w:t>Tabla Principal:</w:t>
      </w:r>
      <w:r>
        <w:t xml:space="preserve"> `dw.fact_regularizacion`</w:t>
      </w:r>
    </w:p>
    <w:p>
      <w:r/>
      <w:r>
        <w:rPr>
          <w:b/>
        </w:rPr>
        <w:t>Fuentes Involucradas:</w:t>
      </w:r>
      <w:r>
        <w:t xml:space="preserve"> SUIA (RCOA/COA) y JBPM (4 Cat/Hidro).</w:t>
      </w:r>
    </w:p>
    <w:p/>
    <w:p>
      <w:r>
        <w:rPr>
          <w:rFonts w:ascii="Courier New" w:hAnsi="Courier New"/>
        </w:rPr>
        <w:t>| Atributo Clave | Uso en BI |</w:t>
      </w:r>
    </w:p>
    <w:p>
      <w:r>
        <w:rPr>
          <w:rFonts w:ascii="Courier New" w:hAnsi="Courier New"/>
        </w:rPr>
        <w:t>| :--- | :--- |</w:t>
      </w:r>
    </w:p>
    <w:p>
      <w:r>
        <w:rPr>
          <w:rFonts w:ascii="Courier New" w:hAnsi="Courier New"/>
        </w:rPr>
        <w:t>| `interseccion_snap` | Identificar proyectos en áreas protegidas. |</w:t>
      </w:r>
    </w:p>
    <w:p>
      <w:r>
        <w:rPr>
          <w:rFonts w:ascii="Courier New" w:hAnsi="Courier New"/>
        </w:rPr>
        <w:t>| `superficie_proyecto` | Análisis de magnitud de impacto ambiental. |</w:t>
      </w:r>
    </w:p>
    <w:p>
      <w:r>
        <w:rPr>
          <w:rFonts w:ascii="Courier New" w:hAnsi="Courier New"/>
        </w:rPr>
        <w:t>| `sk_fecha_registro` | Evolución temporal de ingresos de trámites. |</w:t>
      </w:r>
    </w:p>
    <w:p>
      <w:r>
        <w:rPr>
          <w:rFonts w:ascii="Courier New" w:hAnsi="Courier New"/>
        </w:rPr>
        <w:t>| `sk_estado` | Monitoreo de cuellos de botella por estado de proceso. |</w:t>
      </w:r>
    </w:p>
    <w:p/>
    <w:p>
      <w:pPr>
        <w:pStyle w:val="Heading2"/>
      </w:pPr>
      <w:r>
        <w:t>2.2 Análisis Financiero (Pagos)</w:t>
      </w:r>
    </w:p>
    <w:p>
      <w:r/>
      <w:r>
        <w:rPr>
          <w:b/>
        </w:rPr>
        <w:t>Tabla Principal:</w:t>
      </w:r>
      <w:r>
        <w:t xml:space="preserve"> `dw.fact_pago`</w:t>
      </w:r>
    </w:p>
    <w:p>
      <w:r/>
      <w:r>
        <w:rPr>
          <w:b/>
        </w:rPr>
        <w:t>Fuentes Involucradas:</w:t>
      </w:r>
      <w:r>
        <w:t xml:space="preserve"> JBPM (Online Payments) y SUIA (Financial Transactions).</w:t>
      </w:r>
    </w:p>
    <w:p/>
    <w:p>
      <w:r>
        <w:rPr>
          <w:rFonts w:ascii="Courier New" w:hAnsi="Courier New"/>
        </w:rPr>
        <w:t>| Atributo Clave | Uso en BI |</w:t>
      </w:r>
    </w:p>
    <w:p>
      <w:r>
        <w:rPr>
          <w:rFonts w:ascii="Courier New" w:hAnsi="Courier New"/>
        </w:rPr>
        <w:t>| :--- | :--- |</w:t>
      </w:r>
    </w:p>
    <w:p>
      <w:r>
        <w:rPr>
          <w:rFonts w:ascii="Courier New" w:hAnsi="Courier New"/>
        </w:rPr>
        <w:t>| `monto_transaccion` | Recaudación bruta por trámite. |</w:t>
      </w:r>
    </w:p>
    <w:p>
      <w:r>
        <w:rPr>
          <w:rFonts w:ascii="Courier New" w:hAnsi="Courier New"/>
        </w:rPr>
        <w:t>| `monto_acumulado` | Evolución del pago total de un proyecto en el tiempo. |</w:t>
      </w:r>
    </w:p>
    <w:p>
      <w:r>
        <w:rPr>
          <w:rFonts w:ascii="Courier New" w:hAnsi="Courier New"/>
        </w:rPr>
        <w:t>| `secuencia_pago` | Identificar si es pago inicial, multa o complementario. |</w:t>
      </w:r>
    </w:p>
    <w:p>
      <w:r>
        <w:rPr>
          <w:rFonts w:ascii="Courier New" w:hAnsi="Courier New"/>
        </w:rPr>
        <w:t>| `origen` | Comparar eficiencia de recaudación entre sistemas (JBPM vs SUIA). |</w:t>
      </w:r>
    </w:p>
    <w:p/>
    <w:p>
      <w:r>
        <w:t>---</w:t>
      </w:r>
    </w:p>
    <w:p/>
    <w:p>
      <w:pPr>
        <w:pStyle w:val="Heading1"/>
      </w:pPr>
      <w:r>
        <w:t>3. Ejemplos de Consultas SQL (Analíticas)</w:t>
      </w:r>
    </w:p>
    <w:p/>
    <w:p>
      <w:pPr>
        <w:pStyle w:val="Heading2"/>
      </w:pPr>
      <w:r>
        <w:t>A. Recaudación Mensual por Tipo de Trámite (Sector, 4Cat, COA, RECOA)</w:t>
      </w:r>
    </w:p>
    <w:p>
      <w:r>
        <w:t>Útil para dashboards de finanzas para comparar la recaudación entre los diferentes tipos de licenciamiento.</w:t>
      </w:r>
    </w:p>
    <w:p>
      <w:r>
        <w:t>SELECT</w:t>
      </w:r>
    </w:p>
    <w:p>
      <w:r>
        <w:t>t.anio,</w:t>
      </w:r>
    </w:p>
    <w:p>
      <w:r>
        <w:t>t.nombre_mes,</w:t>
      </w:r>
    </w:p>
    <w:p>
      <w:r>
        <w:t>fr.origen as tipo_tramite,  -- Identifica si es Sector, 4 Categorías, COA o RECOA</w:t>
      </w:r>
    </w:p>
    <w:p>
      <w:r>
        <w:t>f.origen as sistema_pago,    -- Identifica si el pago vino de JBPM o SUIA</w:t>
      </w:r>
    </w:p>
    <w:p>
      <w:r>
        <w:t>SUM(f.monto_transaccion) as total_recaudado,</w:t>
      </w:r>
    </w:p>
    <w:p>
      <w:r>
        <w:t>COUNT(DISTINCT f.id_fact_pago) as num_transacciones</w:t>
      </w:r>
    </w:p>
    <w:p>
      <w:r>
        <w:t>FROM dw.fact_pago f</w:t>
      </w:r>
    </w:p>
    <w:p>
      <w:r>
        <w:t>JOIN dw.dim_tiempo t ON f.sk_fecha_pago = t.sk_tiempo</w:t>
      </w:r>
    </w:p>
    <w:p>
      <w:r>
        <w:t>JOIN dw.fact_regularizacion fr ON f.sk_proyecto = fr.sk_proyecto</w:t>
      </w:r>
    </w:p>
    <w:p>
      <w:r>
        <w:t>GROUP BY 1, 2, 3, 4</w:t>
      </w:r>
    </w:p>
    <w:p>
      <w:r>
        <w:t>ORDER BY t.anio DESC, t.mes;</w:t>
      </w:r>
    </w:p>
    <w:p/>
    <w:p>
      <w:pPr>
        <w:pStyle w:val="Heading2"/>
      </w:pPr>
      <w:r>
        <w:t>B. Proyectos en Áreas Protegidas (SNAP) por Provincia</w:t>
      </w:r>
    </w:p>
    <w:p>
      <w:r>
        <w:t>Identifica zonas de mayor sensibilidad ambiental.</w:t>
      </w:r>
    </w:p>
    <w:p>
      <w:r>
        <w:t>SELECT</w:t>
      </w:r>
    </w:p>
    <w:p>
      <w:r>
        <w:t>g.provincia,</w:t>
      </w:r>
    </w:p>
    <w:p>
      <w:r>
        <w:t>COUNT(*) as total_proyectos,</w:t>
      </w:r>
    </w:p>
    <w:p>
      <w:r>
        <w:t>SUM(f.superficie_proyecto) as hectareas_totales</w:t>
      </w:r>
    </w:p>
    <w:p>
      <w:r>
        <w:t>FROM dw.fact_regularizacion f</w:t>
      </w:r>
    </w:p>
    <w:p>
      <w:r>
        <w:t>JOIN dw.dim_geografia g ON f.sk_geografia = g.sk_geografia</w:t>
      </w:r>
    </w:p>
    <w:p>
      <w:r>
        <w:t>WHERE f.interseccion_snap = 'SI'</w:t>
      </w:r>
    </w:p>
    <w:p>
      <w:r>
        <w:t>GROUP BY 1</w:t>
      </w:r>
    </w:p>
    <w:p>
      <w:r>
        <w:t>ORDER BY 2 DESC;</w:t>
      </w:r>
    </w:p>
    <w:p/>
    <w:p>
      <w:pPr>
        <w:pStyle w:val="Heading2"/>
      </w:pPr>
      <w:r>
        <w:t>C. Top 10 Proponentes con Mayor Inversión/Pagos</w:t>
      </w:r>
    </w:p>
    <w:p>
      <w:r>
        <w:t>Identifica a los principales operadores económicos.</w:t>
      </w:r>
    </w:p>
    <w:p>
      <w:r>
        <w:t>SELECT</w:t>
      </w:r>
    </w:p>
    <w:p>
      <w:r>
        <w:t>p.nombre_proponente,</w:t>
      </w:r>
    </w:p>
    <w:p>
      <w:r>
        <w:t>COUNT(DISTINCT f.sk_proyecto) as num_proyectos,</w:t>
      </w:r>
    </w:p>
    <w:p>
      <w:r>
        <w:t>SUM(f.monto_transaccion) as total_pagado</w:t>
      </w:r>
    </w:p>
    <w:p>
      <w:r>
        <w:t>FROM dw.fact_pago f</w:t>
      </w:r>
    </w:p>
    <w:p>
      <w:r>
        <w:t>JOIN dw.dim_proyecto dp ON f.sk_proyecto = dp.sk_proyecto</w:t>
      </w:r>
    </w:p>
    <w:p>
      <w:r>
        <w:t>JOIN dw.fact_regularizacion fr ON fr.sk_proyecto = dp.sk_proyecto</w:t>
      </w:r>
    </w:p>
    <w:p>
      <w:r>
        <w:t>JOIN dw.dim_proponente p ON fr.sk_proponente = p.sk_proponente</w:t>
      </w:r>
    </w:p>
    <w:p>
      <w:r>
        <w:t>GROUP BY 1</w:t>
      </w:r>
    </w:p>
    <w:p>
      <w:r>
        <w:t>ORDER BY 3 DESC</w:t>
      </w:r>
    </w:p>
    <w:p>
      <w:r>
        <w:t>LIMIT 10;</w:t>
      </w:r>
    </w:p>
    <w:p/>
    <w:p>
      <w:pPr>
        <w:pStyle w:val="Heading2"/>
      </w:pPr>
      <w:r>
        <w:t>D. Tiempo de Ciclo por Tipo de Proyecto</w:t>
      </w:r>
    </w:p>
    <w:p>
      <w:r>
        <w:t>(Requiere que las fechas de inicio y fin estén pobladas en `fact_regularizacion`)</w:t>
      </w:r>
    </w:p>
    <w:p>
      <w:r>
        <w:t>SELECT</w:t>
      </w:r>
    </w:p>
    <w:p>
      <w:r>
        <w:t>dp.sistema_origen,</w:t>
      </w:r>
    </w:p>
    <w:p>
      <w:r>
        <w:t>AVG(f.fecha_fin_proceso - f.fecha_inicio_proceso) as dias_promedio_tramite</w:t>
      </w:r>
    </w:p>
    <w:p>
      <w:r>
        <w:t>FROM dw.fact_regularizacion f</w:t>
      </w:r>
    </w:p>
    <w:p>
      <w:r>
        <w:t>JOIN dw.dim_proyecto dp ON f.sk_proyecto = dp.sk_proyecto</w:t>
      </w:r>
    </w:p>
    <w:p>
      <w:r>
        <w:t>WHERE f.fecha_fin_proceso IS NOT NULL</w:t>
      </w:r>
    </w:p>
    <w:p>
      <w:r>
        <w:t>GROUP BY 1;</w:t>
      </w:r>
    </w:p>
    <w:p/>
    <w:p>
      <w:r>
        <w:t>---</w:t>
      </w:r>
    </w:p>
    <w:p/>
    <w:p>
      <w:pPr>
        <w:pStyle w:val="Heading1"/>
      </w:pPr>
      <w:r>
        <w:t>4. Mejores Prácticas para BI (Power BI / Tableau / Looker)</w:t>
      </w:r>
    </w:p>
    <w:p/>
    <w:p>
      <w:pPr>
        <w:pStyle w:val="ListNumber"/>
      </w:pPr>
      <w:r>
        <w:t>**Filtrado por Tiempo:** Siempre use `dw.dim_tiempo` para los filtros de fecha. No use las columnas de fecha directamente de las tablas de hechos para asegurar consistencia.</w:t>
      </w:r>
    </w:p>
    <w:p>
      <w:pPr>
        <w:pStyle w:val="ListNumber"/>
      </w:pPr>
      <w:r>
        <w:t>**Relaciones:** En su herramienta de BI, configure relaciones de **1 a Muchos (1:N)** desde las dimensiones hacia los hechos.</w:t>
      </w:r>
    </w:p>
    <w:p>
      <w:pPr>
        <w:pStyle w:val="ListNumber"/>
      </w:pPr>
      <w:r>
        <w:t>**Métricas:**</w:t>
      </w:r>
    </w:p>
    <w:p>
      <w:pPr>
        <w:pStyle w:val="ListBullet"/>
      </w:pPr>
      <w:r>
        <w:t xml:space="preserve">  Para montos monetarios, use la función `SUM`.</w:t>
      </w:r>
    </w:p>
    <w:p>
      <w:pPr>
        <w:pStyle w:val="ListBullet"/>
      </w:pPr>
      <w:r>
        <w:t xml:space="preserve">  Para cantidad de proyectos, use `COUNT(DISTINCT sk_proyecto)`.</w:t>
      </w:r>
    </w:p>
    <w:p>
      <w:pPr>
        <w:pStyle w:val="ListNumber"/>
      </w:pPr>
      <w:r>
        <w:t>**Geografía:** Use `dw.dim_geografia` para mapas, ya que los nombres están normalizados (limpios de tildes o variaciones de escritura).</w:t>
      </w:r>
    </w:p>
    <w:p/>
    <w:p>
      <w:r>
        <w:t>---</w:t>
      </w:r>
    </w:p>
    <w:p>
      <w:r/>
      <w:r>
        <w:rPr>
          <w:b/>
        </w:rPr>
        <w:t>Generado por:</w:t>
      </w:r>
      <w:r>
        <w:t xml:space="preserve"> Arquitectura DWH</w:t>
      </w:r>
    </w:p>
    <w:p>
      <w:r/>
      <w:r>
        <w:rPr>
          <w:b/>
        </w:rPr>
        <w:t>Fecha:</w:t>
      </w:r>
      <w:r>
        <w:t xml:space="preserve"> 2026-03-05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